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B980D27" w14:textId="57850DDC" w:rsidR="001B1BCC" w:rsidRPr="00FA02A8" w:rsidRDefault="001B1BCC" w:rsidP="001B1BCC">
      <w:pPr>
        <w:jc w:val="center"/>
        <w:rPr>
          <w:b/>
        </w:rPr>
      </w:pPr>
      <w:r>
        <w:rPr>
          <w:b/>
        </w:rPr>
        <w:t>HI991: End of</w:t>
      </w:r>
      <w:r w:rsidRPr="00FA02A8">
        <w:rPr>
          <w:b/>
        </w:rPr>
        <w:t xml:space="preserve"> Module Feedback (20</w:t>
      </w:r>
      <w:r>
        <w:rPr>
          <w:b/>
        </w:rPr>
        <w:t>25</w:t>
      </w:r>
      <w:r w:rsidRPr="00FA02A8">
        <w:rPr>
          <w:b/>
        </w:rPr>
        <w:t>)</w:t>
      </w:r>
    </w:p>
    <w:p w14:paraId="633D3EA6" w14:textId="77777777" w:rsidR="001B1BCC" w:rsidRPr="00FA02A8" w:rsidRDefault="001B1BCC" w:rsidP="001B1BCC">
      <w:pPr>
        <w:jc w:val="center"/>
        <w:rPr>
          <w:b/>
        </w:rPr>
      </w:pPr>
      <w:r w:rsidRPr="00FA02A8">
        <w:rPr>
          <w:b/>
        </w:rPr>
        <w:t>Summary and Response</w:t>
      </w:r>
    </w:p>
    <w:p w14:paraId="3F9949F6" w14:textId="77777777" w:rsidR="001B1BCC" w:rsidRDefault="001B1BCC" w:rsidP="001B1BCC"/>
    <w:p w14:paraId="76B72C2B" w14:textId="1CEA6CC8" w:rsidR="001B1BCC" w:rsidRDefault="001B1BCC" w:rsidP="001B1BCC">
      <w:r>
        <w:t>4</w:t>
      </w:r>
      <w:r>
        <w:t xml:space="preserve"> students (out of </w:t>
      </w:r>
      <w:r>
        <w:t>6</w:t>
      </w:r>
      <w:r>
        <w:t xml:space="preserve"> enrolled in the module) completed feedback forms </w:t>
      </w:r>
      <w:r>
        <w:t>in Week 10 of Term 2.</w:t>
      </w:r>
    </w:p>
    <w:p w14:paraId="6C266A99" w14:textId="77777777" w:rsidR="001B1BCC" w:rsidRDefault="001B1BCC" w:rsidP="001B1BCC"/>
    <w:p w14:paraId="18D46EE3" w14:textId="77777777" w:rsidR="001B1BCC" w:rsidRDefault="001B1BCC" w:rsidP="001B1BCC">
      <w:pPr>
        <w:rPr>
          <w:b/>
        </w:rPr>
      </w:pPr>
      <w:r>
        <w:rPr>
          <w:b/>
        </w:rPr>
        <w:t>Quantitative Feedback</w:t>
      </w:r>
    </w:p>
    <w:p w14:paraId="28AEC552" w14:textId="77777777" w:rsidR="001B1BCC" w:rsidRDefault="001B1BCC" w:rsidP="001B1BCC">
      <w:pPr>
        <w:rPr>
          <w:b/>
        </w:rPr>
      </w:pPr>
    </w:p>
    <w:p w14:paraId="53D49FDF" w14:textId="2BAE11F4" w:rsidR="001B1BCC" w:rsidRDefault="001B1BCC" w:rsidP="001B1BCC">
      <w:pPr>
        <w:ind w:right="-194"/>
      </w:pPr>
      <w:r>
        <w:t>‘The module is delivered in an engaging way’: average response 4.</w:t>
      </w:r>
      <w:r>
        <w:t>5</w:t>
      </w:r>
      <w:r>
        <w:t>/5</w:t>
      </w:r>
    </w:p>
    <w:p w14:paraId="1F0619FC" w14:textId="4B47068D" w:rsidR="001B1BCC" w:rsidRDefault="001B1BCC" w:rsidP="001B1BCC">
      <w:r>
        <w:t>‘Feedback received enhances my learning’: average response 4.</w:t>
      </w:r>
      <w:r>
        <w:t>0</w:t>
      </w:r>
      <w:r>
        <w:t>/5</w:t>
      </w:r>
    </w:p>
    <w:p w14:paraId="481FA892" w14:textId="16B6F32F" w:rsidR="001B1BCC" w:rsidRDefault="001B1BCC" w:rsidP="001B1BCC">
      <w:r>
        <w:t xml:space="preserve">‘The module is well organised’: average response </w:t>
      </w:r>
      <w:r>
        <w:t>3.8</w:t>
      </w:r>
      <w:r>
        <w:t>/5</w:t>
      </w:r>
    </w:p>
    <w:p w14:paraId="0192C295" w14:textId="14EC1825" w:rsidR="001B1BCC" w:rsidRDefault="001B1BCC" w:rsidP="001B1BCC">
      <w:r>
        <w:t>‘Appropriate support is available’: average response 4.</w:t>
      </w:r>
      <w:r>
        <w:t>0</w:t>
      </w:r>
      <w:r>
        <w:t>/5</w:t>
      </w:r>
    </w:p>
    <w:p w14:paraId="763F83ED" w14:textId="4B83FB4D" w:rsidR="001B1BCC" w:rsidRDefault="001B1BCC" w:rsidP="001B1BCC">
      <w:r>
        <w:t>‘Offers an appropriate level of intellectual challenge’:  average response 4.</w:t>
      </w:r>
      <w:r>
        <w:t>2</w:t>
      </w:r>
      <w:r>
        <w:t>/5</w:t>
      </w:r>
    </w:p>
    <w:p w14:paraId="7DB504F8" w14:textId="143B499F" w:rsidR="001B1BCC" w:rsidRDefault="001B1BCC" w:rsidP="001B1BCC">
      <w:r>
        <w:t>‘The module was welcoming and inclusive’: average response 4.</w:t>
      </w:r>
      <w:r>
        <w:t>2</w:t>
      </w:r>
      <w:r>
        <w:t>/5</w:t>
      </w:r>
    </w:p>
    <w:p w14:paraId="0412581A" w14:textId="5A6FC52E" w:rsidR="001B1BCC" w:rsidRDefault="001B1BCC" w:rsidP="001B1BCC">
      <w:r>
        <w:t>‘Overall, I was satisfied with this module’: 4.2/5</w:t>
      </w:r>
    </w:p>
    <w:p w14:paraId="645ADBDD" w14:textId="77777777" w:rsidR="001B1BCC" w:rsidRDefault="001B1BCC" w:rsidP="001B1BCC"/>
    <w:p w14:paraId="1209C342" w14:textId="7BB8FC93" w:rsidR="001B1BCC" w:rsidRDefault="001B1BCC" w:rsidP="001B1BCC">
      <w:pPr>
        <w:rPr>
          <w:b/>
          <w:bCs/>
        </w:rPr>
      </w:pPr>
      <w:r>
        <w:rPr>
          <w:b/>
          <w:bCs/>
        </w:rPr>
        <w:t>Qualitative Feedback</w:t>
      </w:r>
    </w:p>
    <w:p w14:paraId="631A9F86" w14:textId="77777777" w:rsidR="001B1BCC" w:rsidRDefault="001B1BCC" w:rsidP="001B1BCC">
      <w:pPr>
        <w:rPr>
          <w:b/>
          <w:bCs/>
        </w:rPr>
      </w:pPr>
    </w:p>
    <w:p w14:paraId="6ECCE68B" w14:textId="77777777" w:rsidR="001B1BCC" w:rsidRPr="001B1BCC" w:rsidRDefault="001B1BCC" w:rsidP="001B1BCC">
      <w:pPr>
        <w:rPr>
          <w:i/>
          <w:iCs/>
        </w:rPr>
      </w:pPr>
      <w:r w:rsidRPr="001B1BCC">
        <w:rPr>
          <w:i/>
          <w:iCs/>
        </w:rPr>
        <w:t xml:space="preserve">Things that had the most impact on learning: </w:t>
      </w:r>
    </w:p>
    <w:p w14:paraId="4552583E" w14:textId="3833AF77" w:rsidR="001B1BCC" w:rsidRDefault="001B1BCC" w:rsidP="001B1BCC">
      <w:r>
        <w:t xml:space="preserve">Students enjoyed the innovative design of the module, where they were able to question historians about their work.  They also liked being able to chair </w:t>
      </w:r>
      <w:proofErr w:type="gramStart"/>
      <w:r>
        <w:t>sessions, and</w:t>
      </w:r>
      <w:proofErr w:type="gramEnd"/>
      <w:r>
        <w:t xml:space="preserve"> felt the small number of students encouraged participation from everyone.</w:t>
      </w:r>
    </w:p>
    <w:p w14:paraId="57E09E12" w14:textId="77777777" w:rsidR="001B1BCC" w:rsidRDefault="001B1BCC" w:rsidP="001B1BCC"/>
    <w:p w14:paraId="5F1CF8BF" w14:textId="77777777" w:rsidR="001B1BCC" w:rsidRPr="001B1BCC" w:rsidRDefault="001B1BCC" w:rsidP="001B1BCC">
      <w:pPr>
        <w:rPr>
          <w:i/>
          <w:iCs/>
        </w:rPr>
      </w:pPr>
      <w:r w:rsidRPr="001B1BCC">
        <w:rPr>
          <w:i/>
          <w:iCs/>
        </w:rPr>
        <w:t>Suggestions for improving the module:</w:t>
      </w:r>
    </w:p>
    <w:p w14:paraId="5D2A49BE" w14:textId="4AD470F3" w:rsidR="001B1BCC" w:rsidRDefault="001B1BCC" w:rsidP="001B1BCC">
      <w:r>
        <w:t xml:space="preserve">The chief recommendations </w:t>
      </w:r>
      <w:proofErr w:type="spellStart"/>
      <w:proofErr w:type="gramStart"/>
      <w:r>
        <w:t>was</w:t>
      </w:r>
      <w:proofErr w:type="spellEnd"/>
      <w:proofErr w:type="gramEnd"/>
      <w:r>
        <w:t xml:space="preserve"> to have the module convener attend more sessions or to have their own work be read and discussed by the students int the module to ensure continuity.  There was also a sense that some of the sessions were oriented more towards the history of science and technology than to medicine, which posed a challenge to medical history students. Finally, the length and methodological focus of the essay were queried, and it was recommended that the field trip be replaced with a summary session.</w:t>
      </w:r>
    </w:p>
    <w:p w14:paraId="3B40A0BE" w14:textId="77777777" w:rsidR="001B1BCC" w:rsidRDefault="001B1BCC" w:rsidP="001B1BCC"/>
    <w:p w14:paraId="396360BB" w14:textId="77777777" w:rsidR="001B1BCC" w:rsidRDefault="001B1BCC" w:rsidP="001B1BCC">
      <w:pPr>
        <w:rPr>
          <w:b/>
        </w:rPr>
      </w:pPr>
      <w:r>
        <w:rPr>
          <w:b/>
        </w:rPr>
        <w:t>Response:</w:t>
      </w:r>
    </w:p>
    <w:p w14:paraId="3482B941" w14:textId="77777777" w:rsidR="001B1BCC" w:rsidRDefault="001B1BCC" w:rsidP="001B1BCC">
      <w:pPr>
        <w:rPr>
          <w:b/>
        </w:rPr>
      </w:pPr>
    </w:p>
    <w:p w14:paraId="16A36037" w14:textId="3B28EA38" w:rsidR="001B1BCC" w:rsidRPr="001B1BCC" w:rsidRDefault="001B1BCC" w:rsidP="001B1BCC">
      <w:pPr>
        <w:rPr>
          <w:bCs/>
        </w:rPr>
      </w:pPr>
      <w:r>
        <w:rPr>
          <w:bCs/>
        </w:rPr>
        <w:t xml:space="preserve">Students clearly took their role as seminar chairs seriously and benefitted from the opportunity to lead and organise a session.  They were positive about the format and the ability to learn from scholars about their own research and writing processes.  For next year, the module convener will run a session where their own work is read.  The essay format was designed to be flexible so that students could reflect on their own research challenges, over a set length corresponding to most published academic writing.  The utility of this type of assessment and the inclusion of field trips could have been more clearly communicated, and their future use may be reconsidered as the module is redesigned in the future.  </w:t>
      </w:r>
    </w:p>
    <w:p w14:paraId="740DE8F6" w14:textId="77777777" w:rsidR="001B1BCC" w:rsidRPr="001B1BCC" w:rsidRDefault="001B1BCC" w:rsidP="001B1BCC">
      <w:pPr>
        <w:rPr>
          <w:b/>
          <w:bCs/>
        </w:rPr>
      </w:pPr>
    </w:p>
    <w:p w14:paraId="6948C6EC" w14:textId="6DED18B2" w:rsidR="002E6BEC" w:rsidRPr="001B1BCC" w:rsidRDefault="002E6BEC">
      <w:pPr>
        <w:rPr>
          <w:b/>
          <w:bCs/>
        </w:rPr>
      </w:pPr>
    </w:p>
    <w:sectPr w:rsidR="002E6BEC" w:rsidRPr="001B1BCC">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panose1 w:val="020B0004020202020204"/>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panose1 w:val="020B0004020202020204"/>
    <w:charset w:val="00"/>
    <w:family w:val="swiss"/>
    <w:pitch w:val="variable"/>
    <w:sig w:usb0="20000287" w:usb1="00000003"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69"/>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B1BCC"/>
    <w:rsid w:val="001B1BCC"/>
    <w:rsid w:val="002E6BEC"/>
    <w:rsid w:val="00607585"/>
    <w:rsid w:val="00BD2E6D"/>
    <w:rsid w:val="00C6465A"/>
    <w:rsid w:val="00CE126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4:docId w14:val="32426638"/>
  <w15:chartTrackingRefBased/>
  <w15:docId w15:val="{643DC3C9-010E-0446-81D6-CFADA24E8A7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GB"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B1BCC"/>
    <w:rPr>
      <w:kern w:val="0"/>
      <w14:ligatures w14:val="none"/>
    </w:rPr>
  </w:style>
  <w:style w:type="paragraph" w:styleId="Heading1">
    <w:name w:val="heading 1"/>
    <w:basedOn w:val="Normal"/>
    <w:next w:val="Normal"/>
    <w:link w:val="Heading1Char"/>
    <w:uiPriority w:val="9"/>
    <w:qFormat/>
    <w:rsid w:val="001B1BCC"/>
    <w:pPr>
      <w:keepNext/>
      <w:keepLines/>
      <w:spacing w:before="360" w:after="80"/>
      <w:outlineLvl w:val="0"/>
    </w:pPr>
    <w:rPr>
      <w:rFonts w:asciiTheme="majorHAnsi" w:eastAsiaTheme="majorEastAsia" w:hAnsiTheme="majorHAnsi" w:cstheme="majorBidi"/>
      <w:color w:val="0F4761" w:themeColor="accent1" w:themeShade="BF"/>
      <w:kern w:val="2"/>
      <w:sz w:val="40"/>
      <w:szCs w:val="40"/>
      <w14:ligatures w14:val="standardContextual"/>
    </w:rPr>
  </w:style>
  <w:style w:type="paragraph" w:styleId="Heading2">
    <w:name w:val="heading 2"/>
    <w:basedOn w:val="Normal"/>
    <w:next w:val="Normal"/>
    <w:link w:val="Heading2Char"/>
    <w:uiPriority w:val="9"/>
    <w:semiHidden/>
    <w:unhideWhenUsed/>
    <w:qFormat/>
    <w:rsid w:val="001B1BCC"/>
    <w:pPr>
      <w:keepNext/>
      <w:keepLines/>
      <w:spacing w:before="160" w:after="80"/>
      <w:outlineLvl w:val="1"/>
    </w:pPr>
    <w:rPr>
      <w:rFonts w:asciiTheme="majorHAnsi" w:eastAsiaTheme="majorEastAsia" w:hAnsiTheme="majorHAnsi" w:cstheme="majorBidi"/>
      <w:color w:val="0F4761" w:themeColor="accent1" w:themeShade="BF"/>
      <w:kern w:val="2"/>
      <w:sz w:val="32"/>
      <w:szCs w:val="32"/>
      <w14:ligatures w14:val="standardContextual"/>
    </w:rPr>
  </w:style>
  <w:style w:type="paragraph" w:styleId="Heading3">
    <w:name w:val="heading 3"/>
    <w:basedOn w:val="Normal"/>
    <w:next w:val="Normal"/>
    <w:link w:val="Heading3Char"/>
    <w:uiPriority w:val="9"/>
    <w:semiHidden/>
    <w:unhideWhenUsed/>
    <w:qFormat/>
    <w:rsid w:val="001B1BCC"/>
    <w:pPr>
      <w:keepNext/>
      <w:keepLines/>
      <w:spacing w:before="160" w:after="80"/>
      <w:outlineLvl w:val="2"/>
    </w:pPr>
    <w:rPr>
      <w:rFonts w:eastAsiaTheme="majorEastAsia" w:cstheme="majorBidi"/>
      <w:color w:val="0F4761" w:themeColor="accent1" w:themeShade="BF"/>
      <w:kern w:val="2"/>
      <w:sz w:val="28"/>
      <w:szCs w:val="28"/>
      <w14:ligatures w14:val="standardContextual"/>
    </w:rPr>
  </w:style>
  <w:style w:type="paragraph" w:styleId="Heading4">
    <w:name w:val="heading 4"/>
    <w:basedOn w:val="Normal"/>
    <w:next w:val="Normal"/>
    <w:link w:val="Heading4Char"/>
    <w:uiPriority w:val="9"/>
    <w:semiHidden/>
    <w:unhideWhenUsed/>
    <w:qFormat/>
    <w:rsid w:val="001B1BCC"/>
    <w:pPr>
      <w:keepNext/>
      <w:keepLines/>
      <w:spacing w:before="80" w:after="40"/>
      <w:outlineLvl w:val="3"/>
    </w:pPr>
    <w:rPr>
      <w:rFonts w:eastAsiaTheme="majorEastAsia" w:cstheme="majorBidi"/>
      <w:i/>
      <w:iCs/>
      <w:color w:val="0F4761" w:themeColor="accent1" w:themeShade="BF"/>
      <w:kern w:val="2"/>
      <w14:ligatures w14:val="standardContextual"/>
    </w:rPr>
  </w:style>
  <w:style w:type="paragraph" w:styleId="Heading5">
    <w:name w:val="heading 5"/>
    <w:basedOn w:val="Normal"/>
    <w:next w:val="Normal"/>
    <w:link w:val="Heading5Char"/>
    <w:uiPriority w:val="9"/>
    <w:semiHidden/>
    <w:unhideWhenUsed/>
    <w:qFormat/>
    <w:rsid w:val="001B1BCC"/>
    <w:pPr>
      <w:keepNext/>
      <w:keepLines/>
      <w:spacing w:before="80" w:after="40"/>
      <w:outlineLvl w:val="4"/>
    </w:pPr>
    <w:rPr>
      <w:rFonts w:eastAsiaTheme="majorEastAsia" w:cstheme="majorBidi"/>
      <w:color w:val="0F4761" w:themeColor="accent1" w:themeShade="BF"/>
      <w:kern w:val="2"/>
      <w14:ligatures w14:val="standardContextual"/>
    </w:rPr>
  </w:style>
  <w:style w:type="paragraph" w:styleId="Heading6">
    <w:name w:val="heading 6"/>
    <w:basedOn w:val="Normal"/>
    <w:next w:val="Normal"/>
    <w:link w:val="Heading6Char"/>
    <w:uiPriority w:val="9"/>
    <w:semiHidden/>
    <w:unhideWhenUsed/>
    <w:qFormat/>
    <w:rsid w:val="001B1BCC"/>
    <w:pPr>
      <w:keepNext/>
      <w:keepLines/>
      <w:spacing w:before="40"/>
      <w:outlineLvl w:val="5"/>
    </w:pPr>
    <w:rPr>
      <w:rFonts w:eastAsiaTheme="majorEastAsia" w:cstheme="majorBidi"/>
      <w:i/>
      <w:iCs/>
      <w:color w:val="595959" w:themeColor="text1" w:themeTint="A6"/>
      <w:kern w:val="2"/>
      <w14:ligatures w14:val="standardContextual"/>
    </w:rPr>
  </w:style>
  <w:style w:type="paragraph" w:styleId="Heading7">
    <w:name w:val="heading 7"/>
    <w:basedOn w:val="Normal"/>
    <w:next w:val="Normal"/>
    <w:link w:val="Heading7Char"/>
    <w:uiPriority w:val="9"/>
    <w:semiHidden/>
    <w:unhideWhenUsed/>
    <w:qFormat/>
    <w:rsid w:val="001B1BCC"/>
    <w:pPr>
      <w:keepNext/>
      <w:keepLines/>
      <w:spacing w:before="40"/>
      <w:outlineLvl w:val="6"/>
    </w:pPr>
    <w:rPr>
      <w:rFonts w:eastAsiaTheme="majorEastAsia" w:cstheme="majorBidi"/>
      <w:color w:val="595959" w:themeColor="text1" w:themeTint="A6"/>
      <w:kern w:val="2"/>
      <w14:ligatures w14:val="standardContextual"/>
    </w:rPr>
  </w:style>
  <w:style w:type="paragraph" w:styleId="Heading8">
    <w:name w:val="heading 8"/>
    <w:basedOn w:val="Normal"/>
    <w:next w:val="Normal"/>
    <w:link w:val="Heading8Char"/>
    <w:uiPriority w:val="9"/>
    <w:semiHidden/>
    <w:unhideWhenUsed/>
    <w:qFormat/>
    <w:rsid w:val="001B1BCC"/>
    <w:pPr>
      <w:keepNext/>
      <w:keepLines/>
      <w:outlineLvl w:val="7"/>
    </w:pPr>
    <w:rPr>
      <w:rFonts w:eastAsiaTheme="majorEastAsia" w:cstheme="majorBidi"/>
      <w:i/>
      <w:iCs/>
      <w:color w:val="272727" w:themeColor="text1" w:themeTint="D8"/>
      <w:kern w:val="2"/>
      <w14:ligatures w14:val="standardContextual"/>
    </w:rPr>
  </w:style>
  <w:style w:type="paragraph" w:styleId="Heading9">
    <w:name w:val="heading 9"/>
    <w:basedOn w:val="Normal"/>
    <w:next w:val="Normal"/>
    <w:link w:val="Heading9Char"/>
    <w:uiPriority w:val="9"/>
    <w:semiHidden/>
    <w:unhideWhenUsed/>
    <w:qFormat/>
    <w:rsid w:val="001B1BCC"/>
    <w:pPr>
      <w:keepNext/>
      <w:keepLines/>
      <w:outlineLvl w:val="8"/>
    </w:pPr>
    <w:rPr>
      <w:rFonts w:eastAsiaTheme="majorEastAsia" w:cstheme="majorBidi"/>
      <w:color w:val="272727" w:themeColor="text1" w:themeTint="D8"/>
      <w:kern w:val="2"/>
      <w14:ligatures w14:val="standardContextua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1B1BCC"/>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1B1BCC"/>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1B1BCC"/>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1B1BCC"/>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1B1BCC"/>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1B1BCC"/>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1B1BCC"/>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1B1BCC"/>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1B1BCC"/>
    <w:rPr>
      <w:rFonts w:eastAsiaTheme="majorEastAsia" w:cstheme="majorBidi"/>
      <w:color w:val="272727" w:themeColor="text1" w:themeTint="D8"/>
    </w:rPr>
  </w:style>
  <w:style w:type="paragraph" w:styleId="Title">
    <w:name w:val="Title"/>
    <w:basedOn w:val="Normal"/>
    <w:next w:val="Normal"/>
    <w:link w:val="TitleChar"/>
    <w:uiPriority w:val="10"/>
    <w:qFormat/>
    <w:rsid w:val="001B1BCC"/>
    <w:pPr>
      <w:spacing w:after="80"/>
      <w:contextualSpacing/>
    </w:pPr>
    <w:rPr>
      <w:rFonts w:asciiTheme="majorHAnsi" w:eastAsiaTheme="majorEastAsia" w:hAnsiTheme="majorHAnsi" w:cstheme="majorBidi"/>
      <w:spacing w:val="-10"/>
      <w:kern w:val="28"/>
      <w:sz w:val="56"/>
      <w:szCs w:val="56"/>
      <w14:ligatures w14:val="standardContextual"/>
    </w:rPr>
  </w:style>
  <w:style w:type="character" w:customStyle="1" w:styleId="TitleChar">
    <w:name w:val="Title Char"/>
    <w:basedOn w:val="DefaultParagraphFont"/>
    <w:link w:val="Title"/>
    <w:uiPriority w:val="10"/>
    <w:rsid w:val="001B1BCC"/>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1B1BCC"/>
    <w:pPr>
      <w:numPr>
        <w:ilvl w:val="1"/>
      </w:numPr>
      <w:spacing w:after="160"/>
    </w:pPr>
    <w:rPr>
      <w:rFonts w:eastAsiaTheme="majorEastAsia" w:cstheme="majorBidi"/>
      <w:color w:val="595959" w:themeColor="text1" w:themeTint="A6"/>
      <w:spacing w:val="15"/>
      <w:kern w:val="2"/>
      <w:sz w:val="28"/>
      <w:szCs w:val="28"/>
      <w14:ligatures w14:val="standardContextual"/>
    </w:rPr>
  </w:style>
  <w:style w:type="character" w:customStyle="1" w:styleId="SubtitleChar">
    <w:name w:val="Subtitle Char"/>
    <w:basedOn w:val="DefaultParagraphFont"/>
    <w:link w:val="Subtitle"/>
    <w:uiPriority w:val="11"/>
    <w:rsid w:val="001B1BCC"/>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1B1BCC"/>
    <w:pPr>
      <w:spacing w:before="160" w:after="160"/>
      <w:jc w:val="center"/>
    </w:pPr>
    <w:rPr>
      <w:i/>
      <w:iCs/>
      <w:color w:val="404040" w:themeColor="text1" w:themeTint="BF"/>
      <w:kern w:val="2"/>
      <w14:ligatures w14:val="standardContextual"/>
    </w:rPr>
  </w:style>
  <w:style w:type="character" w:customStyle="1" w:styleId="QuoteChar">
    <w:name w:val="Quote Char"/>
    <w:basedOn w:val="DefaultParagraphFont"/>
    <w:link w:val="Quote"/>
    <w:uiPriority w:val="29"/>
    <w:rsid w:val="001B1BCC"/>
    <w:rPr>
      <w:i/>
      <w:iCs/>
      <w:color w:val="404040" w:themeColor="text1" w:themeTint="BF"/>
    </w:rPr>
  </w:style>
  <w:style w:type="paragraph" w:styleId="ListParagraph">
    <w:name w:val="List Paragraph"/>
    <w:basedOn w:val="Normal"/>
    <w:uiPriority w:val="34"/>
    <w:qFormat/>
    <w:rsid w:val="001B1BCC"/>
    <w:pPr>
      <w:ind w:left="720"/>
      <w:contextualSpacing/>
    </w:pPr>
    <w:rPr>
      <w:kern w:val="2"/>
      <w14:ligatures w14:val="standardContextual"/>
    </w:rPr>
  </w:style>
  <w:style w:type="character" w:styleId="IntenseEmphasis">
    <w:name w:val="Intense Emphasis"/>
    <w:basedOn w:val="DefaultParagraphFont"/>
    <w:uiPriority w:val="21"/>
    <w:qFormat/>
    <w:rsid w:val="001B1BCC"/>
    <w:rPr>
      <w:i/>
      <w:iCs/>
      <w:color w:val="0F4761" w:themeColor="accent1" w:themeShade="BF"/>
    </w:rPr>
  </w:style>
  <w:style w:type="paragraph" w:styleId="IntenseQuote">
    <w:name w:val="Intense Quote"/>
    <w:basedOn w:val="Normal"/>
    <w:next w:val="Normal"/>
    <w:link w:val="IntenseQuoteChar"/>
    <w:uiPriority w:val="30"/>
    <w:qFormat/>
    <w:rsid w:val="001B1BCC"/>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kern w:val="2"/>
      <w14:ligatures w14:val="standardContextual"/>
    </w:rPr>
  </w:style>
  <w:style w:type="character" w:customStyle="1" w:styleId="IntenseQuoteChar">
    <w:name w:val="Intense Quote Char"/>
    <w:basedOn w:val="DefaultParagraphFont"/>
    <w:link w:val="IntenseQuote"/>
    <w:uiPriority w:val="30"/>
    <w:rsid w:val="001B1BCC"/>
    <w:rPr>
      <w:i/>
      <w:iCs/>
      <w:color w:val="0F4761" w:themeColor="accent1" w:themeShade="BF"/>
    </w:rPr>
  </w:style>
  <w:style w:type="character" w:styleId="IntenseReference">
    <w:name w:val="Intense Reference"/>
    <w:basedOn w:val="DefaultParagraphFont"/>
    <w:uiPriority w:val="32"/>
    <w:qFormat/>
    <w:rsid w:val="001B1BCC"/>
    <w:rPr>
      <w:b/>
      <w:bCs/>
      <w:smallCaps/>
      <w:color w:val="0F476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13</TotalTime>
  <Pages>1</Pages>
  <Words>331</Words>
  <Characters>1888</Characters>
  <Application>Microsoft Office Word</Application>
  <DocSecurity>0</DocSecurity>
  <Lines>15</Lines>
  <Paragraphs>4</Paragraphs>
  <ScaleCrop>false</ScaleCrop>
  <Company/>
  <LinksUpToDate>false</LinksUpToDate>
  <CharactersWithSpaces>2215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Smith, Elise</dc:creator>
  <cp:keywords/>
  <dc:description/>
  <cp:lastModifiedBy>Smith, Elise</cp:lastModifiedBy>
  <cp:revision>1</cp:revision>
  <dcterms:created xsi:type="dcterms:W3CDTF">2025-06-26T12:31:00Z</dcterms:created>
  <dcterms:modified xsi:type="dcterms:W3CDTF">2025-06-26T12:46:00Z</dcterms:modified>
</cp:coreProperties>
</file>