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4F1E" w:rsidRPr="00674F1E" w:rsidRDefault="00674F1E" w:rsidP="00674F1E">
      <w:pPr>
        <w:pStyle w:val="NoSpacing"/>
        <w:jc w:val="both"/>
        <w:rPr>
          <w:rFonts w:ascii="Times New Roman" w:hAnsi="Times New Roman" w:cs="Times New Roman"/>
          <w:b/>
          <w:sz w:val="24"/>
          <w:szCs w:val="24"/>
          <w:lang w:eastAsia="en-GB"/>
        </w:rPr>
      </w:pPr>
      <w:bookmarkStart w:id="0" w:name="_GoBack"/>
      <w:bookmarkEnd w:id="0"/>
      <w:r w:rsidRPr="00674F1E">
        <w:rPr>
          <w:rFonts w:ascii="Times New Roman" w:hAnsi="Times New Roman" w:cs="Times New Roman"/>
          <w:b/>
          <w:sz w:val="24"/>
          <w:szCs w:val="24"/>
          <w:lang w:eastAsia="en-GB"/>
        </w:rPr>
        <w:t>Symposium ‘Hearing the Voice, Hearing the Soul’</w:t>
      </w:r>
    </w:p>
    <w:p w:rsidR="00674F1E" w:rsidRPr="00674F1E" w:rsidRDefault="00674F1E" w:rsidP="00674F1E">
      <w:pPr>
        <w:pStyle w:val="NoSpacing"/>
        <w:jc w:val="both"/>
        <w:rPr>
          <w:rFonts w:ascii="Times New Roman" w:hAnsi="Times New Roman" w:cs="Times New Roman"/>
          <w:b/>
          <w:i/>
          <w:color w:val="000000"/>
          <w:sz w:val="24"/>
          <w:szCs w:val="24"/>
          <w:lang w:eastAsia="en-GB"/>
        </w:rPr>
      </w:pPr>
    </w:p>
    <w:p w:rsidR="00674F1E" w:rsidRPr="00674F1E" w:rsidRDefault="00674F1E" w:rsidP="00674F1E">
      <w:pPr>
        <w:pStyle w:val="NoSpacing"/>
        <w:jc w:val="both"/>
        <w:rPr>
          <w:rFonts w:ascii="Times New Roman" w:hAnsi="Times New Roman" w:cs="Times New Roman"/>
          <w:i/>
          <w:color w:val="000000"/>
          <w:sz w:val="24"/>
          <w:szCs w:val="24"/>
          <w:lang w:eastAsia="en-GB"/>
        </w:rPr>
      </w:pPr>
      <w:r w:rsidRPr="00674F1E">
        <w:rPr>
          <w:rFonts w:ascii="Times New Roman" w:hAnsi="Times New Roman" w:cs="Times New Roman"/>
          <w:i/>
          <w:color w:val="000000"/>
          <w:sz w:val="24"/>
          <w:szCs w:val="24"/>
          <w:lang w:eastAsia="en-GB"/>
        </w:rPr>
        <w:t>By Jacomien Prins</w:t>
      </w:r>
    </w:p>
    <w:p w:rsidR="00674F1E" w:rsidRPr="00674F1E" w:rsidRDefault="00674F1E" w:rsidP="00674F1E">
      <w:pPr>
        <w:pStyle w:val="NoSpacing"/>
        <w:jc w:val="both"/>
        <w:rPr>
          <w:rFonts w:ascii="Times New Roman" w:hAnsi="Times New Roman" w:cs="Times New Roman"/>
          <w:color w:val="000000"/>
          <w:sz w:val="24"/>
          <w:szCs w:val="24"/>
          <w:lang w:eastAsia="en-GB"/>
        </w:rPr>
      </w:pPr>
    </w:p>
    <w:p w:rsidR="009358D4" w:rsidRDefault="00BA2E52" w:rsidP="00356FD1">
      <w:pPr>
        <w:pStyle w:val="NoSpacing"/>
        <w:jc w:val="both"/>
        <w:rPr>
          <w:rFonts w:ascii="Times New Roman" w:hAnsi="Times New Roman" w:cs="Times New Roman"/>
          <w:sz w:val="24"/>
          <w:szCs w:val="24"/>
          <w:lang w:eastAsia="en-GB"/>
        </w:rPr>
      </w:pPr>
      <w:r w:rsidRPr="00356FD1">
        <w:rPr>
          <w:rFonts w:ascii="Times New Roman" w:hAnsi="Times New Roman" w:cs="Times New Roman"/>
          <w:sz w:val="24"/>
          <w:szCs w:val="24"/>
          <w:lang w:eastAsia="en-GB"/>
        </w:rPr>
        <w:t>The idea for ‘Hearing the Voice, Hearing the Soul’</w:t>
      </w:r>
      <w:r w:rsidR="00E84581">
        <w:rPr>
          <w:rFonts w:ascii="Times New Roman" w:hAnsi="Times New Roman" w:cs="Times New Roman"/>
          <w:sz w:val="24"/>
          <w:szCs w:val="24"/>
          <w:lang w:eastAsia="en-GB"/>
        </w:rPr>
        <w:t>—</w:t>
      </w:r>
      <w:r w:rsidRPr="00356FD1">
        <w:rPr>
          <w:rFonts w:ascii="Times New Roman" w:hAnsi="Times New Roman" w:cs="Times New Roman"/>
          <w:sz w:val="24"/>
          <w:szCs w:val="24"/>
          <w:lang w:eastAsia="en-GB"/>
        </w:rPr>
        <w:t>a</w:t>
      </w:r>
      <w:r w:rsidR="00E84581">
        <w:rPr>
          <w:rFonts w:ascii="Times New Roman" w:hAnsi="Times New Roman" w:cs="Times New Roman"/>
          <w:sz w:val="24"/>
          <w:szCs w:val="24"/>
          <w:lang w:eastAsia="en-GB"/>
        </w:rPr>
        <w:t xml:space="preserve"> </w:t>
      </w:r>
      <w:r w:rsidRPr="00356FD1">
        <w:rPr>
          <w:rFonts w:ascii="Times New Roman" w:hAnsi="Times New Roman" w:cs="Times New Roman"/>
          <w:sz w:val="24"/>
          <w:szCs w:val="24"/>
          <w:lang w:eastAsia="en-GB"/>
        </w:rPr>
        <w:t xml:space="preserve"> symposium which took place on the 5</w:t>
      </w:r>
      <w:r w:rsidRPr="00356FD1">
        <w:rPr>
          <w:rFonts w:ascii="Times New Roman" w:hAnsi="Times New Roman" w:cs="Times New Roman"/>
          <w:sz w:val="24"/>
          <w:szCs w:val="24"/>
          <w:vertAlign w:val="superscript"/>
          <w:lang w:eastAsia="en-GB"/>
        </w:rPr>
        <w:t>th</w:t>
      </w:r>
      <w:r w:rsidRPr="00356FD1">
        <w:rPr>
          <w:rFonts w:ascii="Times New Roman" w:hAnsi="Times New Roman" w:cs="Times New Roman"/>
          <w:sz w:val="24"/>
          <w:szCs w:val="24"/>
          <w:lang w:eastAsia="en-GB"/>
        </w:rPr>
        <w:t xml:space="preserve"> of June at Warwick University and brought together delegates from classics, history of philosophy, music, literature, </w:t>
      </w:r>
      <w:r w:rsidR="00442262" w:rsidRPr="00356FD1">
        <w:rPr>
          <w:rFonts w:ascii="Times New Roman" w:hAnsi="Times New Roman" w:cs="Times New Roman"/>
          <w:sz w:val="24"/>
          <w:szCs w:val="24"/>
          <w:lang w:eastAsia="en-GB"/>
        </w:rPr>
        <w:t xml:space="preserve">medicine, </w:t>
      </w:r>
      <w:r w:rsidR="00BA7DF9">
        <w:rPr>
          <w:rFonts w:ascii="Times New Roman" w:hAnsi="Times New Roman" w:cs="Times New Roman"/>
          <w:sz w:val="24"/>
          <w:szCs w:val="24"/>
          <w:lang w:eastAsia="en-GB"/>
        </w:rPr>
        <w:t xml:space="preserve">and </w:t>
      </w:r>
      <w:r w:rsidRPr="00356FD1">
        <w:rPr>
          <w:rFonts w:ascii="Times New Roman" w:hAnsi="Times New Roman" w:cs="Times New Roman"/>
          <w:sz w:val="24"/>
          <w:szCs w:val="24"/>
          <w:lang w:eastAsia="en-GB"/>
        </w:rPr>
        <w:t>psychology</w:t>
      </w:r>
      <w:r w:rsidR="00442262" w:rsidRPr="00356FD1">
        <w:rPr>
          <w:rFonts w:ascii="Times New Roman" w:hAnsi="Times New Roman" w:cs="Times New Roman"/>
          <w:sz w:val="24"/>
          <w:szCs w:val="24"/>
          <w:lang w:eastAsia="en-GB"/>
        </w:rPr>
        <w:t xml:space="preserve"> as well as musicians</w:t>
      </w:r>
      <w:r w:rsidR="00E84581">
        <w:rPr>
          <w:rFonts w:ascii="Times New Roman" w:hAnsi="Times New Roman" w:cs="Times New Roman"/>
          <w:sz w:val="24"/>
          <w:szCs w:val="24"/>
          <w:lang w:eastAsia="en-GB"/>
        </w:rPr>
        <w:t>—</w:t>
      </w:r>
      <w:r w:rsidR="00442262" w:rsidRPr="00356FD1">
        <w:rPr>
          <w:rFonts w:ascii="Times New Roman" w:hAnsi="Times New Roman" w:cs="Times New Roman"/>
          <w:sz w:val="24"/>
          <w:szCs w:val="24"/>
          <w:lang w:eastAsia="en-GB"/>
        </w:rPr>
        <w:t>emerged</w:t>
      </w:r>
      <w:r w:rsidR="00E84581">
        <w:rPr>
          <w:rFonts w:ascii="Times New Roman" w:hAnsi="Times New Roman" w:cs="Times New Roman"/>
          <w:sz w:val="24"/>
          <w:szCs w:val="24"/>
          <w:lang w:eastAsia="en-GB"/>
        </w:rPr>
        <w:t xml:space="preserve">  </w:t>
      </w:r>
      <w:r w:rsidR="00716DEA" w:rsidRPr="00356FD1">
        <w:rPr>
          <w:rFonts w:ascii="Times New Roman" w:hAnsi="Times New Roman" w:cs="Times New Roman"/>
          <w:sz w:val="24"/>
          <w:szCs w:val="24"/>
          <w:lang w:eastAsia="en-GB"/>
        </w:rPr>
        <w:t xml:space="preserve">from my own research project, </w:t>
      </w:r>
      <w:r w:rsidR="00E84581">
        <w:rPr>
          <w:rFonts w:ascii="Times New Roman" w:hAnsi="Times New Roman" w:cs="Times New Roman"/>
          <w:sz w:val="24"/>
          <w:szCs w:val="24"/>
          <w:lang w:eastAsia="en-GB"/>
        </w:rPr>
        <w:t xml:space="preserve">which is </w:t>
      </w:r>
      <w:r w:rsidR="00716DEA" w:rsidRPr="00356FD1">
        <w:rPr>
          <w:rFonts w:ascii="Times New Roman" w:hAnsi="Times New Roman" w:cs="Times New Roman"/>
          <w:sz w:val="24"/>
          <w:szCs w:val="24"/>
          <w:lang w:eastAsia="en-GB"/>
        </w:rPr>
        <w:t xml:space="preserve">titled </w:t>
      </w:r>
      <w:r w:rsidR="00716DEA" w:rsidRPr="00356FD1">
        <w:rPr>
          <w:rFonts w:ascii="Times New Roman" w:hAnsi="Times New Roman" w:cs="Times New Roman"/>
          <w:i/>
          <w:sz w:val="24"/>
          <w:szCs w:val="24"/>
          <w:lang w:eastAsia="en-GB"/>
        </w:rPr>
        <w:t>‘A well-tempered life’: music, health and happiness in Renaissance learning</w:t>
      </w:r>
      <w:r w:rsidR="00E84581">
        <w:rPr>
          <w:rFonts w:ascii="Times New Roman" w:hAnsi="Times New Roman" w:cs="Times New Roman"/>
          <w:sz w:val="24"/>
          <w:szCs w:val="24"/>
          <w:lang w:eastAsia="en-GB"/>
        </w:rPr>
        <w:t>,</w:t>
      </w:r>
      <w:r w:rsidR="00716DEA" w:rsidRPr="00356FD1">
        <w:rPr>
          <w:rFonts w:ascii="Times New Roman" w:hAnsi="Times New Roman" w:cs="Times New Roman"/>
          <w:sz w:val="24"/>
          <w:szCs w:val="24"/>
          <w:lang w:eastAsia="en-GB"/>
        </w:rPr>
        <w:t xml:space="preserve"> </w:t>
      </w:r>
      <w:r w:rsidR="00E84581">
        <w:rPr>
          <w:rFonts w:ascii="Times New Roman" w:hAnsi="Times New Roman" w:cs="Times New Roman"/>
          <w:sz w:val="24"/>
          <w:szCs w:val="24"/>
          <w:lang w:eastAsia="en-GB"/>
        </w:rPr>
        <w:t>and</w:t>
      </w:r>
      <w:r w:rsidR="00E84581" w:rsidRPr="00356FD1">
        <w:rPr>
          <w:rFonts w:ascii="Times New Roman" w:hAnsi="Times New Roman" w:cs="Times New Roman"/>
          <w:sz w:val="24"/>
          <w:szCs w:val="24"/>
          <w:lang w:eastAsia="en-GB"/>
        </w:rPr>
        <w:t xml:space="preserve"> </w:t>
      </w:r>
      <w:r w:rsidR="00716DEA" w:rsidRPr="00356FD1">
        <w:rPr>
          <w:rFonts w:ascii="Times New Roman" w:hAnsi="Times New Roman" w:cs="Times New Roman"/>
          <w:sz w:val="24"/>
          <w:szCs w:val="24"/>
          <w:lang w:eastAsia="en-GB"/>
        </w:rPr>
        <w:t xml:space="preserve">analyses the hitherto unexplored conception of </w:t>
      </w:r>
      <w:r w:rsidR="00BA7DF9">
        <w:rPr>
          <w:rFonts w:ascii="Times New Roman" w:hAnsi="Times New Roman" w:cs="Times New Roman"/>
          <w:sz w:val="24"/>
          <w:szCs w:val="24"/>
          <w:lang w:eastAsia="en-GB"/>
        </w:rPr>
        <w:t xml:space="preserve">the power of music </w:t>
      </w:r>
      <w:r w:rsidR="00716DEA" w:rsidRPr="00356FD1">
        <w:rPr>
          <w:rFonts w:ascii="Times New Roman" w:hAnsi="Times New Roman" w:cs="Times New Roman"/>
          <w:sz w:val="24"/>
          <w:szCs w:val="24"/>
          <w:lang w:eastAsia="en-GB"/>
        </w:rPr>
        <w:t>in the writings of a group of Renaissance and early modern scholars. Many of these philosophers, humanists and music theorists</w:t>
      </w:r>
      <w:r w:rsidR="00B26171">
        <w:rPr>
          <w:rFonts w:ascii="Times New Roman" w:hAnsi="Times New Roman" w:cs="Times New Roman"/>
          <w:sz w:val="24"/>
          <w:szCs w:val="24"/>
          <w:lang w:eastAsia="en-GB"/>
        </w:rPr>
        <w:t xml:space="preserve">, as was explained </w:t>
      </w:r>
      <w:r w:rsidR="00A443F1">
        <w:rPr>
          <w:rFonts w:ascii="Times New Roman" w:hAnsi="Times New Roman" w:cs="Times New Roman"/>
          <w:sz w:val="24"/>
          <w:szCs w:val="24"/>
          <w:lang w:eastAsia="en-GB"/>
        </w:rPr>
        <w:t xml:space="preserve">during the symposium </w:t>
      </w:r>
      <w:r w:rsidR="00B26171">
        <w:rPr>
          <w:rFonts w:ascii="Times New Roman" w:hAnsi="Times New Roman" w:cs="Times New Roman"/>
          <w:sz w:val="24"/>
          <w:szCs w:val="24"/>
          <w:lang w:eastAsia="en-GB"/>
        </w:rPr>
        <w:t xml:space="preserve">by Giuseppe </w:t>
      </w:r>
      <w:proofErr w:type="spellStart"/>
      <w:r w:rsidR="00B26171">
        <w:rPr>
          <w:rFonts w:ascii="Times New Roman" w:hAnsi="Times New Roman" w:cs="Times New Roman"/>
          <w:sz w:val="24"/>
          <w:szCs w:val="24"/>
          <w:lang w:eastAsia="en-GB"/>
        </w:rPr>
        <w:t>Gerbino</w:t>
      </w:r>
      <w:proofErr w:type="spellEnd"/>
      <w:r w:rsidR="00B26171">
        <w:rPr>
          <w:rFonts w:ascii="Times New Roman" w:hAnsi="Times New Roman" w:cs="Times New Roman"/>
          <w:sz w:val="24"/>
          <w:szCs w:val="24"/>
          <w:lang w:eastAsia="en-GB"/>
        </w:rPr>
        <w:t>,</w:t>
      </w:r>
      <w:r w:rsidR="00716DEA" w:rsidRPr="00356FD1">
        <w:rPr>
          <w:rFonts w:ascii="Times New Roman" w:hAnsi="Times New Roman" w:cs="Times New Roman"/>
          <w:sz w:val="24"/>
          <w:szCs w:val="24"/>
          <w:lang w:eastAsia="en-GB"/>
        </w:rPr>
        <w:t xml:space="preserve"> were experiencing difficulty in writing about the power of music, because they found themselves caught in the Plato-Aristotle controversy. They had to make a choice between two radically different theories of the constitution of the human soul: a Platonic one, originating from the </w:t>
      </w:r>
      <w:proofErr w:type="spellStart"/>
      <w:r w:rsidR="00716DEA" w:rsidRPr="00356FD1">
        <w:rPr>
          <w:rFonts w:ascii="Times New Roman" w:hAnsi="Times New Roman" w:cs="Times New Roman"/>
          <w:i/>
          <w:sz w:val="24"/>
          <w:szCs w:val="24"/>
          <w:lang w:eastAsia="en-GB"/>
        </w:rPr>
        <w:t>Timaeus</w:t>
      </w:r>
      <w:proofErr w:type="spellEnd"/>
      <w:r w:rsidR="00716DEA" w:rsidRPr="00356FD1">
        <w:rPr>
          <w:rFonts w:ascii="Times New Roman" w:hAnsi="Times New Roman" w:cs="Times New Roman"/>
          <w:sz w:val="24"/>
          <w:szCs w:val="24"/>
          <w:lang w:eastAsia="en-GB"/>
        </w:rPr>
        <w:t xml:space="preserve">, which stated that music has a great influence on the human soul because they are somehow similar, and an Aristotelian one, originating from </w:t>
      </w:r>
      <w:r w:rsidR="00716DEA" w:rsidRPr="00356FD1">
        <w:rPr>
          <w:rFonts w:ascii="Times New Roman" w:hAnsi="Times New Roman" w:cs="Times New Roman"/>
          <w:i/>
          <w:sz w:val="24"/>
          <w:szCs w:val="24"/>
          <w:lang w:eastAsia="en-GB"/>
        </w:rPr>
        <w:t>On the Soul</w:t>
      </w:r>
      <w:r w:rsidR="00716DEA" w:rsidRPr="00356FD1">
        <w:rPr>
          <w:rFonts w:ascii="Times New Roman" w:hAnsi="Times New Roman" w:cs="Times New Roman"/>
          <w:sz w:val="24"/>
          <w:szCs w:val="24"/>
          <w:lang w:eastAsia="en-GB"/>
        </w:rPr>
        <w:t xml:space="preserve">, which did not postulate any special relationship between music and the soul. Privileging one philosophical model over the other brought along entirely different beliefs about the nature of music, what it does, or what it should do. </w:t>
      </w:r>
    </w:p>
    <w:p w:rsidR="008446EC" w:rsidRDefault="00716DEA" w:rsidP="001C18CA">
      <w:pPr>
        <w:pStyle w:val="NoSpacing"/>
        <w:jc w:val="both"/>
        <w:rPr>
          <w:rFonts w:ascii="Times New Roman" w:hAnsi="Times New Roman" w:cs="Times New Roman"/>
          <w:sz w:val="24"/>
          <w:szCs w:val="24"/>
          <w:lang w:eastAsia="en-GB"/>
        </w:rPr>
      </w:pPr>
      <w:r w:rsidRPr="00356FD1">
        <w:rPr>
          <w:rFonts w:ascii="Times New Roman" w:hAnsi="Times New Roman" w:cs="Times New Roman"/>
          <w:sz w:val="24"/>
          <w:szCs w:val="24"/>
          <w:lang w:eastAsia="en-GB"/>
        </w:rPr>
        <w:t>The body of doctrine around these two sources, combined with Christian ideas about music and the soul and all kinds of medical and music-theoretical ideas</w:t>
      </w:r>
      <w:r w:rsidR="00E84581">
        <w:rPr>
          <w:rFonts w:ascii="Times New Roman" w:hAnsi="Times New Roman" w:cs="Times New Roman"/>
          <w:sz w:val="24"/>
          <w:szCs w:val="24"/>
          <w:lang w:eastAsia="en-GB"/>
        </w:rPr>
        <w:t>,</w:t>
      </w:r>
      <w:r w:rsidRPr="00356FD1">
        <w:rPr>
          <w:rFonts w:ascii="Times New Roman" w:hAnsi="Times New Roman" w:cs="Times New Roman"/>
          <w:sz w:val="24"/>
          <w:szCs w:val="24"/>
          <w:lang w:eastAsia="en-GB"/>
        </w:rPr>
        <w:t xml:space="preserve"> was pervasive </w:t>
      </w:r>
      <w:r w:rsidR="00E84581">
        <w:rPr>
          <w:rFonts w:ascii="Times New Roman" w:hAnsi="Times New Roman" w:cs="Times New Roman"/>
          <w:sz w:val="24"/>
          <w:szCs w:val="24"/>
          <w:lang w:eastAsia="en-GB"/>
        </w:rPr>
        <w:t>until</w:t>
      </w:r>
      <w:r w:rsidR="00E84581" w:rsidRPr="00356FD1">
        <w:rPr>
          <w:rFonts w:ascii="Times New Roman" w:hAnsi="Times New Roman" w:cs="Times New Roman"/>
          <w:sz w:val="24"/>
          <w:szCs w:val="24"/>
          <w:lang w:eastAsia="en-GB"/>
        </w:rPr>
        <w:t xml:space="preserve"> </w:t>
      </w:r>
      <w:r w:rsidRPr="00356FD1">
        <w:rPr>
          <w:rFonts w:ascii="Times New Roman" w:hAnsi="Times New Roman" w:cs="Times New Roman"/>
          <w:sz w:val="24"/>
          <w:szCs w:val="24"/>
          <w:lang w:eastAsia="en-GB"/>
        </w:rPr>
        <w:t xml:space="preserve">the beginning of the seventeenth century. It united theories of music, ideas about the music/song of the soul and musical practices. It, moreover, shaped ways in which music was seen as an embodiment of two worlds; one accessible to the senses, the other – be it inside or outside a human being – not. And yet, by the beginning of the eighteenth century, to learn about music’s power meant turning not to these ancient sources and their reception, but to works on the soul such as Descartes </w:t>
      </w:r>
      <w:r w:rsidRPr="00356FD1">
        <w:rPr>
          <w:rFonts w:ascii="Times New Roman" w:hAnsi="Times New Roman" w:cs="Times New Roman"/>
          <w:i/>
          <w:sz w:val="24"/>
          <w:szCs w:val="24"/>
          <w:lang w:eastAsia="en-GB"/>
        </w:rPr>
        <w:t>Passions of the Soul</w:t>
      </w:r>
      <w:r w:rsidRPr="00356FD1">
        <w:rPr>
          <w:rFonts w:ascii="Times New Roman" w:hAnsi="Times New Roman" w:cs="Times New Roman"/>
          <w:sz w:val="24"/>
          <w:szCs w:val="24"/>
          <w:lang w:eastAsia="en-GB"/>
        </w:rPr>
        <w:t xml:space="preserve"> and Hobbes’ </w:t>
      </w:r>
      <w:r w:rsidRPr="00356FD1">
        <w:rPr>
          <w:rFonts w:ascii="Times New Roman" w:hAnsi="Times New Roman" w:cs="Times New Roman"/>
          <w:i/>
          <w:sz w:val="24"/>
          <w:szCs w:val="24"/>
          <w:lang w:eastAsia="en-GB"/>
        </w:rPr>
        <w:t>Human Nature</w:t>
      </w:r>
      <w:r w:rsidRPr="00356FD1">
        <w:rPr>
          <w:rFonts w:ascii="Times New Roman" w:hAnsi="Times New Roman" w:cs="Times New Roman"/>
          <w:sz w:val="24"/>
          <w:szCs w:val="24"/>
          <w:lang w:eastAsia="en-GB"/>
        </w:rPr>
        <w:t>. Although steeped in the culture of humanism, moreover, in this time writers on the subject appealed not to the authority of ancient and Christian doctrine as the starting point for their enquiries, but to musical experience and practice as they saw it.</w:t>
      </w:r>
      <w:r w:rsidR="0061437F">
        <w:rPr>
          <w:rFonts w:ascii="Times New Roman" w:hAnsi="Times New Roman" w:cs="Times New Roman"/>
          <w:sz w:val="24"/>
          <w:szCs w:val="24"/>
          <w:lang w:eastAsia="en-GB"/>
        </w:rPr>
        <w:t xml:space="preserve"> </w:t>
      </w:r>
      <w:r w:rsidR="00407FD1">
        <w:rPr>
          <w:rFonts w:ascii="Times New Roman" w:hAnsi="Times New Roman" w:cs="Times New Roman"/>
          <w:sz w:val="24"/>
          <w:szCs w:val="24"/>
          <w:lang w:eastAsia="en-GB"/>
        </w:rPr>
        <w:t xml:space="preserve">I invited </w:t>
      </w:r>
      <w:r w:rsidR="008866DD">
        <w:rPr>
          <w:rFonts w:ascii="Times New Roman" w:hAnsi="Times New Roman" w:cs="Times New Roman"/>
          <w:sz w:val="24"/>
          <w:szCs w:val="24"/>
          <w:lang w:eastAsia="en-GB"/>
        </w:rPr>
        <w:t>some of the leading experts in the field</w:t>
      </w:r>
      <w:r w:rsidR="007900AD">
        <w:rPr>
          <w:rFonts w:ascii="Times New Roman" w:hAnsi="Times New Roman" w:cs="Times New Roman"/>
          <w:sz w:val="24"/>
          <w:szCs w:val="24"/>
          <w:lang w:eastAsia="en-GB"/>
        </w:rPr>
        <w:t xml:space="preserve"> for this event</w:t>
      </w:r>
      <w:r w:rsidR="008866DD">
        <w:rPr>
          <w:rFonts w:ascii="Times New Roman" w:hAnsi="Times New Roman" w:cs="Times New Roman"/>
          <w:sz w:val="24"/>
          <w:szCs w:val="24"/>
          <w:lang w:eastAsia="en-GB"/>
        </w:rPr>
        <w:t xml:space="preserve">, </w:t>
      </w:r>
      <w:r w:rsidR="00850CC3">
        <w:rPr>
          <w:rFonts w:ascii="Times New Roman" w:hAnsi="Times New Roman" w:cs="Times New Roman"/>
          <w:sz w:val="24"/>
          <w:szCs w:val="24"/>
          <w:lang w:eastAsia="en-GB"/>
        </w:rPr>
        <w:t xml:space="preserve">who would be able to put </w:t>
      </w:r>
      <w:r w:rsidR="00850CC3" w:rsidRPr="00850CC3">
        <w:rPr>
          <w:rFonts w:ascii="Times New Roman" w:hAnsi="Times New Roman" w:cs="Times New Roman"/>
          <w:sz w:val="24"/>
          <w:szCs w:val="24"/>
          <w:lang w:eastAsia="en-GB"/>
        </w:rPr>
        <w:t xml:space="preserve">the specific historical and geographical settings of my own </w:t>
      </w:r>
      <w:r w:rsidR="007900AD">
        <w:rPr>
          <w:rFonts w:ascii="Times New Roman" w:hAnsi="Times New Roman" w:cs="Times New Roman"/>
          <w:sz w:val="24"/>
          <w:szCs w:val="24"/>
          <w:lang w:eastAsia="en-GB"/>
        </w:rPr>
        <w:t xml:space="preserve">project </w:t>
      </w:r>
      <w:r w:rsidR="00850CC3">
        <w:rPr>
          <w:rFonts w:ascii="Times New Roman" w:hAnsi="Times New Roman" w:cs="Times New Roman"/>
          <w:sz w:val="24"/>
          <w:szCs w:val="24"/>
          <w:lang w:eastAsia="en-GB"/>
        </w:rPr>
        <w:t xml:space="preserve">into a </w:t>
      </w:r>
      <w:r w:rsidR="00500D6B">
        <w:rPr>
          <w:rFonts w:ascii="Times New Roman" w:hAnsi="Times New Roman" w:cs="Times New Roman"/>
          <w:sz w:val="24"/>
          <w:szCs w:val="24"/>
          <w:lang w:eastAsia="en-GB"/>
        </w:rPr>
        <w:t>wider perspective</w:t>
      </w:r>
      <w:r w:rsidR="00850CC3">
        <w:rPr>
          <w:rFonts w:ascii="Times New Roman" w:hAnsi="Times New Roman" w:cs="Times New Roman"/>
          <w:sz w:val="24"/>
          <w:szCs w:val="24"/>
          <w:lang w:eastAsia="en-GB"/>
        </w:rPr>
        <w:t>.</w:t>
      </w:r>
      <w:r w:rsidR="000B6D10">
        <w:rPr>
          <w:rFonts w:ascii="Times New Roman" w:hAnsi="Times New Roman" w:cs="Times New Roman"/>
          <w:sz w:val="24"/>
          <w:szCs w:val="24"/>
          <w:lang w:eastAsia="en-GB"/>
        </w:rPr>
        <w:t xml:space="preserve"> </w:t>
      </w:r>
      <w:r w:rsidR="00E84581">
        <w:rPr>
          <w:rFonts w:ascii="Times New Roman" w:hAnsi="Times New Roman" w:cs="Times New Roman"/>
          <w:sz w:val="24"/>
          <w:szCs w:val="24"/>
          <w:lang w:eastAsia="en-GB"/>
        </w:rPr>
        <w:t>They were asked t</w:t>
      </w:r>
      <w:r w:rsidR="00E84581" w:rsidRPr="00407FD1">
        <w:rPr>
          <w:rFonts w:ascii="Times New Roman" w:hAnsi="Times New Roman" w:cs="Times New Roman"/>
          <w:sz w:val="24"/>
          <w:szCs w:val="24"/>
          <w:lang w:eastAsia="en-GB"/>
        </w:rPr>
        <w:t>o track and to interrogate the nature, life span, and eventual radical transformation and/or demise of ancient, medieval, and Renaissance conceptions of the belief in music’s deep connections with human life</w:t>
      </w:r>
      <w:r w:rsidR="00B13896">
        <w:rPr>
          <w:rFonts w:ascii="Times New Roman" w:hAnsi="Times New Roman" w:cs="Times New Roman"/>
          <w:sz w:val="24"/>
          <w:szCs w:val="24"/>
          <w:lang w:eastAsia="en-GB"/>
        </w:rPr>
        <w:t>.</w:t>
      </w:r>
      <w:r w:rsidR="00E84581">
        <w:rPr>
          <w:rFonts w:ascii="Times New Roman" w:hAnsi="Times New Roman" w:cs="Times New Roman"/>
          <w:sz w:val="24"/>
          <w:szCs w:val="24"/>
          <w:lang w:eastAsia="en-GB"/>
        </w:rPr>
        <w:t xml:space="preserve"> </w:t>
      </w:r>
      <w:r w:rsidR="000B6D10">
        <w:rPr>
          <w:rFonts w:ascii="Times New Roman" w:hAnsi="Times New Roman" w:cs="Times New Roman"/>
          <w:sz w:val="24"/>
          <w:szCs w:val="24"/>
          <w:lang w:eastAsia="en-GB"/>
        </w:rPr>
        <w:t xml:space="preserve">In so doing, the symposium functioned as a platform to </w:t>
      </w:r>
      <w:r w:rsidR="007900AD">
        <w:rPr>
          <w:rFonts w:ascii="Times New Roman" w:hAnsi="Times New Roman" w:cs="Times New Roman"/>
          <w:sz w:val="24"/>
          <w:szCs w:val="24"/>
          <w:lang w:eastAsia="en-GB"/>
        </w:rPr>
        <w:t xml:space="preserve">discuss the questions of why </w:t>
      </w:r>
      <w:r w:rsidR="007900AD" w:rsidRPr="007900AD">
        <w:rPr>
          <w:rFonts w:ascii="Times New Roman" w:hAnsi="Times New Roman" w:cs="Times New Roman"/>
          <w:sz w:val="24"/>
          <w:szCs w:val="24"/>
          <w:lang w:eastAsia="en-GB"/>
        </w:rPr>
        <w:t>music has fascinated scholars in the Western world continuously for thousa</w:t>
      </w:r>
      <w:r w:rsidR="001C18CA">
        <w:rPr>
          <w:rFonts w:ascii="Times New Roman" w:hAnsi="Times New Roman" w:cs="Times New Roman"/>
          <w:sz w:val="24"/>
          <w:szCs w:val="24"/>
          <w:lang w:eastAsia="en-GB"/>
        </w:rPr>
        <w:t>n</w:t>
      </w:r>
      <w:r w:rsidR="007900AD" w:rsidRPr="007900AD">
        <w:rPr>
          <w:rFonts w:ascii="Times New Roman" w:hAnsi="Times New Roman" w:cs="Times New Roman"/>
          <w:sz w:val="24"/>
          <w:szCs w:val="24"/>
          <w:lang w:eastAsia="en-GB"/>
        </w:rPr>
        <w:t xml:space="preserve">ds of years, </w:t>
      </w:r>
      <w:r w:rsidR="007900AD">
        <w:rPr>
          <w:rFonts w:ascii="Times New Roman" w:hAnsi="Times New Roman" w:cs="Times New Roman"/>
          <w:sz w:val="24"/>
          <w:szCs w:val="24"/>
          <w:lang w:eastAsia="en-GB"/>
        </w:rPr>
        <w:t>and what are the continuities and changes in their explanations of its power</w:t>
      </w:r>
      <w:r w:rsidR="001C18CA">
        <w:rPr>
          <w:rFonts w:ascii="Times New Roman" w:hAnsi="Times New Roman" w:cs="Times New Roman"/>
          <w:sz w:val="24"/>
          <w:szCs w:val="24"/>
          <w:lang w:eastAsia="en-GB"/>
        </w:rPr>
        <w:t>.</w:t>
      </w:r>
      <w:r w:rsidR="007900AD">
        <w:rPr>
          <w:rFonts w:ascii="Times New Roman" w:hAnsi="Times New Roman" w:cs="Times New Roman"/>
          <w:sz w:val="24"/>
          <w:szCs w:val="24"/>
          <w:lang w:eastAsia="en-GB"/>
        </w:rPr>
        <w:t xml:space="preserve"> </w:t>
      </w:r>
    </w:p>
    <w:p w:rsidR="00651E73" w:rsidRPr="006B34A3" w:rsidRDefault="003515F1" w:rsidP="00486D39">
      <w:pPr>
        <w:pStyle w:val="NoSpacing"/>
        <w:jc w:val="both"/>
        <w:rPr>
          <w:rFonts w:ascii="Times New Roman" w:hAnsi="Times New Roman" w:cs="Times New Roman"/>
          <w:sz w:val="24"/>
          <w:szCs w:val="24"/>
          <w:lang w:eastAsia="en-GB"/>
        </w:rPr>
      </w:pPr>
      <w:r w:rsidRPr="00CA2F72">
        <w:rPr>
          <w:rFonts w:ascii="Times New Roman" w:hAnsi="Times New Roman" w:cs="Times New Roman"/>
          <w:sz w:val="24"/>
          <w:szCs w:val="24"/>
          <w:lang w:eastAsia="en-GB"/>
        </w:rPr>
        <w:t xml:space="preserve">Three themes emerged as particularly prominent and promising. The first of these was that </w:t>
      </w:r>
      <w:r w:rsidR="00CE458A">
        <w:rPr>
          <w:rFonts w:ascii="Times New Roman" w:hAnsi="Times New Roman" w:cs="Times New Roman"/>
          <w:sz w:val="24"/>
          <w:szCs w:val="24"/>
          <w:lang w:eastAsia="en-GB"/>
        </w:rPr>
        <w:t xml:space="preserve">from antiquity onwards a strong humanistic tradition existed, in which </w:t>
      </w:r>
      <w:r w:rsidRPr="00CA2F72">
        <w:rPr>
          <w:rFonts w:ascii="Times New Roman" w:hAnsi="Times New Roman" w:cs="Times New Roman"/>
          <w:sz w:val="24"/>
          <w:szCs w:val="24"/>
          <w:lang w:eastAsia="en-GB"/>
        </w:rPr>
        <w:t xml:space="preserve">music </w:t>
      </w:r>
      <w:r w:rsidR="00CE458A">
        <w:rPr>
          <w:rFonts w:ascii="Times New Roman" w:hAnsi="Times New Roman" w:cs="Times New Roman"/>
          <w:sz w:val="24"/>
          <w:szCs w:val="24"/>
          <w:lang w:eastAsia="en-GB"/>
        </w:rPr>
        <w:t>wa</w:t>
      </w:r>
      <w:r w:rsidRPr="00CA2F72">
        <w:rPr>
          <w:rFonts w:ascii="Times New Roman" w:hAnsi="Times New Roman" w:cs="Times New Roman"/>
          <w:sz w:val="24"/>
          <w:szCs w:val="24"/>
          <w:lang w:eastAsia="en-GB"/>
        </w:rPr>
        <w:t xml:space="preserve">s </w:t>
      </w:r>
      <w:r w:rsidR="00CE458A">
        <w:rPr>
          <w:rFonts w:ascii="Times New Roman" w:hAnsi="Times New Roman" w:cs="Times New Roman"/>
          <w:sz w:val="24"/>
          <w:szCs w:val="24"/>
          <w:lang w:eastAsia="en-GB"/>
        </w:rPr>
        <w:t xml:space="preserve">conceived of as </w:t>
      </w:r>
      <w:r w:rsidRPr="00CA2F72">
        <w:rPr>
          <w:rFonts w:ascii="Times New Roman" w:hAnsi="Times New Roman" w:cs="Times New Roman"/>
          <w:sz w:val="24"/>
          <w:szCs w:val="24"/>
          <w:lang w:eastAsia="en-GB"/>
        </w:rPr>
        <w:t>no mere ordered sound, but</w:t>
      </w:r>
      <w:r w:rsidRPr="00CA2F72">
        <w:rPr>
          <w:rFonts w:ascii="Times New Roman" w:hAnsi="Times New Roman" w:cs="Times New Roman"/>
          <w:sz w:val="24"/>
          <w:szCs w:val="24"/>
        </w:rPr>
        <w:t xml:space="preserve"> </w:t>
      </w:r>
      <w:r w:rsidR="00CE458A">
        <w:rPr>
          <w:rFonts w:ascii="Times New Roman" w:hAnsi="Times New Roman" w:cs="Times New Roman"/>
          <w:sz w:val="24"/>
          <w:szCs w:val="24"/>
          <w:lang w:eastAsia="en-GB"/>
        </w:rPr>
        <w:t>as something which</w:t>
      </w:r>
      <w:r w:rsidRPr="00CA2F72">
        <w:rPr>
          <w:rFonts w:ascii="Times New Roman" w:hAnsi="Times New Roman" w:cs="Times New Roman"/>
          <w:sz w:val="24"/>
          <w:szCs w:val="24"/>
          <w:lang w:eastAsia="en-GB"/>
        </w:rPr>
        <w:t xml:space="preserve"> has a significant psychic, intellectual, emotional and social dimension. </w:t>
      </w:r>
      <w:r w:rsidR="005C4A12">
        <w:rPr>
          <w:rFonts w:ascii="Times New Roman" w:hAnsi="Times New Roman" w:cs="Times New Roman"/>
          <w:sz w:val="24"/>
          <w:szCs w:val="24"/>
          <w:lang w:eastAsia="en-GB"/>
        </w:rPr>
        <w:t>Yet</w:t>
      </w:r>
      <w:r w:rsidR="00CE458A">
        <w:rPr>
          <w:rFonts w:ascii="Times New Roman" w:hAnsi="Times New Roman" w:cs="Times New Roman"/>
          <w:sz w:val="24"/>
          <w:szCs w:val="24"/>
          <w:lang w:eastAsia="en-GB"/>
        </w:rPr>
        <w:t xml:space="preserve">, given the </w:t>
      </w:r>
      <w:r w:rsidR="00CE458A" w:rsidRPr="00CE458A">
        <w:rPr>
          <w:rFonts w:ascii="Times New Roman" w:hAnsi="Times New Roman" w:cs="Times New Roman"/>
          <w:sz w:val="24"/>
          <w:szCs w:val="24"/>
          <w:lang w:eastAsia="en-GB"/>
        </w:rPr>
        <w:t>non-representational</w:t>
      </w:r>
      <w:r w:rsidR="00CE458A">
        <w:rPr>
          <w:rFonts w:ascii="Times New Roman" w:hAnsi="Times New Roman" w:cs="Times New Roman"/>
          <w:sz w:val="24"/>
          <w:szCs w:val="24"/>
          <w:lang w:eastAsia="en-GB"/>
        </w:rPr>
        <w:t xml:space="preserve"> character of music</w:t>
      </w:r>
      <w:r w:rsidR="00CE458A" w:rsidRPr="00CE458A">
        <w:rPr>
          <w:rFonts w:ascii="Times New Roman" w:hAnsi="Times New Roman" w:cs="Times New Roman"/>
          <w:sz w:val="24"/>
          <w:szCs w:val="24"/>
          <w:lang w:eastAsia="en-GB"/>
        </w:rPr>
        <w:t xml:space="preserve">, </w:t>
      </w:r>
      <w:r w:rsidR="00E45B3C">
        <w:rPr>
          <w:rFonts w:ascii="Times New Roman" w:hAnsi="Times New Roman" w:cs="Times New Roman"/>
          <w:sz w:val="24"/>
          <w:szCs w:val="24"/>
          <w:lang w:eastAsia="en-GB"/>
        </w:rPr>
        <w:t xml:space="preserve">it </w:t>
      </w:r>
      <w:r w:rsidR="009F5CDA">
        <w:rPr>
          <w:rFonts w:ascii="Times New Roman" w:hAnsi="Times New Roman" w:cs="Times New Roman"/>
          <w:sz w:val="24"/>
          <w:szCs w:val="24"/>
          <w:lang w:eastAsia="en-GB"/>
        </w:rPr>
        <w:t>wa</w:t>
      </w:r>
      <w:r w:rsidR="00E45B3C">
        <w:rPr>
          <w:rFonts w:ascii="Times New Roman" w:hAnsi="Times New Roman" w:cs="Times New Roman"/>
          <w:sz w:val="24"/>
          <w:szCs w:val="24"/>
          <w:lang w:eastAsia="en-GB"/>
        </w:rPr>
        <w:t xml:space="preserve">s difficult to establish continuity and change in </w:t>
      </w:r>
      <w:r w:rsidR="005C4A12">
        <w:rPr>
          <w:rFonts w:ascii="Times New Roman" w:hAnsi="Times New Roman" w:cs="Times New Roman"/>
          <w:sz w:val="24"/>
          <w:szCs w:val="24"/>
          <w:lang w:eastAsia="en-GB"/>
        </w:rPr>
        <w:t>the way in which music and the inner world of man are connected</w:t>
      </w:r>
      <w:r w:rsidR="00E45B3C">
        <w:rPr>
          <w:rFonts w:ascii="Times New Roman" w:hAnsi="Times New Roman" w:cs="Times New Roman"/>
          <w:sz w:val="24"/>
          <w:szCs w:val="24"/>
          <w:lang w:eastAsia="en-GB"/>
        </w:rPr>
        <w:t xml:space="preserve">. </w:t>
      </w:r>
      <w:r w:rsidR="000C1BE3" w:rsidRPr="00CA2F72">
        <w:rPr>
          <w:rFonts w:ascii="Times New Roman" w:hAnsi="Times New Roman" w:cs="Times New Roman"/>
          <w:sz w:val="24"/>
          <w:szCs w:val="24"/>
          <w:lang w:eastAsia="en-GB"/>
        </w:rPr>
        <w:t xml:space="preserve">The second was the </w:t>
      </w:r>
      <w:r w:rsidR="00DB4737">
        <w:rPr>
          <w:rFonts w:ascii="Times New Roman" w:hAnsi="Times New Roman" w:cs="Times New Roman"/>
          <w:sz w:val="24"/>
          <w:szCs w:val="24"/>
          <w:lang w:eastAsia="en-GB"/>
        </w:rPr>
        <w:t xml:space="preserve">important </w:t>
      </w:r>
      <w:r w:rsidR="000C1BE3" w:rsidRPr="00CA2F72">
        <w:rPr>
          <w:rFonts w:ascii="Times New Roman" w:hAnsi="Times New Roman" w:cs="Times New Roman"/>
          <w:sz w:val="24"/>
          <w:szCs w:val="24"/>
          <w:lang w:eastAsia="en-GB"/>
        </w:rPr>
        <w:t xml:space="preserve">role that new and emerging scientific and musical ideas and practices </w:t>
      </w:r>
      <w:r w:rsidR="009C7B1D" w:rsidRPr="00CA2F72">
        <w:rPr>
          <w:rFonts w:ascii="Times New Roman" w:hAnsi="Times New Roman" w:cs="Times New Roman"/>
          <w:sz w:val="24"/>
          <w:szCs w:val="24"/>
          <w:lang w:eastAsia="en-GB"/>
        </w:rPr>
        <w:t xml:space="preserve">played in </w:t>
      </w:r>
      <w:r w:rsidR="000C1BE3" w:rsidRPr="00CA2F72">
        <w:rPr>
          <w:rFonts w:ascii="Times New Roman" w:hAnsi="Times New Roman" w:cs="Times New Roman"/>
          <w:sz w:val="24"/>
          <w:szCs w:val="24"/>
          <w:lang w:eastAsia="en-GB"/>
        </w:rPr>
        <w:t>shap</w:t>
      </w:r>
      <w:r w:rsidR="009C7B1D" w:rsidRPr="00CA2F72">
        <w:rPr>
          <w:rFonts w:ascii="Times New Roman" w:hAnsi="Times New Roman" w:cs="Times New Roman"/>
          <w:sz w:val="24"/>
          <w:szCs w:val="24"/>
          <w:lang w:eastAsia="en-GB"/>
        </w:rPr>
        <w:t>ing</w:t>
      </w:r>
      <w:r w:rsidR="000C1BE3" w:rsidRPr="00CA2F72">
        <w:rPr>
          <w:rFonts w:ascii="Times New Roman" w:hAnsi="Times New Roman" w:cs="Times New Roman"/>
          <w:sz w:val="24"/>
          <w:szCs w:val="24"/>
          <w:lang w:eastAsia="en-GB"/>
        </w:rPr>
        <w:t xml:space="preserve"> and condition</w:t>
      </w:r>
      <w:r w:rsidR="009C7B1D" w:rsidRPr="00CA2F72">
        <w:rPr>
          <w:rFonts w:ascii="Times New Roman" w:hAnsi="Times New Roman" w:cs="Times New Roman"/>
          <w:sz w:val="24"/>
          <w:szCs w:val="24"/>
          <w:lang w:eastAsia="en-GB"/>
        </w:rPr>
        <w:t>ing</w:t>
      </w:r>
      <w:r w:rsidR="000C1BE3" w:rsidRPr="00CA2F72">
        <w:rPr>
          <w:rFonts w:ascii="Times New Roman" w:hAnsi="Times New Roman" w:cs="Times New Roman"/>
          <w:sz w:val="24"/>
          <w:szCs w:val="24"/>
          <w:lang w:eastAsia="en-GB"/>
        </w:rPr>
        <w:t xml:space="preserve"> conception</w:t>
      </w:r>
      <w:r w:rsidR="00CE458A">
        <w:rPr>
          <w:rFonts w:ascii="Times New Roman" w:hAnsi="Times New Roman" w:cs="Times New Roman"/>
          <w:sz w:val="24"/>
          <w:szCs w:val="24"/>
          <w:lang w:eastAsia="en-GB"/>
        </w:rPr>
        <w:t>s</w:t>
      </w:r>
      <w:r w:rsidR="000C1BE3" w:rsidRPr="00CA2F72">
        <w:rPr>
          <w:rFonts w:ascii="Times New Roman" w:hAnsi="Times New Roman" w:cs="Times New Roman"/>
          <w:sz w:val="24"/>
          <w:szCs w:val="24"/>
          <w:lang w:eastAsia="en-GB"/>
        </w:rPr>
        <w:t xml:space="preserve"> of the much-invoked power of music in different historical and geographical context</w:t>
      </w:r>
      <w:r w:rsidR="002B20A9" w:rsidRPr="00CA2F72">
        <w:rPr>
          <w:rFonts w:ascii="Times New Roman" w:hAnsi="Times New Roman" w:cs="Times New Roman"/>
          <w:sz w:val="24"/>
          <w:szCs w:val="24"/>
          <w:lang w:eastAsia="en-GB"/>
        </w:rPr>
        <w:t>s</w:t>
      </w:r>
      <w:r w:rsidR="000C1BE3" w:rsidRPr="00CA2F72">
        <w:rPr>
          <w:rFonts w:ascii="Times New Roman" w:hAnsi="Times New Roman" w:cs="Times New Roman"/>
          <w:sz w:val="24"/>
          <w:szCs w:val="24"/>
          <w:lang w:eastAsia="en-GB"/>
        </w:rPr>
        <w:t xml:space="preserve">. </w:t>
      </w:r>
      <w:r w:rsidR="002B20A9" w:rsidRPr="00CA2F72">
        <w:rPr>
          <w:rFonts w:ascii="Times New Roman" w:hAnsi="Times New Roman" w:cs="Times New Roman"/>
          <w:sz w:val="24"/>
          <w:szCs w:val="24"/>
          <w:lang w:eastAsia="en-GB"/>
        </w:rPr>
        <w:t xml:space="preserve">And </w:t>
      </w:r>
      <w:r w:rsidR="00A736B7" w:rsidRPr="00CA2F72">
        <w:rPr>
          <w:rFonts w:ascii="Times New Roman" w:hAnsi="Times New Roman" w:cs="Times New Roman"/>
          <w:sz w:val="24"/>
          <w:szCs w:val="24"/>
          <w:lang w:eastAsia="en-GB"/>
        </w:rPr>
        <w:t>the third</w:t>
      </w:r>
      <w:r w:rsidR="002B20A9" w:rsidRPr="00CA2F72">
        <w:rPr>
          <w:rFonts w:ascii="Times New Roman" w:hAnsi="Times New Roman" w:cs="Times New Roman"/>
          <w:sz w:val="24"/>
          <w:szCs w:val="24"/>
          <w:lang w:eastAsia="en-GB"/>
        </w:rPr>
        <w:t xml:space="preserve">, the divergence </w:t>
      </w:r>
      <w:r w:rsidR="00651E73" w:rsidRPr="00CA2F72">
        <w:rPr>
          <w:rFonts w:ascii="Times New Roman" w:hAnsi="Times New Roman" w:cs="Times New Roman"/>
          <w:sz w:val="24"/>
          <w:szCs w:val="24"/>
          <w:lang w:eastAsia="en-GB"/>
        </w:rPr>
        <w:t>within</w:t>
      </w:r>
      <w:r w:rsidR="002B20A9" w:rsidRPr="00CA2F72">
        <w:rPr>
          <w:rFonts w:ascii="Times New Roman" w:hAnsi="Times New Roman" w:cs="Times New Roman"/>
          <w:sz w:val="24"/>
          <w:szCs w:val="24"/>
          <w:lang w:eastAsia="en-GB"/>
        </w:rPr>
        <w:t xml:space="preserve"> different </w:t>
      </w:r>
      <w:r w:rsidR="001D7F43" w:rsidRPr="00CA2F72">
        <w:rPr>
          <w:rFonts w:ascii="Times New Roman" w:hAnsi="Times New Roman" w:cs="Times New Roman"/>
          <w:sz w:val="24"/>
          <w:szCs w:val="24"/>
          <w:lang w:eastAsia="en-GB"/>
        </w:rPr>
        <w:t xml:space="preserve">historical periods </w:t>
      </w:r>
      <w:r w:rsidR="00DB4737">
        <w:rPr>
          <w:rFonts w:ascii="Times New Roman" w:hAnsi="Times New Roman" w:cs="Times New Roman"/>
          <w:sz w:val="24"/>
          <w:szCs w:val="24"/>
          <w:lang w:eastAsia="en-GB"/>
        </w:rPr>
        <w:t xml:space="preserve">in </w:t>
      </w:r>
      <w:r w:rsidR="00884B2E">
        <w:rPr>
          <w:rFonts w:ascii="Times New Roman" w:hAnsi="Times New Roman" w:cs="Times New Roman"/>
          <w:sz w:val="24"/>
          <w:szCs w:val="24"/>
          <w:lang w:eastAsia="en-GB"/>
        </w:rPr>
        <w:t xml:space="preserve">the use of </w:t>
      </w:r>
      <w:r w:rsidR="00DB4737" w:rsidRPr="00486D39">
        <w:rPr>
          <w:rFonts w:ascii="Times New Roman" w:hAnsi="Times New Roman" w:cs="Times New Roman"/>
          <w:sz w:val="24"/>
          <w:szCs w:val="24"/>
          <w:lang w:eastAsia="en-GB"/>
        </w:rPr>
        <w:t>vocabulary</w:t>
      </w:r>
      <w:r w:rsidR="00DB4737">
        <w:rPr>
          <w:rFonts w:ascii="Times New Roman" w:hAnsi="Times New Roman" w:cs="Times New Roman"/>
          <w:sz w:val="24"/>
          <w:szCs w:val="24"/>
          <w:lang w:eastAsia="en-GB"/>
        </w:rPr>
        <w:t>,</w:t>
      </w:r>
      <w:r w:rsidR="00DB4737" w:rsidRPr="00CA2F72">
        <w:rPr>
          <w:rFonts w:ascii="Times New Roman" w:hAnsi="Times New Roman" w:cs="Times New Roman"/>
          <w:sz w:val="24"/>
          <w:szCs w:val="24"/>
          <w:lang w:eastAsia="en-GB"/>
        </w:rPr>
        <w:t xml:space="preserve"> </w:t>
      </w:r>
      <w:r w:rsidR="001D7F43" w:rsidRPr="00CA2F72">
        <w:rPr>
          <w:rFonts w:ascii="Times New Roman" w:hAnsi="Times New Roman" w:cs="Times New Roman"/>
          <w:sz w:val="24"/>
          <w:szCs w:val="24"/>
          <w:lang w:eastAsia="en-GB"/>
        </w:rPr>
        <w:t xml:space="preserve">and </w:t>
      </w:r>
      <w:r w:rsidR="00DB4737">
        <w:rPr>
          <w:rFonts w:ascii="Times New Roman" w:hAnsi="Times New Roman" w:cs="Times New Roman"/>
          <w:sz w:val="24"/>
          <w:szCs w:val="24"/>
          <w:lang w:eastAsia="en-GB"/>
        </w:rPr>
        <w:t xml:space="preserve">within different </w:t>
      </w:r>
      <w:r w:rsidR="001D7F43" w:rsidRPr="00CA2F72">
        <w:rPr>
          <w:rFonts w:ascii="Times New Roman" w:hAnsi="Times New Roman" w:cs="Times New Roman"/>
          <w:sz w:val="24"/>
          <w:szCs w:val="24"/>
          <w:lang w:eastAsia="en-GB"/>
        </w:rPr>
        <w:t xml:space="preserve">scholarly </w:t>
      </w:r>
      <w:r w:rsidR="002B20A9" w:rsidRPr="00CA2F72">
        <w:rPr>
          <w:rFonts w:ascii="Times New Roman" w:hAnsi="Times New Roman" w:cs="Times New Roman"/>
          <w:sz w:val="24"/>
          <w:szCs w:val="24"/>
          <w:lang w:eastAsia="en-GB"/>
        </w:rPr>
        <w:t>disciplin</w:t>
      </w:r>
      <w:r w:rsidR="00651E73" w:rsidRPr="00CA2F72">
        <w:rPr>
          <w:rFonts w:ascii="Times New Roman" w:hAnsi="Times New Roman" w:cs="Times New Roman"/>
          <w:sz w:val="24"/>
          <w:szCs w:val="24"/>
          <w:lang w:eastAsia="en-GB"/>
        </w:rPr>
        <w:t xml:space="preserve">es in </w:t>
      </w:r>
      <w:r w:rsidR="00651E73" w:rsidRPr="00486D39">
        <w:rPr>
          <w:rFonts w:ascii="Times New Roman" w:hAnsi="Times New Roman" w:cs="Times New Roman"/>
          <w:sz w:val="24"/>
          <w:szCs w:val="24"/>
          <w:lang w:eastAsia="en-GB"/>
        </w:rPr>
        <w:t>methodolog</w:t>
      </w:r>
      <w:r w:rsidR="00884B2E">
        <w:rPr>
          <w:rFonts w:ascii="Times New Roman" w:hAnsi="Times New Roman" w:cs="Times New Roman"/>
          <w:sz w:val="24"/>
          <w:szCs w:val="24"/>
          <w:lang w:eastAsia="en-GB"/>
        </w:rPr>
        <w:t>ical approaches</w:t>
      </w:r>
      <w:r w:rsidR="00651E73" w:rsidRPr="00486D39">
        <w:rPr>
          <w:rFonts w:ascii="Times New Roman" w:hAnsi="Times New Roman" w:cs="Times New Roman"/>
          <w:sz w:val="24"/>
          <w:szCs w:val="24"/>
          <w:lang w:eastAsia="en-GB"/>
        </w:rPr>
        <w:t xml:space="preserve">. </w:t>
      </w:r>
    </w:p>
    <w:p w:rsidR="003B1288" w:rsidRPr="00486D39" w:rsidRDefault="00CA2F72" w:rsidP="00486D39">
      <w:pPr>
        <w:pStyle w:val="NoSpacing"/>
        <w:jc w:val="both"/>
        <w:rPr>
          <w:rFonts w:ascii="Times New Roman" w:hAnsi="Times New Roman" w:cs="Times New Roman"/>
          <w:sz w:val="24"/>
          <w:szCs w:val="24"/>
        </w:rPr>
      </w:pPr>
      <w:r w:rsidRPr="00486D39">
        <w:rPr>
          <w:rFonts w:ascii="Times New Roman" w:hAnsi="Times New Roman" w:cs="Times New Roman"/>
          <w:sz w:val="24"/>
          <w:szCs w:val="24"/>
          <w:lang w:eastAsia="en-GB"/>
        </w:rPr>
        <w:t>During the first lecture, Anne Sheppard surveyed the vie</w:t>
      </w:r>
      <w:r w:rsidR="00E84581">
        <w:rPr>
          <w:rFonts w:ascii="Times New Roman" w:hAnsi="Times New Roman" w:cs="Times New Roman"/>
          <w:sz w:val="24"/>
          <w:szCs w:val="24"/>
          <w:lang w:eastAsia="en-GB"/>
        </w:rPr>
        <w:t>w</w:t>
      </w:r>
      <w:r w:rsidRPr="00486D39">
        <w:rPr>
          <w:rFonts w:ascii="Times New Roman" w:hAnsi="Times New Roman" w:cs="Times New Roman"/>
          <w:sz w:val="24"/>
          <w:szCs w:val="24"/>
          <w:lang w:eastAsia="en-GB"/>
        </w:rPr>
        <w:t xml:space="preserve">s </w:t>
      </w:r>
      <w:r w:rsidR="00E84581" w:rsidRPr="00486D39">
        <w:rPr>
          <w:rFonts w:ascii="Times New Roman" w:hAnsi="Times New Roman" w:cs="Times New Roman"/>
          <w:sz w:val="24"/>
          <w:szCs w:val="24"/>
          <w:lang w:eastAsia="en-GB"/>
        </w:rPr>
        <w:t>o</w:t>
      </w:r>
      <w:r w:rsidR="00E84581">
        <w:rPr>
          <w:rFonts w:ascii="Times New Roman" w:hAnsi="Times New Roman" w:cs="Times New Roman"/>
          <w:sz w:val="24"/>
          <w:szCs w:val="24"/>
          <w:lang w:eastAsia="en-GB"/>
        </w:rPr>
        <w:t>n</w:t>
      </w:r>
      <w:r w:rsidR="00E84581" w:rsidRPr="00486D39">
        <w:rPr>
          <w:rFonts w:ascii="Times New Roman" w:hAnsi="Times New Roman" w:cs="Times New Roman"/>
          <w:sz w:val="24"/>
          <w:szCs w:val="24"/>
          <w:lang w:eastAsia="en-GB"/>
        </w:rPr>
        <w:t xml:space="preserve"> </w:t>
      </w:r>
      <w:r w:rsidRPr="00486D39">
        <w:rPr>
          <w:rFonts w:ascii="Times New Roman" w:hAnsi="Times New Roman" w:cs="Times New Roman"/>
          <w:sz w:val="24"/>
          <w:szCs w:val="24"/>
          <w:lang w:eastAsia="en-GB"/>
        </w:rPr>
        <w:t xml:space="preserve">music and the soul found in Plato and Aristotle, and argued that </w:t>
      </w:r>
      <w:r w:rsidR="0089520D">
        <w:rPr>
          <w:rFonts w:ascii="Times New Roman" w:hAnsi="Times New Roman" w:cs="Times New Roman"/>
          <w:sz w:val="24"/>
          <w:szCs w:val="24"/>
          <w:lang w:eastAsia="en-GB"/>
        </w:rPr>
        <w:t xml:space="preserve">it was </w:t>
      </w:r>
      <w:r w:rsidRPr="00486D39">
        <w:rPr>
          <w:rFonts w:ascii="Times New Roman" w:hAnsi="Times New Roman" w:cs="Times New Roman"/>
          <w:sz w:val="24"/>
          <w:szCs w:val="24"/>
          <w:lang w:eastAsia="en-GB"/>
        </w:rPr>
        <w:t>especially the way in which</w:t>
      </w:r>
      <w:r w:rsidRPr="00486D39">
        <w:rPr>
          <w:rFonts w:ascii="Times New Roman" w:eastAsia="Times New Roman" w:hAnsi="Times New Roman" w:cs="Times New Roman"/>
          <w:b/>
          <w:color w:val="000000"/>
          <w:sz w:val="24"/>
          <w:szCs w:val="24"/>
          <w:lang w:eastAsia="en-GB"/>
        </w:rPr>
        <w:t xml:space="preserve"> </w:t>
      </w:r>
      <w:r w:rsidRPr="00486D39">
        <w:rPr>
          <w:rFonts w:ascii="Times New Roman" w:eastAsia="Times New Roman" w:hAnsi="Times New Roman" w:cs="Times New Roman"/>
          <w:color w:val="000000"/>
          <w:sz w:val="24"/>
          <w:szCs w:val="24"/>
          <w:lang w:eastAsia="en-GB"/>
        </w:rPr>
        <w:t xml:space="preserve">the </w:t>
      </w:r>
      <w:proofErr w:type="spellStart"/>
      <w:r w:rsidRPr="00486D39">
        <w:rPr>
          <w:rFonts w:ascii="Times New Roman" w:eastAsia="Times New Roman" w:hAnsi="Times New Roman" w:cs="Times New Roman"/>
          <w:color w:val="000000"/>
          <w:sz w:val="24"/>
          <w:szCs w:val="24"/>
          <w:lang w:eastAsia="en-GB"/>
        </w:rPr>
        <w:t>Neoplatonists</w:t>
      </w:r>
      <w:proofErr w:type="spellEnd"/>
      <w:r w:rsidRPr="00486D39">
        <w:rPr>
          <w:rFonts w:ascii="Times New Roman" w:eastAsia="Times New Roman" w:hAnsi="Times New Roman" w:cs="Times New Roman"/>
          <w:color w:val="000000"/>
          <w:sz w:val="24"/>
          <w:szCs w:val="24"/>
          <w:lang w:eastAsia="en-GB"/>
        </w:rPr>
        <w:t xml:space="preserve"> of late antiquity combined Platonic and Aristotelian views of the soul, and of music, </w:t>
      </w:r>
      <w:r w:rsidR="0089520D">
        <w:rPr>
          <w:rFonts w:ascii="Times New Roman" w:eastAsia="Times New Roman" w:hAnsi="Times New Roman" w:cs="Times New Roman"/>
          <w:color w:val="000000"/>
          <w:sz w:val="24"/>
          <w:szCs w:val="24"/>
          <w:lang w:eastAsia="en-GB"/>
        </w:rPr>
        <w:t xml:space="preserve">that </w:t>
      </w:r>
      <w:r w:rsidRPr="00486D39">
        <w:rPr>
          <w:rFonts w:ascii="Times New Roman" w:eastAsia="Times New Roman" w:hAnsi="Times New Roman" w:cs="Times New Roman"/>
          <w:color w:val="000000"/>
          <w:sz w:val="24"/>
          <w:szCs w:val="24"/>
          <w:lang w:eastAsia="en-GB"/>
        </w:rPr>
        <w:t xml:space="preserve">paved </w:t>
      </w:r>
      <w:r w:rsidRPr="00486D39">
        <w:rPr>
          <w:rFonts w:ascii="Times New Roman" w:eastAsia="Times New Roman" w:hAnsi="Times New Roman" w:cs="Times New Roman"/>
          <w:color w:val="000000"/>
          <w:sz w:val="24"/>
          <w:szCs w:val="24"/>
          <w:lang w:eastAsia="en-GB"/>
        </w:rPr>
        <w:lastRenderedPageBreak/>
        <w:t>the way for developments in the Renaissance and later.</w:t>
      </w:r>
      <w:r w:rsidR="007D341B" w:rsidRPr="00486D39">
        <w:rPr>
          <w:rFonts w:ascii="Times New Roman" w:hAnsi="Times New Roman" w:cs="Times New Roman"/>
          <w:sz w:val="24"/>
          <w:szCs w:val="24"/>
        </w:rPr>
        <w:t xml:space="preserve"> </w:t>
      </w:r>
      <w:r w:rsidR="00E7529F" w:rsidRPr="00486D39">
        <w:rPr>
          <w:rFonts w:ascii="Times New Roman" w:hAnsi="Times New Roman" w:cs="Times New Roman"/>
          <w:sz w:val="24"/>
          <w:szCs w:val="24"/>
        </w:rPr>
        <w:t xml:space="preserve">The theme of the </w:t>
      </w:r>
      <w:r w:rsidR="00082EC5" w:rsidRPr="00486D39">
        <w:rPr>
          <w:rFonts w:ascii="Times New Roman" w:hAnsi="Times New Roman" w:cs="Times New Roman"/>
          <w:sz w:val="24"/>
          <w:szCs w:val="24"/>
        </w:rPr>
        <w:t xml:space="preserve">creative </w:t>
      </w:r>
      <w:r w:rsidR="0080764C" w:rsidRPr="00486D39">
        <w:rPr>
          <w:rFonts w:ascii="Times New Roman" w:hAnsi="Times New Roman" w:cs="Times New Roman"/>
          <w:sz w:val="24"/>
          <w:szCs w:val="24"/>
        </w:rPr>
        <w:t xml:space="preserve">and dynamic </w:t>
      </w:r>
      <w:r w:rsidR="00082EC5" w:rsidRPr="00486D39">
        <w:rPr>
          <w:rFonts w:ascii="Times New Roman" w:hAnsi="Times New Roman" w:cs="Times New Roman"/>
          <w:sz w:val="24"/>
          <w:szCs w:val="24"/>
        </w:rPr>
        <w:t>reception</w:t>
      </w:r>
      <w:r w:rsidR="00E7529F" w:rsidRPr="00486D39">
        <w:rPr>
          <w:rFonts w:ascii="Times New Roman" w:hAnsi="Times New Roman" w:cs="Times New Roman"/>
          <w:sz w:val="24"/>
          <w:szCs w:val="24"/>
        </w:rPr>
        <w:t xml:space="preserve"> of </w:t>
      </w:r>
      <w:r w:rsidR="0080764C" w:rsidRPr="00486D39">
        <w:rPr>
          <w:rFonts w:ascii="Times New Roman" w:hAnsi="Times New Roman" w:cs="Times New Roman"/>
          <w:sz w:val="24"/>
          <w:szCs w:val="24"/>
        </w:rPr>
        <w:t>the ancient Greek doctrine of musical ethos</w:t>
      </w:r>
      <w:r w:rsidR="00C458BA">
        <w:rPr>
          <w:rFonts w:ascii="Times New Roman" w:hAnsi="Times New Roman" w:cs="Times New Roman"/>
          <w:sz w:val="24"/>
          <w:szCs w:val="24"/>
        </w:rPr>
        <w:t>,</w:t>
      </w:r>
      <w:r w:rsidR="0080764C" w:rsidRPr="00486D39">
        <w:rPr>
          <w:rFonts w:ascii="Times New Roman" w:hAnsi="Times New Roman" w:cs="Times New Roman"/>
          <w:sz w:val="24"/>
          <w:szCs w:val="24"/>
        </w:rPr>
        <w:t xml:space="preserve"> which attributed specific powers to specific musical modes</w:t>
      </w:r>
      <w:r w:rsidR="00C458BA">
        <w:rPr>
          <w:rFonts w:ascii="Times New Roman" w:hAnsi="Times New Roman" w:cs="Times New Roman"/>
          <w:sz w:val="24"/>
          <w:szCs w:val="24"/>
        </w:rPr>
        <w:t>,</w:t>
      </w:r>
      <w:r w:rsidR="0080764C" w:rsidRPr="00486D39">
        <w:rPr>
          <w:rFonts w:ascii="Times New Roman" w:hAnsi="Times New Roman" w:cs="Times New Roman"/>
          <w:sz w:val="24"/>
          <w:szCs w:val="24"/>
        </w:rPr>
        <w:t xml:space="preserve"> was resumed by </w:t>
      </w:r>
      <w:r w:rsidR="007D341B" w:rsidRPr="00486D39">
        <w:rPr>
          <w:rFonts w:ascii="Times New Roman" w:hAnsi="Times New Roman" w:cs="Times New Roman"/>
          <w:sz w:val="24"/>
          <w:szCs w:val="24"/>
        </w:rPr>
        <w:t xml:space="preserve">Wolfgang </w:t>
      </w:r>
      <w:proofErr w:type="spellStart"/>
      <w:r w:rsidR="007D341B" w:rsidRPr="00486D39">
        <w:rPr>
          <w:rFonts w:ascii="Times New Roman" w:hAnsi="Times New Roman" w:cs="Times New Roman"/>
          <w:sz w:val="24"/>
          <w:szCs w:val="24"/>
        </w:rPr>
        <w:t>Fuhrmann</w:t>
      </w:r>
      <w:proofErr w:type="spellEnd"/>
      <w:r w:rsidR="0080764C" w:rsidRPr="00486D39">
        <w:rPr>
          <w:rFonts w:ascii="Times New Roman" w:hAnsi="Times New Roman" w:cs="Times New Roman"/>
          <w:sz w:val="24"/>
          <w:szCs w:val="24"/>
        </w:rPr>
        <w:t>. He demonstrated in his paper that against the backdrop of the emergence of polyphonic music</w:t>
      </w:r>
      <w:r w:rsidR="003B1288" w:rsidRPr="00486D39">
        <w:rPr>
          <w:rFonts w:ascii="Times New Roman" w:hAnsi="Times New Roman" w:cs="Times New Roman"/>
          <w:sz w:val="24"/>
          <w:szCs w:val="24"/>
        </w:rPr>
        <w:t xml:space="preserve">, the Phrygian mode, which hitherto was associated with ‘negative’ mood, experienced a revaluation as a result of which a tonality with E as final note </w:t>
      </w:r>
      <w:r w:rsidR="00615C55">
        <w:rPr>
          <w:rFonts w:ascii="Times New Roman" w:hAnsi="Times New Roman" w:cs="Times New Roman"/>
          <w:sz w:val="24"/>
          <w:szCs w:val="24"/>
        </w:rPr>
        <w:t xml:space="preserve">was </w:t>
      </w:r>
      <w:r w:rsidR="00CA0FD5">
        <w:rPr>
          <w:rFonts w:ascii="Times New Roman" w:hAnsi="Times New Roman" w:cs="Times New Roman"/>
          <w:sz w:val="24"/>
          <w:szCs w:val="24"/>
        </w:rPr>
        <w:t xml:space="preserve">now also </w:t>
      </w:r>
      <w:r w:rsidR="00615C55">
        <w:rPr>
          <w:rFonts w:ascii="Times New Roman" w:hAnsi="Times New Roman" w:cs="Times New Roman"/>
          <w:sz w:val="24"/>
          <w:szCs w:val="24"/>
        </w:rPr>
        <w:t>appreciated in the context of</w:t>
      </w:r>
      <w:r w:rsidR="003B1288" w:rsidRPr="00486D39">
        <w:rPr>
          <w:rFonts w:ascii="Times New Roman" w:hAnsi="Times New Roman" w:cs="Times New Roman"/>
          <w:sz w:val="24"/>
          <w:szCs w:val="24"/>
        </w:rPr>
        <w:t xml:space="preserve"> sacred music.</w:t>
      </w:r>
    </w:p>
    <w:p w:rsidR="00552EEA" w:rsidRDefault="00A732AD" w:rsidP="00552EEA">
      <w:pPr>
        <w:pStyle w:val="NoSpacing"/>
        <w:jc w:val="both"/>
        <w:rPr>
          <w:rFonts w:ascii="Times New Roman" w:eastAsia="Times New Roman" w:hAnsi="Times New Roman" w:cs="Times New Roman"/>
          <w:color w:val="000000"/>
          <w:sz w:val="24"/>
          <w:szCs w:val="24"/>
          <w:lang w:eastAsia="en-GB"/>
        </w:rPr>
      </w:pPr>
      <w:r w:rsidRPr="00486D39">
        <w:rPr>
          <w:rFonts w:ascii="Times New Roman" w:eastAsia="Times New Roman" w:hAnsi="Times New Roman" w:cs="Times New Roman"/>
          <w:color w:val="000000"/>
          <w:sz w:val="24"/>
          <w:szCs w:val="24"/>
          <w:lang w:eastAsia="en-GB"/>
        </w:rPr>
        <w:t>Of all the musical conceptions handed down from the ancient world, next to the idea of music’s ethical power to affect man’s soul</w:t>
      </w:r>
      <w:r w:rsidR="00622969">
        <w:rPr>
          <w:rFonts w:ascii="Times New Roman" w:eastAsia="Times New Roman" w:hAnsi="Times New Roman" w:cs="Times New Roman"/>
          <w:color w:val="000000"/>
          <w:sz w:val="24"/>
          <w:szCs w:val="24"/>
          <w:lang w:eastAsia="en-GB"/>
        </w:rPr>
        <w:t>,</w:t>
      </w:r>
      <w:r w:rsidRPr="00486D39">
        <w:rPr>
          <w:rFonts w:ascii="Times New Roman" w:eastAsia="Times New Roman" w:hAnsi="Times New Roman" w:cs="Times New Roman"/>
          <w:color w:val="000000"/>
          <w:sz w:val="24"/>
          <w:szCs w:val="24"/>
          <w:lang w:eastAsia="en-GB"/>
        </w:rPr>
        <w:t xml:space="preserve"> the presence of harmony </w:t>
      </w:r>
      <w:r w:rsidR="00486D39">
        <w:rPr>
          <w:rFonts w:ascii="Times New Roman" w:eastAsia="Times New Roman" w:hAnsi="Times New Roman" w:cs="Times New Roman"/>
          <w:color w:val="000000"/>
          <w:sz w:val="24"/>
          <w:szCs w:val="24"/>
          <w:lang w:eastAsia="en-GB"/>
        </w:rPr>
        <w:t xml:space="preserve">in the cosmos </w:t>
      </w:r>
      <w:r w:rsidRPr="00486D39">
        <w:rPr>
          <w:rFonts w:ascii="Times New Roman" w:eastAsia="Times New Roman" w:hAnsi="Times New Roman" w:cs="Times New Roman"/>
          <w:color w:val="000000"/>
          <w:sz w:val="24"/>
          <w:szCs w:val="24"/>
          <w:lang w:eastAsia="en-GB"/>
        </w:rPr>
        <w:t xml:space="preserve">has </w:t>
      </w:r>
      <w:r w:rsidR="00622969" w:rsidRPr="00622969">
        <w:rPr>
          <w:rFonts w:ascii="Times New Roman" w:eastAsia="Times New Roman" w:hAnsi="Times New Roman" w:cs="Times New Roman"/>
          <w:color w:val="000000"/>
          <w:sz w:val="24"/>
          <w:szCs w:val="24"/>
          <w:lang w:eastAsia="en-GB"/>
        </w:rPr>
        <w:t xml:space="preserve">shaped </w:t>
      </w:r>
      <w:r w:rsidR="00622969">
        <w:rPr>
          <w:rFonts w:ascii="Times New Roman" w:eastAsia="Times New Roman" w:hAnsi="Times New Roman" w:cs="Times New Roman"/>
          <w:color w:val="000000"/>
          <w:sz w:val="24"/>
          <w:szCs w:val="24"/>
          <w:lang w:eastAsia="en-GB"/>
        </w:rPr>
        <w:t xml:space="preserve">the </w:t>
      </w:r>
      <w:r w:rsidR="00622969" w:rsidRPr="00622969">
        <w:rPr>
          <w:rFonts w:ascii="Times New Roman" w:eastAsia="Times New Roman" w:hAnsi="Times New Roman" w:cs="Times New Roman"/>
          <w:color w:val="000000"/>
          <w:sz w:val="24"/>
          <w:szCs w:val="24"/>
          <w:lang w:eastAsia="en-GB"/>
        </w:rPr>
        <w:t xml:space="preserve">way in which music was seen as an embodiment of </w:t>
      </w:r>
      <w:r w:rsidR="00622969">
        <w:rPr>
          <w:rFonts w:ascii="Times New Roman" w:eastAsia="Times New Roman" w:hAnsi="Times New Roman" w:cs="Times New Roman"/>
          <w:color w:val="000000"/>
          <w:sz w:val="24"/>
          <w:szCs w:val="24"/>
          <w:lang w:eastAsia="en-GB"/>
        </w:rPr>
        <w:t xml:space="preserve">a </w:t>
      </w:r>
      <w:r w:rsidR="00622969" w:rsidRPr="00622969">
        <w:rPr>
          <w:rFonts w:ascii="Times New Roman" w:eastAsia="Times New Roman" w:hAnsi="Times New Roman" w:cs="Times New Roman"/>
          <w:color w:val="000000"/>
          <w:sz w:val="24"/>
          <w:szCs w:val="24"/>
          <w:lang w:eastAsia="en-GB"/>
        </w:rPr>
        <w:t>world</w:t>
      </w:r>
      <w:r w:rsidR="00622969">
        <w:rPr>
          <w:rFonts w:ascii="Times New Roman" w:eastAsia="Times New Roman" w:hAnsi="Times New Roman" w:cs="Times New Roman"/>
          <w:color w:val="000000"/>
          <w:sz w:val="24"/>
          <w:szCs w:val="24"/>
          <w:lang w:eastAsia="en-GB"/>
        </w:rPr>
        <w:t xml:space="preserve"> that is inaccessible to </w:t>
      </w:r>
      <w:r w:rsidR="00622969" w:rsidRPr="00622969">
        <w:rPr>
          <w:rFonts w:ascii="Times New Roman" w:eastAsia="Times New Roman" w:hAnsi="Times New Roman" w:cs="Times New Roman"/>
          <w:color w:val="000000"/>
          <w:sz w:val="24"/>
          <w:szCs w:val="24"/>
          <w:lang w:eastAsia="en-GB"/>
        </w:rPr>
        <w:t>the senses</w:t>
      </w:r>
      <w:r w:rsidR="00622969">
        <w:rPr>
          <w:rFonts w:ascii="Times New Roman" w:eastAsia="Times New Roman" w:hAnsi="Times New Roman" w:cs="Times New Roman"/>
          <w:color w:val="000000"/>
          <w:sz w:val="24"/>
          <w:szCs w:val="24"/>
          <w:lang w:eastAsia="en-GB"/>
        </w:rPr>
        <w:t>.</w:t>
      </w:r>
      <w:r w:rsidR="00622969" w:rsidRPr="00622969">
        <w:rPr>
          <w:rFonts w:ascii="Times New Roman" w:eastAsia="Times New Roman" w:hAnsi="Times New Roman" w:cs="Times New Roman"/>
          <w:color w:val="000000"/>
          <w:sz w:val="24"/>
          <w:szCs w:val="24"/>
          <w:lang w:eastAsia="en-GB"/>
        </w:rPr>
        <w:t xml:space="preserve"> </w:t>
      </w:r>
      <w:r w:rsidR="00486D39">
        <w:rPr>
          <w:rFonts w:ascii="Times New Roman" w:eastAsia="Times New Roman" w:hAnsi="Times New Roman" w:cs="Times New Roman"/>
          <w:color w:val="000000"/>
          <w:sz w:val="24"/>
          <w:szCs w:val="24"/>
          <w:lang w:eastAsia="en-GB"/>
        </w:rPr>
        <w:t xml:space="preserve">In my paper I demonstrated that </w:t>
      </w:r>
      <w:r w:rsidR="0039454D" w:rsidRPr="0039454D">
        <w:rPr>
          <w:rFonts w:ascii="Times New Roman" w:eastAsia="Times New Roman" w:hAnsi="Times New Roman" w:cs="Times New Roman"/>
          <w:color w:val="000000"/>
          <w:sz w:val="24"/>
          <w:szCs w:val="24"/>
          <w:lang w:eastAsia="en-GB"/>
        </w:rPr>
        <w:t>entirely different interpretations of th</w:t>
      </w:r>
      <w:r w:rsidR="00486D39">
        <w:rPr>
          <w:rFonts w:ascii="Times New Roman" w:eastAsia="Times New Roman" w:hAnsi="Times New Roman" w:cs="Times New Roman"/>
          <w:color w:val="000000"/>
          <w:sz w:val="24"/>
          <w:szCs w:val="24"/>
          <w:lang w:eastAsia="en-GB"/>
        </w:rPr>
        <w:t>is</w:t>
      </w:r>
      <w:r w:rsidR="0039454D" w:rsidRPr="0039454D">
        <w:rPr>
          <w:rFonts w:ascii="Times New Roman" w:eastAsia="Times New Roman" w:hAnsi="Times New Roman" w:cs="Times New Roman"/>
          <w:color w:val="000000"/>
          <w:sz w:val="24"/>
          <w:szCs w:val="24"/>
          <w:lang w:eastAsia="en-GB"/>
        </w:rPr>
        <w:t xml:space="preserve"> elusive ‘music of the spheres’, from perfect harmony to sheer cacophony, were used to deal with what </w:t>
      </w:r>
      <w:r w:rsidR="007978D2">
        <w:rPr>
          <w:rFonts w:ascii="Times New Roman" w:eastAsia="Times New Roman" w:hAnsi="Times New Roman" w:cs="Times New Roman"/>
          <w:color w:val="000000"/>
          <w:sz w:val="24"/>
          <w:szCs w:val="24"/>
          <w:lang w:eastAsia="en-GB"/>
        </w:rPr>
        <w:t>two important Italian Renaissance scholars</w:t>
      </w:r>
      <w:r w:rsidR="0039454D" w:rsidRPr="0039454D">
        <w:rPr>
          <w:rFonts w:ascii="Times New Roman" w:eastAsia="Times New Roman" w:hAnsi="Times New Roman" w:cs="Times New Roman"/>
          <w:color w:val="000000"/>
          <w:sz w:val="24"/>
          <w:szCs w:val="24"/>
          <w:lang w:eastAsia="en-GB"/>
        </w:rPr>
        <w:t xml:space="preserve"> </w:t>
      </w:r>
      <w:r w:rsidR="00486D39">
        <w:rPr>
          <w:rFonts w:ascii="Times New Roman" w:eastAsia="Times New Roman" w:hAnsi="Times New Roman" w:cs="Times New Roman"/>
          <w:color w:val="000000"/>
          <w:sz w:val="24"/>
          <w:szCs w:val="24"/>
          <w:lang w:eastAsia="en-GB"/>
        </w:rPr>
        <w:t xml:space="preserve">in the late fifteenth and sixteenth centuries </w:t>
      </w:r>
      <w:r w:rsidR="0039454D" w:rsidRPr="0039454D">
        <w:rPr>
          <w:rFonts w:ascii="Times New Roman" w:eastAsia="Times New Roman" w:hAnsi="Times New Roman" w:cs="Times New Roman"/>
          <w:color w:val="000000"/>
          <w:sz w:val="24"/>
          <w:szCs w:val="24"/>
          <w:lang w:eastAsia="en-GB"/>
        </w:rPr>
        <w:t>considered to be mankind’s major concerns, namely, physical and mental disease and the fear of death</w:t>
      </w:r>
      <w:r w:rsidR="00486D39">
        <w:rPr>
          <w:rFonts w:ascii="Times New Roman" w:eastAsia="Times New Roman" w:hAnsi="Times New Roman" w:cs="Times New Roman"/>
          <w:color w:val="000000"/>
          <w:sz w:val="24"/>
          <w:szCs w:val="24"/>
          <w:lang w:eastAsia="en-GB"/>
        </w:rPr>
        <w:t>.</w:t>
      </w:r>
      <w:r w:rsidR="0039454D" w:rsidRPr="0039454D">
        <w:rPr>
          <w:rFonts w:ascii="Times New Roman" w:eastAsia="Times New Roman" w:hAnsi="Times New Roman" w:cs="Times New Roman"/>
          <w:color w:val="000000"/>
          <w:sz w:val="24"/>
          <w:szCs w:val="24"/>
          <w:lang w:eastAsia="en-GB"/>
        </w:rPr>
        <w:t xml:space="preserve"> </w:t>
      </w:r>
      <w:r w:rsidR="00BB38E4">
        <w:rPr>
          <w:rFonts w:ascii="Times New Roman" w:eastAsia="Times New Roman" w:hAnsi="Times New Roman" w:cs="Times New Roman"/>
          <w:color w:val="000000"/>
          <w:sz w:val="24"/>
          <w:szCs w:val="24"/>
          <w:lang w:eastAsia="en-GB"/>
        </w:rPr>
        <w:t xml:space="preserve">Peregrine </w:t>
      </w:r>
      <w:proofErr w:type="spellStart"/>
      <w:r w:rsidR="00BB38E4">
        <w:rPr>
          <w:rFonts w:ascii="Times New Roman" w:eastAsia="Times New Roman" w:hAnsi="Times New Roman" w:cs="Times New Roman"/>
          <w:color w:val="000000"/>
          <w:sz w:val="24"/>
          <w:szCs w:val="24"/>
          <w:lang w:eastAsia="en-GB"/>
        </w:rPr>
        <w:t>Horden</w:t>
      </w:r>
      <w:proofErr w:type="spellEnd"/>
      <w:r w:rsidR="00BB38E4">
        <w:rPr>
          <w:rFonts w:ascii="Times New Roman" w:eastAsia="Times New Roman" w:hAnsi="Times New Roman" w:cs="Times New Roman"/>
          <w:color w:val="000000"/>
          <w:sz w:val="24"/>
          <w:szCs w:val="24"/>
          <w:lang w:eastAsia="en-GB"/>
        </w:rPr>
        <w:t xml:space="preserve"> complemented this </w:t>
      </w:r>
      <w:r w:rsidR="00812674">
        <w:rPr>
          <w:rFonts w:ascii="Times New Roman" w:eastAsia="Times New Roman" w:hAnsi="Times New Roman" w:cs="Times New Roman"/>
          <w:color w:val="000000"/>
          <w:sz w:val="24"/>
          <w:szCs w:val="24"/>
          <w:lang w:eastAsia="en-GB"/>
        </w:rPr>
        <w:t>chapter in th</w:t>
      </w:r>
      <w:r w:rsidR="00BB38E4">
        <w:rPr>
          <w:rFonts w:ascii="Times New Roman" w:eastAsia="Times New Roman" w:hAnsi="Times New Roman" w:cs="Times New Roman"/>
          <w:color w:val="000000"/>
          <w:sz w:val="24"/>
          <w:szCs w:val="24"/>
          <w:lang w:eastAsia="en-GB"/>
        </w:rPr>
        <w:t xml:space="preserve">e </w:t>
      </w:r>
      <w:r w:rsidR="00812674">
        <w:rPr>
          <w:rFonts w:ascii="Times New Roman" w:eastAsia="Times New Roman" w:hAnsi="Times New Roman" w:cs="Times New Roman"/>
          <w:color w:val="000000"/>
          <w:sz w:val="24"/>
          <w:szCs w:val="24"/>
          <w:lang w:eastAsia="en-GB"/>
        </w:rPr>
        <w:t xml:space="preserve">history of the </w:t>
      </w:r>
      <w:r w:rsidR="00812674" w:rsidRPr="00812674">
        <w:rPr>
          <w:rFonts w:ascii="Times New Roman" w:eastAsia="Times New Roman" w:hAnsi="Times New Roman" w:cs="Times New Roman"/>
          <w:color w:val="000000"/>
          <w:sz w:val="24"/>
          <w:szCs w:val="24"/>
          <w:lang w:eastAsia="en-GB"/>
        </w:rPr>
        <w:t xml:space="preserve">Western </w:t>
      </w:r>
      <w:r w:rsidR="00BB38E4">
        <w:rPr>
          <w:rFonts w:ascii="Times New Roman" w:eastAsia="Times New Roman" w:hAnsi="Times New Roman" w:cs="Times New Roman"/>
          <w:color w:val="000000"/>
          <w:sz w:val="24"/>
          <w:szCs w:val="24"/>
          <w:lang w:eastAsia="en-GB"/>
        </w:rPr>
        <w:t xml:space="preserve">reception of ancient ideas about the healing power of music. He argued that the </w:t>
      </w:r>
      <w:r w:rsidR="00BB38E4" w:rsidRPr="00BB38E4">
        <w:rPr>
          <w:rFonts w:ascii="Times New Roman" w:eastAsia="Times New Roman" w:hAnsi="Times New Roman" w:cs="Times New Roman"/>
          <w:color w:val="000000"/>
          <w:sz w:val="24"/>
          <w:szCs w:val="24"/>
          <w:lang w:eastAsia="en-GB"/>
        </w:rPr>
        <w:t>long tradition of theorizing the possibility of music therapy in the Islamic Middle East can, th</w:t>
      </w:r>
      <w:r w:rsidR="0089520D">
        <w:rPr>
          <w:rFonts w:ascii="Times New Roman" w:eastAsia="Times New Roman" w:hAnsi="Times New Roman" w:cs="Times New Roman"/>
          <w:color w:val="000000"/>
          <w:sz w:val="24"/>
          <w:szCs w:val="24"/>
          <w:lang w:eastAsia="en-GB"/>
        </w:rPr>
        <w:t>r</w:t>
      </w:r>
      <w:r w:rsidR="00BB38E4" w:rsidRPr="00BB38E4">
        <w:rPr>
          <w:rFonts w:ascii="Times New Roman" w:eastAsia="Times New Roman" w:hAnsi="Times New Roman" w:cs="Times New Roman"/>
          <w:color w:val="000000"/>
          <w:sz w:val="24"/>
          <w:szCs w:val="24"/>
          <w:lang w:eastAsia="en-GB"/>
        </w:rPr>
        <w:t xml:space="preserve">ough its dependence on a few key early texts, </w:t>
      </w:r>
      <w:r w:rsidR="00083843" w:rsidRPr="00BB38E4">
        <w:rPr>
          <w:rFonts w:ascii="Times New Roman" w:eastAsia="Times New Roman" w:hAnsi="Times New Roman" w:cs="Times New Roman"/>
          <w:color w:val="000000"/>
          <w:sz w:val="24"/>
          <w:szCs w:val="24"/>
          <w:lang w:eastAsia="en-GB"/>
        </w:rPr>
        <w:t xml:space="preserve">create </w:t>
      </w:r>
      <w:r w:rsidR="00BB38E4" w:rsidRPr="00BB38E4">
        <w:rPr>
          <w:rFonts w:ascii="Times New Roman" w:eastAsia="Times New Roman" w:hAnsi="Times New Roman" w:cs="Times New Roman"/>
          <w:color w:val="000000"/>
          <w:sz w:val="24"/>
          <w:szCs w:val="24"/>
          <w:lang w:eastAsia="en-GB"/>
        </w:rPr>
        <w:t>an impression of great continuity.</w:t>
      </w:r>
      <w:r w:rsidR="00BB38E4" w:rsidRPr="00BB38E4">
        <w:rPr>
          <w:rFonts w:ascii="Times New Roman" w:hAnsi="Times New Roman" w:cs="Times New Roman"/>
          <w:sz w:val="24"/>
          <w:szCs w:val="24"/>
        </w:rPr>
        <w:t xml:space="preserve"> </w:t>
      </w:r>
      <w:r w:rsidR="00812674">
        <w:rPr>
          <w:rFonts w:ascii="Times New Roman" w:hAnsi="Times New Roman" w:cs="Times New Roman"/>
          <w:sz w:val="24"/>
          <w:szCs w:val="24"/>
        </w:rPr>
        <w:t>T</w:t>
      </w:r>
      <w:r w:rsidR="00BB38E4" w:rsidRPr="00BB38E4">
        <w:rPr>
          <w:rFonts w:ascii="Times New Roman" w:eastAsia="Times New Roman" w:hAnsi="Times New Roman" w:cs="Times New Roman"/>
          <w:color w:val="000000"/>
          <w:sz w:val="24"/>
          <w:szCs w:val="24"/>
          <w:lang w:eastAsia="en-GB"/>
        </w:rPr>
        <w:t>hat impression conceals a great deal, however: not only the lack of evidence for practical realization of the ideas in question, but also important differences between one context and another within which ideas about music therapy come to the fore.</w:t>
      </w:r>
      <w:r w:rsidR="007978D2">
        <w:rPr>
          <w:rFonts w:ascii="Times New Roman" w:eastAsia="Times New Roman" w:hAnsi="Times New Roman" w:cs="Times New Roman"/>
          <w:color w:val="000000"/>
          <w:sz w:val="24"/>
          <w:szCs w:val="24"/>
          <w:lang w:eastAsia="en-GB"/>
        </w:rPr>
        <w:t xml:space="preserve"> The </w:t>
      </w:r>
      <w:r w:rsidR="007978D2" w:rsidRPr="007978D2">
        <w:rPr>
          <w:rFonts w:ascii="Times New Roman" w:eastAsia="Times New Roman" w:hAnsi="Times New Roman" w:cs="Times New Roman"/>
          <w:color w:val="000000"/>
          <w:sz w:val="24"/>
          <w:szCs w:val="24"/>
          <w:lang w:eastAsia="en-GB"/>
        </w:rPr>
        <w:t>juxtaposition</w:t>
      </w:r>
      <w:r w:rsidR="007978D2">
        <w:rPr>
          <w:rFonts w:ascii="Times New Roman" w:eastAsia="Times New Roman" w:hAnsi="Times New Roman" w:cs="Times New Roman"/>
          <w:color w:val="000000"/>
          <w:sz w:val="24"/>
          <w:szCs w:val="24"/>
          <w:lang w:eastAsia="en-GB"/>
        </w:rPr>
        <w:t xml:space="preserve"> of </w:t>
      </w:r>
      <w:proofErr w:type="spellStart"/>
      <w:r w:rsidR="007978D2">
        <w:rPr>
          <w:rFonts w:ascii="Times New Roman" w:eastAsia="Times New Roman" w:hAnsi="Times New Roman" w:cs="Times New Roman"/>
          <w:color w:val="000000"/>
          <w:sz w:val="24"/>
          <w:szCs w:val="24"/>
          <w:lang w:eastAsia="en-GB"/>
        </w:rPr>
        <w:t>Horden</w:t>
      </w:r>
      <w:proofErr w:type="spellEnd"/>
      <w:r w:rsidR="007978D2">
        <w:rPr>
          <w:rFonts w:ascii="Times New Roman" w:eastAsia="Times New Roman" w:hAnsi="Times New Roman" w:cs="Times New Roman"/>
          <w:color w:val="000000"/>
          <w:sz w:val="24"/>
          <w:szCs w:val="24"/>
          <w:lang w:eastAsia="en-GB"/>
        </w:rPr>
        <w:t xml:space="preserve"> and Andrea </w:t>
      </w:r>
      <w:proofErr w:type="spellStart"/>
      <w:r w:rsidR="007978D2">
        <w:rPr>
          <w:rFonts w:ascii="Times New Roman" w:eastAsia="Times New Roman" w:hAnsi="Times New Roman" w:cs="Times New Roman"/>
          <w:color w:val="000000"/>
          <w:sz w:val="24"/>
          <w:szCs w:val="24"/>
          <w:lang w:eastAsia="en-GB"/>
        </w:rPr>
        <w:t>Korenjak</w:t>
      </w:r>
      <w:proofErr w:type="spellEnd"/>
      <w:r w:rsidR="007978D2">
        <w:rPr>
          <w:rFonts w:ascii="Times New Roman" w:eastAsia="Times New Roman" w:hAnsi="Times New Roman" w:cs="Times New Roman"/>
          <w:color w:val="000000"/>
          <w:sz w:val="24"/>
          <w:szCs w:val="24"/>
          <w:lang w:eastAsia="en-GB"/>
        </w:rPr>
        <w:t xml:space="preserve"> in the symposium programme </w:t>
      </w:r>
      <w:r w:rsidR="00082D15">
        <w:rPr>
          <w:rFonts w:ascii="Times New Roman" w:eastAsia="Times New Roman" w:hAnsi="Times New Roman" w:cs="Times New Roman"/>
          <w:color w:val="000000"/>
          <w:sz w:val="24"/>
          <w:szCs w:val="24"/>
          <w:lang w:eastAsia="en-GB"/>
        </w:rPr>
        <w:t xml:space="preserve">further </w:t>
      </w:r>
      <w:r w:rsidR="007978D2">
        <w:rPr>
          <w:rFonts w:ascii="Times New Roman" w:eastAsia="Times New Roman" w:hAnsi="Times New Roman" w:cs="Times New Roman"/>
          <w:color w:val="000000"/>
          <w:sz w:val="24"/>
          <w:szCs w:val="24"/>
          <w:lang w:eastAsia="en-GB"/>
        </w:rPr>
        <w:t xml:space="preserve">enabled a comparison </w:t>
      </w:r>
      <w:r w:rsidR="00FD66A6">
        <w:rPr>
          <w:rFonts w:ascii="Times New Roman" w:eastAsia="Times New Roman" w:hAnsi="Times New Roman" w:cs="Times New Roman"/>
          <w:color w:val="000000"/>
          <w:sz w:val="24"/>
          <w:szCs w:val="24"/>
          <w:lang w:eastAsia="en-GB"/>
        </w:rPr>
        <w:t xml:space="preserve">between Eastern and Western ideas about music therapy </w:t>
      </w:r>
      <w:r w:rsidR="00134046">
        <w:rPr>
          <w:rFonts w:ascii="Times New Roman" w:eastAsia="Times New Roman" w:hAnsi="Times New Roman" w:cs="Times New Roman"/>
          <w:color w:val="000000"/>
          <w:sz w:val="24"/>
          <w:szCs w:val="24"/>
          <w:lang w:eastAsia="en-GB"/>
        </w:rPr>
        <w:t xml:space="preserve">which </w:t>
      </w:r>
      <w:r w:rsidR="0085754E">
        <w:rPr>
          <w:rFonts w:ascii="Times New Roman" w:eastAsia="Times New Roman" w:hAnsi="Times New Roman" w:cs="Times New Roman"/>
          <w:color w:val="000000"/>
          <w:sz w:val="24"/>
          <w:szCs w:val="24"/>
          <w:lang w:eastAsia="en-GB"/>
        </w:rPr>
        <w:t>we</w:t>
      </w:r>
      <w:r w:rsidR="00FD66A6">
        <w:rPr>
          <w:rFonts w:ascii="Times New Roman" w:eastAsia="Times New Roman" w:hAnsi="Times New Roman" w:cs="Times New Roman"/>
          <w:color w:val="000000"/>
          <w:sz w:val="24"/>
          <w:szCs w:val="24"/>
          <w:lang w:eastAsia="en-GB"/>
        </w:rPr>
        <w:t>re inspired by ancient musical doctrine. I</w:t>
      </w:r>
      <w:r w:rsidR="00390227" w:rsidRPr="00390227">
        <w:rPr>
          <w:rFonts w:ascii="Times New Roman" w:eastAsia="Times New Roman" w:hAnsi="Times New Roman" w:cs="Times New Roman"/>
          <w:color w:val="000000"/>
          <w:sz w:val="24"/>
          <w:szCs w:val="24"/>
          <w:lang w:eastAsia="en-GB"/>
        </w:rPr>
        <w:t xml:space="preserve">n her study of a nineteenth-century Viennese </w:t>
      </w:r>
      <w:r w:rsidR="00390227" w:rsidRPr="00134046">
        <w:rPr>
          <w:rFonts w:ascii="Times New Roman" w:eastAsia="Times New Roman" w:hAnsi="Times New Roman" w:cs="Times New Roman"/>
          <w:color w:val="000000"/>
          <w:sz w:val="24"/>
          <w:szCs w:val="24"/>
          <w:lang w:eastAsia="en-GB"/>
        </w:rPr>
        <w:t>asylum</w:t>
      </w:r>
      <w:r w:rsidR="00134046" w:rsidRPr="00134046">
        <w:rPr>
          <w:rFonts w:ascii="Times New Roman" w:hAnsi="Times New Roman" w:cs="Times New Roman"/>
          <w:sz w:val="24"/>
          <w:szCs w:val="24"/>
        </w:rPr>
        <w:t xml:space="preserve"> </w:t>
      </w:r>
      <w:r w:rsidR="00662958">
        <w:rPr>
          <w:rFonts w:ascii="Times New Roman" w:hAnsi="Times New Roman" w:cs="Times New Roman"/>
          <w:sz w:val="24"/>
          <w:szCs w:val="24"/>
        </w:rPr>
        <w:t xml:space="preserve">which was </w:t>
      </w:r>
      <w:r w:rsidR="00134046" w:rsidRPr="00134046">
        <w:rPr>
          <w:rFonts w:ascii="Times New Roman" w:hAnsi="Times New Roman" w:cs="Times New Roman"/>
          <w:sz w:val="24"/>
          <w:szCs w:val="24"/>
        </w:rPr>
        <w:t>run</w:t>
      </w:r>
      <w:r w:rsidR="00134046">
        <w:t xml:space="preserve"> </w:t>
      </w:r>
      <w:r w:rsidR="00134046" w:rsidRPr="00134046">
        <w:rPr>
          <w:rFonts w:ascii="Times New Roman" w:eastAsia="Times New Roman" w:hAnsi="Times New Roman" w:cs="Times New Roman"/>
          <w:color w:val="000000"/>
          <w:sz w:val="24"/>
          <w:szCs w:val="24"/>
          <w:lang w:eastAsia="en-GB"/>
        </w:rPr>
        <w:t>by psychiatrists with a humanistic education</w:t>
      </w:r>
      <w:r w:rsidR="00390227" w:rsidRPr="00390227">
        <w:rPr>
          <w:rFonts w:ascii="Times New Roman" w:eastAsia="Times New Roman" w:hAnsi="Times New Roman" w:cs="Times New Roman"/>
          <w:color w:val="000000"/>
          <w:sz w:val="24"/>
          <w:szCs w:val="24"/>
          <w:lang w:eastAsia="en-GB"/>
        </w:rPr>
        <w:t xml:space="preserve">, </w:t>
      </w:r>
      <w:r w:rsidR="00FD66A6">
        <w:rPr>
          <w:rFonts w:ascii="Times New Roman" w:eastAsia="Times New Roman" w:hAnsi="Times New Roman" w:cs="Times New Roman"/>
          <w:color w:val="000000"/>
          <w:sz w:val="24"/>
          <w:szCs w:val="24"/>
          <w:lang w:eastAsia="en-GB"/>
        </w:rPr>
        <w:t>she</w:t>
      </w:r>
      <w:r w:rsidR="00390227" w:rsidRPr="00390227">
        <w:rPr>
          <w:rFonts w:ascii="Times New Roman" w:eastAsia="Times New Roman" w:hAnsi="Times New Roman" w:cs="Times New Roman"/>
          <w:color w:val="000000"/>
          <w:sz w:val="24"/>
          <w:szCs w:val="24"/>
          <w:lang w:eastAsia="en-GB"/>
        </w:rPr>
        <w:t xml:space="preserve"> demonstrated how music’s integration into the daily life of its wealthy patients</w:t>
      </w:r>
      <w:r w:rsidR="00134046">
        <w:rPr>
          <w:rFonts w:ascii="Times New Roman" w:eastAsia="Times New Roman" w:hAnsi="Times New Roman" w:cs="Times New Roman"/>
          <w:color w:val="000000"/>
          <w:sz w:val="24"/>
          <w:szCs w:val="24"/>
          <w:lang w:eastAsia="en-GB"/>
        </w:rPr>
        <w:t xml:space="preserve"> </w:t>
      </w:r>
      <w:r w:rsidR="00390227" w:rsidRPr="00390227">
        <w:rPr>
          <w:rFonts w:ascii="Times New Roman" w:eastAsia="Times New Roman" w:hAnsi="Times New Roman" w:cs="Times New Roman"/>
          <w:color w:val="000000"/>
          <w:sz w:val="24"/>
          <w:szCs w:val="24"/>
          <w:lang w:eastAsia="en-GB"/>
        </w:rPr>
        <w:t xml:space="preserve">as a means of promoting </w:t>
      </w:r>
      <w:r w:rsidR="00FD66A6">
        <w:rPr>
          <w:rFonts w:ascii="Times New Roman" w:eastAsia="Times New Roman" w:hAnsi="Times New Roman" w:cs="Times New Roman"/>
          <w:color w:val="000000"/>
          <w:sz w:val="24"/>
          <w:szCs w:val="24"/>
          <w:lang w:eastAsia="en-GB"/>
        </w:rPr>
        <w:t xml:space="preserve">psychic health </w:t>
      </w:r>
      <w:r w:rsidR="00390227" w:rsidRPr="00390227">
        <w:rPr>
          <w:rFonts w:ascii="Times New Roman" w:eastAsia="Times New Roman" w:hAnsi="Times New Roman" w:cs="Times New Roman"/>
          <w:color w:val="000000"/>
          <w:sz w:val="24"/>
          <w:szCs w:val="24"/>
          <w:lang w:eastAsia="en-GB"/>
        </w:rPr>
        <w:t xml:space="preserve">was based on treating the so-called </w:t>
      </w:r>
      <w:proofErr w:type="spellStart"/>
      <w:r w:rsidR="00390227" w:rsidRPr="00FD66A6">
        <w:rPr>
          <w:rFonts w:ascii="Times New Roman" w:eastAsia="Times New Roman" w:hAnsi="Times New Roman" w:cs="Times New Roman"/>
          <w:i/>
          <w:color w:val="000000"/>
          <w:sz w:val="24"/>
          <w:szCs w:val="24"/>
          <w:lang w:eastAsia="en-GB"/>
        </w:rPr>
        <w:t>Gemüt</w:t>
      </w:r>
      <w:proofErr w:type="spellEnd"/>
      <w:r w:rsidR="00390227" w:rsidRPr="00390227">
        <w:rPr>
          <w:rFonts w:ascii="Times New Roman" w:eastAsia="Times New Roman" w:hAnsi="Times New Roman" w:cs="Times New Roman"/>
          <w:color w:val="000000"/>
          <w:sz w:val="24"/>
          <w:szCs w:val="24"/>
          <w:lang w:eastAsia="en-GB"/>
        </w:rPr>
        <w:t xml:space="preserve"> </w:t>
      </w:r>
      <w:r w:rsidR="00662958">
        <w:rPr>
          <w:rFonts w:ascii="Times New Roman" w:eastAsia="Times New Roman" w:hAnsi="Times New Roman" w:cs="Times New Roman"/>
          <w:color w:val="000000"/>
          <w:sz w:val="24"/>
          <w:szCs w:val="24"/>
          <w:lang w:eastAsia="en-GB"/>
        </w:rPr>
        <w:t>(</w:t>
      </w:r>
      <w:r w:rsidR="00390227" w:rsidRPr="00390227">
        <w:rPr>
          <w:rFonts w:ascii="Times New Roman" w:eastAsia="Times New Roman" w:hAnsi="Times New Roman" w:cs="Times New Roman"/>
          <w:color w:val="000000"/>
          <w:sz w:val="24"/>
          <w:szCs w:val="24"/>
          <w:lang w:eastAsia="en-GB"/>
        </w:rPr>
        <w:t>‘soul’</w:t>
      </w:r>
      <w:r w:rsidR="00662958">
        <w:rPr>
          <w:rFonts w:ascii="Times New Roman" w:eastAsia="Times New Roman" w:hAnsi="Times New Roman" w:cs="Times New Roman"/>
          <w:color w:val="000000"/>
          <w:sz w:val="24"/>
          <w:szCs w:val="24"/>
          <w:lang w:eastAsia="en-GB"/>
        </w:rPr>
        <w:t>,</w:t>
      </w:r>
      <w:r w:rsidR="00FD66A6">
        <w:rPr>
          <w:rFonts w:ascii="Times New Roman" w:eastAsia="Times New Roman" w:hAnsi="Times New Roman" w:cs="Times New Roman"/>
          <w:color w:val="000000"/>
          <w:sz w:val="24"/>
          <w:szCs w:val="24"/>
          <w:lang w:eastAsia="en-GB"/>
        </w:rPr>
        <w:t xml:space="preserve"> ‘heart’, ‘mood’</w:t>
      </w:r>
      <w:r w:rsidR="00662958">
        <w:rPr>
          <w:rFonts w:ascii="Times New Roman" w:eastAsia="Times New Roman" w:hAnsi="Times New Roman" w:cs="Times New Roman"/>
          <w:color w:val="000000"/>
          <w:sz w:val="24"/>
          <w:szCs w:val="24"/>
          <w:lang w:eastAsia="en-GB"/>
        </w:rPr>
        <w:t>)</w:t>
      </w:r>
      <w:r w:rsidR="00390227" w:rsidRPr="00390227">
        <w:rPr>
          <w:rFonts w:ascii="Times New Roman" w:eastAsia="Times New Roman" w:hAnsi="Times New Roman" w:cs="Times New Roman"/>
          <w:color w:val="000000"/>
          <w:sz w:val="24"/>
          <w:szCs w:val="24"/>
          <w:lang w:eastAsia="en-GB"/>
        </w:rPr>
        <w:t xml:space="preserve">, with the goal being to achieve </w:t>
      </w:r>
      <w:r w:rsidR="00FD66A6">
        <w:rPr>
          <w:rFonts w:ascii="Times New Roman" w:eastAsia="Times New Roman" w:hAnsi="Times New Roman" w:cs="Times New Roman"/>
          <w:color w:val="000000"/>
          <w:sz w:val="24"/>
          <w:szCs w:val="24"/>
          <w:lang w:eastAsia="en-GB"/>
        </w:rPr>
        <w:t xml:space="preserve">inner peace by tempering the </w:t>
      </w:r>
      <w:r w:rsidR="00662958" w:rsidRPr="00662958">
        <w:rPr>
          <w:rFonts w:ascii="Times New Roman" w:eastAsia="Times New Roman" w:hAnsi="Times New Roman" w:cs="Times New Roman"/>
          <w:color w:val="000000"/>
          <w:sz w:val="24"/>
          <w:szCs w:val="24"/>
          <w:lang w:eastAsia="en-GB"/>
        </w:rPr>
        <w:t xml:space="preserve">soul </w:t>
      </w:r>
      <w:r w:rsidR="00FD66A6">
        <w:rPr>
          <w:rFonts w:ascii="Times New Roman" w:eastAsia="Times New Roman" w:hAnsi="Times New Roman" w:cs="Times New Roman"/>
          <w:color w:val="000000"/>
          <w:sz w:val="24"/>
          <w:szCs w:val="24"/>
          <w:lang w:eastAsia="en-GB"/>
        </w:rPr>
        <w:t>with appropriate music</w:t>
      </w:r>
      <w:r w:rsidR="00390227" w:rsidRPr="00390227">
        <w:rPr>
          <w:rFonts w:ascii="Times New Roman" w:eastAsia="Times New Roman" w:hAnsi="Times New Roman" w:cs="Times New Roman"/>
          <w:color w:val="000000"/>
          <w:sz w:val="24"/>
          <w:szCs w:val="24"/>
          <w:lang w:eastAsia="en-GB"/>
        </w:rPr>
        <w:t>.</w:t>
      </w:r>
    </w:p>
    <w:p w:rsidR="0018623E" w:rsidRDefault="002F7B3E" w:rsidP="00552EEA">
      <w:pPr>
        <w:pStyle w:val="NoSpacing"/>
        <w:jc w:val="both"/>
      </w:pPr>
      <w:r>
        <w:rPr>
          <w:rFonts w:ascii="Times New Roman" w:eastAsia="Times New Roman" w:hAnsi="Times New Roman" w:cs="Times New Roman"/>
          <w:color w:val="000000"/>
          <w:sz w:val="24"/>
          <w:szCs w:val="24"/>
          <w:lang w:eastAsia="en-GB"/>
        </w:rPr>
        <w:t xml:space="preserve">The second part of the symposium started with a paper by </w:t>
      </w:r>
      <w:r w:rsidRPr="002F7B3E">
        <w:rPr>
          <w:rFonts w:ascii="Times New Roman" w:eastAsia="Times New Roman" w:hAnsi="Times New Roman" w:cs="Times New Roman"/>
          <w:color w:val="000000"/>
          <w:sz w:val="24"/>
          <w:szCs w:val="24"/>
          <w:lang w:eastAsia="en-GB"/>
        </w:rPr>
        <w:t xml:space="preserve">Katherine Butler </w:t>
      </w:r>
      <w:r w:rsidR="006678F7">
        <w:rPr>
          <w:rFonts w:ascii="Times New Roman" w:eastAsia="Times New Roman" w:hAnsi="Times New Roman" w:cs="Times New Roman"/>
          <w:color w:val="000000"/>
          <w:sz w:val="24"/>
          <w:szCs w:val="24"/>
          <w:lang w:eastAsia="en-GB"/>
        </w:rPr>
        <w:t xml:space="preserve">on music, demons and the soul in early modern England. </w:t>
      </w:r>
      <w:r w:rsidR="00244E74">
        <w:rPr>
          <w:rFonts w:ascii="Times New Roman" w:eastAsia="Times New Roman" w:hAnsi="Times New Roman" w:cs="Times New Roman"/>
          <w:color w:val="000000"/>
          <w:sz w:val="24"/>
          <w:szCs w:val="24"/>
          <w:lang w:eastAsia="en-GB"/>
        </w:rPr>
        <w:t>I</w:t>
      </w:r>
      <w:r w:rsidR="006678F7">
        <w:rPr>
          <w:rFonts w:ascii="Times New Roman" w:eastAsia="Times New Roman" w:hAnsi="Times New Roman" w:cs="Times New Roman"/>
          <w:color w:val="000000"/>
          <w:sz w:val="24"/>
          <w:szCs w:val="24"/>
          <w:lang w:eastAsia="en-GB"/>
        </w:rPr>
        <w:t xml:space="preserve">n </w:t>
      </w:r>
      <w:r w:rsidRPr="002F7B3E">
        <w:rPr>
          <w:rFonts w:ascii="Times New Roman" w:eastAsia="Times New Roman" w:hAnsi="Times New Roman" w:cs="Times New Roman"/>
          <w:color w:val="000000"/>
          <w:sz w:val="24"/>
          <w:szCs w:val="24"/>
          <w:lang w:eastAsia="en-GB"/>
        </w:rPr>
        <w:t>sixteenth</w:t>
      </w:r>
      <w:r w:rsidR="006678F7">
        <w:rPr>
          <w:rFonts w:ascii="Times New Roman" w:eastAsia="Times New Roman" w:hAnsi="Times New Roman" w:cs="Times New Roman"/>
          <w:color w:val="000000"/>
          <w:sz w:val="24"/>
          <w:szCs w:val="24"/>
          <w:lang w:eastAsia="en-GB"/>
        </w:rPr>
        <w:t>-</w:t>
      </w:r>
      <w:r w:rsidRPr="002F7B3E">
        <w:rPr>
          <w:rFonts w:ascii="Times New Roman" w:eastAsia="Times New Roman" w:hAnsi="Times New Roman" w:cs="Times New Roman"/>
          <w:color w:val="000000"/>
          <w:sz w:val="24"/>
          <w:szCs w:val="24"/>
          <w:lang w:eastAsia="en-GB"/>
        </w:rPr>
        <w:t>century</w:t>
      </w:r>
      <w:r w:rsidR="006678F7">
        <w:rPr>
          <w:rFonts w:ascii="Times New Roman" w:eastAsia="Times New Roman" w:hAnsi="Times New Roman" w:cs="Times New Roman"/>
          <w:color w:val="000000"/>
          <w:sz w:val="24"/>
          <w:szCs w:val="24"/>
          <w:lang w:eastAsia="en-GB"/>
        </w:rPr>
        <w:t xml:space="preserve"> England</w:t>
      </w:r>
      <w:r w:rsidRPr="002F7B3E">
        <w:rPr>
          <w:rFonts w:ascii="Times New Roman" w:eastAsia="Times New Roman" w:hAnsi="Times New Roman" w:cs="Times New Roman"/>
          <w:color w:val="000000"/>
          <w:sz w:val="24"/>
          <w:szCs w:val="24"/>
          <w:lang w:eastAsia="en-GB"/>
        </w:rPr>
        <w:t xml:space="preserve"> music was </w:t>
      </w:r>
      <w:r w:rsidR="0089520D">
        <w:rPr>
          <w:rFonts w:ascii="Times New Roman" w:eastAsia="Times New Roman" w:hAnsi="Times New Roman" w:cs="Times New Roman"/>
          <w:color w:val="000000"/>
          <w:sz w:val="24"/>
          <w:szCs w:val="24"/>
          <w:lang w:eastAsia="en-GB"/>
        </w:rPr>
        <w:t>apparently</w:t>
      </w:r>
      <w:r w:rsidR="0089520D" w:rsidRPr="002F7B3E">
        <w:rPr>
          <w:rFonts w:ascii="Times New Roman" w:eastAsia="Times New Roman" w:hAnsi="Times New Roman" w:cs="Times New Roman"/>
          <w:color w:val="000000"/>
          <w:sz w:val="24"/>
          <w:szCs w:val="24"/>
          <w:lang w:eastAsia="en-GB"/>
        </w:rPr>
        <w:t xml:space="preserve"> </w:t>
      </w:r>
      <w:r w:rsidRPr="002F7B3E">
        <w:rPr>
          <w:rFonts w:ascii="Times New Roman" w:eastAsia="Times New Roman" w:hAnsi="Times New Roman" w:cs="Times New Roman"/>
          <w:color w:val="000000"/>
          <w:sz w:val="24"/>
          <w:szCs w:val="24"/>
          <w:lang w:eastAsia="en-GB"/>
        </w:rPr>
        <w:t>regarded as a remed</w:t>
      </w:r>
      <w:r w:rsidR="006678F7">
        <w:rPr>
          <w:rFonts w:ascii="Times New Roman" w:eastAsia="Times New Roman" w:hAnsi="Times New Roman" w:cs="Times New Roman"/>
          <w:color w:val="000000"/>
          <w:sz w:val="24"/>
          <w:szCs w:val="24"/>
          <w:lang w:eastAsia="en-GB"/>
        </w:rPr>
        <w:t>y</w:t>
      </w:r>
      <w:r w:rsidRPr="002F7B3E">
        <w:rPr>
          <w:rFonts w:ascii="Times New Roman" w:eastAsia="Times New Roman" w:hAnsi="Times New Roman" w:cs="Times New Roman"/>
          <w:color w:val="000000"/>
          <w:sz w:val="24"/>
          <w:szCs w:val="24"/>
          <w:lang w:eastAsia="en-GB"/>
        </w:rPr>
        <w:t xml:space="preserve"> against evil spirits</w:t>
      </w:r>
      <w:r w:rsidR="006678F7">
        <w:rPr>
          <w:rFonts w:ascii="Times New Roman" w:eastAsia="Times New Roman" w:hAnsi="Times New Roman" w:cs="Times New Roman"/>
          <w:color w:val="000000"/>
          <w:sz w:val="24"/>
          <w:szCs w:val="24"/>
          <w:lang w:eastAsia="en-GB"/>
        </w:rPr>
        <w:t xml:space="preserve">. </w:t>
      </w:r>
      <w:r w:rsidRPr="002F7B3E">
        <w:rPr>
          <w:rFonts w:ascii="Times New Roman" w:eastAsia="Times New Roman" w:hAnsi="Times New Roman" w:cs="Times New Roman"/>
          <w:color w:val="000000"/>
          <w:sz w:val="24"/>
          <w:szCs w:val="24"/>
          <w:lang w:eastAsia="en-GB"/>
        </w:rPr>
        <w:t xml:space="preserve">The Biblical story of David playing the harp to drive away Saul’s evil spirit was most commonly cited </w:t>
      </w:r>
      <w:r w:rsidR="0089520D">
        <w:rPr>
          <w:rFonts w:ascii="Times New Roman" w:eastAsia="Times New Roman" w:hAnsi="Times New Roman" w:cs="Times New Roman"/>
          <w:color w:val="000000"/>
          <w:sz w:val="24"/>
          <w:szCs w:val="24"/>
          <w:lang w:eastAsia="en-GB"/>
        </w:rPr>
        <w:t>as</w:t>
      </w:r>
      <w:r w:rsidR="0089520D" w:rsidRPr="002F7B3E">
        <w:rPr>
          <w:rFonts w:ascii="Times New Roman" w:eastAsia="Times New Roman" w:hAnsi="Times New Roman" w:cs="Times New Roman"/>
          <w:color w:val="000000"/>
          <w:sz w:val="24"/>
          <w:szCs w:val="24"/>
          <w:lang w:eastAsia="en-GB"/>
        </w:rPr>
        <w:t xml:space="preserve"> </w:t>
      </w:r>
      <w:r w:rsidRPr="002F7B3E">
        <w:rPr>
          <w:rFonts w:ascii="Times New Roman" w:eastAsia="Times New Roman" w:hAnsi="Times New Roman" w:cs="Times New Roman"/>
          <w:color w:val="000000"/>
          <w:sz w:val="24"/>
          <w:szCs w:val="24"/>
          <w:lang w:eastAsia="en-GB"/>
        </w:rPr>
        <w:t>evidence</w:t>
      </w:r>
      <w:r w:rsidR="0089520D">
        <w:rPr>
          <w:rFonts w:ascii="Times New Roman" w:eastAsia="Times New Roman" w:hAnsi="Times New Roman" w:cs="Times New Roman"/>
          <w:color w:val="000000"/>
          <w:sz w:val="24"/>
          <w:szCs w:val="24"/>
          <w:lang w:eastAsia="en-GB"/>
        </w:rPr>
        <w:t xml:space="preserve"> for this,</w:t>
      </w:r>
      <w:r w:rsidRPr="002F7B3E">
        <w:rPr>
          <w:rFonts w:ascii="Times New Roman" w:eastAsia="Times New Roman" w:hAnsi="Times New Roman" w:cs="Times New Roman"/>
          <w:color w:val="000000"/>
          <w:sz w:val="24"/>
          <w:szCs w:val="24"/>
          <w:lang w:eastAsia="en-GB"/>
        </w:rPr>
        <w:t xml:space="preserve"> and explanations of music’s anti-demonic powers traditionally relied on parallels between harmony and the divine order. </w:t>
      </w:r>
      <w:r w:rsidR="00244E74">
        <w:rPr>
          <w:rFonts w:ascii="Times New Roman" w:eastAsia="Times New Roman" w:hAnsi="Times New Roman" w:cs="Times New Roman"/>
          <w:color w:val="000000"/>
          <w:sz w:val="24"/>
          <w:szCs w:val="24"/>
          <w:lang w:eastAsia="en-GB"/>
        </w:rPr>
        <w:t>She argued that already</w:t>
      </w:r>
      <w:r w:rsidRPr="002F7B3E">
        <w:rPr>
          <w:rFonts w:ascii="Times New Roman" w:eastAsia="Times New Roman" w:hAnsi="Times New Roman" w:cs="Times New Roman"/>
          <w:color w:val="000000"/>
          <w:sz w:val="24"/>
          <w:szCs w:val="24"/>
          <w:lang w:eastAsia="en-GB"/>
        </w:rPr>
        <w:t xml:space="preserve"> in the sixteenth century there were sceptics </w:t>
      </w:r>
      <w:r w:rsidR="0089520D">
        <w:rPr>
          <w:rFonts w:ascii="Times New Roman" w:eastAsia="Times New Roman" w:hAnsi="Times New Roman" w:cs="Times New Roman"/>
          <w:color w:val="000000"/>
          <w:sz w:val="24"/>
          <w:szCs w:val="24"/>
          <w:lang w:eastAsia="en-GB"/>
        </w:rPr>
        <w:t xml:space="preserve">who </w:t>
      </w:r>
      <w:proofErr w:type="gramStart"/>
      <w:r w:rsidR="0089520D">
        <w:rPr>
          <w:rFonts w:ascii="Times New Roman" w:eastAsia="Times New Roman" w:hAnsi="Times New Roman" w:cs="Times New Roman"/>
          <w:color w:val="000000"/>
          <w:sz w:val="24"/>
          <w:szCs w:val="24"/>
          <w:lang w:eastAsia="en-GB"/>
        </w:rPr>
        <w:t xml:space="preserve">wondered </w:t>
      </w:r>
      <w:r w:rsidRPr="002F7B3E">
        <w:rPr>
          <w:rFonts w:ascii="Times New Roman" w:eastAsia="Times New Roman" w:hAnsi="Times New Roman" w:cs="Times New Roman"/>
          <w:color w:val="000000"/>
          <w:sz w:val="24"/>
          <w:szCs w:val="24"/>
          <w:lang w:eastAsia="en-GB"/>
        </w:rPr>
        <w:t xml:space="preserve"> whether</w:t>
      </w:r>
      <w:proofErr w:type="gramEnd"/>
      <w:r w:rsidRPr="002F7B3E">
        <w:rPr>
          <w:rFonts w:ascii="Times New Roman" w:eastAsia="Times New Roman" w:hAnsi="Times New Roman" w:cs="Times New Roman"/>
          <w:color w:val="000000"/>
          <w:sz w:val="24"/>
          <w:szCs w:val="24"/>
          <w:lang w:eastAsia="en-GB"/>
        </w:rPr>
        <w:t xml:space="preserve"> it had been David’s harp-playing that had worked Saul’s cure, and by the seventeenth century the metaphysical powers of harmony were beginning to lose their explanatory force. </w:t>
      </w:r>
      <w:r w:rsidR="0085754E">
        <w:rPr>
          <w:rFonts w:ascii="Times New Roman" w:eastAsia="Times New Roman" w:hAnsi="Times New Roman" w:cs="Times New Roman"/>
          <w:color w:val="000000"/>
          <w:sz w:val="24"/>
          <w:szCs w:val="24"/>
          <w:lang w:eastAsia="en-GB"/>
        </w:rPr>
        <w:t xml:space="preserve">In his study of </w:t>
      </w:r>
      <w:r w:rsidR="0085754E" w:rsidRPr="0085754E">
        <w:rPr>
          <w:rFonts w:ascii="Times New Roman" w:eastAsia="Times New Roman" w:hAnsi="Times New Roman" w:cs="Times New Roman"/>
          <w:color w:val="000000"/>
          <w:sz w:val="24"/>
          <w:szCs w:val="24"/>
          <w:lang w:eastAsia="en-GB"/>
        </w:rPr>
        <w:t>George Herbert</w:t>
      </w:r>
      <w:r w:rsidR="0085754E">
        <w:rPr>
          <w:rFonts w:ascii="Times New Roman" w:eastAsia="Times New Roman" w:hAnsi="Times New Roman" w:cs="Times New Roman"/>
          <w:color w:val="000000"/>
          <w:sz w:val="24"/>
          <w:szCs w:val="24"/>
          <w:lang w:eastAsia="en-GB"/>
        </w:rPr>
        <w:t>’s conception of the relationship between song and s</w:t>
      </w:r>
      <w:r w:rsidR="0085754E" w:rsidRPr="0085754E">
        <w:rPr>
          <w:rFonts w:ascii="Times New Roman" w:eastAsia="Times New Roman" w:hAnsi="Times New Roman" w:cs="Times New Roman"/>
          <w:color w:val="000000"/>
          <w:sz w:val="24"/>
          <w:szCs w:val="24"/>
          <w:lang w:eastAsia="en-GB"/>
        </w:rPr>
        <w:t>uffering</w:t>
      </w:r>
      <w:r w:rsidR="0085754E">
        <w:rPr>
          <w:rFonts w:ascii="Times New Roman" w:eastAsia="Times New Roman" w:hAnsi="Times New Roman" w:cs="Times New Roman"/>
          <w:color w:val="000000"/>
          <w:sz w:val="24"/>
          <w:szCs w:val="24"/>
          <w:lang w:eastAsia="en-GB"/>
        </w:rPr>
        <w:t xml:space="preserve">, </w:t>
      </w:r>
      <w:r w:rsidRPr="002F7B3E">
        <w:rPr>
          <w:rFonts w:ascii="Times New Roman" w:eastAsia="Times New Roman" w:hAnsi="Times New Roman" w:cs="Times New Roman"/>
          <w:color w:val="000000"/>
          <w:sz w:val="24"/>
          <w:szCs w:val="24"/>
          <w:lang w:eastAsia="en-GB"/>
        </w:rPr>
        <w:t xml:space="preserve">Simon Jackson </w:t>
      </w:r>
      <w:r w:rsidR="0085754E">
        <w:rPr>
          <w:rFonts w:ascii="Times New Roman" w:eastAsia="Times New Roman" w:hAnsi="Times New Roman" w:cs="Times New Roman"/>
          <w:color w:val="000000"/>
          <w:sz w:val="24"/>
          <w:szCs w:val="24"/>
          <w:lang w:eastAsia="en-GB"/>
        </w:rPr>
        <w:t xml:space="preserve">also reminded us of the </w:t>
      </w:r>
      <w:r w:rsidR="0089520D">
        <w:rPr>
          <w:rFonts w:ascii="Times New Roman" w:eastAsia="Times New Roman" w:hAnsi="Times New Roman" w:cs="Times New Roman"/>
          <w:color w:val="000000"/>
          <w:sz w:val="24"/>
          <w:szCs w:val="24"/>
          <w:lang w:eastAsia="en-GB"/>
        </w:rPr>
        <w:t xml:space="preserve">intertwining </w:t>
      </w:r>
      <w:r w:rsidR="0085754E">
        <w:rPr>
          <w:rFonts w:ascii="Times New Roman" w:eastAsia="Times New Roman" w:hAnsi="Times New Roman" w:cs="Times New Roman"/>
          <w:color w:val="000000"/>
          <w:sz w:val="24"/>
          <w:szCs w:val="24"/>
          <w:lang w:eastAsia="en-GB"/>
        </w:rPr>
        <w:t xml:space="preserve">of classical and Christian conceptions in the history of music’s power. </w:t>
      </w:r>
      <w:r w:rsidR="00244E74">
        <w:rPr>
          <w:rFonts w:ascii="Times New Roman" w:eastAsia="Times New Roman" w:hAnsi="Times New Roman" w:cs="Times New Roman"/>
          <w:color w:val="000000"/>
          <w:sz w:val="24"/>
          <w:szCs w:val="24"/>
          <w:lang w:eastAsia="en-GB"/>
        </w:rPr>
        <w:t>In his lecture</w:t>
      </w:r>
      <w:r w:rsidR="00E30279">
        <w:rPr>
          <w:rFonts w:ascii="Times New Roman" w:eastAsia="Times New Roman" w:hAnsi="Times New Roman" w:cs="Times New Roman"/>
          <w:color w:val="000000"/>
          <w:sz w:val="24"/>
          <w:szCs w:val="24"/>
          <w:lang w:eastAsia="en-GB"/>
        </w:rPr>
        <w:t xml:space="preserve">, he demonstrated how </w:t>
      </w:r>
      <w:r w:rsidR="00244E74" w:rsidRPr="00244E74">
        <w:rPr>
          <w:rFonts w:ascii="Times New Roman" w:eastAsia="Times New Roman" w:hAnsi="Times New Roman" w:cs="Times New Roman"/>
          <w:color w:val="000000"/>
          <w:sz w:val="24"/>
          <w:szCs w:val="24"/>
          <w:lang w:eastAsia="en-GB"/>
        </w:rPr>
        <w:t xml:space="preserve">Herbert’s poetry </w:t>
      </w:r>
      <w:r w:rsidR="00244E74">
        <w:rPr>
          <w:rFonts w:ascii="Times New Roman" w:eastAsia="Times New Roman" w:hAnsi="Times New Roman" w:cs="Times New Roman"/>
          <w:color w:val="000000"/>
          <w:sz w:val="24"/>
          <w:szCs w:val="24"/>
          <w:lang w:eastAsia="en-GB"/>
        </w:rPr>
        <w:t xml:space="preserve">is conditioned by innovative ideas </w:t>
      </w:r>
      <w:r w:rsidR="00E30279">
        <w:rPr>
          <w:rFonts w:ascii="Times New Roman" w:eastAsia="Times New Roman" w:hAnsi="Times New Roman" w:cs="Times New Roman"/>
          <w:color w:val="000000"/>
          <w:sz w:val="24"/>
          <w:szCs w:val="24"/>
          <w:lang w:eastAsia="en-GB"/>
        </w:rPr>
        <w:t>about music, the body and the self.</w:t>
      </w:r>
      <w:r w:rsidR="00A2644F">
        <w:rPr>
          <w:rFonts w:ascii="Times New Roman" w:eastAsia="Times New Roman" w:hAnsi="Times New Roman" w:cs="Times New Roman"/>
          <w:color w:val="000000"/>
          <w:sz w:val="24"/>
          <w:szCs w:val="24"/>
          <w:lang w:eastAsia="en-GB"/>
        </w:rPr>
        <w:t xml:space="preserve"> </w:t>
      </w:r>
      <w:r w:rsidR="0089520D">
        <w:rPr>
          <w:rFonts w:ascii="Times New Roman" w:eastAsia="Times New Roman" w:hAnsi="Times New Roman" w:cs="Times New Roman"/>
          <w:color w:val="000000"/>
          <w:sz w:val="24"/>
          <w:szCs w:val="24"/>
          <w:lang w:eastAsia="en-GB"/>
        </w:rPr>
        <w:t>Following this</w:t>
      </w:r>
      <w:r w:rsidR="00181A78">
        <w:rPr>
          <w:rFonts w:ascii="Times New Roman" w:eastAsia="Times New Roman" w:hAnsi="Times New Roman" w:cs="Times New Roman"/>
          <w:color w:val="000000"/>
          <w:sz w:val="24"/>
          <w:szCs w:val="24"/>
          <w:lang w:eastAsia="en-GB"/>
        </w:rPr>
        <w:t>, i</w:t>
      </w:r>
      <w:r w:rsidR="00A2644F">
        <w:rPr>
          <w:rFonts w:ascii="Times New Roman" w:eastAsia="Times New Roman" w:hAnsi="Times New Roman" w:cs="Times New Roman"/>
          <w:color w:val="000000"/>
          <w:sz w:val="24"/>
          <w:szCs w:val="24"/>
          <w:lang w:eastAsia="en-GB"/>
        </w:rPr>
        <w:t>n his discussion of m</w:t>
      </w:r>
      <w:r w:rsidR="00A2644F" w:rsidRPr="00A2644F">
        <w:rPr>
          <w:rFonts w:ascii="Times New Roman" w:eastAsia="Times New Roman" w:hAnsi="Times New Roman" w:cs="Times New Roman"/>
          <w:color w:val="000000"/>
          <w:sz w:val="24"/>
          <w:szCs w:val="24"/>
          <w:lang w:eastAsia="en-GB"/>
        </w:rPr>
        <w:t xml:space="preserve">usical </w:t>
      </w:r>
      <w:r w:rsidR="00A2644F">
        <w:rPr>
          <w:rFonts w:ascii="Times New Roman" w:eastAsia="Times New Roman" w:hAnsi="Times New Roman" w:cs="Times New Roman"/>
          <w:color w:val="000000"/>
          <w:sz w:val="24"/>
          <w:szCs w:val="24"/>
          <w:lang w:eastAsia="en-GB"/>
        </w:rPr>
        <w:t>a</w:t>
      </w:r>
      <w:r w:rsidR="00A2644F" w:rsidRPr="00A2644F">
        <w:rPr>
          <w:rFonts w:ascii="Times New Roman" w:eastAsia="Times New Roman" w:hAnsi="Times New Roman" w:cs="Times New Roman"/>
          <w:color w:val="000000"/>
          <w:sz w:val="24"/>
          <w:szCs w:val="24"/>
          <w:lang w:eastAsia="en-GB"/>
        </w:rPr>
        <w:t xml:space="preserve">ffects and </w:t>
      </w:r>
      <w:r w:rsidR="00A2644F">
        <w:rPr>
          <w:rFonts w:ascii="Times New Roman" w:eastAsia="Times New Roman" w:hAnsi="Times New Roman" w:cs="Times New Roman"/>
          <w:color w:val="000000"/>
          <w:sz w:val="24"/>
          <w:szCs w:val="24"/>
          <w:lang w:eastAsia="en-GB"/>
        </w:rPr>
        <w:t>p</w:t>
      </w:r>
      <w:r w:rsidR="00A2644F" w:rsidRPr="00A2644F">
        <w:rPr>
          <w:rFonts w:ascii="Times New Roman" w:eastAsia="Times New Roman" w:hAnsi="Times New Roman" w:cs="Times New Roman"/>
          <w:color w:val="000000"/>
          <w:sz w:val="24"/>
          <w:szCs w:val="24"/>
          <w:lang w:eastAsia="en-GB"/>
        </w:rPr>
        <w:t xml:space="preserve">hilosophy in the </w:t>
      </w:r>
      <w:r w:rsidR="0089520D">
        <w:rPr>
          <w:rFonts w:ascii="Times New Roman" w:eastAsia="Times New Roman" w:hAnsi="Times New Roman" w:cs="Times New Roman"/>
          <w:color w:val="000000"/>
          <w:sz w:val="24"/>
          <w:szCs w:val="24"/>
          <w:lang w:eastAsia="en-GB"/>
        </w:rPr>
        <w:t>E</w:t>
      </w:r>
      <w:r w:rsidR="0089520D" w:rsidRPr="00A2644F">
        <w:rPr>
          <w:rFonts w:ascii="Times New Roman" w:eastAsia="Times New Roman" w:hAnsi="Times New Roman" w:cs="Times New Roman"/>
          <w:color w:val="000000"/>
          <w:sz w:val="24"/>
          <w:szCs w:val="24"/>
          <w:lang w:eastAsia="en-GB"/>
        </w:rPr>
        <w:t>nlightenment</w:t>
      </w:r>
      <w:r w:rsidR="0089520D">
        <w:rPr>
          <w:rFonts w:ascii="Times New Roman" w:eastAsia="Times New Roman" w:hAnsi="Times New Roman" w:cs="Times New Roman"/>
          <w:color w:val="000000"/>
          <w:sz w:val="24"/>
          <w:szCs w:val="24"/>
          <w:lang w:eastAsia="en-GB"/>
        </w:rPr>
        <w:t xml:space="preserve">, </w:t>
      </w:r>
      <w:r w:rsidRPr="002F7B3E">
        <w:rPr>
          <w:rFonts w:ascii="Times New Roman" w:eastAsia="Times New Roman" w:hAnsi="Times New Roman" w:cs="Times New Roman"/>
          <w:color w:val="000000"/>
          <w:sz w:val="24"/>
          <w:szCs w:val="24"/>
          <w:lang w:eastAsia="en-GB"/>
        </w:rPr>
        <w:t xml:space="preserve">Tomas </w:t>
      </w:r>
      <w:proofErr w:type="spellStart"/>
      <w:r w:rsidRPr="002F7B3E">
        <w:rPr>
          <w:rFonts w:ascii="Times New Roman" w:eastAsia="Times New Roman" w:hAnsi="Times New Roman" w:cs="Times New Roman"/>
          <w:color w:val="000000"/>
          <w:sz w:val="24"/>
          <w:szCs w:val="24"/>
          <w:lang w:eastAsia="en-GB"/>
        </w:rPr>
        <w:t>McAuley</w:t>
      </w:r>
      <w:proofErr w:type="spellEnd"/>
      <w:r w:rsidRPr="002F7B3E">
        <w:rPr>
          <w:rFonts w:ascii="Times New Roman" w:eastAsia="Times New Roman" w:hAnsi="Times New Roman" w:cs="Times New Roman"/>
          <w:color w:val="000000"/>
          <w:sz w:val="24"/>
          <w:szCs w:val="24"/>
          <w:lang w:eastAsia="en-GB"/>
        </w:rPr>
        <w:t xml:space="preserve"> </w:t>
      </w:r>
      <w:r w:rsidR="00A2644F">
        <w:rPr>
          <w:rFonts w:ascii="Times New Roman" w:eastAsia="Times New Roman" w:hAnsi="Times New Roman" w:cs="Times New Roman"/>
          <w:color w:val="000000"/>
          <w:sz w:val="24"/>
          <w:szCs w:val="24"/>
          <w:lang w:eastAsia="en-GB"/>
        </w:rPr>
        <w:t xml:space="preserve">argued that </w:t>
      </w:r>
      <w:r w:rsidR="004F7E80">
        <w:rPr>
          <w:rFonts w:ascii="Times New Roman" w:eastAsia="Times New Roman" w:hAnsi="Times New Roman" w:cs="Times New Roman"/>
          <w:color w:val="000000"/>
          <w:sz w:val="24"/>
          <w:szCs w:val="24"/>
          <w:lang w:eastAsia="en-GB"/>
        </w:rPr>
        <w:t xml:space="preserve">one of the two most influential classical musical doctrines continued to be used during the Enlightenment in theories </w:t>
      </w:r>
      <w:r w:rsidR="004F7E80" w:rsidRPr="004F7E80">
        <w:rPr>
          <w:rFonts w:ascii="Times New Roman" w:eastAsia="Times New Roman" w:hAnsi="Times New Roman" w:cs="Times New Roman"/>
          <w:color w:val="000000"/>
          <w:sz w:val="24"/>
          <w:szCs w:val="24"/>
          <w:lang w:eastAsia="en-GB"/>
        </w:rPr>
        <w:t xml:space="preserve">of musical affect, according to which the purpose of music is to move the </w:t>
      </w:r>
      <w:proofErr w:type="spellStart"/>
      <w:r w:rsidR="004F7E80" w:rsidRPr="004F7E80">
        <w:rPr>
          <w:rFonts w:ascii="Times New Roman" w:eastAsia="Times New Roman" w:hAnsi="Times New Roman" w:cs="Times New Roman"/>
          <w:color w:val="000000"/>
          <w:sz w:val="24"/>
          <w:szCs w:val="24"/>
          <w:lang w:eastAsia="en-GB"/>
        </w:rPr>
        <w:t>affects</w:t>
      </w:r>
      <w:proofErr w:type="spellEnd"/>
      <w:r w:rsidR="004F7E80" w:rsidRPr="004F7E80">
        <w:rPr>
          <w:rFonts w:ascii="Times New Roman" w:eastAsia="Times New Roman" w:hAnsi="Times New Roman" w:cs="Times New Roman"/>
          <w:color w:val="000000"/>
          <w:sz w:val="24"/>
          <w:szCs w:val="24"/>
          <w:lang w:eastAsia="en-GB"/>
        </w:rPr>
        <w:t xml:space="preserve"> of its listeners for their physical and moral betterment.</w:t>
      </w:r>
      <w:r w:rsidR="00057359" w:rsidRPr="00057359">
        <w:t xml:space="preserve"> </w:t>
      </w:r>
      <w:r w:rsidR="008756B9" w:rsidRPr="008756B9">
        <w:rPr>
          <w:rFonts w:ascii="Times New Roman" w:hAnsi="Times New Roman" w:cs="Times New Roman"/>
          <w:sz w:val="24"/>
          <w:szCs w:val="24"/>
        </w:rPr>
        <w:t>This continuity</w:t>
      </w:r>
      <w:r w:rsidR="005B562E">
        <w:rPr>
          <w:rFonts w:ascii="Times New Roman" w:hAnsi="Times New Roman" w:cs="Times New Roman"/>
          <w:sz w:val="24"/>
          <w:szCs w:val="24"/>
        </w:rPr>
        <w:t xml:space="preserve"> is often overlooked in the secondary literature about the Enlightenment, which tends to focus on light rather than sound.</w:t>
      </w:r>
      <w:r w:rsidR="0061437F">
        <w:rPr>
          <w:rFonts w:ascii="Times New Roman" w:hAnsi="Times New Roman" w:cs="Times New Roman"/>
          <w:sz w:val="24"/>
          <w:szCs w:val="24"/>
        </w:rPr>
        <w:t xml:space="preserve"> </w:t>
      </w:r>
    </w:p>
    <w:p w:rsidR="000B326A" w:rsidRDefault="00057359" w:rsidP="000B326A">
      <w:pPr>
        <w:pStyle w:val="NoSpacing"/>
        <w:jc w:val="both"/>
        <w:rPr>
          <w:rFonts w:ascii="Times New Roman" w:eastAsia="Times New Roman" w:hAnsi="Times New Roman" w:cs="Times New Roman"/>
          <w:color w:val="000000"/>
          <w:sz w:val="24"/>
          <w:szCs w:val="24"/>
          <w:lang w:eastAsia="en-GB"/>
        </w:rPr>
      </w:pPr>
      <w:r w:rsidRPr="00057359">
        <w:rPr>
          <w:rFonts w:ascii="Times New Roman" w:eastAsia="Times New Roman" w:hAnsi="Times New Roman" w:cs="Times New Roman"/>
          <w:color w:val="000000"/>
          <w:sz w:val="24"/>
          <w:szCs w:val="24"/>
          <w:lang w:eastAsia="en-GB"/>
        </w:rPr>
        <w:t>Far echoes of th</w:t>
      </w:r>
      <w:r w:rsidR="004A1728">
        <w:rPr>
          <w:rFonts w:ascii="Times New Roman" w:eastAsia="Times New Roman" w:hAnsi="Times New Roman" w:cs="Times New Roman"/>
          <w:color w:val="000000"/>
          <w:sz w:val="24"/>
          <w:szCs w:val="24"/>
          <w:lang w:eastAsia="en-GB"/>
        </w:rPr>
        <w:t>e</w:t>
      </w:r>
      <w:r w:rsidR="00D52939">
        <w:rPr>
          <w:rFonts w:ascii="Times New Roman" w:eastAsia="Times New Roman" w:hAnsi="Times New Roman" w:cs="Times New Roman"/>
          <w:color w:val="000000"/>
          <w:sz w:val="24"/>
          <w:szCs w:val="24"/>
          <w:lang w:eastAsia="en-GB"/>
        </w:rPr>
        <w:t xml:space="preserve"> two classical</w:t>
      </w:r>
      <w:r w:rsidR="00D35D34">
        <w:rPr>
          <w:rFonts w:ascii="Times New Roman" w:eastAsia="Times New Roman" w:hAnsi="Times New Roman" w:cs="Times New Roman"/>
          <w:color w:val="000000"/>
          <w:sz w:val="24"/>
          <w:szCs w:val="24"/>
          <w:lang w:eastAsia="en-GB"/>
        </w:rPr>
        <w:t xml:space="preserve"> </w:t>
      </w:r>
      <w:r w:rsidRPr="00057359">
        <w:rPr>
          <w:rFonts w:ascii="Times New Roman" w:eastAsia="Times New Roman" w:hAnsi="Times New Roman" w:cs="Times New Roman"/>
          <w:color w:val="000000"/>
          <w:sz w:val="24"/>
          <w:szCs w:val="24"/>
          <w:lang w:eastAsia="en-GB"/>
        </w:rPr>
        <w:t>doctrine</w:t>
      </w:r>
      <w:r w:rsidR="00D52939">
        <w:rPr>
          <w:rFonts w:ascii="Times New Roman" w:eastAsia="Times New Roman" w:hAnsi="Times New Roman" w:cs="Times New Roman"/>
          <w:color w:val="000000"/>
          <w:sz w:val="24"/>
          <w:szCs w:val="24"/>
          <w:lang w:eastAsia="en-GB"/>
        </w:rPr>
        <w:t xml:space="preserve">s were also heard in the </w:t>
      </w:r>
      <w:r w:rsidR="00500F14">
        <w:rPr>
          <w:rFonts w:ascii="Times New Roman" w:eastAsia="Times New Roman" w:hAnsi="Times New Roman" w:cs="Times New Roman"/>
          <w:color w:val="000000"/>
          <w:sz w:val="24"/>
          <w:szCs w:val="24"/>
          <w:lang w:eastAsia="en-GB"/>
        </w:rPr>
        <w:t xml:space="preserve">modern </w:t>
      </w:r>
      <w:r w:rsidR="00D52939">
        <w:rPr>
          <w:rFonts w:ascii="Times New Roman" w:eastAsia="Times New Roman" w:hAnsi="Times New Roman" w:cs="Times New Roman"/>
          <w:color w:val="000000"/>
          <w:sz w:val="24"/>
          <w:szCs w:val="24"/>
          <w:lang w:eastAsia="en-GB"/>
        </w:rPr>
        <w:t xml:space="preserve">theories about </w:t>
      </w:r>
      <w:r w:rsidR="004A1728">
        <w:rPr>
          <w:rFonts w:ascii="Times New Roman" w:eastAsia="Times New Roman" w:hAnsi="Times New Roman" w:cs="Times New Roman"/>
          <w:color w:val="000000"/>
          <w:sz w:val="24"/>
          <w:szCs w:val="24"/>
          <w:lang w:eastAsia="en-GB"/>
        </w:rPr>
        <w:t>s</w:t>
      </w:r>
      <w:r w:rsidR="004A1728" w:rsidRPr="004A1728">
        <w:rPr>
          <w:rFonts w:ascii="Times New Roman" w:eastAsia="Times New Roman" w:hAnsi="Times New Roman" w:cs="Times New Roman"/>
          <w:color w:val="000000"/>
          <w:sz w:val="24"/>
          <w:szCs w:val="24"/>
          <w:lang w:eastAsia="en-GB"/>
        </w:rPr>
        <w:t xml:space="preserve">ilence, the </w:t>
      </w:r>
      <w:r w:rsidR="004A1728">
        <w:rPr>
          <w:rFonts w:ascii="Times New Roman" w:eastAsia="Times New Roman" w:hAnsi="Times New Roman" w:cs="Times New Roman"/>
          <w:color w:val="000000"/>
          <w:sz w:val="24"/>
          <w:szCs w:val="24"/>
          <w:lang w:eastAsia="en-GB"/>
        </w:rPr>
        <w:t>u</w:t>
      </w:r>
      <w:r w:rsidR="004A1728" w:rsidRPr="004A1728">
        <w:rPr>
          <w:rFonts w:ascii="Times New Roman" w:eastAsia="Times New Roman" w:hAnsi="Times New Roman" w:cs="Times New Roman"/>
          <w:color w:val="000000"/>
          <w:sz w:val="24"/>
          <w:szCs w:val="24"/>
          <w:lang w:eastAsia="en-GB"/>
        </w:rPr>
        <w:t xml:space="preserve">nsayable, and the </w:t>
      </w:r>
      <w:r w:rsidR="004A1728">
        <w:rPr>
          <w:rFonts w:ascii="Times New Roman" w:eastAsia="Times New Roman" w:hAnsi="Times New Roman" w:cs="Times New Roman"/>
          <w:color w:val="000000"/>
          <w:sz w:val="24"/>
          <w:szCs w:val="24"/>
          <w:lang w:eastAsia="en-GB"/>
        </w:rPr>
        <w:t>s</w:t>
      </w:r>
      <w:r w:rsidR="004A1728" w:rsidRPr="004A1728">
        <w:rPr>
          <w:rFonts w:ascii="Times New Roman" w:eastAsia="Times New Roman" w:hAnsi="Times New Roman" w:cs="Times New Roman"/>
          <w:color w:val="000000"/>
          <w:sz w:val="24"/>
          <w:szCs w:val="24"/>
          <w:lang w:eastAsia="en-GB"/>
        </w:rPr>
        <w:t xml:space="preserve">peechlessness of </w:t>
      </w:r>
      <w:r w:rsidR="00D35D34">
        <w:rPr>
          <w:rFonts w:ascii="Times New Roman" w:eastAsia="Times New Roman" w:hAnsi="Times New Roman" w:cs="Times New Roman"/>
          <w:color w:val="000000"/>
          <w:sz w:val="24"/>
          <w:szCs w:val="24"/>
          <w:lang w:eastAsia="en-GB"/>
        </w:rPr>
        <w:t>m</w:t>
      </w:r>
      <w:r w:rsidR="004A1728" w:rsidRPr="004A1728">
        <w:rPr>
          <w:rFonts w:ascii="Times New Roman" w:eastAsia="Times New Roman" w:hAnsi="Times New Roman" w:cs="Times New Roman"/>
          <w:color w:val="000000"/>
          <w:sz w:val="24"/>
          <w:szCs w:val="24"/>
          <w:lang w:eastAsia="en-GB"/>
        </w:rPr>
        <w:t>usic</w:t>
      </w:r>
      <w:r w:rsidR="00D52939">
        <w:rPr>
          <w:rFonts w:ascii="Times New Roman" w:eastAsia="Times New Roman" w:hAnsi="Times New Roman" w:cs="Times New Roman"/>
          <w:color w:val="000000"/>
          <w:sz w:val="24"/>
          <w:szCs w:val="24"/>
          <w:lang w:eastAsia="en-GB"/>
        </w:rPr>
        <w:t xml:space="preserve">, which were discussed at the end of the symposium by </w:t>
      </w:r>
      <w:r w:rsidR="00D52939" w:rsidRPr="00D52939">
        <w:rPr>
          <w:rFonts w:ascii="Times New Roman" w:eastAsia="Times New Roman" w:hAnsi="Times New Roman" w:cs="Times New Roman"/>
          <w:color w:val="000000"/>
          <w:sz w:val="24"/>
          <w:szCs w:val="24"/>
          <w:lang w:eastAsia="en-GB"/>
        </w:rPr>
        <w:t>Julian Johnson</w:t>
      </w:r>
      <w:r w:rsidR="00D52939">
        <w:rPr>
          <w:rFonts w:ascii="Times New Roman" w:eastAsia="Times New Roman" w:hAnsi="Times New Roman" w:cs="Times New Roman"/>
          <w:color w:val="000000"/>
          <w:sz w:val="24"/>
          <w:szCs w:val="24"/>
          <w:lang w:eastAsia="en-GB"/>
        </w:rPr>
        <w:t xml:space="preserve">. </w:t>
      </w:r>
      <w:r w:rsidR="0014158E">
        <w:rPr>
          <w:rFonts w:ascii="Times New Roman" w:eastAsia="Times New Roman" w:hAnsi="Times New Roman" w:cs="Times New Roman"/>
          <w:color w:val="000000"/>
          <w:sz w:val="24"/>
          <w:szCs w:val="24"/>
          <w:lang w:eastAsia="en-GB"/>
        </w:rPr>
        <w:t>Yet,</w:t>
      </w:r>
      <w:r w:rsidR="005561FE">
        <w:rPr>
          <w:rFonts w:ascii="Times New Roman" w:eastAsia="Times New Roman" w:hAnsi="Times New Roman" w:cs="Times New Roman"/>
          <w:color w:val="000000"/>
          <w:sz w:val="24"/>
          <w:szCs w:val="24"/>
          <w:lang w:eastAsia="en-GB"/>
        </w:rPr>
        <w:t xml:space="preserve"> whether</w:t>
      </w:r>
      <w:r w:rsidR="0014158E">
        <w:rPr>
          <w:rFonts w:ascii="Times New Roman" w:eastAsia="Times New Roman" w:hAnsi="Times New Roman" w:cs="Times New Roman"/>
          <w:color w:val="000000"/>
          <w:sz w:val="24"/>
          <w:szCs w:val="24"/>
          <w:lang w:eastAsia="en-GB"/>
        </w:rPr>
        <w:t xml:space="preserve"> </w:t>
      </w:r>
      <w:r w:rsidR="00D52939" w:rsidRPr="00D52939">
        <w:rPr>
          <w:rFonts w:ascii="Times New Roman" w:eastAsia="Times New Roman" w:hAnsi="Times New Roman" w:cs="Times New Roman"/>
          <w:color w:val="000000"/>
          <w:sz w:val="24"/>
          <w:szCs w:val="24"/>
          <w:lang w:eastAsia="en-GB"/>
        </w:rPr>
        <w:t xml:space="preserve">the </w:t>
      </w:r>
      <w:r w:rsidR="005561FE">
        <w:rPr>
          <w:rFonts w:ascii="Times New Roman" w:eastAsia="Times New Roman" w:hAnsi="Times New Roman" w:cs="Times New Roman"/>
          <w:color w:val="000000"/>
          <w:sz w:val="24"/>
          <w:szCs w:val="24"/>
          <w:lang w:eastAsia="en-GB"/>
        </w:rPr>
        <w:t xml:space="preserve">ancient </w:t>
      </w:r>
      <w:r w:rsidR="0014158E">
        <w:rPr>
          <w:rFonts w:ascii="Times New Roman" w:eastAsia="Times New Roman" w:hAnsi="Times New Roman" w:cs="Times New Roman"/>
          <w:color w:val="000000"/>
          <w:sz w:val="24"/>
          <w:szCs w:val="24"/>
          <w:lang w:eastAsia="en-GB"/>
        </w:rPr>
        <w:t>‘</w:t>
      </w:r>
      <w:r w:rsidR="00D52939" w:rsidRPr="00D52939">
        <w:rPr>
          <w:rFonts w:ascii="Times New Roman" w:eastAsia="Times New Roman" w:hAnsi="Times New Roman" w:cs="Times New Roman"/>
          <w:color w:val="000000"/>
          <w:sz w:val="24"/>
          <w:szCs w:val="24"/>
          <w:lang w:eastAsia="en-GB"/>
        </w:rPr>
        <w:t>music of the spheres</w:t>
      </w:r>
      <w:r w:rsidR="0014158E">
        <w:rPr>
          <w:rFonts w:ascii="Times New Roman" w:eastAsia="Times New Roman" w:hAnsi="Times New Roman" w:cs="Times New Roman"/>
          <w:color w:val="000000"/>
          <w:sz w:val="24"/>
          <w:szCs w:val="24"/>
          <w:lang w:eastAsia="en-GB"/>
        </w:rPr>
        <w:t xml:space="preserve">’ and the </w:t>
      </w:r>
      <w:r w:rsidR="005561FE">
        <w:rPr>
          <w:rFonts w:ascii="Times New Roman" w:eastAsia="Times New Roman" w:hAnsi="Times New Roman" w:cs="Times New Roman"/>
          <w:color w:val="000000"/>
          <w:sz w:val="24"/>
          <w:szCs w:val="24"/>
          <w:lang w:eastAsia="en-GB"/>
        </w:rPr>
        <w:t xml:space="preserve">modern </w:t>
      </w:r>
      <w:r w:rsidR="0014158E">
        <w:rPr>
          <w:rFonts w:ascii="Times New Roman" w:eastAsia="Times New Roman" w:hAnsi="Times New Roman" w:cs="Times New Roman"/>
          <w:color w:val="000000"/>
          <w:sz w:val="24"/>
          <w:szCs w:val="24"/>
          <w:lang w:eastAsia="en-GB"/>
        </w:rPr>
        <w:t>‘</w:t>
      </w:r>
      <w:r w:rsidR="0014158E" w:rsidRPr="0014158E">
        <w:rPr>
          <w:rFonts w:ascii="Times New Roman" w:eastAsia="Times New Roman" w:hAnsi="Times New Roman" w:cs="Times New Roman"/>
          <w:color w:val="000000"/>
          <w:sz w:val="24"/>
          <w:szCs w:val="24"/>
          <w:lang w:eastAsia="en-GB"/>
        </w:rPr>
        <w:t>unsayable</w:t>
      </w:r>
      <w:r w:rsidR="0014158E">
        <w:rPr>
          <w:rFonts w:ascii="Times New Roman" w:eastAsia="Times New Roman" w:hAnsi="Times New Roman" w:cs="Times New Roman"/>
          <w:color w:val="000000"/>
          <w:sz w:val="24"/>
          <w:szCs w:val="24"/>
          <w:lang w:eastAsia="en-GB"/>
        </w:rPr>
        <w:t>’</w:t>
      </w:r>
      <w:r w:rsidR="00910E1C">
        <w:rPr>
          <w:rFonts w:ascii="Times New Roman" w:eastAsia="Times New Roman" w:hAnsi="Times New Roman" w:cs="Times New Roman"/>
          <w:color w:val="000000"/>
          <w:sz w:val="24"/>
          <w:szCs w:val="24"/>
          <w:lang w:eastAsia="en-GB"/>
        </w:rPr>
        <w:t xml:space="preserve"> in music</w:t>
      </w:r>
      <w:r w:rsidR="005561FE">
        <w:rPr>
          <w:rFonts w:ascii="Times New Roman" w:eastAsia="Times New Roman" w:hAnsi="Times New Roman" w:cs="Times New Roman"/>
          <w:color w:val="000000"/>
          <w:sz w:val="24"/>
          <w:szCs w:val="24"/>
          <w:lang w:eastAsia="en-GB"/>
        </w:rPr>
        <w:t xml:space="preserve"> have anything to do with each other is difficult to establish, or </w:t>
      </w:r>
      <w:r w:rsidR="005561FE">
        <w:rPr>
          <w:rFonts w:ascii="Times New Roman" w:eastAsia="Times New Roman" w:hAnsi="Times New Roman" w:cs="Times New Roman"/>
          <w:color w:val="000000"/>
          <w:sz w:val="24"/>
          <w:szCs w:val="24"/>
          <w:lang w:eastAsia="en-GB"/>
        </w:rPr>
        <w:lastRenderedPageBreak/>
        <w:t xml:space="preserve">perhaps </w:t>
      </w:r>
      <w:proofErr w:type="spellStart"/>
      <w:r w:rsidR="005561FE">
        <w:rPr>
          <w:rFonts w:ascii="Times New Roman" w:eastAsia="Times New Roman" w:hAnsi="Times New Roman" w:cs="Times New Roman"/>
          <w:color w:val="000000"/>
          <w:sz w:val="24"/>
          <w:szCs w:val="24"/>
          <w:lang w:eastAsia="en-GB"/>
        </w:rPr>
        <w:t>un</w:t>
      </w:r>
      <w:r w:rsidR="005561FE" w:rsidRPr="005561FE">
        <w:rPr>
          <w:rFonts w:ascii="Times New Roman" w:eastAsia="Times New Roman" w:hAnsi="Times New Roman" w:cs="Times New Roman"/>
          <w:color w:val="000000"/>
          <w:sz w:val="24"/>
          <w:szCs w:val="24"/>
          <w:lang w:eastAsia="en-GB"/>
        </w:rPr>
        <w:t>establishable</w:t>
      </w:r>
      <w:proofErr w:type="spellEnd"/>
      <w:r w:rsidR="005561FE">
        <w:rPr>
          <w:rFonts w:ascii="Times New Roman" w:eastAsia="Times New Roman" w:hAnsi="Times New Roman" w:cs="Times New Roman"/>
          <w:color w:val="000000"/>
          <w:sz w:val="24"/>
          <w:szCs w:val="24"/>
          <w:lang w:eastAsia="en-GB"/>
        </w:rPr>
        <w:t xml:space="preserve">, because these </w:t>
      </w:r>
      <w:r w:rsidR="00284EE5">
        <w:rPr>
          <w:rFonts w:ascii="Times New Roman" w:eastAsia="Times New Roman" w:hAnsi="Times New Roman" w:cs="Times New Roman"/>
          <w:color w:val="000000"/>
          <w:sz w:val="24"/>
          <w:szCs w:val="24"/>
          <w:lang w:eastAsia="en-GB"/>
        </w:rPr>
        <w:t xml:space="preserve">very </w:t>
      </w:r>
      <w:r w:rsidR="005561FE">
        <w:rPr>
          <w:rFonts w:ascii="Times New Roman" w:eastAsia="Times New Roman" w:hAnsi="Times New Roman" w:cs="Times New Roman"/>
          <w:color w:val="000000"/>
          <w:sz w:val="24"/>
          <w:szCs w:val="24"/>
          <w:lang w:eastAsia="en-GB"/>
        </w:rPr>
        <w:t xml:space="preserve">terms </w:t>
      </w:r>
      <w:proofErr w:type="spellStart"/>
      <w:r w:rsidR="005561FE">
        <w:rPr>
          <w:rFonts w:ascii="Times New Roman" w:eastAsia="Times New Roman" w:hAnsi="Times New Roman" w:cs="Times New Roman"/>
          <w:color w:val="000000"/>
          <w:sz w:val="24"/>
          <w:szCs w:val="24"/>
          <w:lang w:eastAsia="en-GB"/>
        </w:rPr>
        <w:t>thematize</w:t>
      </w:r>
      <w:proofErr w:type="spellEnd"/>
      <w:r w:rsidR="005561FE">
        <w:rPr>
          <w:rFonts w:ascii="Times New Roman" w:eastAsia="Times New Roman" w:hAnsi="Times New Roman" w:cs="Times New Roman"/>
          <w:color w:val="000000"/>
          <w:sz w:val="24"/>
          <w:szCs w:val="24"/>
          <w:lang w:eastAsia="en-GB"/>
        </w:rPr>
        <w:t xml:space="preserve"> the </w:t>
      </w:r>
      <w:r w:rsidR="005561FE" w:rsidRPr="005561FE">
        <w:rPr>
          <w:rFonts w:ascii="Times New Roman" w:eastAsia="Times New Roman" w:hAnsi="Times New Roman" w:cs="Times New Roman"/>
          <w:color w:val="000000"/>
          <w:sz w:val="24"/>
          <w:szCs w:val="24"/>
          <w:lang w:eastAsia="en-GB"/>
        </w:rPr>
        <w:t>non-representational</w:t>
      </w:r>
      <w:r w:rsidR="005561FE">
        <w:rPr>
          <w:rFonts w:ascii="Times New Roman" w:eastAsia="Times New Roman" w:hAnsi="Times New Roman" w:cs="Times New Roman"/>
          <w:color w:val="000000"/>
          <w:sz w:val="24"/>
          <w:szCs w:val="24"/>
          <w:lang w:eastAsia="en-GB"/>
        </w:rPr>
        <w:t xml:space="preserve"> character of music.</w:t>
      </w:r>
      <w:r w:rsidR="008C6214">
        <w:rPr>
          <w:rFonts w:ascii="Times New Roman" w:eastAsia="Times New Roman" w:hAnsi="Times New Roman" w:cs="Times New Roman"/>
          <w:color w:val="000000"/>
          <w:sz w:val="24"/>
          <w:szCs w:val="24"/>
          <w:lang w:eastAsia="en-GB"/>
        </w:rPr>
        <w:t xml:space="preserve"> Finally, Penelope </w:t>
      </w:r>
      <w:proofErr w:type="spellStart"/>
      <w:r w:rsidR="008C6214">
        <w:rPr>
          <w:rFonts w:ascii="Times New Roman" w:eastAsia="Times New Roman" w:hAnsi="Times New Roman" w:cs="Times New Roman"/>
          <w:color w:val="000000"/>
          <w:sz w:val="24"/>
          <w:szCs w:val="24"/>
          <w:lang w:eastAsia="en-GB"/>
        </w:rPr>
        <w:t>Gouk’s</w:t>
      </w:r>
      <w:proofErr w:type="spellEnd"/>
      <w:r w:rsidR="008C6214">
        <w:rPr>
          <w:rFonts w:ascii="Times New Roman" w:eastAsia="Times New Roman" w:hAnsi="Times New Roman" w:cs="Times New Roman"/>
          <w:color w:val="000000"/>
          <w:sz w:val="24"/>
          <w:szCs w:val="24"/>
          <w:lang w:eastAsia="en-GB"/>
        </w:rPr>
        <w:t xml:space="preserve"> lecture made us realize that in our investigations of the reception of ancient ideas of music and the soul we are </w:t>
      </w:r>
      <w:r w:rsidR="008C6214" w:rsidRPr="008C6214">
        <w:rPr>
          <w:rFonts w:ascii="Times New Roman" w:eastAsia="Times New Roman" w:hAnsi="Times New Roman" w:cs="Times New Roman"/>
          <w:color w:val="000000"/>
          <w:sz w:val="24"/>
          <w:szCs w:val="24"/>
          <w:lang w:eastAsia="en-GB"/>
        </w:rPr>
        <w:t>standing on the shoulders of giants</w:t>
      </w:r>
      <w:r w:rsidR="008C6214">
        <w:rPr>
          <w:rFonts w:ascii="Times New Roman" w:eastAsia="Times New Roman" w:hAnsi="Times New Roman" w:cs="Times New Roman"/>
          <w:color w:val="000000"/>
          <w:sz w:val="24"/>
          <w:szCs w:val="24"/>
          <w:lang w:eastAsia="en-GB"/>
        </w:rPr>
        <w:t xml:space="preserve"> such as D.P. Walker, whose pioneering work in the </w:t>
      </w:r>
      <w:r w:rsidR="008C6214" w:rsidRPr="008C6214">
        <w:rPr>
          <w:rFonts w:ascii="Times New Roman" w:eastAsia="Times New Roman" w:hAnsi="Times New Roman" w:cs="Times New Roman"/>
          <w:color w:val="000000"/>
          <w:sz w:val="24"/>
          <w:szCs w:val="24"/>
          <w:lang w:eastAsia="en-GB"/>
        </w:rPr>
        <w:t>interdisciplinary field of the history of music and philosophy</w:t>
      </w:r>
      <w:r w:rsidR="008C6214">
        <w:rPr>
          <w:rFonts w:ascii="Times New Roman" w:eastAsia="Times New Roman" w:hAnsi="Times New Roman" w:cs="Times New Roman"/>
          <w:color w:val="000000"/>
          <w:sz w:val="24"/>
          <w:szCs w:val="24"/>
          <w:lang w:eastAsia="en-GB"/>
        </w:rPr>
        <w:t xml:space="preserve"> is still relevant.</w:t>
      </w:r>
      <w:r w:rsidR="002B6E16">
        <w:rPr>
          <w:rFonts w:ascii="Times New Roman" w:eastAsia="Times New Roman" w:hAnsi="Times New Roman" w:cs="Times New Roman"/>
          <w:color w:val="000000"/>
          <w:sz w:val="24"/>
          <w:szCs w:val="24"/>
          <w:lang w:eastAsia="en-GB"/>
        </w:rPr>
        <w:t xml:space="preserve"> She</w:t>
      </w:r>
      <w:r w:rsidR="008C6214">
        <w:rPr>
          <w:rFonts w:ascii="Times New Roman" w:eastAsia="Times New Roman" w:hAnsi="Times New Roman" w:cs="Times New Roman"/>
          <w:color w:val="000000"/>
          <w:sz w:val="24"/>
          <w:szCs w:val="24"/>
          <w:lang w:eastAsia="en-GB"/>
        </w:rPr>
        <w:t xml:space="preserve"> </w:t>
      </w:r>
      <w:r w:rsidR="002B6E16">
        <w:rPr>
          <w:rFonts w:ascii="Times New Roman" w:eastAsia="Times New Roman" w:hAnsi="Times New Roman" w:cs="Times New Roman"/>
          <w:color w:val="000000"/>
          <w:sz w:val="24"/>
          <w:szCs w:val="24"/>
          <w:lang w:eastAsia="en-GB"/>
        </w:rPr>
        <w:t xml:space="preserve">argued that </w:t>
      </w:r>
      <w:r w:rsidR="002B6E16" w:rsidRPr="002B6E16">
        <w:rPr>
          <w:rFonts w:ascii="Times New Roman" w:eastAsia="Times New Roman" w:hAnsi="Times New Roman" w:cs="Times New Roman"/>
          <w:color w:val="000000"/>
          <w:sz w:val="24"/>
          <w:szCs w:val="24"/>
          <w:lang w:eastAsia="en-GB"/>
        </w:rPr>
        <w:t xml:space="preserve">Walker’s portrayal of </w:t>
      </w:r>
      <w:r w:rsidR="002B6E16">
        <w:rPr>
          <w:rFonts w:ascii="Times New Roman" w:eastAsia="Times New Roman" w:hAnsi="Times New Roman" w:cs="Times New Roman"/>
          <w:color w:val="000000"/>
          <w:sz w:val="24"/>
          <w:szCs w:val="24"/>
          <w:lang w:eastAsia="en-GB"/>
        </w:rPr>
        <w:t>Renaissance musical culture</w:t>
      </w:r>
      <w:r w:rsidR="002B6E16" w:rsidRPr="002B6E16">
        <w:rPr>
          <w:rFonts w:ascii="Times New Roman" w:eastAsia="Times New Roman" w:hAnsi="Times New Roman" w:cs="Times New Roman"/>
          <w:color w:val="000000"/>
          <w:sz w:val="24"/>
          <w:szCs w:val="24"/>
          <w:lang w:eastAsia="en-GB"/>
        </w:rPr>
        <w:t xml:space="preserve"> can provide a starting-point for rethinking later engagements with </w:t>
      </w:r>
      <w:r w:rsidR="008D13CC">
        <w:rPr>
          <w:rFonts w:ascii="Times New Roman" w:eastAsia="Times New Roman" w:hAnsi="Times New Roman" w:cs="Times New Roman"/>
          <w:color w:val="000000"/>
          <w:sz w:val="24"/>
          <w:szCs w:val="24"/>
          <w:lang w:eastAsia="en-GB"/>
        </w:rPr>
        <w:t>world harmony and musical ethos</w:t>
      </w:r>
      <w:r w:rsidR="002B6E16" w:rsidRPr="002B6E16">
        <w:rPr>
          <w:rFonts w:ascii="Times New Roman" w:eastAsia="Times New Roman" w:hAnsi="Times New Roman" w:cs="Times New Roman"/>
          <w:color w:val="000000"/>
          <w:sz w:val="24"/>
          <w:szCs w:val="24"/>
          <w:lang w:eastAsia="en-GB"/>
        </w:rPr>
        <w:t>, even at a time when th</w:t>
      </w:r>
      <w:r w:rsidR="008D13CC">
        <w:rPr>
          <w:rFonts w:ascii="Times New Roman" w:eastAsia="Times New Roman" w:hAnsi="Times New Roman" w:cs="Times New Roman"/>
          <w:color w:val="000000"/>
          <w:sz w:val="24"/>
          <w:szCs w:val="24"/>
          <w:lang w:eastAsia="en-GB"/>
        </w:rPr>
        <w:t>ese</w:t>
      </w:r>
      <w:r w:rsidR="002B6E16" w:rsidRPr="002B6E16">
        <w:rPr>
          <w:rFonts w:ascii="Times New Roman" w:eastAsia="Times New Roman" w:hAnsi="Times New Roman" w:cs="Times New Roman"/>
          <w:color w:val="000000"/>
          <w:sz w:val="24"/>
          <w:szCs w:val="24"/>
          <w:lang w:eastAsia="en-GB"/>
        </w:rPr>
        <w:t xml:space="preserve"> musical </w:t>
      </w:r>
      <w:r w:rsidR="008D13CC">
        <w:rPr>
          <w:rFonts w:ascii="Times New Roman" w:eastAsia="Times New Roman" w:hAnsi="Times New Roman" w:cs="Times New Roman"/>
          <w:color w:val="000000"/>
          <w:sz w:val="24"/>
          <w:szCs w:val="24"/>
          <w:lang w:eastAsia="en-GB"/>
        </w:rPr>
        <w:t>doctrines</w:t>
      </w:r>
      <w:r w:rsidR="002B6E16" w:rsidRPr="002B6E16">
        <w:rPr>
          <w:rFonts w:ascii="Times New Roman" w:eastAsia="Times New Roman" w:hAnsi="Times New Roman" w:cs="Times New Roman"/>
          <w:color w:val="000000"/>
          <w:sz w:val="24"/>
          <w:szCs w:val="24"/>
          <w:lang w:eastAsia="en-GB"/>
        </w:rPr>
        <w:t xml:space="preserve"> w</w:t>
      </w:r>
      <w:r w:rsidR="008D13CC">
        <w:rPr>
          <w:rFonts w:ascii="Times New Roman" w:eastAsia="Times New Roman" w:hAnsi="Times New Roman" w:cs="Times New Roman"/>
          <w:color w:val="000000"/>
          <w:sz w:val="24"/>
          <w:szCs w:val="24"/>
          <w:lang w:eastAsia="en-GB"/>
        </w:rPr>
        <w:t>ere</w:t>
      </w:r>
      <w:r w:rsidR="002B6E16" w:rsidRPr="002B6E16">
        <w:rPr>
          <w:rFonts w:ascii="Times New Roman" w:eastAsia="Times New Roman" w:hAnsi="Times New Roman" w:cs="Times New Roman"/>
          <w:color w:val="000000"/>
          <w:sz w:val="24"/>
          <w:szCs w:val="24"/>
          <w:lang w:eastAsia="en-GB"/>
        </w:rPr>
        <w:t xml:space="preserve"> supposed to have declined in influence.</w:t>
      </w:r>
      <w:r w:rsidR="00070A1D">
        <w:rPr>
          <w:rFonts w:ascii="Times New Roman" w:eastAsia="Times New Roman" w:hAnsi="Times New Roman" w:cs="Times New Roman"/>
          <w:color w:val="000000"/>
          <w:sz w:val="24"/>
          <w:szCs w:val="24"/>
          <w:lang w:eastAsia="en-GB"/>
        </w:rPr>
        <w:t xml:space="preserve"> Her suggestions, together with all the other </w:t>
      </w:r>
      <w:r w:rsidR="00762828">
        <w:rPr>
          <w:rFonts w:ascii="Times New Roman" w:eastAsia="Times New Roman" w:hAnsi="Times New Roman" w:cs="Times New Roman"/>
          <w:color w:val="000000"/>
          <w:sz w:val="24"/>
          <w:szCs w:val="24"/>
          <w:lang w:eastAsia="en-GB"/>
        </w:rPr>
        <w:t xml:space="preserve">ones </w:t>
      </w:r>
      <w:r w:rsidR="00070A1D">
        <w:rPr>
          <w:rFonts w:ascii="Times New Roman" w:eastAsia="Times New Roman" w:hAnsi="Times New Roman" w:cs="Times New Roman"/>
          <w:color w:val="000000"/>
          <w:sz w:val="24"/>
          <w:szCs w:val="24"/>
          <w:lang w:eastAsia="en-GB"/>
        </w:rPr>
        <w:t xml:space="preserve">offered by the approximately 40 participants of the symposium </w:t>
      </w:r>
      <w:r w:rsidR="00070A1D" w:rsidRPr="00070A1D">
        <w:rPr>
          <w:rFonts w:ascii="Times New Roman" w:eastAsia="Times New Roman" w:hAnsi="Times New Roman" w:cs="Times New Roman"/>
          <w:color w:val="000000"/>
          <w:sz w:val="24"/>
          <w:szCs w:val="24"/>
          <w:lang w:eastAsia="en-GB"/>
        </w:rPr>
        <w:t xml:space="preserve">will be used to formulate a coherent programme for the international conference </w:t>
      </w:r>
      <w:r w:rsidR="00070A1D">
        <w:rPr>
          <w:rFonts w:ascii="Times New Roman" w:eastAsia="Times New Roman" w:hAnsi="Times New Roman" w:cs="Times New Roman"/>
          <w:color w:val="000000"/>
          <w:sz w:val="24"/>
          <w:szCs w:val="24"/>
          <w:lang w:eastAsia="en-GB"/>
        </w:rPr>
        <w:t>‘</w:t>
      </w:r>
      <w:r w:rsidR="00070A1D" w:rsidRPr="00070A1D">
        <w:rPr>
          <w:rFonts w:ascii="Times New Roman" w:eastAsia="Times New Roman" w:hAnsi="Times New Roman" w:cs="Times New Roman"/>
          <w:color w:val="000000"/>
          <w:sz w:val="24"/>
          <w:szCs w:val="24"/>
          <w:lang w:eastAsia="en-GB"/>
        </w:rPr>
        <w:t>Music and Humanism</w:t>
      </w:r>
      <w:r w:rsidR="00070A1D">
        <w:rPr>
          <w:rFonts w:ascii="Times New Roman" w:eastAsia="Times New Roman" w:hAnsi="Times New Roman" w:cs="Times New Roman"/>
          <w:color w:val="000000"/>
          <w:sz w:val="24"/>
          <w:szCs w:val="24"/>
          <w:lang w:eastAsia="en-GB"/>
        </w:rPr>
        <w:t>’</w:t>
      </w:r>
      <w:r w:rsidR="00070A1D" w:rsidRPr="00070A1D">
        <w:rPr>
          <w:rFonts w:ascii="Times New Roman" w:eastAsia="Times New Roman" w:hAnsi="Times New Roman" w:cs="Times New Roman"/>
          <w:color w:val="000000"/>
          <w:sz w:val="24"/>
          <w:szCs w:val="24"/>
          <w:lang w:eastAsia="en-GB"/>
        </w:rPr>
        <w:t xml:space="preserve"> which </w:t>
      </w:r>
      <w:r w:rsidR="00762828">
        <w:rPr>
          <w:rFonts w:ascii="Times New Roman" w:eastAsia="Times New Roman" w:hAnsi="Times New Roman" w:cs="Times New Roman"/>
          <w:color w:val="000000"/>
          <w:sz w:val="24"/>
          <w:szCs w:val="24"/>
          <w:lang w:eastAsia="en-GB"/>
        </w:rPr>
        <w:t>is going to</w:t>
      </w:r>
      <w:r w:rsidR="00070A1D" w:rsidRPr="00070A1D">
        <w:rPr>
          <w:rFonts w:ascii="Times New Roman" w:eastAsia="Times New Roman" w:hAnsi="Times New Roman" w:cs="Times New Roman"/>
          <w:color w:val="000000"/>
          <w:sz w:val="24"/>
          <w:szCs w:val="24"/>
          <w:lang w:eastAsia="en-GB"/>
        </w:rPr>
        <w:t xml:space="preserve"> take place in Warwick’s Palazzo </w:t>
      </w:r>
      <w:proofErr w:type="spellStart"/>
      <w:r w:rsidR="00070A1D" w:rsidRPr="00070A1D">
        <w:rPr>
          <w:rFonts w:ascii="Times New Roman" w:eastAsia="Times New Roman" w:hAnsi="Times New Roman" w:cs="Times New Roman"/>
          <w:color w:val="000000"/>
          <w:sz w:val="24"/>
          <w:szCs w:val="24"/>
          <w:lang w:eastAsia="en-GB"/>
        </w:rPr>
        <w:t>Papafava</w:t>
      </w:r>
      <w:proofErr w:type="spellEnd"/>
      <w:r w:rsidR="00070A1D" w:rsidRPr="00070A1D">
        <w:rPr>
          <w:rFonts w:ascii="Times New Roman" w:eastAsia="Times New Roman" w:hAnsi="Times New Roman" w:cs="Times New Roman"/>
          <w:color w:val="000000"/>
          <w:sz w:val="24"/>
          <w:szCs w:val="24"/>
          <w:lang w:eastAsia="en-GB"/>
        </w:rPr>
        <w:t>, Venice, in June 2016.</w:t>
      </w:r>
    </w:p>
    <w:p w:rsidR="0061437F" w:rsidRDefault="0061437F" w:rsidP="000B326A">
      <w:pPr>
        <w:pStyle w:val="NoSpacing"/>
        <w:jc w:val="both"/>
        <w:rPr>
          <w:rFonts w:ascii="Times New Roman" w:eastAsia="Times New Roman" w:hAnsi="Times New Roman" w:cs="Times New Roman"/>
          <w:color w:val="000000"/>
          <w:sz w:val="24"/>
          <w:szCs w:val="24"/>
          <w:lang w:eastAsia="en-GB"/>
        </w:rPr>
      </w:pPr>
    </w:p>
    <w:p w:rsidR="00206FAD" w:rsidRDefault="00070A1D" w:rsidP="0061437F">
      <w:pPr>
        <w:pStyle w:val="NoSpacing"/>
        <w:jc w:val="both"/>
        <w:rPr>
          <w:rFonts w:ascii="Times New Roman" w:eastAsia="Times New Roman" w:hAnsi="Times New Roman" w:cs="Times New Roman"/>
          <w:iCs/>
          <w:sz w:val="24"/>
          <w:szCs w:val="24"/>
          <w:lang w:val="en" w:eastAsia="en-GB"/>
        </w:rPr>
      </w:pPr>
      <w:r w:rsidRPr="00070A1D">
        <w:rPr>
          <w:rFonts w:ascii="Times New Roman" w:eastAsia="Times New Roman" w:hAnsi="Times New Roman" w:cs="Times New Roman"/>
          <w:color w:val="000000"/>
          <w:sz w:val="24"/>
          <w:szCs w:val="24"/>
          <w:lang w:eastAsia="en-GB"/>
        </w:rPr>
        <w:t xml:space="preserve">This </w:t>
      </w:r>
      <w:r>
        <w:rPr>
          <w:rFonts w:ascii="Times New Roman" w:eastAsia="Times New Roman" w:hAnsi="Times New Roman" w:cs="Times New Roman"/>
          <w:color w:val="000000"/>
          <w:sz w:val="24"/>
          <w:szCs w:val="24"/>
          <w:lang w:eastAsia="en-GB"/>
        </w:rPr>
        <w:t>symposium</w:t>
      </w:r>
      <w:r w:rsidRPr="00070A1D">
        <w:rPr>
          <w:rFonts w:ascii="Times New Roman" w:eastAsia="Times New Roman" w:hAnsi="Times New Roman" w:cs="Times New Roman"/>
          <w:color w:val="000000"/>
          <w:sz w:val="24"/>
          <w:szCs w:val="24"/>
          <w:lang w:eastAsia="en-GB"/>
        </w:rPr>
        <w:t xml:space="preserve"> was made possible through the generous support of</w:t>
      </w:r>
      <w:r w:rsidRPr="00070A1D">
        <w:t xml:space="preserve"> </w:t>
      </w:r>
      <w:r>
        <w:t xml:space="preserve">the </w:t>
      </w:r>
      <w:r w:rsidRPr="00070A1D">
        <w:rPr>
          <w:rFonts w:ascii="Times New Roman" w:eastAsia="Times New Roman" w:hAnsi="Times New Roman" w:cs="Times New Roman"/>
          <w:color w:val="000000"/>
          <w:sz w:val="24"/>
          <w:szCs w:val="24"/>
          <w:lang w:eastAsia="en-GB"/>
        </w:rPr>
        <w:t xml:space="preserve">Institute of Advanced Study (IAS), </w:t>
      </w:r>
      <w:r>
        <w:rPr>
          <w:rFonts w:ascii="Times New Roman" w:eastAsia="Times New Roman" w:hAnsi="Times New Roman" w:cs="Times New Roman"/>
          <w:color w:val="000000"/>
          <w:sz w:val="24"/>
          <w:szCs w:val="24"/>
          <w:lang w:eastAsia="en-GB"/>
        </w:rPr>
        <w:t xml:space="preserve">the </w:t>
      </w:r>
      <w:r w:rsidRPr="00070A1D">
        <w:rPr>
          <w:rFonts w:ascii="Times New Roman" w:eastAsia="Times New Roman" w:hAnsi="Times New Roman" w:cs="Times New Roman"/>
          <w:color w:val="000000"/>
          <w:sz w:val="24"/>
          <w:szCs w:val="24"/>
          <w:lang w:eastAsia="en-GB"/>
        </w:rPr>
        <w:t xml:space="preserve">Humanities Research Centre (HRC), </w:t>
      </w:r>
      <w:r>
        <w:rPr>
          <w:rFonts w:ascii="Times New Roman" w:eastAsia="Times New Roman" w:hAnsi="Times New Roman" w:cs="Times New Roman"/>
          <w:color w:val="000000"/>
          <w:sz w:val="24"/>
          <w:szCs w:val="24"/>
          <w:lang w:eastAsia="en-GB"/>
        </w:rPr>
        <w:t>and the</w:t>
      </w:r>
      <w:r w:rsidRPr="00070A1D">
        <w:rPr>
          <w:rFonts w:ascii="Times New Roman" w:eastAsia="Times New Roman" w:hAnsi="Times New Roman" w:cs="Times New Roman"/>
          <w:color w:val="000000"/>
          <w:sz w:val="24"/>
          <w:szCs w:val="24"/>
          <w:lang w:eastAsia="en-GB"/>
        </w:rPr>
        <w:t xml:space="preserve"> Centre for the Study of the Renaissance (CSR)</w:t>
      </w:r>
      <w:r>
        <w:rPr>
          <w:rFonts w:ascii="Times New Roman" w:eastAsia="Times New Roman" w:hAnsi="Times New Roman" w:cs="Times New Roman"/>
          <w:color w:val="000000"/>
          <w:sz w:val="24"/>
          <w:szCs w:val="24"/>
          <w:lang w:eastAsia="en-GB"/>
        </w:rPr>
        <w:t xml:space="preserve"> of the</w:t>
      </w:r>
      <w:r w:rsidRPr="00070A1D">
        <w:rPr>
          <w:rFonts w:ascii="Times New Roman" w:eastAsia="Times New Roman" w:hAnsi="Times New Roman" w:cs="Times New Roman"/>
          <w:color w:val="000000"/>
          <w:sz w:val="24"/>
          <w:szCs w:val="24"/>
          <w:lang w:eastAsia="en-GB"/>
        </w:rPr>
        <w:t xml:space="preserve"> University of Warwick</w:t>
      </w:r>
      <w:r>
        <w:rPr>
          <w:rFonts w:ascii="Times New Roman" w:eastAsia="Times New Roman" w:hAnsi="Times New Roman" w:cs="Times New Roman"/>
          <w:color w:val="000000"/>
          <w:sz w:val="24"/>
          <w:szCs w:val="24"/>
          <w:lang w:eastAsia="en-GB"/>
        </w:rPr>
        <w:t xml:space="preserve">, </w:t>
      </w:r>
      <w:r w:rsidRPr="00070A1D">
        <w:rPr>
          <w:rFonts w:ascii="Times New Roman" w:eastAsia="Times New Roman" w:hAnsi="Times New Roman" w:cs="Times New Roman"/>
          <w:color w:val="000000"/>
          <w:sz w:val="24"/>
          <w:szCs w:val="24"/>
          <w:lang w:eastAsia="en-GB"/>
        </w:rPr>
        <w:t>The Royal Music Association (RMA)</w:t>
      </w:r>
      <w:r>
        <w:rPr>
          <w:rFonts w:ascii="Times New Roman" w:eastAsia="Times New Roman" w:hAnsi="Times New Roman" w:cs="Times New Roman"/>
          <w:color w:val="000000"/>
          <w:sz w:val="24"/>
          <w:szCs w:val="24"/>
          <w:lang w:eastAsia="en-GB"/>
        </w:rPr>
        <w:t xml:space="preserve"> and the </w:t>
      </w:r>
      <w:r w:rsidRPr="00070A1D">
        <w:rPr>
          <w:rFonts w:ascii="Times New Roman" w:eastAsia="Times New Roman" w:hAnsi="Times New Roman" w:cs="Times New Roman"/>
          <w:color w:val="000000"/>
          <w:sz w:val="24"/>
          <w:szCs w:val="24"/>
          <w:lang w:eastAsia="en-GB"/>
        </w:rPr>
        <w:t>Society for Renaissance Studies (SRS)</w:t>
      </w:r>
      <w:r>
        <w:rPr>
          <w:rFonts w:ascii="Times New Roman" w:eastAsia="Times New Roman" w:hAnsi="Times New Roman" w:cs="Times New Roman"/>
          <w:color w:val="000000"/>
          <w:sz w:val="24"/>
          <w:szCs w:val="24"/>
          <w:lang w:eastAsia="en-GB"/>
        </w:rPr>
        <w:t>.</w:t>
      </w:r>
      <w:r w:rsidR="0061437F">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iCs/>
          <w:sz w:val="24"/>
          <w:szCs w:val="24"/>
          <w:lang w:val="en" w:eastAsia="en-GB"/>
        </w:rPr>
        <w:t>For m</w:t>
      </w:r>
      <w:r w:rsidR="000B20F0" w:rsidRPr="00C916E4">
        <w:rPr>
          <w:rFonts w:ascii="Times New Roman" w:eastAsia="Times New Roman" w:hAnsi="Times New Roman" w:cs="Times New Roman"/>
          <w:iCs/>
          <w:sz w:val="24"/>
          <w:szCs w:val="24"/>
          <w:lang w:val="en" w:eastAsia="en-GB"/>
        </w:rPr>
        <w:t>ore information about</w:t>
      </w:r>
      <w:r w:rsidR="000B20F0" w:rsidRPr="00637AA2">
        <w:rPr>
          <w:rFonts w:ascii="Times New Roman" w:eastAsia="Times New Roman" w:hAnsi="Times New Roman" w:cs="Times New Roman"/>
          <w:iCs/>
          <w:sz w:val="24"/>
          <w:szCs w:val="24"/>
          <w:lang w:val="en" w:eastAsia="en-GB"/>
        </w:rPr>
        <w:t xml:space="preserve"> ‘Hearing the Voice, Hearing the Soul’</w:t>
      </w:r>
      <w:r w:rsidR="000B20F0" w:rsidRPr="00C916E4">
        <w:rPr>
          <w:rFonts w:ascii="Times New Roman" w:eastAsia="Times New Roman" w:hAnsi="Times New Roman" w:cs="Times New Roman"/>
          <w:iCs/>
          <w:sz w:val="24"/>
          <w:szCs w:val="24"/>
          <w:lang w:val="en" w:eastAsia="en-GB"/>
        </w:rPr>
        <w:t xml:space="preserve">, the </w:t>
      </w:r>
      <w:r w:rsidR="000B20F0" w:rsidRPr="00637AA2">
        <w:rPr>
          <w:rFonts w:ascii="Times New Roman" w:eastAsia="Times New Roman" w:hAnsi="Times New Roman" w:cs="Times New Roman"/>
          <w:iCs/>
          <w:sz w:val="24"/>
          <w:szCs w:val="24"/>
          <w:lang w:val="en" w:eastAsia="en-GB"/>
        </w:rPr>
        <w:t xml:space="preserve">symposium </w:t>
      </w:r>
      <w:r w:rsidR="000B20F0" w:rsidRPr="00C916E4">
        <w:rPr>
          <w:rFonts w:ascii="Times New Roman" w:eastAsia="Times New Roman" w:hAnsi="Times New Roman" w:cs="Times New Roman"/>
          <w:iCs/>
          <w:sz w:val="24"/>
          <w:szCs w:val="24"/>
          <w:lang w:val="en" w:eastAsia="en-GB"/>
        </w:rPr>
        <w:t>program</w:t>
      </w:r>
      <w:r w:rsidR="000B20F0" w:rsidRPr="00637AA2">
        <w:rPr>
          <w:rFonts w:ascii="Times New Roman" w:eastAsia="Times New Roman" w:hAnsi="Times New Roman" w:cs="Times New Roman"/>
          <w:iCs/>
          <w:sz w:val="24"/>
          <w:szCs w:val="24"/>
          <w:lang w:val="en" w:eastAsia="en-GB"/>
        </w:rPr>
        <w:t>me,</w:t>
      </w:r>
      <w:r w:rsidR="000B20F0" w:rsidRPr="00C916E4">
        <w:rPr>
          <w:rFonts w:ascii="Times New Roman" w:eastAsia="Times New Roman" w:hAnsi="Times New Roman" w:cs="Times New Roman"/>
          <w:iCs/>
          <w:sz w:val="24"/>
          <w:szCs w:val="24"/>
          <w:lang w:val="en" w:eastAsia="en-GB"/>
        </w:rPr>
        <w:t xml:space="preserve"> abstracts</w:t>
      </w:r>
      <w:r w:rsidR="00206FAD">
        <w:rPr>
          <w:rFonts w:ascii="Times New Roman" w:eastAsia="Times New Roman" w:hAnsi="Times New Roman" w:cs="Times New Roman"/>
          <w:iCs/>
          <w:sz w:val="24"/>
          <w:szCs w:val="24"/>
          <w:lang w:val="en" w:eastAsia="en-GB"/>
        </w:rPr>
        <w:t>,</w:t>
      </w:r>
      <w:r w:rsidR="000B20F0" w:rsidRPr="00C916E4">
        <w:rPr>
          <w:rFonts w:ascii="Times New Roman" w:eastAsia="Times New Roman" w:hAnsi="Times New Roman" w:cs="Times New Roman"/>
          <w:iCs/>
          <w:sz w:val="24"/>
          <w:szCs w:val="24"/>
          <w:lang w:val="en" w:eastAsia="en-GB"/>
        </w:rPr>
        <w:t xml:space="preserve"> </w:t>
      </w:r>
      <w:r w:rsidR="000B20F0" w:rsidRPr="00637AA2">
        <w:rPr>
          <w:rFonts w:ascii="Times New Roman" w:eastAsia="Times New Roman" w:hAnsi="Times New Roman" w:cs="Times New Roman"/>
          <w:iCs/>
          <w:sz w:val="24"/>
          <w:szCs w:val="24"/>
          <w:lang w:val="en" w:eastAsia="en-GB"/>
        </w:rPr>
        <w:t xml:space="preserve">and a video of the lunchtime concert </w:t>
      </w:r>
      <w:r w:rsidR="000B20F0" w:rsidRPr="00C916E4">
        <w:rPr>
          <w:rFonts w:ascii="Times New Roman" w:eastAsia="Times New Roman" w:hAnsi="Times New Roman" w:cs="Times New Roman"/>
          <w:iCs/>
          <w:sz w:val="24"/>
          <w:szCs w:val="24"/>
          <w:lang w:val="en" w:eastAsia="en-GB"/>
        </w:rPr>
        <w:t xml:space="preserve">can be found </w:t>
      </w:r>
      <w:r w:rsidR="00206FAD">
        <w:rPr>
          <w:rFonts w:ascii="Times New Roman" w:eastAsia="Times New Roman" w:hAnsi="Times New Roman" w:cs="Times New Roman"/>
          <w:iCs/>
          <w:sz w:val="24"/>
          <w:szCs w:val="24"/>
          <w:lang w:val="en" w:eastAsia="en-GB"/>
        </w:rPr>
        <w:t>here:</w:t>
      </w:r>
    </w:p>
    <w:p w:rsidR="00206FAD" w:rsidRDefault="00787C36" w:rsidP="000B20F0">
      <w:pPr>
        <w:spacing w:before="100" w:beforeAutospacing="1" w:after="100" w:afterAutospacing="1" w:line="240" w:lineRule="auto"/>
        <w:jc w:val="both"/>
        <w:rPr>
          <w:rFonts w:ascii="Times New Roman" w:eastAsia="Times New Roman" w:hAnsi="Times New Roman" w:cs="Times New Roman"/>
          <w:iCs/>
          <w:sz w:val="24"/>
          <w:szCs w:val="24"/>
          <w:lang w:val="en" w:eastAsia="en-GB"/>
        </w:rPr>
      </w:pPr>
      <w:hyperlink r:id="rId5" w:history="1">
        <w:r w:rsidR="00206FAD" w:rsidRPr="005C65D4">
          <w:rPr>
            <w:rStyle w:val="Hyperlink"/>
            <w:rFonts w:ascii="Times New Roman" w:eastAsia="Times New Roman" w:hAnsi="Times New Roman" w:cs="Times New Roman"/>
            <w:iCs/>
            <w:sz w:val="24"/>
            <w:szCs w:val="24"/>
            <w:lang w:val="en" w:eastAsia="en-GB"/>
          </w:rPr>
          <w:t>http://www2.warwick.ac.uk/fac/arts/ren/about_us/centrestaff/researchfellows/prins/hearingsymposium</w:t>
        </w:r>
      </w:hyperlink>
    </w:p>
    <w:p w:rsidR="00637AA2" w:rsidRDefault="000B20F0" w:rsidP="000B20F0">
      <w:pPr>
        <w:spacing w:before="100" w:beforeAutospacing="1" w:after="100" w:afterAutospacing="1" w:line="240" w:lineRule="auto"/>
        <w:jc w:val="both"/>
        <w:rPr>
          <w:rStyle w:val="Emphasis"/>
          <w:rFonts w:ascii="Times New Roman" w:hAnsi="Times New Roman" w:cs="Times New Roman"/>
          <w:color w:val="000000"/>
          <w:sz w:val="24"/>
          <w:szCs w:val="24"/>
        </w:rPr>
      </w:pPr>
      <w:r w:rsidRPr="00637AA2">
        <w:rPr>
          <w:rFonts w:ascii="Times New Roman" w:eastAsia="Times New Roman" w:hAnsi="Times New Roman" w:cs="Times New Roman"/>
          <w:iCs/>
          <w:sz w:val="24"/>
          <w:szCs w:val="24"/>
          <w:lang w:val="en" w:eastAsia="en-GB"/>
        </w:rPr>
        <w:t xml:space="preserve">Jacomien Prins is a Global Research Fellow (GRF) at Warwick’s Institute of Advanced Study (IAS) and Centre for the Study of the Renaissance (CSR). </w:t>
      </w:r>
      <w:r w:rsidRPr="00C916E4">
        <w:rPr>
          <w:rFonts w:ascii="Times New Roman" w:eastAsia="Times New Roman" w:hAnsi="Times New Roman" w:cs="Times New Roman"/>
          <w:iCs/>
          <w:sz w:val="24"/>
          <w:szCs w:val="24"/>
          <w:lang w:val="en" w:eastAsia="en-GB"/>
        </w:rPr>
        <w:t xml:space="preserve">She is currently writing a book </w:t>
      </w:r>
      <w:r w:rsidR="00206FAD">
        <w:rPr>
          <w:rFonts w:ascii="Times New Roman" w:eastAsia="Times New Roman" w:hAnsi="Times New Roman" w:cs="Times New Roman"/>
          <w:iCs/>
          <w:sz w:val="24"/>
          <w:szCs w:val="24"/>
          <w:lang w:val="en" w:eastAsia="en-GB"/>
        </w:rPr>
        <w:t>titled</w:t>
      </w:r>
      <w:r w:rsidRPr="00C916E4">
        <w:rPr>
          <w:rFonts w:ascii="Times New Roman" w:eastAsia="Times New Roman" w:hAnsi="Times New Roman" w:cs="Times New Roman"/>
          <w:sz w:val="24"/>
          <w:szCs w:val="24"/>
          <w:lang w:val="en" w:eastAsia="en-GB"/>
        </w:rPr>
        <w:t> </w:t>
      </w:r>
      <w:r w:rsidR="00637AA2" w:rsidRPr="00637AA2">
        <w:rPr>
          <w:rStyle w:val="Emphasis"/>
          <w:rFonts w:ascii="Times New Roman" w:hAnsi="Times New Roman" w:cs="Times New Roman"/>
          <w:color w:val="000000"/>
          <w:sz w:val="24"/>
          <w:szCs w:val="24"/>
        </w:rPr>
        <w:t>‘A well-tempered life’: music, health and happiness in Renaissance</w:t>
      </w:r>
      <w:r w:rsidR="00206FAD">
        <w:rPr>
          <w:rStyle w:val="Emphasis"/>
          <w:rFonts w:ascii="Times New Roman" w:hAnsi="Times New Roman" w:cs="Times New Roman"/>
          <w:color w:val="000000"/>
          <w:sz w:val="24"/>
          <w:szCs w:val="24"/>
        </w:rPr>
        <w:t>.</w:t>
      </w:r>
      <w:r w:rsidR="00637AA2" w:rsidRPr="00637AA2">
        <w:rPr>
          <w:rStyle w:val="Emphasis"/>
          <w:rFonts w:ascii="Times New Roman" w:hAnsi="Times New Roman" w:cs="Times New Roman"/>
          <w:color w:val="000000"/>
          <w:sz w:val="24"/>
          <w:szCs w:val="24"/>
        </w:rPr>
        <w:t xml:space="preserve"> </w:t>
      </w:r>
    </w:p>
    <w:sectPr w:rsidR="00637AA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6E4"/>
    <w:rsid w:val="0000174B"/>
    <w:rsid w:val="00011499"/>
    <w:rsid w:val="00057359"/>
    <w:rsid w:val="00070A1D"/>
    <w:rsid w:val="00082D15"/>
    <w:rsid w:val="00082EC5"/>
    <w:rsid w:val="00083843"/>
    <w:rsid w:val="000B20F0"/>
    <w:rsid w:val="000B326A"/>
    <w:rsid w:val="000B6D10"/>
    <w:rsid w:val="000C1BE3"/>
    <w:rsid w:val="00134046"/>
    <w:rsid w:val="0014158E"/>
    <w:rsid w:val="00177BAF"/>
    <w:rsid w:val="00181A78"/>
    <w:rsid w:val="0018623E"/>
    <w:rsid w:val="0019455C"/>
    <w:rsid w:val="001C18CA"/>
    <w:rsid w:val="001D7F43"/>
    <w:rsid w:val="001F4899"/>
    <w:rsid w:val="00206FAD"/>
    <w:rsid w:val="00212D6E"/>
    <w:rsid w:val="00244E74"/>
    <w:rsid w:val="00281CF1"/>
    <w:rsid w:val="00284EE5"/>
    <w:rsid w:val="002B0698"/>
    <w:rsid w:val="002B20A9"/>
    <w:rsid w:val="002B6E16"/>
    <w:rsid w:val="002C3DFB"/>
    <w:rsid w:val="002F7B3E"/>
    <w:rsid w:val="00316104"/>
    <w:rsid w:val="00324424"/>
    <w:rsid w:val="003515F1"/>
    <w:rsid w:val="00356FD1"/>
    <w:rsid w:val="00390227"/>
    <w:rsid w:val="0039454D"/>
    <w:rsid w:val="003A7FF4"/>
    <w:rsid w:val="003B10AD"/>
    <w:rsid w:val="003B1288"/>
    <w:rsid w:val="00407FD1"/>
    <w:rsid w:val="00415D60"/>
    <w:rsid w:val="00442262"/>
    <w:rsid w:val="00465A90"/>
    <w:rsid w:val="00473406"/>
    <w:rsid w:val="00486D39"/>
    <w:rsid w:val="004A1728"/>
    <w:rsid w:val="004D6C2C"/>
    <w:rsid w:val="004F7E80"/>
    <w:rsid w:val="00500D6B"/>
    <w:rsid w:val="00500F14"/>
    <w:rsid w:val="00552EEA"/>
    <w:rsid w:val="005561FE"/>
    <w:rsid w:val="00581523"/>
    <w:rsid w:val="005B562E"/>
    <w:rsid w:val="005C4A12"/>
    <w:rsid w:val="0061437F"/>
    <w:rsid w:val="00615C55"/>
    <w:rsid w:val="00622969"/>
    <w:rsid w:val="00637AA2"/>
    <w:rsid w:val="00651E73"/>
    <w:rsid w:val="00662958"/>
    <w:rsid w:val="006678F7"/>
    <w:rsid w:val="00674F1E"/>
    <w:rsid w:val="006A14C1"/>
    <w:rsid w:val="006B34A3"/>
    <w:rsid w:val="006B3DA2"/>
    <w:rsid w:val="00716DEA"/>
    <w:rsid w:val="00762828"/>
    <w:rsid w:val="007739C7"/>
    <w:rsid w:val="00787C36"/>
    <w:rsid w:val="007900AD"/>
    <w:rsid w:val="007978D2"/>
    <w:rsid w:val="007A01F8"/>
    <w:rsid w:val="007B2971"/>
    <w:rsid w:val="007D341B"/>
    <w:rsid w:val="0080764C"/>
    <w:rsid w:val="00812674"/>
    <w:rsid w:val="008446EC"/>
    <w:rsid w:val="00850CC3"/>
    <w:rsid w:val="008553E2"/>
    <w:rsid w:val="0085754E"/>
    <w:rsid w:val="008756B9"/>
    <w:rsid w:val="00884B2E"/>
    <w:rsid w:val="008866DD"/>
    <w:rsid w:val="0089520D"/>
    <w:rsid w:val="00897A6C"/>
    <w:rsid w:val="008C6214"/>
    <w:rsid w:val="008D13CC"/>
    <w:rsid w:val="00910E1C"/>
    <w:rsid w:val="009358D4"/>
    <w:rsid w:val="00952242"/>
    <w:rsid w:val="00952B3E"/>
    <w:rsid w:val="009C7B1D"/>
    <w:rsid w:val="009F5CDA"/>
    <w:rsid w:val="00A2644F"/>
    <w:rsid w:val="00A443F1"/>
    <w:rsid w:val="00A56F23"/>
    <w:rsid w:val="00A67550"/>
    <w:rsid w:val="00A732AD"/>
    <w:rsid w:val="00A736B7"/>
    <w:rsid w:val="00B13896"/>
    <w:rsid w:val="00B1765C"/>
    <w:rsid w:val="00B26171"/>
    <w:rsid w:val="00B60520"/>
    <w:rsid w:val="00B67B70"/>
    <w:rsid w:val="00BA2E52"/>
    <w:rsid w:val="00BA7DF9"/>
    <w:rsid w:val="00BB38E4"/>
    <w:rsid w:val="00BB613F"/>
    <w:rsid w:val="00BD3F36"/>
    <w:rsid w:val="00C110B1"/>
    <w:rsid w:val="00C458BA"/>
    <w:rsid w:val="00C916E4"/>
    <w:rsid w:val="00CA0FD5"/>
    <w:rsid w:val="00CA2F72"/>
    <w:rsid w:val="00CC5A5E"/>
    <w:rsid w:val="00CE458A"/>
    <w:rsid w:val="00D35D34"/>
    <w:rsid w:val="00D4192E"/>
    <w:rsid w:val="00D52939"/>
    <w:rsid w:val="00DB4737"/>
    <w:rsid w:val="00E30279"/>
    <w:rsid w:val="00E45B3C"/>
    <w:rsid w:val="00E7529F"/>
    <w:rsid w:val="00E84581"/>
    <w:rsid w:val="00EC2220"/>
    <w:rsid w:val="00F40D67"/>
    <w:rsid w:val="00FD22F1"/>
    <w:rsid w:val="00FD66A6"/>
    <w:rsid w:val="00FE481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24B539AA-EDF3-421D-98DE-0E258AF1B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2F7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916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16E4"/>
    <w:rPr>
      <w:rFonts w:ascii="Tahoma" w:hAnsi="Tahoma" w:cs="Tahoma"/>
      <w:sz w:val="16"/>
      <w:szCs w:val="16"/>
    </w:rPr>
  </w:style>
  <w:style w:type="paragraph" w:styleId="NoSpacing">
    <w:name w:val="No Spacing"/>
    <w:uiPriority w:val="1"/>
    <w:qFormat/>
    <w:rsid w:val="00674F1E"/>
    <w:pPr>
      <w:spacing w:after="0" w:line="240" w:lineRule="auto"/>
    </w:pPr>
  </w:style>
  <w:style w:type="character" w:styleId="Emphasis">
    <w:name w:val="Emphasis"/>
    <w:basedOn w:val="DefaultParagraphFont"/>
    <w:uiPriority w:val="20"/>
    <w:qFormat/>
    <w:rsid w:val="00637AA2"/>
    <w:rPr>
      <w:i/>
      <w:iCs/>
    </w:rPr>
  </w:style>
  <w:style w:type="character" w:styleId="Hyperlink">
    <w:name w:val="Hyperlink"/>
    <w:basedOn w:val="DefaultParagraphFont"/>
    <w:uiPriority w:val="99"/>
    <w:unhideWhenUsed/>
    <w:rsid w:val="00206FA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1074203">
      <w:bodyDiv w:val="1"/>
      <w:marLeft w:val="0"/>
      <w:marRight w:val="0"/>
      <w:marTop w:val="0"/>
      <w:marBottom w:val="0"/>
      <w:divBdr>
        <w:top w:val="none" w:sz="0" w:space="0" w:color="auto"/>
        <w:left w:val="none" w:sz="0" w:space="0" w:color="auto"/>
        <w:bottom w:val="none" w:sz="0" w:space="0" w:color="auto"/>
        <w:right w:val="none" w:sz="0" w:space="0" w:color="auto"/>
      </w:divBdr>
      <w:divsChild>
        <w:div w:id="732850366">
          <w:marLeft w:val="0"/>
          <w:marRight w:val="0"/>
          <w:marTop w:val="0"/>
          <w:marBottom w:val="0"/>
          <w:divBdr>
            <w:top w:val="none" w:sz="0" w:space="0" w:color="auto"/>
            <w:left w:val="none" w:sz="0" w:space="0" w:color="auto"/>
            <w:bottom w:val="none" w:sz="0" w:space="0" w:color="auto"/>
            <w:right w:val="none" w:sz="0" w:space="0" w:color="auto"/>
          </w:divBdr>
          <w:divsChild>
            <w:div w:id="1374962026">
              <w:marLeft w:val="0"/>
              <w:marRight w:val="0"/>
              <w:marTop w:val="0"/>
              <w:marBottom w:val="0"/>
              <w:divBdr>
                <w:top w:val="none" w:sz="0" w:space="0" w:color="auto"/>
                <w:left w:val="none" w:sz="0" w:space="0" w:color="auto"/>
                <w:bottom w:val="none" w:sz="0" w:space="0" w:color="auto"/>
                <w:right w:val="none" w:sz="0" w:space="0" w:color="auto"/>
              </w:divBdr>
              <w:divsChild>
                <w:div w:id="472797345">
                  <w:marLeft w:val="0"/>
                  <w:marRight w:val="0"/>
                  <w:marTop w:val="0"/>
                  <w:marBottom w:val="0"/>
                  <w:divBdr>
                    <w:top w:val="none" w:sz="0" w:space="0" w:color="auto"/>
                    <w:left w:val="none" w:sz="0" w:space="0" w:color="auto"/>
                    <w:bottom w:val="none" w:sz="0" w:space="0" w:color="auto"/>
                    <w:right w:val="none" w:sz="0" w:space="0" w:color="auto"/>
                  </w:divBdr>
                  <w:divsChild>
                    <w:div w:id="1615593513">
                      <w:marLeft w:val="0"/>
                      <w:marRight w:val="0"/>
                      <w:marTop w:val="0"/>
                      <w:marBottom w:val="0"/>
                      <w:divBdr>
                        <w:top w:val="none" w:sz="0" w:space="0" w:color="auto"/>
                        <w:left w:val="none" w:sz="0" w:space="0" w:color="auto"/>
                        <w:bottom w:val="none" w:sz="0" w:space="0" w:color="auto"/>
                        <w:right w:val="none" w:sz="0" w:space="0" w:color="auto"/>
                      </w:divBdr>
                      <w:divsChild>
                        <w:div w:id="979574352">
                          <w:marLeft w:val="0"/>
                          <w:marRight w:val="0"/>
                          <w:marTop w:val="0"/>
                          <w:marBottom w:val="0"/>
                          <w:divBdr>
                            <w:top w:val="none" w:sz="0" w:space="0" w:color="auto"/>
                            <w:left w:val="none" w:sz="0" w:space="0" w:color="auto"/>
                            <w:bottom w:val="none" w:sz="0" w:space="0" w:color="auto"/>
                            <w:right w:val="none" w:sz="0" w:space="0" w:color="auto"/>
                          </w:divBdr>
                          <w:divsChild>
                            <w:div w:id="887571915">
                              <w:marLeft w:val="0"/>
                              <w:marRight w:val="0"/>
                              <w:marTop w:val="0"/>
                              <w:marBottom w:val="0"/>
                              <w:divBdr>
                                <w:top w:val="none" w:sz="0" w:space="0" w:color="auto"/>
                                <w:left w:val="none" w:sz="0" w:space="0" w:color="auto"/>
                                <w:bottom w:val="none" w:sz="0" w:space="0" w:color="auto"/>
                                <w:right w:val="none" w:sz="0" w:space="0" w:color="auto"/>
                              </w:divBdr>
                              <w:divsChild>
                                <w:div w:id="1882205627">
                                  <w:marLeft w:val="0"/>
                                  <w:marRight w:val="0"/>
                                  <w:marTop w:val="0"/>
                                  <w:marBottom w:val="0"/>
                                  <w:divBdr>
                                    <w:top w:val="none" w:sz="0" w:space="0" w:color="auto"/>
                                    <w:left w:val="none" w:sz="0" w:space="0" w:color="auto"/>
                                    <w:bottom w:val="none" w:sz="0" w:space="0" w:color="auto"/>
                                    <w:right w:val="none" w:sz="0" w:space="0" w:color="auto"/>
                                  </w:divBdr>
                                </w:div>
                                <w:div w:id="1948847687">
                                  <w:marLeft w:val="0"/>
                                  <w:marRight w:val="0"/>
                                  <w:marTop w:val="0"/>
                                  <w:marBottom w:val="0"/>
                                  <w:divBdr>
                                    <w:top w:val="none" w:sz="0" w:space="0" w:color="auto"/>
                                    <w:left w:val="none" w:sz="0" w:space="0" w:color="auto"/>
                                    <w:bottom w:val="none" w:sz="0" w:space="0" w:color="auto"/>
                                    <w:right w:val="none" w:sz="0" w:space="0" w:color="auto"/>
                                  </w:divBdr>
                                </w:div>
                              </w:divsChild>
                            </w:div>
                            <w:div w:id="231818506">
                              <w:marLeft w:val="0"/>
                              <w:marRight w:val="0"/>
                              <w:marTop w:val="0"/>
                              <w:marBottom w:val="0"/>
                              <w:divBdr>
                                <w:top w:val="none" w:sz="0" w:space="0" w:color="auto"/>
                                <w:left w:val="none" w:sz="0" w:space="0" w:color="auto"/>
                                <w:bottom w:val="none" w:sz="0" w:space="0" w:color="auto"/>
                                <w:right w:val="none" w:sz="0" w:space="0" w:color="auto"/>
                              </w:divBdr>
                            </w:div>
                          </w:divsChild>
                        </w:div>
                        <w:div w:id="259530873">
                          <w:marLeft w:val="0"/>
                          <w:marRight w:val="0"/>
                          <w:marTop w:val="0"/>
                          <w:marBottom w:val="0"/>
                          <w:divBdr>
                            <w:top w:val="none" w:sz="0" w:space="0" w:color="auto"/>
                            <w:left w:val="none" w:sz="0" w:space="0" w:color="auto"/>
                            <w:bottom w:val="none" w:sz="0" w:space="0" w:color="auto"/>
                            <w:right w:val="none" w:sz="0" w:space="0" w:color="auto"/>
                          </w:divBdr>
                          <w:divsChild>
                            <w:div w:id="194742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7463193">
      <w:bodyDiv w:val="1"/>
      <w:marLeft w:val="0"/>
      <w:marRight w:val="0"/>
      <w:marTop w:val="0"/>
      <w:marBottom w:val="0"/>
      <w:divBdr>
        <w:top w:val="none" w:sz="0" w:space="0" w:color="auto"/>
        <w:left w:val="none" w:sz="0" w:space="0" w:color="auto"/>
        <w:bottom w:val="none" w:sz="0" w:space="0" w:color="auto"/>
        <w:right w:val="none" w:sz="0" w:space="0" w:color="auto"/>
      </w:divBdr>
      <w:divsChild>
        <w:div w:id="2051223658">
          <w:marLeft w:val="0"/>
          <w:marRight w:val="0"/>
          <w:marTop w:val="0"/>
          <w:marBottom w:val="0"/>
          <w:divBdr>
            <w:top w:val="none" w:sz="0" w:space="0" w:color="auto"/>
            <w:left w:val="none" w:sz="0" w:space="0" w:color="auto"/>
            <w:bottom w:val="none" w:sz="0" w:space="0" w:color="auto"/>
            <w:right w:val="none" w:sz="0" w:space="0" w:color="auto"/>
          </w:divBdr>
          <w:divsChild>
            <w:div w:id="1730959056">
              <w:marLeft w:val="0"/>
              <w:marRight w:val="0"/>
              <w:marTop w:val="0"/>
              <w:marBottom w:val="0"/>
              <w:divBdr>
                <w:top w:val="none" w:sz="0" w:space="0" w:color="auto"/>
                <w:left w:val="none" w:sz="0" w:space="0" w:color="auto"/>
                <w:bottom w:val="none" w:sz="0" w:space="0" w:color="auto"/>
                <w:right w:val="none" w:sz="0" w:space="0" w:color="auto"/>
              </w:divBdr>
              <w:divsChild>
                <w:div w:id="1124881433">
                  <w:marLeft w:val="240"/>
                  <w:marRight w:val="240"/>
                  <w:marTop w:val="0"/>
                  <w:marBottom w:val="240"/>
                  <w:divBdr>
                    <w:top w:val="none" w:sz="0" w:space="0" w:color="auto"/>
                    <w:left w:val="none" w:sz="0" w:space="0" w:color="auto"/>
                    <w:bottom w:val="none" w:sz="0" w:space="0" w:color="auto"/>
                    <w:right w:val="none" w:sz="0" w:space="0" w:color="auto"/>
                  </w:divBdr>
                  <w:divsChild>
                    <w:div w:id="702562147">
                      <w:marLeft w:val="0"/>
                      <w:marRight w:val="0"/>
                      <w:marTop w:val="0"/>
                      <w:marBottom w:val="0"/>
                      <w:divBdr>
                        <w:top w:val="none" w:sz="0" w:space="0" w:color="auto"/>
                        <w:left w:val="none" w:sz="0" w:space="0" w:color="auto"/>
                        <w:bottom w:val="none" w:sz="0" w:space="0" w:color="auto"/>
                        <w:right w:val="none" w:sz="0" w:space="0" w:color="auto"/>
                      </w:divBdr>
                      <w:divsChild>
                        <w:div w:id="1567835275">
                          <w:marLeft w:val="0"/>
                          <w:marRight w:val="0"/>
                          <w:marTop w:val="0"/>
                          <w:marBottom w:val="0"/>
                          <w:divBdr>
                            <w:top w:val="none" w:sz="0" w:space="0" w:color="auto"/>
                            <w:left w:val="none" w:sz="0" w:space="0" w:color="auto"/>
                            <w:bottom w:val="none" w:sz="0" w:space="0" w:color="auto"/>
                            <w:right w:val="none" w:sz="0" w:space="0" w:color="auto"/>
                          </w:divBdr>
                          <w:divsChild>
                            <w:div w:id="110842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www2.warwick.ac.uk/fac/arts/ren/about_us/centrestaff/researchfellows/prins/hearingsymposiu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D4FDAD-3447-4BA0-8147-7C455AE73F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6DDA3DF9</Template>
  <TotalTime>1</TotalTime>
  <Pages>3</Pages>
  <Words>1552</Words>
  <Characters>8847</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Prins, Jacomien</dc:creator>
  <cp:lastModifiedBy>Dibben, Sue</cp:lastModifiedBy>
  <cp:revision>2</cp:revision>
  <dcterms:created xsi:type="dcterms:W3CDTF">2015-06-30T09:16:00Z</dcterms:created>
  <dcterms:modified xsi:type="dcterms:W3CDTF">2015-06-30T09:16:00Z</dcterms:modified>
</cp:coreProperties>
</file>