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FE840" w14:textId="77777777" w:rsidR="002D60ED" w:rsidRDefault="002D60ED" w:rsidP="00224E8A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5423963" w14:textId="2DBC532E" w:rsidR="00224E8A" w:rsidRPr="002D60ED" w:rsidRDefault="00224E8A" w:rsidP="00F63EAC">
      <w:pPr>
        <w:spacing w:after="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60E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Conference Report: </w:t>
      </w:r>
      <w:r w:rsidRPr="002D60ED">
        <w:rPr>
          <w:rFonts w:ascii="Times New Roman" w:hAnsi="Times New Roman" w:cs="Times New Roman"/>
          <w:b/>
          <w:bCs/>
          <w:sz w:val="24"/>
          <w:szCs w:val="24"/>
        </w:rPr>
        <w:t>PhD &amp; PeerNet Symposium</w:t>
      </w:r>
    </w:p>
    <w:p w14:paraId="12747224" w14:textId="77777777" w:rsidR="00224E8A" w:rsidRPr="002D60ED" w:rsidRDefault="00224E8A" w:rsidP="00F63EAC">
      <w:pPr>
        <w:spacing w:after="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60ED">
        <w:rPr>
          <w:rFonts w:ascii="Times New Roman" w:hAnsi="Times New Roman" w:cs="Times New Roman"/>
          <w:b/>
          <w:bCs/>
          <w:sz w:val="24"/>
          <w:szCs w:val="24"/>
        </w:rPr>
        <w:t xml:space="preserve">School of Modern Languages and Cultures, Faculty of Arts Building </w:t>
      </w:r>
      <w:r w:rsidRPr="002D60ED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4D12CB84" w14:textId="7B01E328" w:rsidR="00224E8A" w:rsidRPr="002D60ED" w:rsidRDefault="00224E8A" w:rsidP="00F63EAC">
      <w:pPr>
        <w:spacing w:after="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D60E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D60ED">
        <w:rPr>
          <w:rFonts w:ascii="Times New Roman" w:hAnsi="Times New Roman" w:cs="Times New Roman"/>
          <w:b/>
          <w:sz w:val="24"/>
          <w:szCs w:val="24"/>
        </w:rPr>
        <w:t>0-22 September 2023</w:t>
      </w:r>
    </w:p>
    <w:p w14:paraId="036D1F7C" w14:textId="77777777" w:rsidR="00224E8A" w:rsidRPr="002D60ED" w:rsidRDefault="00224E8A" w:rsidP="00224E8A">
      <w:pPr>
        <w:rPr>
          <w:rFonts w:ascii="Times New Roman" w:hAnsi="Times New Roman" w:cs="Times New Roman"/>
          <w:sz w:val="24"/>
          <w:szCs w:val="24"/>
        </w:rPr>
      </w:pPr>
    </w:p>
    <w:p w14:paraId="08A2C5A6" w14:textId="00A312B9" w:rsidR="002D60ED" w:rsidRPr="002D60ED" w:rsidRDefault="00AF10E1" w:rsidP="00AF10E1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2D60ED">
        <w:rPr>
          <w:rFonts w:ascii="Times New Roman" w:hAnsi="Times New Roman" w:cs="Times New Roman"/>
          <w:sz w:val="24"/>
          <w:szCs w:val="24"/>
        </w:rPr>
        <w:t>We are pleased to report that the PhD</w:t>
      </w:r>
      <w:r w:rsidR="00AC7885" w:rsidRPr="002D60ED">
        <w:rPr>
          <w:rFonts w:ascii="Times New Roman" w:hAnsi="Times New Roman" w:cs="Times New Roman"/>
          <w:sz w:val="24"/>
          <w:szCs w:val="24"/>
        </w:rPr>
        <w:t>net</w:t>
      </w:r>
      <w:r w:rsidRPr="002D60ED">
        <w:rPr>
          <w:rFonts w:ascii="Times New Roman" w:hAnsi="Times New Roman" w:cs="Times New Roman"/>
          <w:sz w:val="24"/>
          <w:szCs w:val="24"/>
        </w:rPr>
        <w:t xml:space="preserve"> &amp; PeerNet Symposium: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European and Literary Studies was a great success. We had </w:t>
      </w:r>
      <w:r w:rsidR="00E152CD" w:rsidRPr="002D60ED">
        <w:rPr>
          <w:rFonts w:ascii="Times New Roman" w:hAnsi="Times New Roman" w:cs="Times New Roman"/>
          <w:sz w:val="24"/>
          <w:szCs w:val="24"/>
          <w:lang w:val="en-US"/>
        </w:rPr>
        <w:t>27 participants</w:t>
      </w:r>
      <w:r w:rsidR="009776F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093523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including </w:t>
      </w:r>
      <w:r w:rsidR="009776F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postgraduate students, postdoctoral fellows, </w:t>
      </w:r>
      <w:r w:rsidR="007B00A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="009776F2" w:rsidRPr="002D60ED">
        <w:rPr>
          <w:rFonts w:ascii="Times New Roman" w:hAnsi="Times New Roman" w:cs="Times New Roman"/>
          <w:sz w:val="24"/>
          <w:szCs w:val="24"/>
          <w:lang w:val="en-US"/>
        </w:rPr>
        <w:t>junior and senior researchers</w:t>
      </w:r>
      <w:r w:rsidR="00E152CD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from seven different European countries</w:t>
      </w:r>
      <w:r w:rsidR="00093523" w:rsidRPr="002D60E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E152CD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coming together </w:t>
      </w:r>
      <w:r w:rsidR="00821726" w:rsidRPr="002D60ED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="00E152CD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this symposium</w:t>
      </w:r>
      <w:r w:rsidR="009776F2" w:rsidRPr="002D60ED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2172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60A90EA" w14:textId="162E539A" w:rsidR="00F63EAC" w:rsidRPr="002D60ED" w:rsidRDefault="00821726" w:rsidP="00F63EAC">
      <w:pPr>
        <w:spacing w:after="0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2D60ED">
        <w:rPr>
          <w:rFonts w:ascii="Times New Roman" w:hAnsi="Times New Roman" w:cs="Times New Roman"/>
          <w:sz w:val="24"/>
          <w:szCs w:val="24"/>
          <w:lang w:val="en-US"/>
        </w:rPr>
        <w:t>The two</w:t>
      </w:r>
      <w:r w:rsidR="00B35401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>half</w:t>
      </w:r>
      <w:r w:rsidR="007B00A5" w:rsidRPr="002D60ED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and one full</w:t>
      </w:r>
      <w:r w:rsidR="007B00A5" w:rsidRPr="002D60ED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day conference </w:t>
      </w:r>
      <w:r w:rsidR="00A2148A" w:rsidRPr="002D60ED">
        <w:rPr>
          <w:rFonts w:ascii="Times New Roman" w:hAnsi="Times New Roman" w:cs="Times New Roman"/>
          <w:sz w:val="24"/>
          <w:szCs w:val="24"/>
          <w:lang w:val="en-US"/>
        </w:rPr>
        <w:t>hosted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by the School of Modern Languages </w:t>
      </w:r>
      <w:r w:rsidR="00636E6B">
        <w:rPr>
          <w:rFonts w:ascii="Times New Roman" w:hAnsi="Times New Roman" w:cs="Times New Roman"/>
          <w:sz w:val="24"/>
          <w:szCs w:val="24"/>
          <w:lang w:val="en-US"/>
        </w:rPr>
        <w:t>brought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together for</w:t>
      </w:r>
      <w:r w:rsidR="00EA6DD1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the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first time </w:t>
      </w:r>
      <w:r w:rsidR="00EA6DD1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in a combined event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the members of the 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>transnational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Ph</w:t>
      </w:r>
      <w:r w:rsidR="00EA6DD1" w:rsidRPr="002D60ED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training programme, </w:t>
      </w:r>
      <w:r w:rsidR="00A2148A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the PhDnet, and </w:t>
      </w:r>
      <w:r w:rsidR="002648FF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A2148A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newly established research network in European </w:t>
      </w:r>
      <w:r w:rsidR="002D60ED" w:rsidRPr="002D60ED">
        <w:rPr>
          <w:rFonts w:ascii="Times New Roman" w:hAnsi="Times New Roman" w:cs="Times New Roman"/>
          <w:sz w:val="24"/>
          <w:szCs w:val="24"/>
          <w:lang w:val="en-US"/>
        </w:rPr>
        <w:t>cultural</w:t>
      </w:r>
      <w:r w:rsidR="00A2148A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and literary studies, the PeerNet. Both networks are based at the partner institutions</w:t>
      </w:r>
      <w:r w:rsidR="00B068D5" w:rsidRPr="002D60E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2148A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A2148A" w:rsidRPr="002D60ED">
        <w:rPr>
          <w:rFonts w:ascii="Times New Roman" w:hAnsi="Times New Roman" w:cs="Times New Roman"/>
          <w:sz w:val="24"/>
          <w:szCs w:val="24"/>
        </w:rPr>
        <w:t>Justus</w:t>
      </w:r>
      <w:r w:rsidR="005F5D45" w:rsidRPr="002D60ED">
        <w:rPr>
          <w:rFonts w:ascii="Times New Roman" w:hAnsi="Times New Roman" w:cs="Times New Roman"/>
          <w:sz w:val="24"/>
          <w:szCs w:val="24"/>
        </w:rPr>
        <w:t>-</w:t>
      </w:r>
      <w:r w:rsidR="00A2148A" w:rsidRPr="002D60ED">
        <w:rPr>
          <w:rFonts w:ascii="Times New Roman" w:hAnsi="Times New Roman" w:cs="Times New Roman"/>
          <w:sz w:val="24"/>
          <w:szCs w:val="24"/>
        </w:rPr>
        <w:t>Liebig University Giessen, the University of Graz, the University of Bergamo, the University of Helsinki, the Catholic University of Lisbon</w:t>
      </w:r>
      <w:r w:rsidR="008E1A13">
        <w:rPr>
          <w:rFonts w:ascii="Times New Roman" w:hAnsi="Times New Roman" w:cs="Times New Roman"/>
          <w:sz w:val="24"/>
          <w:szCs w:val="24"/>
        </w:rPr>
        <w:t>,</w:t>
      </w:r>
      <w:r w:rsidR="00A2148A" w:rsidRPr="002D60ED">
        <w:rPr>
          <w:rFonts w:ascii="Times New Roman" w:hAnsi="Times New Roman" w:cs="Times New Roman"/>
          <w:sz w:val="24"/>
          <w:szCs w:val="24"/>
        </w:rPr>
        <w:t xml:space="preserve"> Stockholm University, and the University of Warwick.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*</w:t>
      </w:r>
      <w:r w:rsidR="008E1A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E0782" w:rsidRPr="002D60ED">
        <w:rPr>
          <w:rFonts w:ascii="Times New Roman" w:hAnsi="Times New Roman" w:cs="Times New Roman"/>
          <w:sz w:val="24"/>
          <w:szCs w:val="24"/>
          <w:lang w:val="en-US"/>
        </w:rPr>
        <w:t>This conference was the kickoff event of this initiative</w:t>
      </w:r>
      <w:r w:rsidR="002E0007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and offered a great opportunity for</w:t>
      </w:r>
      <w:r w:rsidR="00B068D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institutional and cross-national </w:t>
      </w:r>
      <w:r w:rsidR="002E0007" w:rsidRPr="002D60ED">
        <w:rPr>
          <w:rFonts w:ascii="Times New Roman" w:hAnsi="Times New Roman" w:cs="Times New Roman"/>
          <w:sz w:val="24"/>
          <w:szCs w:val="24"/>
          <w:lang w:val="en-US"/>
        </w:rPr>
        <w:t>exchange</w:t>
      </w:r>
      <w:r w:rsidR="00AC788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that will continue.</w:t>
      </w:r>
    </w:p>
    <w:p w14:paraId="173A682D" w14:textId="049A5E6C" w:rsidR="00CB3837" w:rsidRPr="002D60ED" w:rsidRDefault="00636E6B" w:rsidP="00F63EAC">
      <w:pPr>
        <w:spacing w:after="0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The symposium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>identif</w:t>
      </w:r>
      <w:r>
        <w:rPr>
          <w:rFonts w:ascii="Times New Roman" w:hAnsi="Times New Roman" w:cs="Times New Roman"/>
          <w:sz w:val="24"/>
          <w:szCs w:val="24"/>
          <w:lang w:val="en-US"/>
        </w:rPr>
        <w:t>ied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intersections </w:t>
      </w:r>
      <w:r w:rsidR="00F66D41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between existing projects and 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>develop</w:t>
      </w:r>
      <w:r>
        <w:rPr>
          <w:rFonts w:ascii="Times New Roman" w:hAnsi="Times New Roman" w:cs="Times New Roman"/>
          <w:sz w:val="24"/>
          <w:szCs w:val="24"/>
          <w:lang w:val="en-US"/>
        </w:rPr>
        <w:t>ed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66D41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common ground </w:t>
      </w:r>
      <w:r w:rsidR="00AC788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for 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collaborative </w:t>
      </w:r>
      <w:r w:rsidR="00F66D41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work 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>across the partner universities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065202" w:rsidRPr="002D60ED">
        <w:rPr>
          <w:rFonts w:ascii="Times New Roman" w:hAnsi="Times New Roman" w:cs="Times New Roman"/>
          <w:sz w:val="24"/>
          <w:szCs w:val="24"/>
          <w:lang w:val="en-US"/>
        </w:rPr>
        <w:t>oint funding applications, specific concepts, theories and methodological approaches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were </w:t>
      </w:r>
      <w:r w:rsidR="00065202" w:rsidRPr="002D60ED">
        <w:rPr>
          <w:rFonts w:ascii="Times New Roman" w:hAnsi="Times New Roman" w:cs="Times New Roman"/>
          <w:sz w:val="24"/>
          <w:szCs w:val="24"/>
          <w:lang w:val="en-US"/>
        </w:rPr>
        <w:t>discussed on the basis of papers, chapter drafts and project proposals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ndividual projects presented in 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>plen</w:t>
      </w:r>
      <w:r w:rsidR="004B7100" w:rsidRPr="002D60ED">
        <w:rPr>
          <w:rFonts w:ascii="Times New Roman" w:hAnsi="Times New Roman" w:cs="Times New Roman"/>
          <w:sz w:val="24"/>
          <w:szCs w:val="24"/>
          <w:lang w:val="en-US"/>
        </w:rPr>
        <w:t>ary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>10-minute slots on day one provide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6520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participants with an overview 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of what is happening 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>across the institutions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>he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second day was devoted to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presenting 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>pre-circulated p</w:t>
      </w:r>
      <w:r w:rsidR="005A0157" w:rsidRPr="002D60ED">
        <w:rPr>
          <w:rFonts w:ascii="Times New Roman" w:hAnsi="Times New Roman" w:cs="Times New Roman"/>
          <w:sz w:val="24"/>
          <w:szCs w:val="24"/>
          <w:lang w:val="en-US"/>
        </w:rPr>
        <w:t>aper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sz w:val="24"/>
          <w:szCs w:val="24"/>
          <w:lang w:val="en-US"/>
        </w:rPr>
        <w:t>, each of which was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then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commented on by a </w:t>
      </w:r>
      <w:r w:rsidR="005F5D45" w:rsidRPr="002D60ED">
        <w:rPr>
          <w:rFonts w:ascii="Times New Roman" w:hAnsi="Times New Roman" w:cs="Times New Roman"/>
          <w:sz w:val="24"/>
          <w:szCs w:val="24"/>
          <w:lang w:val="en-US"/>
        </w:rPr>
        <w:t>pre-</w:t>
      </w:r>
      <w:r w:rsidR="00CC643A" w:rsidRPr="002D60ED">
        <w:rPr>
          <w:rFonts w:ascii="Times New Roman" w:hAnsi="Times New Roman" w:cs="Times New Roman"/>
          <w:sz w:val="24"/>
          <w:szCs w:val="24"/>
          <w:lang w:val="en-US"/>
        </w:rPr>
        <w:t>selected respondent, followed by an open discussion</w:t>
      </w:r>
      <w:r w:rsidR="0076357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with </w:t>
      </w:r>
      <w:r w:rsidR="00CC643A" w:rsidRPr="002D60ED">
        <w:rPr>
          <w:rFonts w:ascii="Times New Roman" w:hAnsi="Times New Roman" w:cs="Times New Roman"/>
          <w:sz w:val="24"/>
          <w:szCs w:val="24"/>
          <w:lang w:val="en-US"/>
        </w:rPr>
        <w:t>all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panel </w:t>
      </w:r>
      <w:r w:rsidR="00CC643A" w:rsidRPr="002D60ED">
        <w:rPr>
          <w:rFonts w:ascii="Times New Roman" w:hAnsi="Times New Roman" w:cs="Times New Roman"/>
          <w:sz w:val="24"/>
          <w:szCs w:val="24"/>
          <w:lang w:val="en-US"/>
        </w:rPr>
        <w:t>participants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wo parallel </w:t>
      </w:r>
      <w:r w:rsidR="00962DEC" w:rsidRPr="002D60ED">
        <w:rPr>
          <w:rFonts w:ascii="Times New Roman" w:hAnsi="Times New Roman" w:cs="Times New Roman"/>
          <w:sz w:val="24"/>
          <w:szCs w:val="24"/>
          <w:lang w:val="en-US"/>
        </w:rPr>
        <w:t>sections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ran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on day </w:t>
      </w:r>
      <w:r w:rsidR="0006520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one and 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>two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with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>balanced number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625FDC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postgraduates, 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>junior and experienced researchers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in each section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>. The third</w:t>
      </w:r>
      <w:r w:rsidR="0006520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day of the symposium 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was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>sp</w:t>
      </w:r>
      <w:r>
        <w:rPr>
          <w:rFonts w:ascii="Times New Roman" w:hAnsi="Times New Roman" w:cs="Times New Roman"/>
          <w:sz w:val="24"/>
          <w:szCs w:val="24"/>
          <w:lang w:val="en-US"/>
        </w:rPr>
        <w:t>li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t </w:t>
      </w:r>
      <w:r w:rsidR="00745E35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into two groups again, this time offering </w:t>
      </w:r>
      <w:r w:rsidR="00DB07A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a Masterclass to the PhDnet students </w:t>
      </w:r>
      <w:r w:rsidR="00DB07A6" w:rsidRPr="002D60ED">
        <w:rPr>
          <w:rFonts w:ascii="Times New Roman" w:hAnsi="Times New Roman" w:cs="Times New Roman"/>
          <w:sz w:val="24"/>
          <w:szCs w:val="24"/>
        </w:rPr>
        <w:t>on time management and productivity</w:t>
      </w:r>
      <w:r w:rsidR="000C3A9A" w:rsidRPr="002D60ED">
        <w:rPr>
          <w:rFonts w:ascii="Times New Roman" w:hAnsi="Times New Roman" w:cs="Times New Roman"/>
          <w:sz w:val="24"/>
          <w:szCs w:val="24"/>
        </w:rPr>
        <w:t>,</w:t>
      </w:r>
      <w:r w:rsidR="00102AB6" w:rsidRPr="002D60ED">
        <w:rPr>
          <w:rFonts w:ascii="Times New Roman" w:hAnsi="Times New Roman" w:cs="Times New Roman"/>
          <w:sz w:val="24"/>
          <w:szCs w:val="24"/>
        </w:rPr>
        <w:t xml:space="preserve"> while members of the PeerNet</w:t>
      </w:r>
      <w:r w:rsidR="008E1A13">
        <w:rPr>
          <w:rFonts w:ascii="Times New Roman" w:hAnsi="Times New Roman" w:cs="Times New Roman"/>
          <w:sz w:val="24"/>
          <w:szCs w:val="24"/>
        </w:rPr>
        <w:t xml:space="preserve"> </w:t>
      </w:r>
      <w:r w:rsidR="00102AB6" w:rsidRPr="002D60ED">
        <w:rPr>
          <w:rFonts w:ascii="Times New Roman" w:hAnsi="Times New Roman" w:cs="Times New Roman"/>
          <w:sz w:val="24"/>
          <w:szCs w:val="24"/>
        </w:rPr>
        <w:t xml:space="preserve">met to co-ordinate and discuss their collaborative research </w:t>
      </w:r>
      <w:r w:rsidR="00E82FE1" w:rsidRPr="002D60ED">
        <w:rPr>
          <w:rFonts w:ascii="Times New Roman" w:hAnsi="Times New Roman" w:cs="Times New Roman"/>
          <w:sz w:val="24"/>
          <w:szCs w:val="24"/>
        </w:rPr>
        <w:t>a</w:t>
      </w:r>
      <w:r w:rsidR="00E173E2" w:rsidRPr="002D60ED">
        <w:rPr>
          <w:rFonts w:ascii="Times New Roman" w:hAnsi="Times New Roman" w:cs="Times New Roman"/>
          <w:sz w:val="24"/>
          <w:szCs w:val="24"/>
        </w:rPr>
        <w:t>nd current and prospective</w:t>
      </w:r>
      <w:r w:rsidR="00E82FE1" w:rsidRPr="002D60ED">
        <w:rPr>
          <w:rFonts w:ascii="Times New Roman" w:hAnsi="Times New Roman" w:cs="Times New Roman"/>
          <w:sz w:val="24"/>
          <w:szCs w:val="24"/>
        </w:rPr>
        <w:t xml:space="preserve"> </w:t>
      </w:r>
      <w:r w:rsidR="00102AB6" w:rsidRPr="002D60ED">
        <w:rPr>
          <w:rFonts w:ascii="Times New Roman" w:hAnsi="Times New Roman" w:cs="Times New Roman"/>
          <w:sz w:val="24"/>
          <w:szCs w:val="24"/>
        </w:rPr>
        <w:t>joint funding applications.</w:t>
      </w:r>
      <w:r w:rsidR="00B343DA" w:rsidRPr="002D60ED">
        <w:rPr>
          <w:rFonts w:ascii="Times New Roman" w:hAnsi="Times New Roman" w:cs="Times New Roman"/>
          <w:sz w:val="24"/>
          <w:szCs w:val="24"/>
        </w:rPr>
        <w:t xml:space="preserve"> </w:t>
      </w:r>
      <w:r w:rsidR="009743ED">
        <w:rPr>
          <w:rFonts w:ascii="Times New Roman" w:hAnsi="Times New Roman" w:cs="Times New Roman"/>
          <w:sz w:val="24"/>
          <w:szCs w:val="24"/>
        </w:rPr>
        <w:t>I</w:t>
      </w:r>
      <w:r w:rsidR="00B343DA" w:rsidRPr="002D60ED">
        <w:rPr>
          <w:rFonts w:ascii="Times New Roman" w:hAnsi="Times New Roman" w:cs="Times New Roman"/>
          <w:sz w:val="24"/>
          <w:szCs w:val="24"/>
        </w:rPr>
        <w:t xml:space="preserve">t was great to have Sam Cole from </w:t>
      </w:r>
      <w:r w:rsidR="00E173E2" w:rsidRPr="002D60ED">
        <w:rPr>
          <w:rFonts w:ascii="Times New Roman" w:hAnsi="Times New Roman" w:cs="Times New Roman"/>
          <w:sz w:val="24"/>
          <w:szCs w:val="24"/>
        </w:rPr>
        <w:t xml:space="preserve">Research &amp; Impact Services </w:t>
      </w:r>
      <w:r w:rsidR="0015110E" w:rsidRPr="002D60ED">
        <w:rPr>
          <w:rFonts w:ascii="Times New Roman" w:hAnsi="Times New Roman" w:cs="Times New Roman"/>
          <w:sz w:val="24"/>
          <w:szCs w:val="24"/>
        </w:rPr>
        <w:t xml:space="preserve">offering this international audience information on the </w:t>
      </w:r>
      <w:r w:rsidR="00B343DA" w:rsidRPr="002D60ED">
        <w:rPr>
          <w:rFonts w:ascii="Times New Roman" w:hAnsi="Times New Roman" w:cs="Times New Roman"/>
          <w:sz w:val="24"/>
          <w:szCs w:val="24"/>
        </w:rPr>
        <w:t xml:space="preserve">UK’s deal to </w:t>
      </w:r>
      <w:r w:rsidR="00E173E2" w:rsidRPr="002D60ED">
        <w:rPr>
          <w:rFonts w:ascii="Times New Roman" w:hAnsi="Times New Roman" w:cs="Times New Roman"/>
          <w:sz w:val="24"/>
          <w:szCs w:val="24"/>
        </w:rPr>
        <w:t xml:space="preserve">associate </w:t>
      </w:r>
      <w:r w:rsidR="0015110E" w:rsidRPr="002D60ED">
        <w:rPr>
          <w:rFonts w:ascii="Times New Roman" w:hAnsi="Times New Roman" w:cs="Times New Roman"/>
          <w:sz w:val="24"/>
          <w:szCs w:val="24"/>
        </w:rPr>
        <w:t xml:space="preserve">with </w:t>
      </w:r>
      <w:r w:rsidR="00B343DA" w:rsidRPr="002D60ED">
        <w:rPr>
          <w:rFonts w:ascii="Times New Roman" w:hAnsi="Times New Roman" w:cs="Times New Roman"/>
          <w:sz w:val="24"/>
          <w:szCs w:val="24"/>
        </w:rPr>
        <w:t>Horizon Europe</w:t>
      </w:r>
      <w:r w:rsidR="0015110E" w:rsidRPr="002D60ED">
        <w:rPr>
          <w:rFonts w:ascii="Times New Roman" w:hAnsi="Times New Roman" w:cs="Times New Roman"/>
          <w:sz w:val="24"/>
          <w:szCs w:val="24"/>
        </w:rPr>
        <w:t>,</w:t>
      </w:r>
      <w:r w:rsidR="00B343DA" w:rsidRPr="002D60ED">
        <w:rPr>
          <w:rFonts w:ascii="Times New Roman" w:hAnsi="Times New Roman" w:cs="Times New Roman"/>
          <w:sz w:val="24"/>
          <w:szCs w:val="24"/>
        </w:rPr>
        <w:t xml:space="preserve"> </w:t>
      </w:r>
      <w:r w:rsidR="0015110E" w:rsidRPr="002D60ED">
        <w:rPr>
          <w:rFonts w:ascii="Times New Roman" w:hAnsi="Times New Roman" w:cs="Times New Roman"/>
          <w:sz w:val="24"/>
          <w:szCs w:val="24"/>
        </w:rPr>
        <w:t>explaining</w:t>
      </w:r>
      <w:r w:rsidR="00962DEC" w:rsidRPr="002D60ED">
        <w:rPr>
          <w:rFonts w:ascii="Times New Roman" w:hAnsi="Times New Roman" w:cs="Times New Roman"/>
          <w:sz w:val="24"/>
          <w:szCs w:val="24"/>
        </w:rPr>
        <w:t xml:space="preserve"> what th</w:t>
      </w:r>
      <w:r w:rsidR="00CB3837" w:rsidRPr="002D60ED">
        <w:rPr>
          <w:rFonts w:ascii="Times New Roman" w:hAnsi="Times New Roman" w:cs="Times New Roman"/>
          <w:sz w:val="24"/>
          <w:szCs w:val="24"/>
        </w:rPr>
        <w:t>e deal implies and how it changes</w:t>
      </w:r>
      <w:r w:rsidR="00962DEC" w:rsidRPr="002D60ED">
        <w:rPr>
          <w:rFonts w:ascii="Times New Roman" w:hAnsi="Times New Roman" w:cs="Times New Roman"/>
          <w:sz w:val="24"/>
          <w:szCs w:val="24"/>
        </w:rPr>
        <w:t xml:space="preserve"> the current funding landscape</w:t>
      </w:r>
      <w:r w:rsidR="00B343DA" w:rsidRPr="002D60ED">
        <w:rPr>
          <w:rFonts w:ascii="Times New Roman" w:hAnsi="Times New Roman" w:cs="Times New Roman"/>
          <w:sz w:val="24"/>
          <w:szCs w:val="24"/>
        </w:rPr>
        <w:t>.</w:t>
      </w:r>
      <w:r w:rsidR="00102AB6" w:rsidRPr="002D60E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470E01F" w14:textId="77777777" w:rsidR="00F63EAC" w:rsidRDefault="00216CDA" w:rsidP="00F63EAC">
      <w:pPr>
        <w:spacing w:after="0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2D60ED">
        <w:rPr>
          <w:rFonts w:ascii="Times New Roman" w:hAnsi="Times New Roman" w:cs="Times New Roman"/>
          <w:sz w:val="24"/>
          <w:szCs w:val="24"/>
        </w:rPr>
        <w:t xml:space="preserve">The Masterclass was delivered by Warwick/Giessen Alumna of the PhDnet, Dr Anna Tabouratzidis, who also moderated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a second event, the </w:t>
      </w:r>
      <w:bookmarkStart w:id="0" w:name="_Hlk149068483"/>
      <w:r w:rsidRPr="002D60ED">
        <w:rPr>
          <w:rFonts w:ascii="Times New Roman" w:hAnsi="Times New Roman" w:cs="Times New Roman"/>
          <w:sz w:val="24"/>
          <w:szCs w:val="24"/>
          <w:lang w:val="en-US"/>
        </w:rPr>
        <w:t>PhD/Postdoc/Alumni exchange</w:t>
      </w:r>
      <w:bookmarkEnd w:id="0"/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636E6B">
        <w:rPr>
          <w:rFonts w:ascii="Times New Roman" w:hAnsi="Times New Roman" w:cs="Times New Roman"/>
          <w:sz w:val="24"/>
          <w:szCs w:val="24"/>
          <w:lang w:val="en-US"/>
        </w:rPr>
        <w:t>attended by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members of the PhDnet and </w:t>
      </w:r>
      <w:r w:rsidR="00636E6B">
        <w:rPr>
          <w:rFonts w:ascii="Times New Roman" w:hAnsi="Times New Roman" w:cs="Times New Roman"/>
          <w:sz w:val="24"/>
          <w:szCs w:val="24"/>
          <w:lang w:val="en-US"/>
        </w:rPr>
        <w:t xml:space="preserve">also offered to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>the SMLC and wider Faculty of Arts PGR and Postdoc community</w:t>
      </w:r>
      <w:r w:rsidR="00636E6B">
        <w:rPr>
          <w:rFonts w:ascii="Times New Roman" w:hAnsi="Times New Roman" w:cs="Times New Roman"/>
          <w:sz w:val="24"/>
          <w:szCs w:val="24"/>
          <w:lang w:val="en-US"/>
        </w:rPr>
        <w:t>. This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was a great opportunity for peer</w:t>
      </w:r>
      <w:r w:rsidR="000C3A9A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networking amongst postgraduates. </w:t>
      </w:r>
    </w:p>
    <w:p w14:paraId="786572B9" w14:textId="2F72DC0E" w:rsidR="001508F1" w:rsidRDefault="00E173E2" w:rsidP="00F63EAC">
      <w:pPr>
        <w:spacing w:after="0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2D60ED">
        <w:rPr>
          <w:rFonts w:ascii="Times New Roman" w:hAnsi="Times New Roman" w:cs="Times New Roman"/>
          <w:sz w:val="24"/>
          <w:szCs w:val="24"/>
        </w:rPr>
        <w:t>A k</w:t>
      </w:r>
      <w:r w:rsidR="00CC643A" w:rsidRPr="002D60ED">
        <w:rPr>
          <w:rFonts w:ascii="Times New Roman" w:hAnsi="Times New Roman" w:cs="Times New Roman"/>
          <w:sz w:val="24"/>
          <w:szCs w:val="24"/>
        </w:rPr>
        <w:t xml:space="preserve">eynote </w:t>
      </w:r>
      <w:r w:rsidRPr="002D60ED">
        <w:rPr>
          <w:rFonts w:ascii="Times New Roman" w:hAnsi="Times New Roman" w:cs="Times New Roman"/>
          <w:sz w:val="24"/>
          <w:szCs w:val="24"/>
        </w:rPr>
        <w:t>l</w:t>
      </w:r>
      <w:r w:rsidR="00CC643A" w:rsidRPr="002D60ED">
        <w:rPr>
          <w:rFonts w:ascii="Times New Roman" w:hAnsi="Times New Roman" w:cs="Times New Roman"/>
          <w:sz w:val="24"/>
          <w:szCs w:val="24"/>
        </w:rPr>
        <w:t xml:space="preserve">ecture </w:t>
      </w:r>
      <w:r w:rsidRPr="002D60ED">
        <w:rPr>
          <w:rFonts w:ascii="Times New Roman" w:hAnsi="Times New Roman" w:cs="Times New Roman"/>
          <w:sz w:val="24"/>
          <w:szCs w:val="24"/>
        </w:rPr>
        <w:t>entitled “</w:t>
      </w:r>
      <w:r w:rsidR="00CC643A" w:rsidRPr="002D60ED">
        <w:rPr>
          <w:rFonts w:ascii="Times New Roman" w:hAnsi="Times New Roman" w:cs="Times New Roman"/>
          <w:sz w:val="24"/>
          <w:szCs w:val="24"/>
        </w:rPr>
        <w:t xml:space="preserve">Nightmares in the Library. Real and Imaginary Books in J.S. Le Fanu's </w:t>
      </w:r>
      <w:r w:rsidR="00CC643A" w:rsidRPr="002D60ED">
        <w:rPr>
          <w:rFonts w:ascii="Times New Roman" w:hAnsi="Times New Roman" w:cs="Times New Roman"/>
          <w:i/>
          <w:iCs/>
          <w:sz w:val="24"/>
          <w:szCs w:val="24"/>
        </w:rPr>
        <w:t>Carmilla</w:t>
      </w:r>
      <w:r w:rsidR="00CC643A" w:rsidRPr="002D60ED">
        <w:rPr>
          <w:rFonts w:ascii="Times New Roman" w:hAnsi="Times New Roman" w:cs="Times New Roman"/>
          <w:sz w:val="24"/>
          <w:szCs w:val="24"/>
        </w:rPr>
        <w:t xml:space="preserve"> (1872) and C.T. Dreyer's </w:t>
      </w:r>
      <w:r w:rsidR="00CC643A" w:rsidRPr="002D60ED">
        <w:rPr>
          <w:rFonts w:ascii="Times New Roman" w:hAnsi="Times New Roman" w:cs="Times New Roman"/>
          <w:i/>
          <w:iCs/>
          <w:sz w:val="24"/>
          <w:szCs w:val="24"/>
        </w:rPr>
        <w:t xml:space="preserve">Vampyr </w:t>
      </w:r>
      <w:r w:rsidR="00CC643A" w:rsidRPr="002D60ED">
        <w:rPr>
          <w:rFonts w:ascii="Times New Roman" w:hAnsi="Times New Roman" w:cs="Times New Roman"/>
          <w:sz w:val="24"/>
          <w:szCs w:val="24"/>
        </w:rPr>
        <w:t>(1932)</w:t>
      </w:r>
      <w:r w:rsidRPr="002D60ED">
        <w:rPr>
          <w:rFonts w:ascii="Times New Roman" w:hAnsi="Times New Roman" w:cs="Times New Roman"/>
          <w:sz w:val="24"/>
          <w:szCs w:val="24"/>
        </w:rPr>
        <w:t xml:space="preserve">” was </w:t>
      </w:r>
      <w:r w:rsidR="00636E6B">
        <w:rPr>
          <w:rFonts w:ascii="Times New Roman" w:hAnsi="Times New Roman" w:cs="Times New Roman"/>
          <w:sz w:val="24"/>
          <w:szCs w:val="24"/>
        </w:rPr>
        <w:t>given</w:t>
      </w:r>
      <w:r w:rsidR="00636E6B" w:rsidRPr="002D60ED">
        <w:rPr>
          <w:rFonts w:ascii="Times New Roman" w:hAnsi="Times New Roman" w:cs="Times New Roman"/>
          <w:sz w:val="24"/>
          <w:szCs w:val="24"/>
        </w:rPr>
        <w:t xml:space="preserve">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>by SMLC colleague Fabio Camilletti</w:t>
      </w:r>
      <w:r w:rsidR="00962DEC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in plenary but was also open to the SMLC community.</w:t>
      </w:r>
    </w:p>
    <w:p w14:paraId="5DEBDE21" w14:textId="3714CEF8" w:rsidR="00CC643A" w:rsidRPr="002D60ED" w:rsidRDefault="001508F1" w:rsidP="00F63EAC">
      <w:pPr>
        <w:spacing w:after="0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Since colleagues from our six partner universities were visiting the University of Warwick and the Midlands for the first time, we offered a guided </w:t>
      </w:r>
      <w:r w:rsidR="00E06C8C">
        <w:rPr>
          <w:rFonts w:ascii="Times New Roman" w:hAnsi="Times New Roman" w:cs="Times New Roman"/>
          <w:sz w:val="24"/>
          <w:szCs w:val="24"/>
          <w:lang w:val="en-US"/>
        </w:rPr>
        <w:t xml:space="preserve">City </w:t>
      </w:r>
      <w:r>
        <w:rPr>
          <w:rFonts w:ascii="Times New Roman" w:hAnsi="Times New Roman" w:cs="Times New Roman"/>
          <w:sz w:val="24"/>
          <w:szCs w:val="24"/>
          <w:lang w:val="en-US"/>
        </w:rPr>
        <w:t>tour on the morning before the conference started and we took our guests on a trip to Stratford-upon-Avon on the last day, after the conference had ended. This visit included a visit at the Royal Shakespear</w:t>
      </w:r>
      <w:r w:rsidR="00636E6B">
        <w:rPr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Theatre in the evening where </w:t>
      </w:r>
      <w:r w:rsidRPr="001508F1">
        <w:rPr>
          <w:rFonts w:ascii="Times New Roman" w:hAnsi="Times New Roman" w:cs="Times New Roman"/>
          <w:sz w:val="24"/>
          <w:szCs w:val="24"/>
        </w:rPr>
        <w:t>w</w:t>
      </w:r>
      <w:r>
        <w:rPr>
          <w:rFonts w:ascii="Times New Roman" w:hAnsi="Times New Roman" w:cs="Times New Roman"/>
          <w:sz w:val="24"/>
          <w:szCs w:val="24"/>
        </w:rPr>
        <w:t xml:space="preserve">e watched </w:t>
      </w:r>
      <w:r w:rsidRPr="001508F1">
        <w:rPr>
          <w:rFonts w:ascii="Times New Roman" w:hAnsi="Times New Roman" w:cs="Times New Roman"/>
          <w:i/>
          <w:iCs/>
          <w:sz w:val="24"/>
          <w:szCs w:val="24"/>
        </w:rPr>
        <w:t>Macbeth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Participants expressed their excitement about this unique opportunity </w:t>
      </w:r>
      <w:r w:rsidR="002D4D4D">
        <w:rPr>
          <w:rFonts w:ascii="Times New Roman" w:hAnsi="Times New Roman" w:cs="Times New Roman"/>
          <w:sz w:val="24"/>
          <w:szCs w:val="24"/>
        </w:rPr>
        <w:t xml:space="preserve">which further created a sense of community among these researchers, who had worked together intensively for three days. </w:t>
      </w:r>
    </w:p>
    <w:p w14:paraId="04AC3323" w14:textId="57D212EA" w:rsidR="009C751F" w:rsidRPr="009C751F" w:rsidRDefault="009C751F" w:rsidP="00F63EAC">
      <w:pPr>
        <w:spacing w:after="0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9C751F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On the academic side, 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participants</w:t>
      </w:r>
      <w:r w:rsidRPr="009C751F">
        <w:rPr>
          <w:rFonts w:ascii="Times New Roman" w:hAnsi="Times New Roman" w:cs="Times New Roman"/>
          <w:sz w:val="24"/>
          <w:szCs w:val="24"/>
          <w:lang w:val="en-US"/>
        </w:rPr>
        <w:t xml:space="preserve"> discuss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Pr="009C751F">
        <w:rPr>
          <w:rFonts w:ascii="Times New Roman" w:hAnsi="Times New Roman" w:cs="Times New Roman"/>
          <w:sz w:val="24"/>
          <w:szCs w:val="24"/>
          <w:lang w:val="en-US"/>
        </w:rPr>
        <w:t xml:space="preserve"> work in progress and reflect</w:t>
      </w:r>
      <w:r w:rsidR="009743ED">
        <w:rPr>
          <w:rFonts w:ascii="Times New Roman" w:hAnsi="Times New Roman" w:cs="Times New Roman"/>
          <w:sz w:val="24"/>
          <w:szCs w:val="24"/>
          <w:lang w:val="en-US"/>
        </w:rPr>
        <w:t>ed</w:t>
      </w:r>
      <w:r w:rsidRPr="009C751F">
        <w:rPr>
          <w:rFonts w:ascii="Times New Roman" w:hAnsi="Times New Roman" w:cs="Times New Roman"/>
          <w:sz w:val="24"/>
          <w:szCs w:val="24"/>
          <w:lang w:val="en-US"/>
        </w:rPr>
        <w:t xml:space="preserve"> on aims, conceptual frameworks and methodological approaches and </w:t>
      </w:r>
      <w:r w:rsidR="008E1A13">
        <w:rPr>
          <w:rFonts w:ascii="Times New Roman" w:hAnsi="Times New Roman" w:cs="Times New Roman"/>
          <w:sz w:val="24"/>
          <w:szCs w:val="24"/>
          <w:lang w:val="en-US"/>
        </w:rPr>
        <w:t>research foci</w:t>
      </w:r>
      <w:r w:rsidRPr="009C751F">
        <w:rPr>
          <w:rFonts w:ascii="Times New Roman" w:hAnsi="Times New Roman" w:cs="Times New Roman"/>
          <w:sz w:val="24"/>
          <w:szCs w:val="24"/>
          <w:lang w:val="en-US"/>
        </w:rPr>
        <w:t xml:space="preserve"> with their international partners. 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T</w:t>
      </w:r>
      <w:r w:rsidRPr="009C751F">
        <w:rPr>
          <w:rFonts w:ascii="Times New Roman" w:hAnsi="Times New Roman" w:cs="Times New Roman"/>
          <w:sz w:val="24"/>
          <w:szCs w:val="24"/>
          <w:lang w:val="en-US"/>
        </w:rPr>
        <w:t xml:space="preserve">he symposium 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fostered</w:t>
      </w:r>
      <w:r w:rsidRPr="009C751F">
        <w:rPr>
          <w:rFonts w:ascii="Times New Roman" w:hAnsi="Times New Roman" w:cs="Times New Roman"/>
          <w:sz w:val="24"/>
          <w:szCs w:val="24"/>
          <w:lang w:val="en-US"/>
        </w:rPr>
        <w:t xml:space="preserve"> cross-cultural communication in European literary and cultural studies, and 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established</w:t>
      </w:r>
      <w:r w:rsidRPr="009C751F">
        <w:rPr>
          <w:rFonts w:ascii="Times New Roman" w:hAnsi="Times New Roman" w:cs="Times New Roman"/>
          <w:sz w:val="24"/>
          <w:szCs w:val="24"/>
          <w:lang w:val="en-US"/>
        </w:rPr>
        <w:t xml:space="preserve"> new ideas for and standards in project development in this field.  </w:t>
      </w:r>
    </w:p>
    <w:p w14:paraId="581519C1" w14:textId="57D109B6" w:rsidR="001B54E6" w:rsidRPr="002D60ED" w:rsidRDefault="0015110E" w:rsidP="00185798">
      <w:pPr>
        <w:spacing w:after="0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5A3EC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intellectual exchange and </w:t>
      </w:r>
      <w:r w:rsidR="00CC643A" w:rsidRPr="002D60ED">
        <w:rPr>
          <w:rFonts w:ascii="Times New Roman" w:hAnsi="Times New Roman" w:cs="Times New Roman"/>
          <w:sz w:val="24"/>
          <w:szCs w:val="24"/>
          <w:lang w:val="en-US"/>
        </w:rPr>
        <w:t>discussions</w:t>
      </w:r>
      <w:r w:rsidR="005A3EC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between </w:t>
      </w:r>
      <w:r w:rsidR="00CB3837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peer researchers, but also between 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>junior and senior research</w:t>
      </w:r>
      <w:r w:rsidR="0082461D" w:rsidRPr="002D60ED">
        <w:rPr>
          <w:rFonts w:ascii="Times New Roman" w:hAnsi="Times New Roman" w:cs="Times New Roman"/>
          <w:sz w:val="24"/>
          <w:szCs w:val="24"/>
          <w:lang w:val="en-US"/>
        </w:rPr>
        <w:t>er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2461D" w:rsidRPr="002D60ED">
        <w:rPr>
          <w:rFonts w:ascii="Times New Roman" w:hAnsi="Times New Roman" w:cs="Times New Roman"/>
          <w:sz w:val="24"/>
          <w:szCs w:val="24"/>
          <w:lang w:val="en-US"/>
        </w:rPr>
        <w:t>during the three days of the symposium</w:t>
      </w:r>
      <w:r w:rsidR="005A3EC9" w:rsidRPr="002D60E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2461D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created a culture of inclusivity within </w:t>
      </w:r>
      <w:r w:rsidR="00CC643A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and across 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the two networks and proved to be </w:t>
      </w:r>
      <w:r w:rsidR="00CC643A" w:rsidRPr="002D60ED">
        <w:rPr>
          <w:rFonts w:ascii="Times New Roman" w:hAnsi="Times New Roman" w:cs="Times New Roman"/>
          <w:sz w:val="24"/>
          <w:szCs w:val="24"/>
          <w:lang w:val="en-US"/>
        </w:rPr>
        <w:t>highly</w:t>
      </w:r>
      <w:r w:rsidR="005755A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productive.</w:t>
      </w:r>
      <w:r w:rsidR="00A90F1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PGRs in particular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90F1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familiarize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A90F1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themselves with a range of different national academic cultures and traditions while at the same time observing how these manyfold</w:t>
      </w:r>
      <w:r w:rsidR="0014098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and oftentimes </w:t>
      </w:r>
      <w:r w:rsidR="00A90F12" w:rsidRPr="002D60ED">
        <w:rPr>
          <w:rFonts w:ascii="Times New Roman" w:hAnsi="Times New Roman" w:cs="Times New Roman"/>
          <w:sz w:val="24"/>
          <w:szCs w:val="24"/>
          <w:lang w:val="en-US"/>
        </w:rPr>
        <w:t>diverse approaches and perspectives complement, speak to and interact with each other</w:t>
      </w:r>
      <w:r w:rsidR="00140986" w:rsidRPr="002D60ED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90F1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creating a dynamic research culture that </w:t>
      </w:r>
      <w:r w:rsidR="007C46A3">
        <w:rPr>
          <w:rFonts w:ascii="Times New Roman" w:hAnsi="Times New Roman" w:cs="Times New Roman"/>
          <w:sz w:val="24"/>
          <w:szCs w:val="24"/>
          <w:lang w:val="en-US"/>
        </w:rPr>
        <w:t xml:space="preserve">implements </w:t>
      </w:r>
      <w:r w:rsidR="00A90F12" w:rsidRPr="002D60ED">
        <w:rPr>
          <w:rFonts w:ascii="Times New Roman" w:hAnsi="Times New Roman" w:cs="Times New Roman"/>
          <w:sz w:val="24"/>
          <w:szCs w:val="24"/>
          <w:lang w:val="en-US"/>
        </w:rPr>
        <w:t>new ways</w:t>
      </w:r>
      <w:r w:rsidR="0014098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of thinking and </w:t>
      </w:r>
      <w:r w:rsidR="007C46A3">
        <w:rPr>
          <w:rFonts w:ascii="Times New Roman" w:hAnsi="Times New Roman" w:cs="Times New Roman"/>
          <w:sz w:val="24"/>
          <w:szCs w:val="24"/>
          <w:lang w:val="en-US"/>
        </w:rPr>
        <w:t xml:space="preserve">establishes </w:t>
      </w:r>
      <w:r w:rsidR="00140986" w:rsidRPr="002D60ED">
        <w:rPr>
          <w:rFonts w:ascii="Times New Roman" w:hAnsi="Times New Roman" w:cs="Times New Roman"/>
          <w:sz w:val="24"/>
          <w:szCs w:val="24"/>
          <w:lang w:val="en-US"/>
        </w:rPr>
        <w:t>innovative pathways in research.</w:t>
      </w:r>
      <w:r w:rsidR="00A90F1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4098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With this </w:t>
      </w:r>
      <w:r w:rsidR="00185798">
        <w:rPr>
          <w:rFonts w:ascii="Times New Roman" w:hAnsi="Times New Roman" w:cs="Times New Roman"/>
          <w:sz w:val="24"/>
          <w:szCs w:val="24"/>
          <w:lang w:val="en-US"/>
        </w:rPr>
        <w:t xml:space="preserve">outcome, </w:t>
      </w:r>
      <w:r w:rsidR="00140986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the overall conference’s </w:t>
      </w:r>
      <w:r w:rsidR="009C6F60" w:rsidRPr="002D60ED">
        <w:rPr>
          <w:rFonts w:ascii="Times New Roman" w:hAnsi="Times New Roman" w:cs="Times New Roman"/>
          <w:sz w:val="24"/>
          <w:szCs w:val="24"/>
          <w:lang w:val="en-US"/>
        </w:rPr>
        <w:t>objective</w:t>
      </w:r>
      <w:r w:rsidR="005A3EC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was </w:t>
      </w:r>
      <w:r w:rsidR="009C751F">
        <w:rPr>
          <w:rFonts w:ascii="Times New Roman" w:hAnsi="Times New Roman" w:cs="Times New Roman"/>
          <w:sz w:val="24"/>
          <w:szCs w:val="24"/>
          <w:lang w:val="en-US"/>
        </w:rPr>
        <w:t>not only</w:t>
      </w:r>
      <w:r w:rsidR="005A3EC9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met</w:t>
      </w:r>
      <w:r w:rsidR="009C751F">
        <w:rPr>
          <w:rFonts w:ascii="Times New Roman" w:hAnsi="Times New Roman" w:cs="Times New Roman"/>
          <w:sz w:val="24"/>
          <w:szCs w:val="24"/>
          <w:lang w:val="en-US"/>
        </w:rPr>
        <w:t xml:space="preserve"> but </w:t>
      </w:r>
      <w:r w:rsidR="00624F8B">
        <w:rPr>
          <w:rFonts w:ascii="Times New Roman" w:hAnsi="Times New Roman" w:cs="Times New Roman"/>
          <w:sz w:val="24"/>
          <w:szCs w:val="24"/>
          <w:lang w:val="en-US"/>
        </w:rPr>
        <w:t>exceeded</w:t>
      </w:r>
      <w:r w:rsidR="002D4D4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4825548B" w14:textId="37E3808C" w:rsidR="00185798" w:rsidRDefault="00140986" w:rsidP="007C46A3">
      <w:pPr>
        <w:spacing w:after="0"/>
        <w:ind w:firstLine="72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>T</w:t>
      </w:r>
      <w:r w:rsidR="004445FC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he </w:t>
      </w:r>
      <w:r w:rsidR="0018579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intellectual </w:t>
      </w:r>
      <w:r w:rsidR="004445FC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outcome of this symposium 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will not be documented in </w:t>
      </w:r>
      <w:r w:rsidR="0018579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 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single volume or any other form of immediate </w:t>
      </w:r>
      <w:r w:rsidR="00185798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publication,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but </w:t>
      </w:r>
      <w:r w:rsidR="0018579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it 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has </w:t>
      </w:r>
      <w:r w:rsidR="00EF2E6B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already </w:t>
      </w:r>
      <w:r w:rsidR="00624F8B">
        <w:rPr>
          <w:rFonts w:ascii="Times New Roman" w:hAnsi="Times New Roman" w:cs="Times New Roman"/>
          <w:bCs/>
          <w:sz w:val="24"/>
          <w:szCs w:val="24"/>
          <w:lang w:val="en-US"/>
        </w:rPr>
        <w:t>resulted</w:t>
      </w:r>
      <w:r w:rsidR="009743ED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624F8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EF2E6B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and will further </w:t>
      </w:r>
      <w:r w:rsidR="004445FC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materializ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>e</w:t>
      </w:r>
      <w:r w:rsidR="009743ED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4445FC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in joint </w:t>
      </w:r>
      <w:r w:rsidR="00185798">
        <w:rPr>
          <w:rFonts w:ascii="Times New Roman" w:hAnsi="Times New Roman" w:cs="Times New Roman"/>
          <w:bCs/>
          <w:sz w:val="24"/>
          <w:szCs w:val="24"/>
          <w:lang w:val="en-US"/>
        </w:rPr>
        <w:t>grant</w:t>
      </w:r>
      <w:r w:rsidR="004445FC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applications</w:t>
      </w:r>
      <w:r w:rsidR="00835A6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="004445FC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14:paraId="77387ABC" w14:textId="4BA22021" w:rsidR="001C3A38" w:rsidRPr="00185798" w:rsidRDefault="004445FC" w:rsidP="00185798">
      <w:pPr>
        <w:spacing w:after="0"/>
        <w:ind w:firstLine="72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This symposium </w:t>
      </w:r>
      <w:r w:rsidR="0018579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was </w:t>
      </w:r>
      <w:r w:rsidR="00835A6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one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of a series of symposia</w:t>
      </w:r>
      <w:r w:rsidR="00CB3837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>workshops</w:t>
      </w:r>
      <w:r w:rsidR="00835A6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7D5D35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CB3837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an</w:t>
      </w:r>
      <w:r w:rsidR="00A94C1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d</w:t>
      </w:r>
      <w:r w:rsidR="00CB3837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conferences</w:t>
      </w:r>
      <w:r w:rsidR="00835A6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to follow which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will </w:t>
      </w:r>
      <w:r w:rsidR="00CB3837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be hosted </w:t>
      </w:r>
      <w:r w:rsidR="00A94C1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in alternating order </w:t>
      </w:r>
      <w:r w:rsidR="00CB3837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at one of the partner institutions</w:t>
      </w:r>
      <w:r w:rsidR="00A94C1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. Two thematic conferences are planned for autumn 2024 and 2026. T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he outcome of </w:t>
      </w:r>
      <w:r w:rsidR="00A94C1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these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will be published in the form of conference volume</w:t>
      </w:r>
      <w:r w:rsidR="00A94C1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s f</w:t>
      </w:r>
      <w:r w:rsidR="00C00219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or </w:t>
      </w:r>
      <w:r w:rsidR="00A94C1F" w:rsidRPr="002D60ED">
        <w:rPr>
          <w:rFonts w:ascii="Times New Roman" w:hAnsi="Times New Roman" w:cs="Times New Roman"/>
          <w:bCs/>
          <w:sz w:val="24"/>
          <w:szCs w:val="24"/>
          <w:lang w:val="en-US"/>
        </w:rPr>
        <w:t>which</w:t>
      </w:r>
      <w:r w:rsidR="00C00219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we will consider </w:t>
      </w:r>
      <w:r w:rsidR="00EF2E6B"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Warwick’s Series in the Humanities with Routledge </w:t>
      </w:r>
      <w:r w:rsidR="00C00219" w:rsidRPr="002D60ED">
        <w:rPr>
          <w:rFonts w:ascii="Times New Roman" w:hAnsi="Times New Roman" w:cs="Times New Roman"/>
          <w:bCs/>
          <w:sz w:val="24"/>
          <w:szCs w:val="24"/>
        </w:rPr>
        <w:t>as a valuable option.</w:t>
      </w:r>
    </w:p>
    <w:p w14:paraId="3F21993D" w14:textId="16473B3A" w:rsidR="00821726" w:rsidRDefault="001B54E6" w:rsidP="0011404A">
      <w:pPr>
        <w:spacing w:after="0"/>
        <w:ind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2D60ED">
        <w:rPr>
          <w:rFonts w:ascii="Times New Roman" w:hAnsi="Times New Roman" w:cs="Times New Roman"/>
          <w:sz w:val="24"/>
          <w:szCs w:val="24"/>
          <w:lang w:val="en-US"/>
        </w:rPr>
        <w:t>We w</w:t>
      </w:r>
      <w:r w:rsidR="001C3A38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ould like to thank the Humanities Research Centre and the School of Modern Languages and Cultures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for the generous support </w:t>
      </w:r>
      <w:r w:rsidR="001C3A38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which made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this </w:t>
      </w:r>
      <w:r w:rsidR="00195932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very </w:t>
      </w:r>
      <w:r w:rsidR="00A94C1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successful 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>symposium</w:t>
      </w:r>
      <w:r w:rsidR="001C3A38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possible.</w:t>
      </w:r>
      <w:r w:rsidR="00A94C1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The event has helped to put research at Warwick on the European map and </w:t>
      </w:r>
      <w:r w:rsidR="00B5304D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to foster </w:t>
      </w:r>
      <w:r w:rsidR="00A94C1F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a vibrant </w:t>
      </w:r>
      <w:r w:rsidR="00B5304D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intellectual </w:t>
      </w:r>
      <w:r w:rsidR="00A94C1F" w:rsidRPr="002D60ED">
        <w:rPr>
          <w:rFonts w:ascii="Times New Roman" w:hAnsi="Times New Roman" w:cs="Times New Roman"/>
          <w:sz w:val="24"/>
          <w:szCs w:val="24"/>
          <w:lang w:val="en-US"/>
        </w:rPr>
        <w:t>community</w:t>
      </w:r>
      <w:r w:rsidR="00B5304D"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85798">
        <w:rPr>
          <w:rFonts w:ascii="Times New Roman" w:hAnsi="Times New Roman" w:cs="Times New Roman"/>
          <w:sz w:val="24"/>
          <w:szCs w:val="24"/>
          <w:lang w:val="en-US"/>
        </w:rPr>
        <w:t xml:space="preserve">and sustainable culture </w:t>
      </w:r>
      <w:r w:rsidR="00B5304D" w:rsidRPr="002D60ED">
        <w:rPr>
          <w:rFonts w:ascii="Times New Roman" w:hAnsi="Times New Roman" w:cs="Times New Roman"/>
          <w:sz w:val="24"/>
          <w:szCs w:val="24"/>
          <w:lang w:val="en-US"/>
        </w:rPr>
        <w:t>across institutions.</w:t>
      </w:r>
    </w:p>
    <w:p w14:paraId="125753BE" w14:textId="77777777" w:rsidR="00636E6B" w:rsidRDefault="00636E6B" w:rsidP="00821726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14:paraId="3BB12BE1" w14:textId="77777777" w:rsidR="0011404A" w:rsidRDefault="0011404A" w:rsidP="00821726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14:paraId="3B34542D" w14:textId="70014660" w:rsidR="00636E6B" w:rsidRPr="007C46A3" w:rsidRDefault="00624F8B" w:rsidP="00F63EAC">
      <w:pPr>
        <w:spacing w:after="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C46A3">
        <w:rPr>
          <w:rFonts w:ascii="Times New Roman" w:hAnsi="Times New Roman" w:cs="Times New Roman"/>
          <w:b/>
          <w:bCs/>
          <w:sz w:val="24"/>
          <w:szCs w:val="24"/>
          <w:lang w:val="en-US"/>
        </w:rPr>
        <w:t>*</w:t>
      </w:r>
      <w:r w:rsidR="00636E6B" w:rsidRPr="007C46A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About </w:t>
      </w:r>
      <w:r w:rsidR="00247081" w:rsidRPr="007C46A3">
        <w:rPr>
          <w:rFonts w:ascii="Times New Roman" w:hAnsi="Times New Roman" w:cs="Times New Roman"/>
          <w:b/>
          <w:bCs/>
          <w:sz w:val="24"/>
          <w:szCs w:val="24"/>
          <w:lang w:val="en-US"/>
        </w:rPr>
        <w:t>the PhDnet and the PeerNet</w:t>
      </w:r>
    </w:p>
    <w:p w14:paraId="476FE047" w14:textId="65CB913D" w:rsidR="00821726" w:rsidRPr="002D60ED" w:rsidRDefault="00636E6B" w:rsidP="00AF10E1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2D60ED">
        <w:rPr>
          <w:rFonts w:ascii="Times New Roman" w:hAnsi="Times New Roman" w:cs="Times New Roman"/>
          <w:sz w:val="24"/>
          <w:szCs w:val="24"/>
        </w:rPr>
        <w:t xml:space="preserve">Members of the </w:t>
      </w:r>
      <w:hyperlink r:id="rId4" w:history="1">
        <w:r w:rsidRPr="0011404A">
          <w:rPr>
            <w:rStyle w:val="Hyperlink"/>
            <w:rFonts w:ascii="Times New Roman" w:hAnsi="Times New Roman" w:cs="Times New Roman"/>
            <w:sz w:val="24"/>
            <w:szCs w:val="24"/>
          </w:rPr>
          <w:t>PhDnet</w:t>
        </w:r>
        <w:r w:rsidR="00247081" w:rsidRPr="0011404A">
          <w:rPr>
            <w:rStyle w:val="Hyperlink"/>
            <w:rFonts w:ascii="Times New Roman" w:hAnsi="Times New Roman" w:cs="Times New Roman"/>
            <w:sz w:val="24"/>
            <w:szCs w:val="24"/>
          </w:rPr>
          <w:t>: European and Literary Studies</w:t>
        </w:r>
      </w:hyperlink>
      <w:r w:rsidR="00247081">
        <w:rPr>
          <w:rFonts w:ascii="Times New Roman" w:hAnsi="Times New Roman" w:cs="Times New Roman"/>
          <w:sz w:val="24"/>
          <w:szCs w:val="24"/>
        </w:rPr>
        <w:t xml:space="preserve"> </w:t>
      </w:r>
      <w:r w:rsidRPr="002D60ED">
        <w:rPr>
          <w:rFonts w:ascii="Times New Roman" w:hAnsi="Times New Roman" w:cs="Times New Roman"/>
          <w:sz w:val="24"/>
          <w:szCs w:val="24"/>
        </w:rPr>
        <w:t xml:space="preserve">pursue their doctoral studies at their home institution and one of the six partner institutions, where their projects are jointly supervised. Moreover, they are awarded bi-national degrees. As a complement to the PhDnet postgraduate training programme, the 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>PeerNet offers its members</w:t>
      </w:r>
      <w:r w:rsidR="007C46A3">
        <w:rPr>
          <w:rFonts w:ascii="Times New Roman" w:hAnsi="Times New Roman" w:cs="Times New Roman"/>
          <w:bCs/>
          <w:sz w:val="24"/>
          <w:szCs w:val="24"/>
          <w:lang w:val="en-US"/>
        </w:rPr>
        <w:t>, including researchers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</w:t>
      </w:r>
      <w:r w:rsidR="007C46A3">
        <w:rPr>
          <w:rFonts w:ascii="Times New Roman" w:hAnsi="Times New Roman" w:cs="Times New Roman"/>
          <w:bCs/>
          <w:sz w:val="24"/>
          <w:szCs w:val="24"/>
          <w:lang w:val="en-US"/>
        </w:rPr>
        <w:t>t all stages of their career, a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platform for innovative forms of research collaboration</w:t>
      </w:r>
      <w:r w:rsidR="007C46A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across cultures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>, intellectual exchange</w:t>
      </w:r>
      <w:r w:rsidR="007C46A3">
        <w:rPr>
          <w:rFonts w:ascii="Times New Roman" w:hAnsi="Times New Roman" w:cs="Times New Roman"/>
          <w:bCs/>
          <w:sz w:val="24"/>
          <w:szCs w:val="24"/>
          <w:lang w:val="en-US"/>
        </w:rPr>
        <w:t>. P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eer-to-peer support </w:t>
      </w:r>
      <w:r w:rsidR="007C46A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is offered </w:t>
      </w:r>
      <w:r w:rsidRPr="002D60ED">
        <w:rPr>
          <w:rFonts w:ascii="Times New Roman" w:hAnsi="Times New Roman" w:cs="Times New Roman"/>
          <w:bCs/>
          <w:sz w:val="24"/>
          <w:szCs w:val="24"/>
          <w:lang w:val="en-US"/>
        </w:rPr>
        <w:t>in face-to-face interaction in a creative and inclusive atmosphere – as opposed to anonymous peer review or informal exchanges on social media. The mission of the PeerNet is to</w:t>
      </w:r>
      <w:r w:rsidRPr="002D60ED">
        <w:rPr>
          <w:rFonts w:ascii="Times New Roman" w:hAnsi="Times New Roman" w:cs="Times New Roman"/>
          <w:sz w:val="24"/>
          <w:szCs w:val="24"/>
          <w:lang w:val="en-US"/>
        </w:rPr>
        <w:t xml:space="preserve"> promote international standards of excellence in the study of literature and culture, to assist its members in developing cutting-edge interdisciplinary research projects, and to foster transnational collaboration among participating individuals and institutions.</w:t>
      </w:r>
    </w:p>
    <w:sectPr w:rsidR="00821726" w:rsidRPr="002D60ED" w:rsidSect="008F134F">
      <w:pgSz w:w="11907" w:h="16839" w:code="9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E8A"/>
    <w:rsid w:val="00065202"/>
    <w:rsid w:val="00093523"/>
    <w:rsid w:val="000C3A9A"/>
    <w:rsid w:val="00102AB6"/>
    <w:rsid w:val="0011404A"/>
    <w:rsid w:val="00140986"/>
    <w:rsid w:val="001508F1"/>
    <w:rsid w:val="0015110E"/>
    <w:rsid w:val="00185798"/>
    <w:rsid w:val="00195932"/>
    <w:rsid w:val="001B54E6"/>
    <w:rsid w:val="001C3A38"/>
    <w:rsid w:val="00216CDA"/>
    <w:rsid w:val="00224E8A"/>
    <w:rsid w:val="00247081"/>
    <w:rsid w:val="00251FAA"/>
    <w:rsid w:val="002648FF"/>
    <w:rsid w:val="002C7B90"/>
    <w:rsid w:val="002D4D4D"/>
    <w:rsid w:val="002D60ED"/>
    <w:rsid w:val="002E0007"/>
    <w:rsid w:val="003F2A7F"/>
    <w:rsid w:val="004445FC"/>
    <w:rsid w:val="00483AEF"/>
    <w:rsid w:val="004B7100"/>
    <w:rsid w:val="004C4B0E"/>
    <w:rsid w:val="0051223C"/>
    <w:rsid w:val="0056136E"/>
    <w:rsid w:val="00573C81"/>
    <w:rsid w:val="005755AF"/>
    <w:rsid w:val="005A0157"/>
    <w:rsid w:val="005A3EC9"/>
    <w:rsid w:val="005B0D58"/>
    <w:rsid w:val="005B58AB"/>
    <w:rsid w:val="005F5D45"/>
    <w:rsid w:val="00624F8B"/>
    <w:rsid w:val="00625FDC"/>
    <w:rsid w:val="00632DAF"/>
    <w:rsid w:val="00636E6B"/>
    <w:rsid w:val="00654D76"/>
    <w:rsid w:val="0065754D"/>
    <w:rsid w:val="00712AC7"/>
    <w:rsid w:val="00745E35"/>
    <w:rsid w:val="00760E15"/>
    <w:rsid w:val="00763579"/>
    <w:rsid w:val="007B00A5"/>
    <w:rsid w:val="007C46A3"/>
    <w:rsid w:val="007D5D35"/>
    <w:rsid w:val="00821726"/>
    <w:rsid w:val="0082461D"/>
    <w:rsid w:val="00827910"/>
    <w:rsid w:val="00835A6F"/>
    <w:rsid w:val="008878F9"/>
    <w:rsid w:val="008E0F2F"/>
    <w:rsid w:val="008E1A13"/>
    <w:rsid w:val="008F134F"/>
    <w:rsid w:val="00947406"/>
    <w:rsid w:val="00962DEC"/>
    <w:rsid w:val="009743ED"/>
    <w:rsid w:val="009776F2"/>
    <w:rsid w:val="009C6F60"/>
    <w:rsid w:val="009C751F"/>
    <w:rsid w:val="009C7B87"/>
    <w:rsid w:val="00A2148A"/>
    <w:rsid w:val="00A369FD"/>
    <w:rsid w:val="00A90F12"/>
    <w:rsid w:val="00A94C1F"/>
    <w:rsid w:val="00AC7885"/>
    <w:rsid w:val="00AF10E1"/>
    <w:rsid w:val="00B068D5"/>
    <w:rsid w:val="00B22CE3"/>
    <w:rsid w:val="00B343DA"/>
    <w:rsid w:val="00B35401"/>
    <w:rsid w:val="00B5304D"/>
    <w:rsid w:val="00C00219"/>
    <w:rsid w:val="00CB3837"/>
    <w:rsid w:val="00CC643A"/>
    <w:rsid w:val="00CE00B6"/>
    <w:rsid w:val="00D81F06"/>
    <w:rsid w:val="00DB07A6"/>
    <w:rsid w:val="00E06C8C"/>
    <w:rsid w:val="00E152CD"/>
    <w:rsid w:val="00E173E2"/>
    <w:rsid w:val="00E82FE1"/>
    <w:rsid w:val="00EA6DD1"/>
    <w:rsid w:val="00EE0782"/>
    <w:rsid w:val="00EF2E6B"/>
    <w:rsid w:val="00F63EAC"/>
    <w:rsid w:val="00F6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C4B084"/>
  <w15:docId w15:val="{03F764AB-7387-4D06-AAE9-CD0229D0A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8F13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F134F"/>
  </w:style>
  <w:style w:type="character" w:styleId="CommentReference">
    <w:name w:val="annotation reference"/>
    <w:basedOn w:val="DefaultParagraphFont"/>
    <w:uiPriority w:val="99"/>
    <w:semiHidden/>
    <w:unhideWhenUsed/>
    <w:rsid w:val="007B00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B00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B00A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00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00A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00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00A5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B22CE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4708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70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1404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73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uni-giessen.de/en/faculties/ggkgcsc/graduateprogrammes/phd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1021</Words>
  <Characters>5824</Characters>
  <Application>Microsoft Office Word</Application>
  <DocSecurity>4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Herrmann, Elisabeth</dc:creator>
  <cp:lastModifiedBy>Rae, Sue</cp:lastModifiedBy>
  <cp:revision>2</cp:revision>
  <dcterms:created xsi:type="dcterms:W3CDTF">2023-11-06T14:34:00Z</dcterms:created>
  <dcterms:modified xsi:type="dcterms:W3CDTF">2023-11-06T14:34:00Z</dcterms:modified>
</cp:coreProperties>
</file>