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F61651" w14:textId="77777777" w:rsidR="00111E3A" w:rsidRPr="00DF7746" w:rsidRDefault="00111E3A" w:rsidP="00FF253B">
      <w:pPr>
        <w:jc w:val="both"/>
        <w:rPr>
          <w:rFonts w:ascii="Times New Roman" w:eastAsia="Times New Roman" w:hAnsi="Times New Roman" w:cs="Times New Roman"/>
          <w:b/>
          <w:bCs/>
          <w:kern w:val="0"/>
          <w:lang w:val="en-GB" w:eastAsia="it-IT"/>
          <w14:ligatures w14:val="none"/>
        </w:rPr>
      </w:pPr>
      <w:r w:rsidRPr="00DF7746">
        <w:rPr>
          <w:rFonts w:ascii="Times New Roman" w:eastAsia="Times New Roman" w:hAnsi="Times New Roman" w:cs="Times New Roman"/>
          <w:b/>
          <w:bCs/>
          <w:kern w:val="0"/>
          <w:lang w:val="en-GB" w:eastAsia="it-IT"/>
          <w14:ligatures w14:val="none"/>
        </w:rPr>
        <w:t>Irresistible Decay: Discourses of Death in Life from the 18th Century to Today</w:t>
      </w:r>
    </w:p>
    <w:p w14:paraId="694C3081" w14:textId="34271FA7" w:rsidR="00111E3A" w:rsidRPr="00DF7746" w:rsidRDefault="00111E3A" w:rsidP="00FF253B">
      <w:pPr>
        <w:jc w:val="both"/>
        <w:rPr>
          <w:rFonts w:ascii="Times New Roman" w:eastAsia="Times New Roman" w:hAnsi="Times New Roman" w:cs="Times New Roman"/>
          <w:b/>
          <w:bCs/>
          <w:kern w:val="0"/>
          <w:lang w:val="en-GB" w:eastAsia="it-IT"/>
          <w14:ligatures w14:val="none"/>
        </w:rPr>
      </w:pPr>
      <w:r w:rsidRPr="00DF7746">
        <w:rPr>
          <w:rFonts w:ascii="Times New Roman" w:eastAsia="Times New Roman" w:hAnsi="Times New Roman" w:cs="Times New Roman"/>
          <w:i/>
          <w:iCs/>
          <w:kern w:val="0"/>
          <w:lang w:val="en-GB" w:eastAsia="it-IT"/>
          <w14:ligatures w14:val="none"/>
        </w:rPr>
        <w:t>Conference Report</w:t>
      </w:r>
    </w:p>
    <w:p w14:paraId="2AEDAAEB" w14:textId="254CF481" w:rsidR="00111E3A" w:rsidRPr="00DF7746" w:rsidRDefault="00111E3A" w:rsidP="00012969">
      <w:pPr>
        <w:spacing w:before="100" w:beforeAutospacing="1" w:after="100" w:afterAutospacing="1"/>
        <w:rPr>
          <w:rFonts w:ascii="Times New Roman" w:eastAsia="Times New Roman" w:hAnsi="Times New Roman" w:cs="Times New Roman"/>
          <w:kern w:val="0"/>
          <w:lang w:val="en-GB" w:eastAsia="it-IT"/>
          <w14:ligatures w14:val="none"/>
        </w:rPr>
      </w:pPr>
      <w:r w:rsidRPr="00DF7746">
        <w:rPr>
          <w:rFonts w:ascii="Times New Roman" w:eastAsia="Times New Roman" w:hAnsi="Times New Roman" w:cs="Times New Roman"/>
          <w:b/>
          <w:bCs/>
          <w:kern w:val="0"/>
          <w:lang w:val="en-GB" w:eastAsia="it-IT"/>
          <w14:ligatures w14:val="none"/>
        </w:rPr>
        <w:t>Date:</w:t>
      </w:r>
      <w:r w:rsidRPr="00DF7746">
        <w:rPr>
          <w:rFonts w:ascii="Times New Roman" w:eastAsia="Times New Roman" w:hAnsi="Times New Roman" w:cs="Times New Roman"/>
          <w:kern w:val="0"/>
          <w:lang w:val="en-GB" w:eastAsia="it-IT"/>
          <w14:ligatures w14:val="none"/>
        </w:rPr>
        <w:t xml:space="preserve"> March 7, 2025</w:t>
      </w:r>
      <w:r w:rsidRPr="00DF7746">
        <w:rPr>
          <w:rFonts w:ascii="Times New Roman" w:eastAsia="Times New Roman" w:hAnsi="Times New Roman" w:cs="Times New Roman"/>
          <w:kern w:val="0"/>
          <w:lang w:val="en-GB" w:eastAsia="it-IT"/>
          <w14:ligatures w14:val="none"/>
        </w:rPr>
        <w:br/>
      </w:r>
      <w:r w:rsidRPr="00DF7746">
        <w:rPr>
          <w:rFonts w:ascii="Times New Roman" w:eastAsia="Times New Roman" w:hAnsi="Times New Roman" w:cs="Times New Roman"/>
          <w:b/>
          <w:bCs/>
          <w:kern w:val="0"/>
          <w:lang w:val="en-GB" w:eastAsia="it-IT"/>
          <w14:ligatures w14:val="none"/>
        </w:rPr>
        <w:t>Location:</w:t>
      </w:r>
      <w:r w:rsidRPr="00DF7746">
        <w:rPr>
          <w:rFonts w:ascii="Times New Roman" w:eastAsia="Times New Roman" w:hAnsi="Times New Roman" w:cs="Times New Roman"/>
          <w:kern w:val="0"/>
          <w:lang w:val="en-GB" w:eastAsia="it-IT"/>
          <w14:ligatures w14:val="none"/>
        </w:rPr>
        <w:t xml:space="preserve"> University of Warwick</w:t>
      </w:r>
    </w:p>
    <w:p w14:paraId="7AC2BBFB" w14:textId="41664E37" w:rsidR="00111E3A" w:rsidRPr="00DF7746" w:rsidRDefault="00111E3A" w:rsidP="00FF253B">
      <w:pPr>
        <w:spacing w:before="100" w:beforeAutospacing="1" w:after="100" w:afterAutospacing="1"/>
        <w:jc w:val="both"/>
        <w:rPr>
          <w:rFonts w:ascii="Times New Roman" w:eastAsia="Times New Roman" w:hAnsi="Times New Roman" w:cs="Times New Roman"/>
          <w:kern w:val="0"/>
          <w:lang w:val="en-GB" w:eastAsia="it-IT"/>
          <w14:ligatures w14:val="none"/>
        </w:rPr>
      </w:pPr>
      <w:r w:rsidRPr="00DF7746">
        <w:rPr>
          <w:rFonts w:ascii="Times New Roman" w:eastAsia="Times New Roman" w:hAnsi="Times New Roman" w:cs="Times New Roman"/>
          <w:kern w:val="0"/>
          <w:lang w:val="en-GB" w:eastAsia="it-IT"/>
          <w14:ligatures w14:val="none"/>
        </w:rPr>
        <w:t xml:space="preserve">The </w:t>
      </w:r>
      <w:r w:rsidRPr="00DF7746">
        <w:rPr>
          <w:rFonts w:ascii="Times New Roman" w:eastAsia="Times New Roman" w:hAnsi="Times New Roman" w:cs="Times New Roman"/>
          <w:b/>
          <w:bCs/>
          <w:kern w:val="0"/>
          <w:lang w:val="en-GB" w:eastAsia="it-IT"/>
          <w14:ligatures w14:val="none"/>
        </w:rPr>
        <w:t>Irresistible Decay</w:t>
      </w:r>
      <w:r w:rsidRPr="00DF7746">
        <w:rPr>
          <w:rFonts w:ascii="Times New Roman" w:eastAsia="Times New Roman" w:hAnsi="Times New Roman" w:cs="Times New Roman"/>
          <w:kern w:val="0"/>
          <w:lang w:val="en-GB" w:eastAsia="it-IT"/>
          <w14:ligatures w14:val="none"/>
        </w:rPr>
        <w:t xml:space="preserve"> conference, held at the University of Warwick, brought together scholars from </w:t>
      </w:r>
      <w:r w:rsidR="00883EC1">
        <w:rPr>
          <w:rFonts w:ascii="Times New Roman" w:eastAsia="Times New Roman" w:hAnsi="Times New Roman" w:cs="Times New Roman"/>
          <w:kern w:val="0"/>
          <w:lang w:val="en-GB" w:eastAsia="it-IT"/>
          <w14:ligatures w14:val="none"/>
        </w:rPr>
        <w:t>many different</w:t>
      </w:r>
      <w:r w:rsidRPr="00DF7746">
        <w:rPr>
          <w:rFonts w:ascii="Times New Roman" w:eastAsia="Times New Roman" w:hAnsi="Times New Roman" w:cs="Times New Roman"/>
          <w:kern w:val="0"/>
          <w:lang w:val="en-GB" w:eastAsia="it-IT"/>
          <w14:ligatures w14:val="none"/>
        </w:rPr>
        <w:t xml:space="preserve"> disciplines to explore the themes of </w:t>
      </w:r>
      <w:r w:rsidR="2424F83A" w:rsidRPr="00DF7746">
        <w:rPr>
          <w:rFonts w:ascii="Times New Roman" w:eastAsia="Times New Roman" w:hAnsi="Times New Roman" w:cs="Times New Roman"/>
          <w:kern w:val="0"/>
          <w:lang w:val="en-GB" w:eastAsia="it-IT"/>
          <w14:ligatures w14:val="none"/>
        </w:rPr>
        <w:t xml:space="preserve">extinction, </w:t>
      </w:r>
      <w:r w:rsidRPr="00DF7746">
        <w:rPr>
          <w:rFonts w:ascii="Times New Roman" w:eastAsia="Times New Roman" w:hAnsi="Times New Roman" w:cs="Times New Roman"/>
          <w:kern w:val="0"/>
          <w:lang w:val="en-GB" w:eastAsia="it-IT"/>
          <w14:ligatures w14:val="none"/>
        </w:rPr>
        <w:t xml:space="preserve">ruin, resistance, and regeneration. Organised by </w:t>
      </w:r>
      <w:r w:rsidRPr="00DF7746">
        <w:rPr>
          <w:rFonts w:ascii="Times New Roman" w:eastAsia="Times New Roman" w:hAnsi="Times New Roman" w:cs="Times New Roman"/>
          <w:b/>
          <w:bCs/>
          <w:kern w:val="0"/>
          <w:lang w:val="en-GB" w:eastAsia="it-IT"/>
          <w14:ligatures w14:val="none"/>
        </w:rPr>
        <w:t>Airelle Amédro and Enrica Leydi</w:t>
      </w:r>
      <w:r w:rsidRPr="00DF7746">
        <w:rPr>
          <w:rFonts w:ascii="Times New Roman" w:eastAsia="Times New Roman" w:hAnsi="Times New Roman" w:cs="Times New Roman"/>
          <w:kern w:val="0"/>
          <w:lang w:val="en-GB" w:eastAsia="it-IT"/>
          <w14:ligatures w14:val="none"/>
        </w:rPr>
        <w:t>, the conference aimed to interrogate the multifaceted dimensions of decay—be it political, social, material, or cultural—and how such processes shape contemporary discourses and practices. Inspired by Julia Kristeva’s assertion that decay is a ‘privileged site of mingling, of the contamination of life by death, of begetting and ending,’ the event examined decay both as a destructive force and a catalyst for renewal.</w:t>
      </w:r>
    </w:p>
    <w:p w14:paraId="1BB27862" w14:textId="0FFC04C2" w:rsidR="00111E3A" w:rsidRPr="00DF7746" w:rsidRDefault="00111E3A" w:rsidP="00FF253B">
      <w:pPr>
        <w:spacing w:before="100" w:beforeAutospacing="1" w:after="100" w:afterAutospacing="1"/>
        <w:jc w:val="both"/>
        <w:rPr>
          <w:rFonts w:ascii="Times New Roman" w:eastAsia="Times New Roman" w:hAnsi="Times New Roman" w:cs="Times New Roman"/>
          <w:kern w:val="0"/>
          <w:lang w:val="en-GB" w:eastAsia="it-IT"/>
          <w14:ligatures w14:val="none"/>
        </w:rPr>
      </w:pPr>
      <w:r w:rsidRPr="00DF7746">
        <w:rPr>
          <w:rFonts w:ascii="Times New Roman" w:eastAsia="Times New Roman" w:hAnsi="Times New Roman" w:cs="Times New Roman"/>
          <w:kern w:val="0"/>
          <w:lang w:val="en-GB" w:eastAsia="it-IT"/>
          <w14:ligatures w14:val="none"/>
        </w:rPr>
        <w:t>The conference attracted international attention, with participants traveling from the United States, Australia, and across Europe to attend. The diversity of the speakers’ academic backgrounds fostered a truly interdisciplinary exchange, enriching the dialogue throughout the sessions. Attendees remarked on the dynamic atmosphere and the depth of discussion, and the organisers were contacted by scholars from various institutions who congratulated them on the success of the event.</w:t>
      </w:r>
    </w:p>
    <w:p w14:paraId="28C1062B" w14:textId="77777777" w:rsidR="00111E3A" w:rsidRPr="00DF7746" w:rsidRDefault="00111E3A" w:rsidP="00FF253B">
      <w:pPr>
        <w:spacing w:before="100" w:beforeAutospacing="1" w:after="100" w:afterAutospacing="1"/>
        <w:jc w:val="both"/>
        <w:outlineLvl w:val="2"/>
        <w:rPr>
          <w:rFonts w:ascii="Times New Roman" w:eastAsia="Times New Roman" w:hAnsi="Times New Roman" w:cs="Times New Roman"/>
          <w:b/>
          <w:bCs/>
          <w:kern w:val="0"/>
          <w:sz w:val="27"/>
          <w:szCs w:val="27"/>
          <w:lang w:val="en-GB" w:eastAsia="it-IT"/>
          <w14:ligatures w14:val="none"/>
        </w:rPr>
      </w:pPr>
      <w:r w:rsidRPr="00DF7746">
        <w:rPr>
          <w:rFonts w:ascii="Times New Roman" w:eastAsia="Times New Roman" w:hAnsi="Times New Roman" w:cs="Times New Roman"/>
          <w:b/>
          <w:bCs/>
          <w:kern w:val="0"/>
          <w:sz w:val="27"/>
          <w:szCs w:val="27"/>
          <w:lang w:val="en-GB" w:eastAsia="it-IT"/>
          <w14:ligatures w14:val="none"/>
        </w:rPr>
        <w:t>Conference Structure and Key Themes</w:t>
      </w:r>
    </w:p>
    <w:p w14:paraId="10166CCD" w14:textId="77777777" w:rsidR="00111E3A" w:rsidRPr="00DF7746" w:rsidRDefault="00111E3A" w:rsidP="00FF253B">
      <w:pPr>
        <w:spacing w:before="100" w:beforeAutospacing="1" w:after="100" w:afterAutospacing="1"/>
        <w:jc w:val="both"/>
        <w:rPr>
          <w:rFonts w:ascii="Times New Roman" w:eastAsia="Times New Roman" w:hAnsi="Times New Roman" w:cs="Times New Roman"/>
          <w:kern w:val="0"/>
          <w:lang w:val="en-GB" w:eastAsia="it-IT"/>
          <w14:ligatures w14:val="none"/>
        </w:rPr>
      </w:pPr>
      <w:r w:rsidRPr="00DF7746">
        <w:rPr>
          <w:rFonts w:ascii="Times New Roman" w:eastAsia="Times New Roman" w:hAnsi="Times New Roman" w:cs="Times New Roman"/>
          <w:kern w:val="0"/>
          <w:lang w:val="en-GB" w:eastAsia="it-IT"/>
          <w14:ligatures w14:val="none"/>
        </w:rPr>
        <w:t>The conference featured six themed sessions, two keynote addresses, and a closing discussion. Sessions examined decaying policies, material decomposition, urban decay, abject narratives, technological transformations, and the documentation of death. Each panel sought to address how decay functions as both a destructive and generative force within global contexts.</w:t>
      </w:r>
    </w:p>
    <w:p w14:paraId="4758AB65" w14:textId="77777777" w:rsidR="00111E3A" w:rsidRPr="00DF7746" w:rsidRDefault="00111E3A" w:rsidP="00FF253B">
      <w:pPr>
        <w:spacing w:before="100" w:beforeAutospacing="1" w:after="100" w:afterAutospacing="1"/>
        <w:jc w:val="both"/>
        <w:outlineLvl w:val="2"/>
        <w:rPr>
          <w:rFonts w:ascii="Times New Roman" w:eastAsia="Times New Roman" w:hAnsi="Times New Roman" w:cs="Times New Roman"/>
          <w:b/>
          <w:bCs/>
          <w:kern w:val="0"/>
          <w:sz w:val="27"/>
          <w:szCs w:val="27"/>
          <w:lang w:val="en-GB" w:eastAsia="it-IT"/>
          <w14:ligatures w14:val="none"/>
        </w:rPr>
      </w:pPr>
      <w:r w:rsidRPr="00DF7746">
        <w:rPr>
          <w:rFonts w:ascii="Times New Roman" w:eastAsia="Times New Roman" w:hAnsi="Times New Roman" w:cs="Times New Roman"/>
          <w:b/>
          <w:bCs/>
          <w:kern w:val="0"/>
          <w:sz w:val="27"/>
          <w:szCs w:val="27"/>
          <w:lang w:val="en-GB" w:eastAsia="it-IT"/>
          <w14:ligatures w14:val="none"/>
        </w:rPr>
        <w:t>Session 1: Decaying Policies and Discourses</w:t>
      </w:r>
    </w:p>
    <w:p w14:paraId="2FB42100" w14:textId="4CED95E5" w:rsidR="00111E3A" w:rsidRPr="00DF7746" w:rsidRDefault="00111E3A" w:rsidP="00FF253B">
      <w:pPr>
        <w:spacing w:before="100" w:beforeAutospacing="1" w:after="100" w:afterAutospacing="1"/>
        <w:jc w:val="both"/>
        <w:rPr>
          <w:rFonts w:ascii="Times New Roman" w:eastAsia="Times New Roman" w:hAnsi="Times New Roman" w:cs="Times New Roman"/>
          <w:kern w:val="0"/>
          <w:lang w:val="en-GB" w:eastAsia="it-IT"/>
          <w14:ligatures w14:val="none"/>
        </w:rPr>
      </w:pPr>
      <w:r w:rsidRPr="00DF7746">
        <w:rPr>
          <w:rFonts w:ascii="Times New Roman" w:eastAsia="Times New Roman" w:hAnsi="Times New Roman" w:cs="Times New Roman"/>
          <w:kern w:val="0"/>
          <w:lang w:val="en-GB" w:eastAsia="it-IT"/>
          <w14:ligatures w14:val="none"/>
        </w:rPr>
        <w:t xml:space="preserve">Chaired by </w:t>
      </w:r>
      <w:r w:rsidRPr="00DF7746">
        <w:rPr>
          <w:rFonts w:ascii="Times New Roman" w:eastAsia="Times New Roman" w:hAnsi="Times New Roman" w:cs="Times New Roman"/>
          <w:b/>
          <w:kern w:val="0"/>
          <w:lang w:val="en-GB" w:eastAsia="it-IT"/>
          <w14:ligatures w14:val="none"/>
        </w:rPr>
        <w:t>Cian Bear</w:t>
      </w:r>
      <w:r w:rsidRPr="00DF7746">
        <w:rPr>
          <w:rFonts w:ascii="Times New Roman" w:eastAsia="Times New Roman" w:hAnsi="Times New Roman" w:cs="Times New Roman"/>
          <w:kern w:val="0"/>
          <w:lang w:val="en-GB" w:eastAsia="it-IT"/>
          <w14:ligatures w14:val="none"/>
        </w:rPr>
        <w:t xml:space="preserve"> (University of Warwick), this session explored political and ideological decay. </w:t>
      </w:r>
      <w:r w:rsidRPr="00DF7746">
        <w:rPr>
          <w:rFonts w:ascii="Times New Roman" w:eastAsia="Times New Roman" w:hAnsi="Times New Roman" w:cs="Times New Roman"/>
          <w:b/>
          <w:kern w:val="0"/>
          <w:lang w:val="en-GB" w:eastAsia="it-IT"/>
          <w14:ligatures w14:val="none"/>
        </w:rPr>
        <w:t>Arnaud Miranda</w:t>
      </w:r>
      <w:r w:rsidRPr="00DF7746">
        <w:rPr>
          <w:rFonts w:ascii="Times New Roman" w:eastAsia="Times New Roman" w:hAnsi="Times New Roman" w:cs="Times New Roman"/>
          <w:kern w:val="0"/>
          <w:lang w:val="en-GB" w:eastAsia="it-IT"/>
          <w14:ligatures w14:val="none"/>
        </w:rPr>
        <w:t xml:space="preserve"> (Sciences Po) examined the metaphorology of decadence in political thought, challenging reactionary narratives and proposing a non-reactionary engagement with decay. </w:t>
      </w:r>
      <w:r w:rsidRPr="00DF7746">
        <w:rPr>
          <w:rFonts w:ascii="Times New Roman" w:eastAsia="Times New Roman" w:hAnsi="Times New Roman" w:cs="Times New Roman"/>
          <w:b/>
          <w:kern w:val="0"/>
          <w:lang w:val="en-GB" w:eastAsia="it-IT"/>
          <w14:ligatures w14:val="none"/>
        </w:rPr>
        <w:t>Ash Stokoe</w:t>
      </w:r>
      <w:r w:rsidRPr="00DF7746">
        <w:rPr>
          <w:rFonts w:ascii="Times New Roman" w:eastAsia="Times New Roman" w:hAnsi="Times New Roman" w:cs="Times New Roman"/>
          <w:kern w:val="0"/>
          <w:lang w:val="en-GB" w:eastAsia="it-IT"/>
          <w14:ligatures w14:val="none"/>
        </w:rPr>
        <w:t xml:space="preserve"> (University of Birmingham) traced the decline of trans rights in the UK, </w:t>
      </w:r>
      <w:r w:rsidR="001C7AA7" w:rsidRPr="00DF7746">
        <w:rPr>
          <w:rFonts w:ascii="Times New Roman" w:eastAsia="Times New Roman" w:hAnsi="Times New Roman" w:cs="Times New Roman"/>
          <w:kern w:val="0"/>
          <w:lang w:val="en-GB" w:eastAsia="it-IT"/>
          <w14:ligatures w14:val="none"/>
        </w:rPr>
        <w:t>analysing</w:t>
      </w:r>
      <w:r w:rsidRPr="00DF7746">
        <w:rPr>
          <w:rFonts w:ascii="Times New Roman" w:eastAsia="Times New Roman" w:hAnsi="Times New Roman" w:cs="Times New Roman"/>
          <w:kern w:val="0"/>
          <w:lang w:val="en-GB" w:eastAsia="it-IT"/>
          <w14:ligatures w14:val="none"/>
        </w:rPr>
        <w:t xml:space="preserve"> policy shifts from inclusion to exclusion. </w:t>
      </w:r>
      <w:r w:rsidRPr="00DF7746">
        <w:rPr>
          <w:rFonts w:ascii="Times New Roman" w:eastAsia="Times New Roman" w:hAnsi="Times New Roman" w:cs="Times New Roman"/>
          <w:b/>
          <w:kern w:val="0"/>
          <w:lang w:val="en-GB" w:eastAsia="it-IT"/>
          <w14:ligatures w14:val="none"/>
        </w:rPr>
        <w:t>Romain Chenet</w:t>
      </w:r>
      <w:r w:rsidRPr="00DF7746">
        <w:rPr>
          <w:rFonts w:ascii="Times New Roman" w:eastAsia="Times New Roman" w:hAnsi="Times New Roman" w:cs="Times New Roman"/>
          <w:kern w:val="0"/>
          <w:lang w:val="en-GB" w:eastAsia="it-IT"/>
          <w14:ligatures w14:val="none"/>
        </w:rPr>
        <w:t xml:space="preserve"> (University of Warwick) critiqued the decay</w:t>
      </w:r>
      <w:r w:rsidR="1F0226F7" w:rsidRPr="00DF7746">
        <w:rPr>
          <w:rFonts w:ascii="Times New Roman" w:eastAsia="Times New Roman" w:hAnsi="Times New Roman" w:cs="Times New Roman"/>
          <w:kern w:val="0"/>
          <w:lang w:val="en-GB" w:eastAsia="it-IT"/>
          <w14:ligatures w14:val="none"/>
        </w:rPr>
        <w:t>ing</w:t>
      </w:r>
      <w:r w:rsidRPr="00DF7746">
        <w:rPr>
          <w:rFonts w:ascii="Times New Roman" w:eastAsia="Times New Roman" w:hAnsi="Times New Roman" w:cs="Times New Roman"/>
          <w:kern w:val="0"/>
          <w:lang w:val="en-GB" w:eastAsia="it-IT"/>
          <w14:ligatures w14:val="none"/>
        </w:rPr>
        <w:t xml:space="preserve"> discourse of global development, arguing that outdated frameworks hinder meaningful progress. </w:t>
      </w:r>
      <w:r w:rsidRPr="00DF7746">
        <w:rPr>
          <w:rFonts w:ascii="Times New Roman" w:eastAsia="Times New Roman" w:hAnsi="Times New Roman" w:cs="Times New Roman"/>
          <w:b/>
          <w:kern w:val="0"/>
          <w:lang w:val="en-GB" w:eastAsia="it-IT"/>
          <w14:ligatures w14:val="none"/>
        </w:rPr>
        <w:t>Seth Compaoré</w:t>
      </w:r>
      <w:r w:rsidRPr="00DF7746">
        <w:rPr>
          <w:rFonts w:ascii="Times New Roman" w:eastAsia="Times New Roman" w:hAnsi="Times New Roman" w:cs="Times New Roman"/>
          <w:kern w:val="0"/>
          <w:lang w:val="en-GB" w:eastAsia="it-IT"/>
          <w14:ligatures w14:val="none"/>
        </w:rPr>
        <w:t xml:space="preserve"> (Austin College) discussed zombies and possessed bodies in </w:t>
      </w:r>
      <w:r w:rsidRPr="00FA67EC">
        <w:rPr>
          <w:rFonts w:ascii="Times New Roman" w:eastAsia="Times New Roman" w:hAnsi="Times New Roman" w:cs="Times New Roman"/>
          <w:i/>
          <w:iCs/>
          <w:kern w:val="0"/>
          <w:lang w:val="en-GB" w:eastAsia="it-IT"/>
          <w14:ligatures w14:val="none"/>
        </w:rPr>
        <w:t>Atlantics</w:t>
      </w:r>
      <w:r w:rsidRPr="00DF7746">
        <w:rPr>
          <w:rFonts w:ascii="Times New Roman" w:eastAsia="Times New Roman" w:hAnsi="Times New Roman" w:cs="Times New Roman"/>
          <w:kern w:val="0"/>
          <w:lang w:val="en-GB" w:eastAsia="it-IT"/>
          <w14:ligatures w14:val="none"/>
        </w:rPr>
        <w:t xml:space="preserve"> as forms of resistance against neocolonialism.</w:t>
      </w:r>
    </w:p>
    <w:p w14:paraId="2C62D8A4" w14:textId="77777777" w:rsidR="00111E3A" w:rsidRPr="00DF7746" w:rsidRDefault="00111E3A" w:rsidP="00FF253B">
      <w:pPr>
        <w:spacing w:before="100" w:beforeAutospacing="1" w:after="100" w:afterAutospacing="1"/>
        <w:jc w:val="both"/>
        <w:outlineLvl w:val="2"/>
        <w:rPr>
          <w:rFonts w:ascii="Times New Roman" w:eastAsia="Times New Roman" w:hAnsi="Times New Roman" w:cs="Times New Roman"/>
          <w:b/>
          <w:bCs/>
          <w:kern w:val="0"/>
          <w:sz w:val="27"/>
          <w:szCs w:val="27"/>
          <w:lang w:val="en-GB" w:eastAsia="it-IT"/>
          <w14:ligatures w14:val="none"/>
        </w:rPr>
      </w:pPr>
      <w:r w:rsidRPr="00DF7746">
        <w:rPr>
          <w:rFonts w:ascii="Times New Roman" w:eastAsia="Times New Roman" w:hAnsi="Times New Roman" w:cs="Times New Roman"/>
          <w:b/>
          <w:bCs/>
          <w:kern w:val="0"/>
          <w:sz w:val="27"/>
          <w:szCs w:val="27"/>
          <w:lang w:val="en-GB" w:eastAsia="it-IT"/>
          <w14:ligatures w14:val="none"/>
        </w:rPr>
        <w:t>Session 2: Material Decomposition</w:t>
      </w:r>
    </w:p>
    <w:p w14:paraId="671DC4AC" w14:textId="545B798C" w:rsidR="00111E3A" w:rsidRPr="00DF7746" w:rsidRDefault="00111E3A" w:rsidP="00FF253B">
      <w:pPr>
        <w:spacing w:before="100" w:beforeAutospacing="1" w:after="100" w:afterAutospacing="1"/>
        <w:jc w:val="both"/>
        <w:rPr>
          <w:rFonts w:ascii="Times New Roman" w:eastAsia="Times New Roman" w:hAnsi="Times New Roman" w:cs="Times New Roman"/>
          <w:kern w:val="0"/>
          <w:lang w:val="en-GB" w:eastAsia="it-IT"/>
          <w14:ligatures w14:val="none"/>
        </w:rPr>
      </w:pPr>
      <w:r w:rsidRPr="00DF7746">
        <w:rPr>
          <w:rFonts w:ascii="Times New Roman" w:eastAsia="Times New Roman" w:hAnsi="Times New Roman" w:cs="Times New Roman"/>
          <w:kern w:val="0"/>
          <w:lang w:val="en-GB" w:eastAsia="it-IT"/>
          <w14:ligatures w14:val="none"/>
        </w:rPr>
        <w:t xml:space="preserve">This session, chaired by </w:t>
      </w:r>
      <w:r w:rsidRPr="00DF7746">
        <w:rPr>
          <w:rFonts w:ascii="Times New Roman" w:eastAsia="Times New Roman" w:hAnsi="Times New Roman" w:cs="Times New Roman"/>
          <w:b/>
          <w:bCs/>
          <w:kern w:val="0"/>
          <w:lang w:val="en-GB" w:eastAsia="it-IT"/>
          <w14:ligatures w14:val="none"/>
        </w:rPr>
        <w:t>Laëtitia Nebot-Deneuville</w:t>
      </w:r>
      <w:r w:rsidRPr="00DF7746">
        <w:rPr>
          <w:rFonts w:ascii="Times New Roman" w:eastAsia="Times New Roman" w:hAnsi="Times New Roman" w:cs="Times New Roman"/>
          <w:kern w:val="0"/>
          <w:lang w:val="en-GB" w:eastAsia="it-IT"/>
          <w14:ligatures w14:val="none"/>
        </w:rPr>
        <w:t xml:space="preserve"> (Dublin City University), focused on the physical manifestations of decay. </w:t>
      </w:r>
      <w:r w:rsidRPr="00DF7746">
        <w:rPr>
          <w:rFonts w:ascii="Times New Roman" w:eastAsia="Times New Roman" w:hAnsi="Times New Roman" w:cs="Times New Roman"/>
          <w:b/>
          <w:bCs/>
          <w:kern w:val="0"/>
          <w:lang w:val="en-GB" w:eastAsia="it-IT"/>
          <w14:ligatures w14:val="none"/>
        </w:rPr>
        <w:t>Emma Dove</w:t>
      </w:r>
      <w:r w:rsidRPr="00DF7746">
        <w:rPr>
          <w:rFonts w:ascii="Times New Roman" w:eastAsia="Times New Roman" w:hAnsi="Times New Roman" w:cs="Times New Roman"/>
          <w:kern w:val="0"/>
          <w:lang w:val="en-GB" w:eastAsia="it-IT"/>
          <w14:ligatures w14:val="none"/>
        </w:rPr>
        <w:t xml:space="preserve"> (University of Victoria) </w:t>
      </w:r>
      <w:r w:rsidR="005E4686" w:rsidRPr="00DF7746">
        <w:rPr>
          <w:rFonts w:ascii="Times New Roman" w:eastAsia="Times New Roman" w:hAnsi="Times New Roman" w:cs="Times New Roman"/>
          <w:kern w:val="0"/>
          <w:lang w:val="en-GB" w:eastAsia="it-IT"/>
          <w14:ligatures w14:val="none"/>
        </w:rPr>
        <w:t>analysed</w:t>
      </w:r>
      <w:r w:rsidRPr="00DF7746">
        <w:rPr>
          <w:rFonts w:ascii="Times New Roman" w:eastAsia="Times New Roman" w:hAnsi="Times New Roman" w:cs="Times New Roman"/>
          <w:kern w:val="0"/>
          <w:lang w:val="en-GB" w:eastAsia="it-IT"/>
          <w14:ligatures w14:val="none"/>
        </w:rPr>
        <w:t xml:space="preserve"> Edward Burtynsky’s concrete ruin photography and its engagement with anthropogenic decay. </w:t>
      </w:r>
      <w:r w:rsidRPr="00DF7746">
        <w:rPr>
          <w:rFonts w:ascii="Times New Roman" w:eastAsia="Times New Roman" w:hAnsi="Times New Roman" w:cs="Times New Roman"/>
          <w:b/>
          <w:bCs/>
          <w:kern w:val="0"/>
          <w:lang w:val="en-GB" w:eastAsia="it-IT"/>
          <w14:ligatures w14:val="none"/>
        </w:rPr>
        <w:t>Rachel Macfarlane</w:t>
      </w:r>
      <w:r w:rsidRPr="00DF7746">
        <w:rPr>
          <w:rFonts w:ascii="Times New Roman" w:eastAsia="Times New Roman" w:hAnsi="Times New Roman" w:cs="Times New Roman"/>
          <w:kern w:val="0"/>
          <w:lang w:val="en-GB" w:eastAsia="it-IT"/>
          <w14:ligatures w14:val="none"/>
        </w:rPr>
        <w:t xml:space="preserve"> (University of Warwick) questioned the preservation of heritage at risk, particularly examining derelict structures and the politics of managed decay. </w:t>
      </w:r>
      <w:r w:rsidRPr="00DF7746">
        <w:rPr>
          <w:rFonts w:ascii="Times New Roman" w:eastAsia="Times New Roman" w:hAnsi="Times New Roman" w:cs="Times New Roman"/>
          <w:b/>
          <w:bCs/>
          <w:kern w:val="0"/>
          <w:lang w:val="en-GB" w:eastAsia="it-IT"/>
          <w14:ligatures w14:val="none"/>
        </w:rPr>
        <w:t>Gavin Davies</w:t>
      </w:r>
      <w:r w:rsidRPr="00DF7746">
        <w:rPr>
          <w:rFonts w:ascii="Times New Roman" w:eastAsia="Times New Roman" w:hAnsi="Times New Roman" w:cs="Times New Roman"/>
          <w:kern w:val="0"/>
          <w:lang w:val="en-GB" w:eastAsia="it-IT"/>
          <w14:ligatures w14:val="none"/>
        </w:rPr>
        <w:t xml:space="preserve"> (Independent Researcher) explored fungal horror in video games such as </w:t>
      </w:r>
      <w:r w:rsidRPr="00DF7746">
        <w:rPr>
          <w:rFonts w:ascii="Times New Roman" w:eastAsia="Times New Roman" w:hAnsi="Times New Roman" w:cs="Times New Roman"/>
          <w:i/>
          <w:iCs/>
          <w:kern w:val="0"/>
          <w:lang w:val="en-GB" w:eastAsia="it-IT"/>
          <w14:ligatures w14:val="none"/>
        </w:rPr>
        <w:t>The Last of Us</w:t>
      </w:r>
      <w:r w:rsidRPr="00DF7746">
        <w:rPr>
          <w:rFonts w:ascii="Times New Roman" w:eastAsia="Times New Roman" w:hAnsi="Times New Roman" w:cs="Times New Roman"/>
          <w:kern w:val="0"/>
          <w:lang w:val="en-GB" w:eastAsia="it-IT"/>
          <w14:ligatures w14:val="none"/>
        </w:rPr>
        <w:t xml:space="preserve">, </w:t>
      </w:r>
      <w:r w:rsidRPr="00DF7746">
        <w:rPr>
          <w:rFonts w:ascii="Times New Roman" w:eastAsia="Times New Roman" w:hAnsi="Times New Roman" w:cs="Times New Roman"/>
          <w:i/>
          <w:iCs/>
          <w:kern w:val="0"/>
          <w:lang w:val="en-GB" w:eastAsia="it-IT"/>
          <w14:ligatures w14:val="none"/>
        </w:rPr>
        <w:t>Resident Evil 7</w:t>
      </w:r>
      <w:r w:rsidRPr="00DF7746">
        <w:rPr>
          <w:rFonts w:ascii="Times New Roman" w:eastAsia="Times New Roman" w:hAnsi="Times New Roman" w:cs="Times New Roman"/>
          <w:kern w:val="0"/>
          <w:lang w:val="en-GB" w:eastAsia="it-IT"/>
          <w14:ligatures w14:val="none"/>
        </w:rPr>
        <w:t xml:space="preserve">, and </w:t>
      </w:r>
      <w:r w:rsidRPr="00DF7746">
        <w:rPr>
          <w:rFonts w:ascii="Times New Roman" w:eastAsia="Times New Roman" w:hAnsi="Times New Roman" w:cs="Times New Roman"/>
          <w:i/>
          <w:iCs/>
          <w:kern w:val="0"/>
          <w:lang w:val="en-GB" w:eastAsia="it-IT"/>
          <w14:ligatures w14:val="none"/>
        </w:rPr>
        <w:t>Elden Ring</w:t>
      </w:r>
      <w:r w:rsidRPr="00DF7746">
        <w:rPr>
          <w:rFonts w:ascii="Times New Roman" w:eastAsia="Times New Roman" w:hAnsi="Times New Roman" w:cs="Times New Roman"/>
          <w:kern w:val="0"/>
          <w:lang w:val="en-GB" w:eastAsia="it-IT"/>
          <w14:ligatures w14:val="none"/>
        </w:rPr>
        <w:t>, discussing fungi as symbols of both decay and horror.</w:t>
      </w:r>
    </w:p>
    <w:p w14:paraId="7C0EE40E" w14:textId="77777777" w:rsidR="00111E3A" w:rsidRPr="00DF7746" w:rsidRDefault="00111E3A" w:rsidP="00FF253B">
      <w:pPr>
        <w:spacing w:before="100" w:beforeAutospacing="1" w:after="100" w:afterAutospacing="1"/>
        <w:jc w:val="both"/>
        <w:outlineLvl w:val="2"/>
        <w:rPr>
          <w:rFonts w:ascii="Times New Roman" w:eastAsia="Times New Roman" w:hAnsi="Times New Roman" w:cs="Times New Roman"/>
          <w:b/>
          <w:bCs/>
          <w:kern w:val="0"/>
          <w:sz w:val="27"/>
          <w:szCs w:val="27"/>
          <w:lang w:val="en-GB" w:eastAsia="it-IT"/>
          <w14:ligatures w14:val="none"/>
        </w:rPr>
      </w:pPr>
      <w:r w:rsidRPr="00DF7746">
        <w:rPr>
          <w:rFonts w:ascii="Times New Roman" w:eastAsia="Times New Roman" w:hAnsi="Times New Roman" w:cs="Times New Roman"/>
          <w:b/>
          <w:bCs/>
          <w:kern w:val="0"/>
          <w:sz w:val="27"/>
          <w:szCs w:val="27"/>
          <w:lang w:val="en-GB" w:eastAsia="it-IT"/>
          <w14:ligatures w14:val="none"/>
        </w:rPr>
        <w:lastRenderedPageBreak/>
        <w:t>Keynote 1: Sarah Lamble – “A Queer Society is a Ruined Society”</w:t>
      </w:r>
    </w:p>
    <w:p w14:paraId="624FEAAA" w14:textId="0AAB6030" w:rsidR="00111E3A" w:rsidRPr="00DF7746" w:rsidRDefault="00111E3A" w:rsidP="00FF253B">
      <w:pPr>
        <w:spacing w:before="100" w:beforeAutospacing="1" w:after="100" w:afterAutospacing="1"/>
        <w:jc w:val="both"/>
        <w:rPr>
          <w:rFonts w:ascii="Times New Roman" w:eastAsia="Times New Roman" w:hAnsi="Times New Roman" w:cs="Times New Roman"/>
          <w:kern w:val="0"/>
          <w:lang w:val="en-GB" w:eastAsia="it-IT"/>
          <w14:ligatures w14:val="none"/>
        </w:rPr>
      </w:pPr>
      <w:r w:rsidRPr="00DF7746">
        <w:rPr>
          <w:rFonts w:ascii="Times New Roman" w:eastAsia="Times New Roman" w:hAnsi="Times New Roman" w:cs="Times New Roman"/>
          <w:kern w:val="0"/>
          <w:lang w:val="en-GB" w:eastAsia="it-IT"/>
          <w14:ligatures w14:val="none"/>
        </w:rPr>
        <w:t xml:space="preserve">In this provocative address, </w:t>
      </w:r>
      <w:r w:rsidRPr="00DF7746">
        <w:rPr>
          <w:rFonts w:ascii="Times New Roman" w:eastAsia="Times New Roman" w:hAnsi="Times New Roman" w:cs="Times New Roman"/>
          <w:b/>
          <w:bCs/>
          <w:kern w:val="0"/>
          <w:lang w:val="en-GB" w:eastAsia="it-IT"/>
          <w14:ligatures w14:val="none"/>
        </w:rPr>
        <w:t>Sarah Lamble</w:t>
      </w:r>
      <w:r w:rsidRPr="00DF7746">
        <w:rPr>
          <w:rFonts w:ascii="Times New Roman" w:eastAsia="Times New Roman" w:hAnsi="Times New Roman" w:cs="Times New Roman"/>
          <w:kern w:val="0"/>
          <w:lang w:val="en-GB" w:eastAsia="it-IT"/>
          <w14:ligatures w14:val="none"/>
        </w:rPr>
        <w:t xml:space="preserve"> (Birkbeck, University of London) examined how carceral logics frame contemporary anti-gender culture wars, </w:t>
      </w:r>
      <w:r w:rsidR="005E4686" w:rsidRPr="00DF7746">
        <w:rPr>
          <w:rFonts w:ascii="Times New Roman" w:eastAsia="Times New Roman" w:hAnsi="Times New Roman" w:cs="Times New Roman"/>
          <w:kern w:val="0"/>
          <w:lang w:val="en-GB" w:eastAsia="it-IT"/>
          <w14:ligatures w14:val="none"/>
        </w:rPr>
        <w:t>analysing</w:t>
      </w:r>
      <w:r w:rsidRPr="00DF7746">
        <w:rPr>
          <w:rFonts w:ascii="Times New Roman" w:eastAsia="Times New Roman" w:hAnsi="Times New Roman" w:cs="Times New Roman"/>
          <w:kern w:val="0"/>
          <w:lang w:val="en-GB" w:eastAsia="it-IT"/>
          <w14:ligatures w14:val="none"/>
        </w:rPr>
        <w:t xml:space="preserve"> the rhetoric of moral and political ruin. Lamble called for alternative, anti-carceral solidarities that challenge mainstream narratives of decay.</w:t>
      </w:r>
    </w:p>
    <w:p w14:paraId="2EEA6615" w14:textId="77777777" w:rsidR="00111E3A" w:rsidRPr="00DF7746" w:rsidRDefault="00111E3A" w:rsidP="00FF253B">
      <w:pPr>
        <w:spacing w:before="100" w:beforeAutospacing="1" w:after="100" w:afterAutospacing="1"/>
        <w:jc w:val="both"/>
        <w:outlineLvl w:val="2"/>
        <w:rPr>
          <w:rFonts w:ascii="Times New Roman" w:eastAsia="Times New Roman" w:hAnsi="Times New Roman" w:cs="Times New Roman"/>
          <w:b/>
          <w:bCs/>
          <w:kern w:val="0"/>
          <w:sz w:val="27"/>
          <w:szCs w:val="27"/>
          <w:lang w:val="en-GB" w:eastAsia="it-IT"/>
          <w14:ligatures w14:val="none"/>
        </w:rPr>
      </w:pPr>
      <w:r w:rsidRPr="00DF7746">
        <w:rPr>
          <w:rFonts w:ascii="Times New Roman" w:eastAsia="Times New Roman" w:hAnsi="Times New Roman" w:cs="Times New Roman"/>
          <w:b/>
          <w:bCs/>
          <w:kern w:val="0"/>
          <w:sz w:val="27"/>
          <w:szCs w:val="27"/>
          <w:lang w:val="en-GB" w:eastAsia="it-IT"/>
          <w14:ligatures w14:val="none"/>
        </w:rPr>
        <w:t>Session 3: Urban Decay and Resistance</w:t>
      </w:r>
    </w:p>
    <w:p w14:paraId="715B03CD" w14:textId="65B6645E" w:rsidR="00111E3A" w:rsidRPr="00DF7746" w:rsidRDefault="00111E3A" w:rsidP="00FF253B">
      <w:pPr>
        <w:spacing w:before="100" w:beforeAutospacing="1" w:after="100" w:afterAutospacing="1"/>
        <w:jc w:val="both"/>
        <w:rPr>
          <w:rFonts w:ascii="Times New Roman" w:eastAsia="Times New Roman" w:hAnsi="Times New Roman" w:cs="Times New Roman"/>
          <w:kern w:val="0"/>
          <w:lang w:val="en-GB" w:eastAsia="it-IT"/>
          <w14:ligatures w14:val="none"/>
        </w:rPr>
      </w:pPr>
      <w:r w:rsidRPr="00DF7746">
        <w:rPr>
          <w:rFonts w:ascii="Times New Roman" w:eastAsia="Times New Roman" w:hAnsi="Times New Roman" w:cs="Times New Roman"/>
          <w:kern w:val="0"/>
          <w:lang w:val="en-GB" w:eastAsia="it-IT"/>
          <w14:ligatures w14:val="none"/>
        </w:rPr>
        <w:t xml:space="preserve">Chaired by </w:t>
      </w:r>
      <w:r w:rsidRPr="00DF7746">
        <w:rPr>
          <w:rFonts w:ascii="Times New Roman" w:eastAsia="Times New Roman" w:hAnsi="Times New Roman" w:cs="Times New Roman"/>
          <w:b/>
          <w:bCs/>
          <w:kern w:val="0"/>
          <w:lang w:val="en-GB" w:eastAsia="it-IT"/>
          <w14:ligatures w14:val="none"/>
        </w:rPr>
        <w:t>Nick Lawrence</w:t>
      </w:r>
      <w:r w:rsidRPr="00DF7746">
        <w:rPr>
          <w:rFonts w:ascii="Times New Roman" w:eastAsia="Times New Roman" w:hAnsi="Times New Roman" w:cs="Times New Roman"/>
          <w:kern w:val="0"/>
          <w:lang w:val="en-GB" w:eastAsia="it-IT"/>
          <w14:ligatures w14:val="none"/>
        </w:rPr>
        <w:t xml:space="preserve"> (University of Warwick), this session examined how cities navigate decay. </w:t>
      </w:r>
      <w:r w:rsidRPr="00DF7746">
        <w:rPr>
          <w:rFonts w:ascii="Times New Roman" w:eastAsia="Times New Roman" w:hAnsi="Times New Roman" w:cs="Times New Roman"/>
          <w:b/>
          <w:bCs/>
          <w:kern w:val="0"/>
          <w:lang w:val="en-GB" w:eastAsia="it-IT"/>
          <w14:ligatures w14:val="none"/>
        </w:rPr>
        <w:t>Aidan Diable</w:t>
      </w:r>
      <w:r w:rsidRPr="00DF7746">
        <w:rPr>
          <w:rFonts w:ascii="Times New Roman" w:eastAsia="Times New Roman" w:hAnsi="Times New Roman" w:cs="Times New Roman"/>
          <w:kern w:val="0"/>
          <w:lang w:val="en-GB" w:eastAsia="it-IT"/>
          <w14:ligatures w14:val="none"/>
        </w:rPr>
        <w:t xml:space="preserve"> (University of Warwick) argued that urban decay is not merely a byproduct but an integral aspect of urban systems. </w:t>
      </w:r>
      <w:r w:rsidRPr="00DF7746">
        <w:rPr>
          <w:rFonts w:ascii="Times New Roman" w:eastAsia="Times New Roman" w:hAnsi="Times New Roman" w:cs="Times New Roman"/>
          <w:b/>
          <w:bCs/>
          <w:kern w:val="0"/>
          <w:lang w:val="en-GB" w:eastAsia="it-IT"/>
          <w14:ligatures w14:val="none"/>
        </w:rPr>
        <w:t>David Houston Jones</w:t>
      </w:r>
      <w:r w:rsidRPr="00DF7746">
        <w:rPr>
          <w:rFonts w:ascii="Times New Roman" w:eastAsia="Times New Roman" w:hAnsi="Times New Roman" w:cs="Times New Roman"/>
          <w:kern w:val="0"/>
          <w:lang w:val="en-GB" w:eastAsia="it-IT"/>
          <w14:ligatures w14:val="none"/>
        </w:rPr>
        <w:t xml:space="preserve"> (University of Exeter) </w:t>
      </w:r>
      <w:r w:rsidR="009F0D06" w:rsidRPr="00DF7746">
        <w:rPr>
          <w:rFonts w:ascii="Times New Roman" w:eastAsia="Times New Roman" w:hAnsi="Times New Roman" w:cs="Times New Roman"/>
          <w:kern w:val="0"/>
          <w:lang w:val="en-GB" w:eastAsia="it-IT"/>
          <w14:ligatures w14:val="none"/>
        </w:rPr>
        <w:t>analysed</w:t>
      </w:r>
      <w:r w:rsidRPr="00DF7746">
        <w:rPr>
          <w:rFonts w:ascii="Times New Roman" w:eastAsia="Times New Roman" w:hAnsi="Times New Roman" w:cs="Times New Roman"/>
          <w:kern w:val="0"/>
          <w:lang w:val="en-GB" w:eastAsia="it-IT"/>
          <w14:ligatures w14:val="none"/>
        </w:rPr>
        <w:t xml:space="preserve"> climate change aesthetics in Julian Charrière’s </w:t>
      </w:r>
      <w:r w:rsidRPr="00DF7746">
        <w:rPr>
          <w:rFonts w:ascii="Times New Roman" w:eastAsia="Times New Roman" w:hAnsi="Times New Roman" w:cs="Times New Roman"/>
          <w:i/>
          <w:iCs/>
          <w:kern w:val="0"/>
          <w:lang w:val="en-GB" w:eastAsia="it-IT"/>
          <w14:ligatures w14:val="none"/>
        </w:rPr>
        <w:t>Future Fossil Spaces</w:t>
      </w:r>
      <w:r w:rsidRPr="00DF7746">
        <w:rPr>
          <w:rFonts w:ascii="Times New Roman" w:eastAsia="Times New Roman" w:hAnsi="Times New Roman" w:cs="Times New Roman"/>
          <w:kern w:val="0"/>
          <w:lang w:val="en-GB" w:eastAsia="it-IT"/>
          <w14:ligatures w14:val="none"/>
        </w:rPr>
        <w:t xml:space="preserve"> and John Gerrard’s </w:t>
      </w:r>
      <w:r w:rsidRPr="00DF7746">
        <w:rPr>
          <w:rFonts w:ascii="Times New Roman" w:eastAsia="Times New Roman" w:hAnsi="Times New Roman" w:cs="Times New Roman"/>
          <w:i/>
          <w:iCs/>
          <w:kern w:val="0"/>
          <w:lang w:val="en-GB" w:eastAsia="it-IT"/>
          <w14:ligatures w14:val="none"/>
        </w:rPr>
        <w:t>Bone Work</w:t>
      </w:r>
      <w:r w:rsidRPr="00DF7746">
        <w:rPr>
          <w:rFonts w:ascii="Times New Roman" w:eastAsia="Times New Roman" w:hAnsi="Times New Roman" w:cs="Times New Roman"/>
          <w:kern w:val="0"/>
          <w:lang w:val="en-GB" w:eastAsia="it-IT"/>
          <w14:ligatures w14:val="none"/>
        </w:rPr>
        <w:t xml:space="preserve">. </w:t>
      </w:r>
      <w:r w:rsidRPr="00DF7746">
        <w:rPr>
          <w:rFonts w:ascii="Times New Roman" w:eastAsia="Times New Roman" w:hAnsi="Times New Roman" w:cs="Times New Roman"/>
          <w:b/>
          <w:bCs/>
          <w:kern w:val="0"/>
          <w:lang w:val="en-GB" w:eastAsia="it-IT"/>
          <w14:ligatures w14:val="none"/>
        </w:rPr>
        <w:t>Pascal Gin</w:t>
      </w:r>
      <w:r w:rsidRPr="00DF7746">
        <w:rPr>
          <w:rFonts w:ascii="Times New Roman" w:eastAsia="Times New Roman" w:hAnsi="Times New Roman" w:cs="Times New Roman"/>
          <w:kern w:val="0"/>
          <w:lang w:val="en-GB" w:eastAsia="it-IT"/>
          <w14:ligatures w14:val="none"/>
        </w:rPr>
        <w:t xml:space="preserve"> (Carleton University) explored nuclear landscapes in literary reportage, while </w:t>
      </w:r>
      <w:r w:rsidRPr="00DF7746">
        <w:rPr>
          <w:rFonts w:ascii="Times New Roman" w:eastAsia="Times New Roman" w:hAnsi="Times New Roman" w:cs="Times New Roman"/>
          <w:b/>
          <w:bCs/>
          <w:kern w:val="0"/>
          <w:lang w:val="en-GB" w:eastAsia="it-IT"/>
          <w14:ligatures w14:val="none"/>
        </w:rPr>
        <w:t>Nan Song</w:t>
      </w:r>
      <w:r w:rsidRPr="00DF7746">
        <w:rPr>
          <w:rFonts w:ascii="Times New Roman" w:eastAsia="Times New Roman" w:hAnsi="Times New Roman" w:cs="Times New Roman"/>
          <w:kern w:val="0"/>
          <w:lang w:val="en-GB" w:eastAsia="it-IT"/>
          <w14:ligatures w14:val="none"/>
        </w:rPr>
        <w:t xml:space="preserve"> (Lancaster University) discussed decay as energy transformation in Margaret Atwood’s </w:t>
      </w:r>
      <w:r w:rsidRPr="00DF7746">
        <w:rPr>
          <w:rFonts w:ascii="Times New Roman" w:eastAsia="Times New Roman" w:hAnsi="Times New Roman" w:cs="Times New Roman"/>
          <w:i/>
          <w:iCs/>
          <w:kern w:val="0"/>
          <w:lang w:val="en-GB" w:eastAsia="it-IT"/>
          <w14:ligatures w14:val="none"/>
        </w:rPr>
        <w:t>MaddAddam</w:t>
      </w:r>
      <w:r w:rsidRPr="00DF7746">
        <w:rPr>
          <w:rFonts w:ascii="Times New Roman" w:eastAsia="Times New Roman" w:hAnsi="Times New Roman" w:cs="Times New Roman"/>
          <w:kern w:val="0"/>
          <w:lang w:val="en-GB" w:eastAsia="it-IT"/>
          <w14:ligatures w14:val="none"/>
        </w:rPr>
        <w:t xml:space="preserve"> trilogy.</w:t>
      </w:r>
    </w:p>
    <w:p w14:paraId="4BADB6F3" w14:textId="77777777" w:rsidR="00111E3A" w:rsidRPr="00DF7746" w:rsidRDefault="00111E3A" w:rsidP="00FF253B">
      <w:pPr>
        <w:spacing w:before="100" w:beforeAutospacing="1" w:after="100" w:afterAutospacing="1"/>
        <w:jc w:val="both"/>
        <w:outlineLvl w:val="2"/>
        <w:rPr>
          <w:rFonts w:ascii="Times New Roman" w:eastAsia="Times New Roman" w:hAnsi="Times New Roman" w:cs="Times New Roman"/>
          <w:b/>
          <w:bCs/>
          <w:kern w:val="0"/>
          <w:sz w:val="27"/>
          <w:szCs w:val="27"/>
          <w:lang w:val="en-GB" w:eastAsia="it-IT"/>
          <w14:ligatures w14:val="none"/>
        </w:rPr>
      </w:pPr>
      <w:r w:rsidRPr="00DF7746">
        <w:rPr>
          <w:rFonts w:ascii="Times New Roman" w:eastAsia="Times New Roman" w:hAnsi="Times New Roman" w:cs="Times New Roman"/>
          <w:b/>
          <w:bCs/>
          <w:kern w:val="0"/>
          <w:sz w:val="27"/>
          <w:szCs w:val="27"/>
          <w:lang w:val="en-GB" w:eastAsia="it-IT"/>
          <w14:ligatures w14:val="none"/>
        </w:rPr>
        <w:t>Session 4: Narrating the Abject</w:t>
      </w:r>
    </w:p>
    <w:p w14:paraId="62505C45" w14:textId="172CE82A" w:rsidR="00111E3A" w:rsidRPr="00DF7746" w:rsidRDefault="00111E3A" w:rsidP="00FF253B">
      <w:pPr>
        <w:spacing w:before="100" w:beforeAutospacing="1" w:after="100" w:afterAutospacing="1"/>
        <w:jc w:val="both"/>
        <w:rPr>
          <w:rFonts w:ascii="Times New Roman" w:eastAsia="Times New Roman" w:hAnsi="Times New Roman" w:cs="Times New Roman"/>
          <w:kern w:val="0"/>
          <w:lang w:val="en-GB" w:eastAsia="it-IT"/>
          <w14:ligatures w14:val="none"/>
        </w:rPr>
      </w:pPr>
      <w:r w:rsidRPr="00DF7746">
        <w:rPr>
          <w:rFonts w:ascii="Times New Roman" w:eastAsia="Times New Roman" w:hAnsi="Times New Roman" w:cs="Times New Roman"/>
          <w:kern w:val="0"/>
          <w:lang w:val="en-GB" w:eastAsia="it-IT"/>
          <w14:ligatures w14:val="none"/>
        </w:rPr>
        <w:t xml:space="preserve">Chaired by </w:t>
      </w:r>
      <w:r w:rsidRPr="00DF7746">
        <w:rPr>
          <w:rFonts w:ascii="Times New Roman" w:eastAsia="Times New Roman" w:hAnsi="Times New Roman" w:cs="Times New Roman"/>
          <w:b/>
          <w:bCs/>
          <w:kern w:val="0"/>
          <w:lang w:val="en-GB" w:eastAsia="it-IT"/>
          <w14:ligatures w14:val="none"/>
        </w:rPr>
        <w:t>Rossana Galimi</w:t>
      </w:r>
      <w:r w:rsidRPr="00DF7746">
        <w:rPr>
          <w:rFonts w:ascii="Times New Roman" w:eastAsia="Times New Roman" w:hAnsi="Times New Roman" w:cs="Times New Roman"/>
          <w:kern w:val="0"/>
          <w:lang w:val="en-GB" w:eastAsia="it-IT"/>
          <w14:ligatures w14:val="none"/>
        </w:rPr>
        <w:t xml:space="preserve"> (University of Milan/University of Warwick), this session explored narratives of bodily and textual decay. </w:t>
      </w:r>
      <w:r w:rsidRPr="00DF7746">
        <w:rPr>
          <w:rFonts w:ascii="Times New Roman" w:eastAsia="Times New Roman" w:hAnsi="Times New Roman" w:cs="Times New Roman"/>
          <w:b/>
          <w:bCs/>
          <w:kern w:val="0"/>
          <w:lang w:val="en-GB" w:eastAsia="it-IT"/>
          <w14:ligatures w14:val="none"/>
        </w:rPr>
        <w:t>Martina Saric</w:t>
      </w:r>
      <w:r w:rsidRPr="00DF7746">
        <w:rPr>
          <w:rFonts w:ascii="Times New Roman" w:eastAsia="Times New Roman" w:hAnsi="Times New Roman" w:cs="Times New Roman"/>
          <w:kern w:val="0"/>
          <w:lang w:val="en-GB" w:eastAsia="it-IT"/>
          <w14:ligatures w14:val="none"/>
        </w:rPr>
        <w:t xml:space="preserve"> (University of Glasgow) </w:t>
      </w:r>
      <w:r w:rsidR="009F0D06" w:rsidRPr="00DF7746">
        <w:rPr>
          <w:rFonts w:ascii="Times New Roman" w:eastAsia="Times New Roman" w:hAnsi="Times New Roman" w:cs="Times New Roman"/>
          <w:kern w:val="0"/>
          <w:lang w:val="en-GB" w:eastAsia="it-IT"/>
          <w14:ligatures w14:val="none"/>
        </w:rPr>
        <w:t>analysed</w:t>
      </w:r>
      <w:r w:rsidRPr="00DF7746">
        <w:rPr>
          <w:rFonts w:ascii="Times New Roman" w:eastAsia="Times New Roman" w:hAnsi="Times New Roman" w:cs="Times New Roman"/>
          <w:kern w:val="0"/>
          <w:lang w:val="en-GB" w:eastAsia="it-IT"/>
          <w14:ligatures w14:val="none"/>
        </w:rPr>
        <w:t xml:space="preserve"> sculptural metaphors in Thomas Hardy’s </w:t>
      </w:r>
      <w:r w:rsidRPr="00DF7746">
        <w:rPr>
          <w:rFonts w:ascii="Times New Roman" w:eastAsia="Times New Roman" w:hAnsi="Times New Roman" w:cs="Times New Roman"/>
          <w:i/>
          <w:iCs/>
          <w:kern w:val="0"/>
          <w:lang w:val="en-GB" w:eastAsia="it-IT"/>
          <w14:ligatures w14:val="none"/>
        </w:rPr>
        <w:t>The Well-Beloved</w:t>
      </w:r>
      <w:r w:rsidRPr="00DF7746">
        <w:rPr>
          <w:rFonts w:ascii="Times New Roman" w:eastAsia="Times New Roman" w:hAnsi="Times New Roman" w:cs="Times New Roman"/>
          <w:kern w:val="0"/>
          <w:lang w:val="en-GB" w:eastAsia="it-IT"/>
          <w14:ligatures w14:val="none"/>
        </w:rPr>
        <w:t xml:space="preserve">. </w:t>
      </w:r>
      <w:r w:rsidRPr="00DF7746">
        <w:rPr>
          <w:rFonts w:ascii="Times New Roman" w:eastAsia="Times New Roman" w:hAnsi="Times New Roman" w:cs="Times New Roman"/>
          <w:b/>
          <w:bCs/>
          <w:kern w:val="0"/>
          <w:lang w:val="en-GB" w:eastAsia="it-IT"/>
          <w14:ligatures w14:val="none"/>
        </w:rPr>
        <w:t>Emma Pavey</w:t>
      </w:r>
      <w:r w:rsidRPr="00DF7746">
        <w:rPr>
          <w:rFonts w:ascii="Times New Roman" w:eastAsia="Times New Roman" w:hAnsi="Times New Roman" w:cs="Times New Roman"/>
          <w:kern w:val="0"/>
          <w:lang w:val="en-GB" w:eastAsia="it-IT"/>
          <w14:ligatures w14:val="none"/>
        </w:rPr>
        <w:t xml:space="preserve"> (University of Roehampton) examined (peri)menopause narratives through the lens of abjection and decay. </w:t>
      </w:r>
      <w:r w:rsidRPr="00DF7746">
        <w:rPr>
          <w:rFonts w:ascii="Times New Roman" w:eastAsia="Times New Roman" w:hAnsi="Times New Roman" w:cs="Times New Roman"/>
          <w:b/>
          <w:bCs/>
          <w:kern w:val="0"/>
          <w:lang w:val="en-GB" w:eastAsia="it-IT"/>
          <w14:ligatures w14:val="none"/>
        </w:rPr>
        <w:t>Hye Hyon Kim</w:t>
      </w:r>
      <w:r w:rsidRPr="00DF7746">
        <w:rPr>
          <w:rFonts w:ascii="Times New Roman" w:eastAsia="Times New Roman" w:hAnsi="Times New Roman" w:cs="Times New Roman"/>
          <w:kern w:val="0"/>
          <w:lang w:val="en-GB" w:eastAsia="it-IT"/>
          <w14:ligatures w14:val="none"/>
        </w:rPr>
        <w:t xml:space="preserve"> (Illinois State University) discussed the transformation of women’s bodies in </w:t>
      </w:r>
      <w:r w:rsidRPr="00DF7746">
        <w:rPr>
          <w:rFonts w:ascii="Times New Roman" w:eastAsia="Times New Roman" w:hAnsi="Times New Roman" w:cs="Times New Roman"/>
          <w:i/>
          <w:iCs/>
          <w:kern w:val="0"/>
          <w:lang w:val="en-GB" w:eastAsia="it-IT"/>
          <w14:ligatures w14:val="none"/>
        </w:rPr>
        <w:t>Fantomina</w:t>
      </w:r>
      <w:r w:rsidRPr="00DF7746">
        <w:rPr>
          <w:rFonts w:ascii="Times New Roman" w:eastAsia="Times New Roman" w:hAnsi="Times New Roman" w:cs="Times New Roman"/>
          <w:kern w:val="0"/>
          <w:lang w:val="en-GB" w:eastAsia="it-IT"/>
          <w14:ligatures w14:val="none"/>
        </w:rPr>
        <w:t xml:space="preserve">, and </w:t>
      </w:r>
      <w:r w:rsidRPr="00DF7746">
        <w:rPr>
          <w:rFonts w:ascii="Times New Roman" w:eastAsia="Times New Roman" w:hAnsi="Times New Roman" w:cs="Times New Roman"/>
          <w:b/>
          <w:bCs/>
          <w:kern w:val="0"/>
          <w:lang w:val="en-GB" w:eastAsia="it-IT"/>
          <w14:ligatures w14:val="none"/>
        </w:rPr>
        <w:t>Samia Majid</w:t>
      </w:r>
      <w:r w:rsidRPr="00DF7746">
        <w:rPr>
          <w:rFonts w:ascii="Times New Roman" w:eastAsia="Times New Roman" w:hAnsi="Times New Roman" w:cs="Times New Roman"/>
          <w:kern w:val="0"/>
          <w:lang w:val="en-GB" w:eastAsia="it-IT"/>
          <w14:ligatures w14:val="none"/>
        </w:rPr>
        <w:t xml:space="preserve"> (University of Northampton) examined the fragmented, decaying body in </w:t>
      </w:r>
      <w:r w:rsidRPr="00DF7746">
        <w:rPr>
          <w:rFonts w:ascii="Times New Roman" w:eastAsia="Times New Roman" w:hAnsi="Times New Roman" w:cs="Times New Roman"/>
          <w:i/>
          <w:iCs/>
          <w:kern w:val="0"/>
          <w:lang w:val="en-GB" w:eastAsia="it-IT"/>
          <w14:ligatures w14:val="none"/>
        </w:rPr>
        <w:t>Frankenstein in Baghdad</w:t>
      </w:r>
      <w:r w:rsidRPr="00DF7746">
        <w:rPr>
          <w:rFonts w:ascii="Times New Roman" w:eastAsia="Times New Roman" w:hAnsi="Times New Roman" w:cs="Times New Roman"/>
          <w:kern w:val="0"/>
          <w:lang w:val="en-GB" w:eastAsia="it-IT"/>
          <w14:ligatures w14:val="none"/>
        </w:rPr>
        <w:t xml:space="preserve"> as a critique of war violence.</w:t>
      </w:r>
    </w:p>
    <w:p w14:paraId="3FF0B4A8" w14:textId="77777777" w:rsidR="00111E3A" w:rsidRPr="00DF7746" w:rsidRDefault="00111E3A" w:rsidP="00FF253B">
      <w:pPr>
        <w:spacing w:before="100" w:beforeAutospacing="1" w:after="100" w:afterAutospacing="1"/>
        <w:jc w:val="both"/>
        <w:outlineLvl w:val="2"/>
        <w:rPr>
          <w:rFonts w:ascii="Times New Roman" w:eastAsia="Times New Roman" w:hAnsi="Times New Roman" w:cs="Times New Roman"/>
          <w:b/>
          <w:bCs/>
          <w:kern w:val="0"/>
          <w:sz w:val="27"/>
          <w:szCs w:val="27"/>
          <w:lang w:val="en-GB" w:eastAsia="it-IT"/>
          <w14:ligatures w14:val="none"/>
        </w:rPr>
      </w:pPr>
      <w:r w:rsidRPr="00DF7746">
        <w:rPr>
          <w:rFonts w:ascii="Times New Roman" w:eastAsia="Times New Roman" w:hAnsi="Times New Roman" w:cs="Times New Roman"/>
          <w:b/>
          <w:bCs/>
          <w:kern w:val="0"/>
          <w:sz w:val="27"/>
          <w:szCs w:val="27"/>
          <w:lang w:val="en-GB" w:eastAsia="it-IT"/>
          <w14:ligatures w14:val="none"/>
        </w:rPr>
        <w:t xml:space="preserve">Keynote 2: Corinna Wagner – </w:t>
      </w:r>
      <w:r w:rsidRPr="00DF7746">
        <w:rPr>
          <w:rFonts w:ascii="Times New Roman" w:eastAsia="Times New Roman" w:hAnsi="Times New Roman" w:cs="Times New Roman"/>
          <w:b/>
          <w:bCs/>
          <w:i/>
          <w:iCs/>
          <w:kern w:val="0"/>
          <w:sz w:val="27"/>
          <w:szCs w:val="27"/>
          <w:lang w:val="en-GB" w:eastAsia="it-IT"/>
          <w14:ligatures w14:val="none"/>
        </w:rPr>
        <w:t>Photographing Things in Ruins</w:t>
      </w:r>
    </w:p>
    <w:p w14:paraId="104F78F6" w14:textId="77777777" w:rsidR="00111E3A" w:rsidRPr="00DF7746" w:rsidRDefault="00111E3A" w:rsidP="00FF253B">
      <w:pPr>
        <w:spacing w:before="100" w:beforeAutospacing="1" w:after="100" w:afterAutospacing="1"/>
        <w:jc w:val="both"/>
        <w:rPr>
          <w:rFonts w:ascii="Times New Roman" w:eastAsia="Times New Roman" w:hAnsi="Times New Roman" w:cs="Times New Roman"/>
          <w:kern w:val="0"/>
          <w:lang w:val="en-GB" w:eastAsia="it-IT"/>
          <w14:ligatures w14:val="none"/>
        </w:rPr>
      </w:pPr>
      <w:r w:rsidRPr="00DF7746">
        <w:rPr>
          <w:rFonts w:ascii="Times New Roman" w:eastAsia="Times New Roman" w:hAnsi="Times New Roman" w:cs="Times New Roman"/>
          <w:b/>
          <w:bCs/>
          <w:kern w:val="0"/>
          <w:lang w:val="en-GB" w:eastAsia="it-IT"/>
          <w14:ligatures w14:val="none"/>
        </w:rPr>
        <w:t>Corinna Wagner</w:t>
      </w:r>
      <w:r w:rsidRPr="00DF7746">
        <w:rPr>
          <w:rFonts w:ascii="Times New Roman" w:eastAsia="Times New Roman" w:hAnsi="Times New Roman" w:cs="Times New Roman"/>
          <w:kern w:val="0"/>
          <w:lang w:val="en-GB" w:eastAsia="it-IT"/>
          <w14:ligatures w14:val="none"/>
        </w:rPr>
        <w:t xml:space="preserve"> (University of Exeter) explored the ethics and aesthetics of ruin photography, questioning how decay is visually documented and interpreted. She emphasized that ruins serve as archives of history and markers of uncertain futures.</w:t>
      </w:r>
    </w:p>
    <w:p w14:paraId="53E0265F" w14:textId="77777777" w:rsidR="00111E3A" w:rsidRPr="00DF7746" w:rsidRDefault="00111E3A" w:rsidP="00FF253B">
      <w:pPr>
        <w:spacing w:before="100" w:beforeAutospacing="1" w:after="100" w:afterAutospacing="1"/>
        <w:jc w:val="both"/>
        <w:outlineLvl w:val="2"/>
        <w:rPr>
          <w:rFonts w:ascii="Times New Roman" w:eastAsia="Times New Roman" w:hAnsi="Times New Roman" w:cs="Times New Roman"/>
          <w:b/>
          <w:bCs/>
          <w:kern w:val="0"/>
          <w:sz w:val="27"/>
          <w:szCs w:val="27"/>
          <w:lang w:val="en-GB" w:eastAsia="it-IT"/>
          <w14:ligatures w14:val="none"/>
        </w:rPr>
      </w:pPr>
      <w:r w:rsidRPr="00DF7746">
        <w:rPr>
          <w:rFonts w:ascii="Times New Roman" w:eastAsia="Times New Roman" w:hAnsi="Times New Roman" w:cs="Times New Roman"/>
          <w:b/>
          <w:bCs/>
          <w:kern w:val="0"/>
          <w:sz w:val="27"/>
          <w:szCs w:val="27"/>
          <w:lang w:val="en-GB" w:eastAsia="it-IT"/>
          <w14:ligatures w14:val="none"/>
        </w:rPr>
        <w:t>Session 5: New and Old Technologies</w:t>
      </w:r>
    </w:p>
    <w:p w14:paraId="592CDC68" w14:textId="634BF7C5" w:rsidR="00111E3A" w:rsidRPr="00DF7746" w:rsidRDefault="00111E3A" w:rsidP="00FF253B">
      <w:pPr>
        <w:spacing w:before="100" w:beforeAutospacing="1" w:after="100" w:afterAutospacing="1"/>
        <w:jc w:val="both"/>
        <w:rPr>
          <w:rFonts w:ascii="Times New Roman" w:eastAsia="Times New Roman" w:hAnsi="Times New Roman" w:cs="Times New Roman"/>
          <w:kern w:val="0"/>
          <w:lang w:val="en-GB" w:eastAsia="it-IT"/>
          <w14:ligatures w14:val="none"/>
        </w:rPr>
      </w:pPr>
      <w:r w:rsidRPr="00DF7746">
        <w:rPr>
          <w:rFonts w:ascii="Times New Roman" w:eastAsia="Times New Roman" w:hAnsi="Times New Roman" w:cs="Times New Roman"/>
          <w:kern w:val="0"/>
          <w:lang w:val="en-GB" w:eastAsia="it-IT"/>
          <w14:ligatures w14:val="none"/>
        </w:rPr>
        <w:t xml:space="preserve">Chaired by </w:t>
      </w:r>
      <w:r w:rsidRPr="00DF7746">
        <w:rPr>
          <w:rFonts w:ascii="Times New Roman" w:eastAsia="Times New Roman" w:hAnsi="Times New Roman" w:cs="Times New Roman"/>
          <w:b/>
          <w:bCs/>
          <w:kern w:val="0"/>
          <w:lang w:val="en-GB" w:eastAsia="it-IT"/>
          <w14:ligatures w14:val="none"/>
        </w:rPr>
        <w:t>Polina Zelmanova</w:t>
      </w:r>
      <w:r w:rsidRPr="00DF7746">
        <w:rPr>
          <w:rFonts w:ascii="Times New Roman" w:eastAsia="Times New Roman" w:hAnsi="Times New Roman" w:cs="Times New Roman"/>
          <w:kern w:val="0"/>
          <w:lang w:val="en-GB" w:eastAsia="it-IT"/>
          <w14:ligatures w14:val="none"/>
        </w:rPr>
        <w:t xml:space="preserve"> (University of Warwick), this session examined technological decay. </w:t>
      </w:r>
      <w:r w:rsidRPr="00DF7746">
        <w:rPr>
          <w:rFonts w:ascii="Times New Roman" w:eastAsia="Times New Roman" w:hAnsi="Times New Roman" w:cs="Times New Roman"/>
          <w:b/>
          <w:bCs/>
          <w:kern w:val="0"/>
          <w:lang w:val="en-GB" w:eastAsia="it-IT"/>
          <w14:ligatures w14:val="none"/>
        </w:rPr>
        <w:t>Emma Crossey</w:t>
      </w:r>
      <w:r w:rsidRPr="00DF7746">
        <w:rPr>
          <w:rFonts w:ascii="Times New Roman" w:eastAsia="Times New Roman" w:hAnsi="Times New Roman" w:cs="Times New Roman"/>
          <w:kern w:val="0"/>
          <w:lang w:val="en-GB" w:eastAsia="it-IT"/>
          <w14:ligatures w14:val="none"/>
        </w:rPr>
        <w:t xml:space="preserve"> and </w:t>
      </w:r>
      <w:r w:rsidRPr="00DF7746">
        <w:rPr>
          <w:rFonts w:ascii="Times New Roman" w:eastAsia="Times New Roman" w:hAnsi="Times New Roman" w:cs="Times New Roman"/>
          <w:b/>
          <w:bCs/>
          <w:kern w:val="0"/>
          <w:lang w:val="en-GB" w:eastAsia="it-IT"/>
          <w14:ligatures w14:val="none"/>
        </w:rPr>
        <w:t>Rachata Sasnanand</w:t>
      </w:r>
      <w:r w:rsidRPr="00DF7746">
        <w:rPr>
          <w:rFonts w:ascii="Times New Roman" w:eastAsia="Times New Roman" w:hAnsi="Times New Roman" w:cs="Times New Roman"/>
          <w:kern w:val="0"/>
          <w:lang w:val="en-GB" w:eastAsia="it-IT"/>
          <w14:ligatures w14:val="none"/>
        </w:rPr>
        <w:t xml:space="preserve"> (King’s College London) investigated the ontological implications of X-ray imagery. </w:t>
      </w:r>
      <w:r w:rsidRPr="00DF7746">
        <w:rPr>
          <w:rFonts w:ascii="Times New Roman" w:eastAsia="Times New Roman" w:hAnsi="Times New Roman" w:cs="Times New Roman"/>
          <w:b/>
          <w:bCs/>
          <w:kern w:val="0"/>
          <w:lang w:val="en-GB" w:eastAsia="it-IT"/>
          <w14:ligatures w14:val="none"/>
        </w:rPr>
        <w:t>Vladimir Rosas-Salazar</w:t>
      </w:r>
      <w:r w:rsidRPr="00DF7746">
        <w:rPr>
          <w:rFonts w:ascii="Times New Roman" w:eastAsia="Times New Roman" w:hAnsi="Times New Roman" w:cs="Times New Roman"/>
          <w:kern w:val="0"/>
          <w:lang w:val="en-GB" w:eastAsia="it-IT"/>
          <w14:ligatures w14:val="none"/>
        </w:rPr>
        <w:t xml:space="preserve"> (</w:t>
      </w:r>
      <w:r w:rsidR="005E6F94">
        <w:rPr>
          <w:rFonts w:ascii="Times New Roman" w:eastAsia="Times New Roman" w:hAnsi="Times New Roman" w:cs="Times New Roman"/>
          <w:kern w:val="0"/>
          <w:lang w:val="en-GB" w:eastAsia="it-IT"/>
          <w14:ligatures w14:val="none"/>
        </w:rPr>
        <w:t>Queen Mary University of London</w:t>
      </w:r>
      <w:r w:rsidRPr="00DF7746">
        <w:rPr>
          <w:rFonts w:ascii="Times New Roman" w:eastAsia="Times New Roman" w:hAnsi="Times New Roman" w:cs="Times New Roman"/>
          <w:kern w:val="0"/>
          <w:lang w:val="en-GB" w:eastAsia="it-IT"/>
          <w14:ligatures w14:val="none"/>
        </w:rPr>
        <w:t xml:space="preserve">) discussed videotape deterioration as a metaphor for human impermanence. </w:t>
      </w:r>
      <w:r w:rsidRPr="00DF7746">
        <w:rPr>
          <w:rFonts w:ascii="Times New Roman" w:eastAsia="Times New Roman" w:hAnsi="Times New Roman" w:cs="Times New Roman"/>
          <w:b/>
          <w:bCs/>
          <w:kern w:val="0"/>
          <w:lang w:val="en-GB" w:eastAsia="it-IT"/>
          <w14:ligatures w14:val="none"/>
        </w:rPr>
        <w:t>Oriane Guiziou-Lamour</w:t>
      </w:r>
      <w:r w:rsidRPr="00DF7746">
        <w:rPr>
          <w:rFonts w:ascii="Times New Roman" w:eastAsia="Times New Roman" w:hAnsi="Times New Roman" w:cs="Times New Roman"/>
          <w:kern w:val="0"/>
          <w:lang w:val="en-GB" w:eastAsia="it-IT"/>
          <w14:ligatures w14:val="none"/>
        </w:rPr>
        <w:t xml:space="preserve"> and </w:t>
      </w:r>
      <w:r w:rsidRPr="00DF7746">
        <w:rPr>
          <w:rFonts w:ascii="Times New Roman" w:eastAsia="Times New Roman" w:hAnsi="Times New Roman" w:cs="Times New Roman"/>
          <w:b/>
          <w:bCs/>
          <w:kern w:val="0"/>
          <w:lang w:val="en-GB" w:eastAsia="it-IT"/>
          <w14:ligatures w14:val="none"/>
        </w:rPr>
        <w:t>Jeremy Boggs</w:t>
      </w:r>
      <w:r w:rsidRPr="00DF7746">
        <w:rPr>
          <w:rFonts w:ascii="Times New Roman" w:eastAsia="Times New Roman" w:hAnsi="Times New Roman" w:cs="Times New Roman"/>
          <w:kern w:val="0"/>
          <w:lang w:val="en-GB" w:eastAsia="it-IT"/>
          <w14:ligatures w14:val="none"/>
        </w:rPr>
        <w:t xml:space="preserve"> (</w:t>
      </w:r>
      <w:r w:rsidR="00960858">
        <w:rPr>
          <w:rFonts w:ascii="Times New Roman" w:eastAsia="Times New Roman" w:hAnsi="Times New Roman" w:cs="Times New Roman"/>
          <w:kern w:val="0"/>
          <w:lang w:val="en-GB" w:eastAsia="it-IT"/>
          <w14:ligatures w14:val="none"/>
        </w:rPr>
        <w:t xml:space="preserve">both </w:t>
      </w:r>
      <w:r w:rsidRPr="00DF7746">
        <w:rPr>
          <w:rFonts w:ascii="Times New Roman" w:eastAsia="Times New Roman" w:hAnsi="Times New Roman" w:cs="Times New Roman"/>
          <w:kern w:val="0"/>
          <w:lang w:val="en-GB" w:eastAsia="it-IT"/>
          <w14:ligatures w14:val="none"/>
        </w:rPr>
        <w:t xml:space="preserve">University of Virginia) explored link rot and digital ephemerality. </w:t>
      </w:r>
      <w:r w:rsidRPr="00DF7746">
        <w:rPr>
          <w:rFonts w:ascii="Times New Roman" w:eastAsia="Times New Roman" w:hAnsi="Times New Roman" w:cs="Times New Roman"/>
          <w:b/>
          <w:bCs/>
          <w:kern w:val="0"/>
          <w:lang w:val="en-GB" w:eastAsia="it-IT"/>
          <w14:ligatures w14:val="none"/>
        </w:rPr>
        <w:t>Christopher O’Neill</w:t>
      </w:r>
      <w:r w:rsidRPr="00DF7746">
        <w:rPr>
          <w:rFonts w:ascii="Times New Roman" w:eastAsia="Times New Roman" w:hAnsi="Times New Roman" w:cs="Times New Roman"/>
          <w:kern w:val="0"/>
          <w:lang w:val="en-GB" w:eastAsia="it-IT"/>
          <w14:ligatures w14:val="none"/>
        </w:rPr>
        <w:t xml:space="preserve"> (Deakin University) </w:t>
      </w:r>
      <w:r w:rsidR="00960858" w:rsidRPr="00DF7746">
        <w:rPr>
          <w:rFonts w:ascii="Times New Roman" w:eastAsia="Times New Roman" w:hAnsi="Times New Roman" w:cs="Times New Roman"/>
          <w:kern w:val="0"/>
          <w:lang w:val="en-GB" w:eastAsia="it-IT"/>
          <w14:ligatures w14:val="none"/>
        </w:rPr>
        <w:t>analysed</w:t>
      </w:r>
      <w:r w:rsidRPr="00DF7746">
        <w:rPr>
          <w:rFonts w:ascii="Times New Roman" w:eastAsia="Times New Roman" w:hAnsi="Times New Roman" w:cs="Times New Roman"/>
          <w:kern w:val="0"/>
          <w:lang w:val="en-GB" w:eastAsia="it-IT"/>
          <w14:ligatures w14:val="none"/>
        </w:rPr>
        <w:t xml:space="preserve"> biometric decay in relation to child and corpse facial recognition.</w:t>
      </w:r>
    </w:p>
    <w:p w14:paraId="29107014" w14:textId="77777777" w:rsidR="00111E3A" w:rsidRPr="00DF7746" w:rsidRDefault="00111E3A" w:rsidP="00FF253B">
      <w:pPr>
        <w:spacing w:before="100" w:beforeAutospacing="1" w:after="100" w:afterAutospacing="1"/>
        <w:jc w:val="both"/>
        <w:outlineLvl w:val="2"/>
        <w:rPr>
          <w:rFonts w:ascii="Times New Roman" w:eastAsia="Times New Roman" w:hAnsi="Times New Roman" w:cs="Times New Roman"/>
          <w:b/>
          <w:bCs/>
          <w:kern w:val="0"/>
          <w:sz w:val="27"/>
          <w:szCs w:val="27"/>
          <w:lang w:val="en-GB" w:eastAsia="it-IT"/>
          <w14:ligatures w14:val="none"/>
        </w:rPr>
      </w:pPr>
      <w:r w:rsidRPr="00DF7746">
        <w:rPr>
          <w:rFonts w:ascii="Times New Roman" w:eastAsia="Times New Roman" w:hAnsi="Times New Roman" w:cs="Times New Roman"/>
          <w:b/>
          <w:bCs/>
          <w:kern w:val="0"/>
          <w:sz w:val="27"/>
          <w:szCs w:val="27"/>
          <w:lang w:val="en-GB" w:eastAsia="it-IT"/>
          <w14:ligatures w14:val="none"/>
        </w:rPr>
        <w:t>Session 6: Documenting Death</w:t>
      </w:r>
    </w:p>
    <w:p w14:paraId="76A87120" w14:textId="7641C66E" w:rsidR="00111E3A" w:rsidRPr="00DF7746" w:rsidRDefault="00111E3A" w:rsidP="00FF253B">
      <w:pPr>
        <w:spacing w:before="100" w:beforeAutospacing="1" w:after="100" w:afterAutospacing="1"/>
        <w:jc w:val="both"/>
        <w:rPr>
          <w:rFonts w:ascii="Times New Roman" w:eastAsia="Times New Roman" w:hAnsi="Times New Roman" w:cs="Times New Roman"/>
          <w:kern w:val="0"/>
          <w:lang w:val="en-GB" w:eastAsia="it-IT"/>
          <w14:ligatures w14:val="none"/>
        </w:rPr>
      </w:pPr>
      <w:r w:rsidRPr="00DF7746">
        <w:rPr>
          <w:rFonts w:ascii="Times New Roman" w:eastAsia="Times New Roman" w:hAnsi="Times New Roman" w:cs="Times New Roman"/>
          <w:kern w:val="0"/>
          <w:lang w:val="en-GB" w:eastAsia="it-IT"/>
          <w14:ligatures w14:val="none"/>
        </w:rPr>
        <w:t xml:space="preserve">Chaired by </w:t>
      </w:r>
      <w:r w:rsidRPr="00DF7746">
        <w:rPr>
          <w:rFonts w:ascii="Times New Roman" w:eastAsia="Times New Roman" w:hAnsi="Times New Roman" w:cs="Times New Roman"/>
          <w:b/>
          <w:bCs/>
          <w:kern w:val="0"/>
          <w:lang w:val="en-GB" w:eastAsia="it-IT"/>
          <w14:ligatures w14:val="none"/>
        </w:rPr>
        <w:t>Lucy Rebecca Cannon Mooring</w:t>
      </w:r>
      <w:r w:rsidRPr="00DF7746">
        <w:rPr>
          <w:rFonts w:ascii="Times New Roman" w:eastAsia="Times New Roman" w:hAnsi="Times New Roman" w:cs="Times New Roman"/>
          <w:kern w:val="0"/>
          <w:lang w:val="en-GB" w:eastAsia="it-IT"/>
          <w14:ligatures w14:val="none"/>
        </w:rPr>
        <w:t xml:space="preserve"> (University of Warwick), this session addressed the intersection of decay and mortality. </w:t>
      </w:r>
      <w:r w:rsidRPr="00DF7746">
        <w:rPr>
          <w:rFonts w:ascii="Times New Roman" w:eastAsia="Times New Roman" w:hAnsi="Times New Roman" w:cs="Times New Roman"/>
          <w:b/>
          <w:bCs/>
          <w:kern w:val="0"/>
          <w:lang w:val="en-GB" w:eastAsia="it-IT"/>
          <w14:ligatures w14:val="none"/>
        </w:rPr>
        <w:t>Meng Yi</w:t>
      </w:r>
      <w:r w:rsidRPr="00DF7746">
        <w:rPr>
          <w:rFonts w:ascii="Times New Roman" w:eastAsia="Times New Roman" w:hAnsi="Times New Roman" w:cs="Times New Roman"/>
          <w:kern w:val="0"/>
          <w:lang w:val="en-GB" w:eastAsia="it-IT"/>
          <w14:ligatures w14:val="none"/>
        </w:rPr>
        <w:t xml:space="preserve"> (University of Cologne) examined bodily harm in Chinese performance art as resistance. </w:t>
      </w:r>
      <w:r w:rsidRPr="00DF7746">
        <w:rPr>
          <w:rFonts w:ascii="Times New Roman" w:eastAsia="Times New Roman" w:hAnsi="Times New Roman" w:cs="Times New Roman"/>
          <w:b/>
          <w:bCs/>
          <w:kern w:val="0"/>
          <w:lang w:val="en-GB" w:eastAsia="it-IT"/>
          <w14:ligatures w14:val="none"/>
        </w:rPr>
        <w:t>Velebita Koričančić</w:t>
      </w:r>
      <w:r w:rsidRPr="00DF7746">
        <w:rPr>
          <w:rFonts w:ascii="Times New Roman" w:eastAsia="Times New Roman" w:hAnsi="Times New Roman" w:cs="Times New Roman"/>
          <w:kern w:val="0"/>
          <w:lang w:val="en-GB" w:eastAsia="it-IT"/>
          <w14:ligatures w14:val="none"/>
        </w:rPr>
        <w:t xml:space="preserve"> (Anahuac Mexico University) </w:t>
      </w:r>
      <w:r w:rsidR="00960858" w:rsidRPr="00DF7746">
        <w:rPr>
          <w:rFonts w:ascii="Times New Roman" w:eastAsia="Times New Roman" w:hAnsi="Times New Roman" w:cs="Times New Roman"/>
          <w:kern w:val="0"/>
          <w:lang w:val="en-GB" w:eastAsia="it-IT"/>
          <w14:ligatures w14:val="none"/>
        </w:rPr>
        <w:t>analysed</w:t>
      </w:r>
      <w:r w:rsidRPr="00DF7746">
        <w:rPr>
          <w:rFonts w:ascii="Times New Roman" w:eastAsia="Times New Roman" w:hAnsi="Times New Roman" w:cs="Times New Roman"/>
          <w:kern w:val="0"/>
          <w:lang w:val="en-GB" w:eastAsia="it-IT"/>
          <w14:ligatures w14:val="none"/>
        </w:rPr>
        <w:t xml:space="preserve"> skull motifs in Mexico City’s graffiti as critiques of socio-political decay. </w:t>
      </w:r>
      <w:r w:rsidRPr="00DF7746">
        <w:rPr>
          <w:rFonts w:ascii="Times New Roman" w:eastAsia="Times New Roman" w:hAnsi="Times New Roman" w:cs="Times New Roman"/>
          <w:b/>
          <w:bCs/>
          <w:kern w:val="0"/>
          <w:lang w:val="en-GB" w:eastAsia="it-IT"/>
          <w14:ligatures w14:val="none"/>
        </w:rPr>
        <w:lastRenderedPageBreak/>
        <w:t>Nikita Pinto</w:t>
      </w:r>
      <w:r w:rsidRPr="00DF7746">
        <w:rPr>
          <w:rFonts w:ascii="Times New Roman" w:eastAsia="Times New Roman" w:hAnsi="Times New Roman" w:cs="Times New Roman"/>
          <w:kern w:val="0"/>
          <w:lang w:val="en-GB" w:eastAsia="it-IT"/>
          <w14:ligatures w14:val="none"/>
        </w:rPr>
        <w:t xml:space="preserve"> (St Joseph</w:t>
      </w:r>
      <w:r w:rsidR="00960858">
        <w:rPr>
          <w:rFonts w:ascii="Times New Roman" w:eastAsia="Times New Roman" w:hAnsi="Times New Roman" w:cs="Times New Roman"/>
          <w:kern w:val="0"/>
          <w:lang w:val="en-GB" w:eastAsia="it-IT"/>
          <w14:ligatures w14:val="none"/>
        </w:rPr>
        <w:t>’</w:t>
      </w:r>
      <w:r w:rsidRPr="00DF7746">
        <w:rPr>
          <w:rFonts w:ascii="Times New Roman" w:eastAsia="Times New Roman" w:hAnsi="Times New Roman" w:cs="Times New Roman"/>
          <w:kern w:val="0"/>
          <w:lang w:val="en-GB" w:eastAsia="it-IT"/>
          <w14:ligatures w14:val="none"/>
        </w:rPr>
        <w:t xml:space="preserve">s University) explored transhuman bioethics and bodily obsolescence in </w:t>
      </w:r>
      <w:r w:rsidRPr="00DF7746">
        <w:rPr>
          <w:rFonts w:ascii="Times New Roman" w:eastAsia="Times New Roman" w:hAnsi="Times New Roman" w:cs="Times New Roman"/>
          <w:i/>
          <w:iCs/>
          <w:kern w:val="0"/>
          <w:lang w:val="en-GB" w:eastAsia="it-IT"/>
          <w14:ligatures w14:val="none"/>
        </w:rPr>
        <w:t>Pantheon</w:t>
      </w:r>
      <w:r w:rsidRPr="00DF7746">
        <w:rPr>
          <w:rFonts w:ascii="Times New Roman" w:eastAsia="Times New Roman" w:hAnsi="Times New Roman" w:cs="Times New Roman"/>
          <w:kern w:val="0"/>
          <w:lang w:val="en-GB" w:eastAsia="it-IT"/>
          <w14:ligatures w14:val="none"/>
        </w:rPr>
        <w:t xml:space="preserve">. </w:t>
      </w:r>
      <w:r w:rsidRPr="00DF7746">
        <w:rPr>
          <w:rFonts w:ascii="Times New Roman" w:eastAsia="Times New Roman" w:hAnsi="Times New Roman" w:cs="Times New Roman"/>
          <w:b/>
          <w:bCs/>
          <w:kern w:val="0"/>
          <w:lang w:val="en-GB" w:eastAsia="it-IT"/>
          <w14:ligatures w14:val="none"/>
        </w:rPr>
        <w:t>Benoît Loiseau</w:t>
      </w:r>
      <w:r w:rsidRPr="00DF7746">
        <w:rPr>
          <w:rFonts w:ascii="Times New Roman" w:eastAsia="Times New Roman" w:hAnsi="Times New Roman" w:cs="Times New Roman"/>
          <w:kern w:val="0"/>
          <w:lang w:val="en-GB" w:eastAsia="it-IT"/>
          <w14:ligatures w14:val="none"/>
        </w:rPr>
        <w:t xml:space="preserve"> (New York University) discussed the spectacle of bodily decline in Hervé Guibert’s </w:t>
      </w:r>
      <w:r w:rsidRPr="00DF7746">
        <w:rPr>
          <w:rFonts w:ascii="Times New Roman" w:eastAsia="Times New Roman" w:hAnsi="Times New Roman" w:cs="Times New Roman"/>
          <w:i/>
          <w:iCs/>
          <w:kern w:val="0"/>
          <w:lang w:val="en-GB" w:eastAsia="it-IT"/>
          <w14:ligatures w14:val="none"/>
        </w:rPr>
        <w:t>La Pudeur ou l</w:t>
      </w:r>
      <w:r w:rsidR="00960858">
        <w:rPr>
          <w:rFonts w:ascii="Times New Roman" w:eastAsia="Times New Roman" w:hAnsi="Times New Roman" w:cs="Times New Roman"/>
          <w:i/>
          <w:iCs/>
          <w:kern w:val="0"/>
          <w:lang w:val="en-GB" w:eastAsia="it-IT"/>
          <w14:ligatures w14:val="none"/>
        </w:rPr>
        <w:t>’</w:t>
      </w:r>
      <w:r w:rsidRPr="00DF7746">
        <w:rPr>
          <w:rFonts w:ascii="Times New Roman" w:eastAsia="Times New Roman" w:hAnsi="Times New Roman" w:cs="Times New Roman"/>
          <w:i/>
          <w:iCs/>
          <w:kern w:val="0"/>
          <w:lang w:val="en-GB" w:eastAsia="it-IT"/>
          <w14:ligatures w14:val="none"/>
        </w:rPr>
        <w:t>Impudeur</w:t>
      </w:r>
      <w:r w:rsidRPr="00DF7746">
        <w:rPr>
          <w:rFonts w:ascii="Times New Roman" w:eastAsia="Times New Roman" w:hAnsi="Times New Roman" w:cs="Times New Roman"/>
          <w:kern w:val="0"/>
          <w:lang w:val="en-GB" w:eastAsia="it-IT"/>
          <w14:ligatures w14:val="none"/>
        </w:rPr>
        <w:t>.</w:t>
      </w:r>
    </w:p>
    <w:p w14:paraId="3708CBDE" w14:textId="77777777" w:rsidR="00111E3A" w:rsidRPr="00DF7746" w:rsidRDefault="00111E3A" w:rsidP="00FF253B">
      <w:pPr>
        <w:spacing w:before="100" w:beforeAutospacing="1" w:after="100" w:afterAutospacing="1"/>
        <w:jc w:val="both"/>
        <w:outlineLvl w:val="2"/>
        <w:rPr>
          <w:rFonts w:ascii="Times New Roman" w:eastAsia="Times New Roman" w:hAnsi="Times New Roman" w:cs="Times New Roman"/>
          <w:b/>
          <w:bCs/>
          <w:kern w:val="0"/>
          <w:sz w:val="27"/>
          <w:szCs w:val="27"/>
          <w:lang w:val="en-GB" w:eastAsia="it-IT"/>
          <w14:ligatures w14:val="none"/>
        </w:rPr>
      </w:pPr>
      <w:r w:rsidRPr="00DF7746">
        <w:rPr>
          <w:rFonts w:ascii="Times New Roman" w:eastAsia="Times New Roman" w:hAnsi="Times New Roman" w:cs="Times New Roman"/>
          <w:b/>
          <w:bCs/>
          <w:kern w:val="0"/>
          <w:sz w:val="27"/>
          <w:szCs w:val="27"/>
          <w:lang w:val="en-GB" w:eastAsia="it-IT"/>
          <w14:ligatures w14:val="none"/>
        </w:rPr>
        <w:t>Closing Remarks</w:t>
      </w:r>
    </w:p>
    <w:p w14:paraId="6781C535" w14:textId="0A915BC8" w:rsidR="00111E3A" w:rsidRPr="00DF7746" w:rsidRDefault="00111E3A" w:rsidP="00FF253B">
      <w:pPr>
        <w:spacing w:before="100" w:beforeAutospacing="1" w:after="100" w:afterAutospacing="1"/>
        <w:jc w:val="both"/>
        <w:rPr>
          <w:rFonts w:ascii="Times New Roman" w:eastAsia="Times New Roman" w:hAnsi="Times New Roman" w:cs="Times New Roman"/>
          <w:kern w:val="0"/>
          <w:lang w:val="en-GB" w:eastAsia="it-IT"/>
          <w14:ligatures w14:val="none"/>
        </w:rPr>
      </w:pPr>
      <w:r w:rsidRPr="00DF7746">
        <w:rPr>
          <w:rFonts w:ascii="Times New Roman" w:eastAsia="Times New Roman" w:hAnsi="Times New Roman" w:cs="Times New Roman"/>
          <w:kern w:val="0"/>
          <w:lang w:val="en-GB" w:eastAsia="it-IT"/>
          <w14:ligatures w14:val="none"/>
        </w:rPr>
        <w:t>The conference concluded with reflections on the interplay between decay and transformation. The organisers expressed their gratitude to the contributors and attendees, emphasizing the significance of interdisciplinary dialogues on ruin, resistance, and regeneration. Discussions throughout the day highlighted how decay serves as both a challenge and a possibility—a moment of crisis and a site for potential renewal.</w:t>
      </w:r>
    </w:p>
    <w:p w14:paraId="72FCAE4F" w14:textId="5FE3C7FF" w:rsidR="00111E3A" w:rsidRPr="00DF7746" w:rsidRDefault="00111E3A" w:rsidP="00497C61">
      <w:pPr>
        <w:spacing w:before="100" w:beforeAutospacing="1" w:after="100" w:afterAutospacing="1"/>
        <w:jc w:val="both"/>
        <w:rPr>
          <w:rFonts w:ascii="Times New Roman" w:eastAsia="Times New Roman" w:hAnsi="Times New Roman" w:cs="Times New Roman"/>
          <w:kern w:val="0"/>
          <w:lang w:val="en-GB" w:eastAsia="it-IT"/>
          <w14:ligatures w14:val="none"/>
        </w:rPr>
      </w:pPr>
      <w:r w:rsidRPr="00DF7746">
        <w:rPr>
          <w:rFonts w:ascii="Times New Roman" w:eastAsia="Times New Roman" w:hAnsi="Times New Roman" w:cs="Times New Roman"/>
          <w:kern w:val="0"/>
          <w:lang w:val="en-GB" w:eastAsia="it-IT"/>
          <w14:ligatures w14:val="none"/>
        </w:rPr>
        <w:t xml:space="preserve">The </w:t>
      </w:r>
      <w:r w:rsidRPr="00DF7746">
        <w:rPr>
          <w:rFonts w:ascii="Times New Roman" w:eastAsia="Times New Roman" w:hAnsi="Times New Roman" w:cs="Times New Roman"/>
          <w:b/>
          <w:bCs/>
          <w:kern w:val="0"/>
          <w:lang w:val="en-GB" w:eastAsia="it-IT"/>
          <w14:ligatures w14:val="none"/>
        </w:rPr>
        <w:t>Irresistible Decay</w:t>
      </w:r>
      <w:r w:rsidRPr="00DF7746">
        <w:rPr>
          <w:rFonts w:ascii="Times New Roman" w:eastAsia="Times New Roman" w:hAnsi="Times New Roman" w:cs="Times New Roman"/>
          <w:kern w:val="0"/>
          <w:lang w:val="en-GB" w:eastAsia="it-IT"/>
          <w14:ligatures w14:val="none"/>
        </w:rPr>
        <w:t xml:space="preserve"> conference underscored the necessity of rethinking decay not just as an endpoint but as a dynamic process. The organisers are currently exploring the possibility of publishing a collection of selected papers to further extend the insights generated at this event.</w:t>
      </w:r>
    </w:p>
    <w:sectPr w:rsidR="00111E3A" w:rsidRPr="00DF774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1E3A"/>
    <w:rsid w:val="00012969"/>
    <w:rsid w:val="0004491A"/>
    <w:rsid w:val="00111E3A"/>
    <w:rsid w:val="001C7AA7"/>
    <w:rsid w:val="00497C61"/>
    <w:rsid w:val="00504CB3"/>
    <w:rsid w:val="005E4686"/>
    <w:rsid w:val="005E6F94"/>
    <w:rsid w:val="006A6BA0"/>
    <w:rsid w:val="007D3958"/>
    <w:rsid w:val="00883EC1"/>
    <w:rsid w:val="00960858"/>
    <w:rsid w:val="009F0D06"/>
    <w:rsid w:val="00CA198E"/>
    <w:rsid w:val="00D86393"/>
    <w:rsid w:val="00DF7746"/>
    <w:rsid w:val="00EF09B0"/>
    <w:rsid w:val="00FA67EC"/>
    <w:rsid w:val="00FF253B"/>
    <w:rsid w:val="18748FA4"/>
    <w:rsid w:val="1F0226F7"/>
    <w:rsid w:val="2424F83A"/>
    <w:rsid w:val="6A88FE91"/>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5245F9"/>
  <w15:chartTrackingRefBased/>
  <w15:docId w15:val="{460586F4-5EB0-8D4A-8C6D-D93EE8FFC1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11E3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link w:val="Heading3Char"/>
    <w:uiPriority w:val="9"/>
    <w:qFormat/>
    <w:rsid w:val="00111E3A"/>
    <w:pPr>
      <w:spacing w:before="100" w:beforeAutospacing="1" w:after="100" w:afterAutospacing="1"/>
      <w:outlineLvl w:val="2"/>
    </w:pPr>
    <w:rPr>
      <w:rFonts w:ascii="Times New Roman" w:eastAsia="Times New Roman" w:hAnsi="Times New Roman" w:cs="Times New Roman"/>
      <w:b/>
      <w:bCs/>
      <w:kern w:val="0"/>
      <w:sz w:val="27"/>
      <w:szCs w:val="27"/>
      <w:lang w:eastAsia="it-IT"/>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111E3A"/>
    <w:rPr>
      <w:rFonts w:ascii="Times New Roman" w:eastAsia="Times New Roman" w:hAnsi="Times New Roman" w:cs="Times New Roman"/>
      <w:b/>
      <w:bCs/>
      <w:kern w:val="0"/>
      <w:sz w:val="27"/>
      <w:szCs w:val="27"/>
      <w:lang w:eastAsia="it-IT"/>
      <w14:ligatures w14:val="none"/>
    </w:rPr>
  </w:style>
  <w:style w:type="paragraph" w:styleId="NormalWeb">
    <w:name w:val="Normal (Web)"/>
    <w:basedOn w:val="Normal"/>
    <w:uiPriority w:val="99"/>
    <w:semiHidden/>
    <w:unhideWhenUsed/>
    <w:rsid w:val="00111E3A"/>
    <w:pPr>
      <w:spacing w:before="100" w:beforeAutospacing="1" w:after="100" w:afterAutospacing="1"/>
    </w:pPr>
    <w:rPr>
      <w:rFonts w:ascii="Times New Roman" w:eastAsia="Times New Roman" w:hAnsi="Times New Roman" w:cs="Times New Roman"/>
      <w:kern w:val="0"/>
      <w:lang w:eastAsia="it-IT"/>
      <w14:ligatures w14:val="none"/>
    </w:rPr>
  </w:style>
  <w:style w:type="character" w:styleId="Strong">
    <w:name w:val="Strong"/>
    <w:basedOn w:val="DefaultParagraphFont"/>
    <w:uiPriority w:val="22"/>
    <w:qFormat/>
    <w:rsid w:val="00111E3A"/>
    <w:rPr>
      <w:b/>
      <w:bCs/>
    </w:rPr>
  </w:style>
  <w:style w:type="character" w:styleId="Emphasis">
    <w:name w:val="Emphasis"/>
    <w:basedOn w:val="DefaultParagraphFont"/>
    <w:uiPriority w:val="20"/>
    <w:qFormat/>
    <w:rsid w:val="00111E3A"/>
    <w:rPr>
      <w:i/>
      <w:iCs/>
    </w:rPr>
  </w:style>
  <w:style w:type="character" w:customStyle="1" w:styleId="Heading1Char">
    <w:name w:val="Heading 1 Char"/>
    <w:basedOn w:val="DefaultParagraphFont"/>
    <w:link w:val="Heading1"/>
    <w:uiPriority w:val="9"/>
    <w:rsid w:val="00111E3A"/>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7799238">
      <w:bodyDiv w:val="1"/>
      <w:marLeft w:val="0"/>
      <w:marRight w:val="0"/>
      <w:marTop w:val="0"/>
      <w:marBottom w:val="0"/>
      <w:divBdr>
        <w:top w:val="none" w:sz="0" w:space="0" w:color="auto"/>
        <w:left w:val="none" w:sz="0" w:space="0" w:color="auto"/>
        <w:bottom w:val="none" w:sz="0" w:space="0" w:color="auto"/>
        <w:right w:val="none" w:sz="0" w:space="0" w:color="auto"/>
      </w:divBdr>
    </w:div>
    <w:div w:id="1817799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1039</Words>
  <Characters>5927</Characters>
  <Application>Microsoft Office Word</Application>
  <DocSecurity>0</DocSecurity>
  <Lines>49</Lines>
  <Paragraphs>13</Paragraphs>
  <ScaleCrop>false</ScaleCrop>
  <Company/>
  <LinksUpToDate>false</LinksUpToDate>
  <CharactersWithSpaces>6953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LEYDI, ENRICA (PGR)</dc:creator>
  <cp:keywords/>
  <dc:description/>
  <cp:lastModifiedBy>Rae, Sue</cp:lastModifiedBy>
  <cp:revision>2</cp:revision>
  <dcterms:created xsi:type="dcterms:W3CDTF">2025-04-07T08:16:00Z</dcterms:created>
  <dcterms:modified xsi:type="dcterms:W3CDTF">2025-04-07T08:16:00Z</dcterms:modified>
</cp:coreProperties>
</file>