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21655" w:rsidRPr="0066414C" w:rsidRDefault="00E21655" w:rsidP="00E21655">
      <w:pPr>
        <w:pStyle w:val="Text"/>
        <w:rPr>
          <w:rFonts w:asciiTheme="minorHAnsi" w:hAnsiTheme="minorHAnsi"/>
          <w:sz w:val="20"/>
          <w:szCs w:val="20"/>
        </w:rPr>
      </w:pPr>
      <w:r w:rsidRPr="0066414C">
        <w:rPr>
          <w:rFonts w:asciiTheme="minorHAnsi" w:hAnsiTheme="minorHAnsi"/>
          <w:bCs/>
          <w:sz w:val="20"/>
          <w:szCs w:val="20"/>
        </w:rPr>
        <w:t>(Post)secular: Imagining faith in contemporary cultures</w:t>
      </w:r>
    </w:p>
    <w:p w:rsidR="00E21655" w:rsidRPr="0066414C" w:rsidRDefault="00E21655" w:rsidP="00E21655">
      <w:pPr>
        <w:pStyle w:val="Text"/>
        <w:rPr>
          <w:rFonts w:asciiTheme="minorHAnsi" w:hAnsiTheme="minorHAnsi"/>
          <w:sz w:val="20"/>
          <w:szCs w:val="20"/>
        </w:rPr>
      </w:pPr>
    </w:p>
    <w:p w:rsidR="00E21655" w:rsidRPr="0066414C" w:rsidRDefault="00E21655" w:rsidP="00E21655">
      <w:pPr>
        <w:pStyle w:val="Text"/>
        <w:rPr>
          <w:rFonts w:asciiTheme="minorHAnsi" w:hAnsiTheme="minorHAnsi"/>
          <w:sz w:val="20"/>
          <w:szCs w:val="20"/>
        </w:rPr>
      </w:pPr>
      <w:r w:rsidRPr="0066414C">
        <w:rPr>
          <w:rFonts w:asciiTheme="minorHAnsi" w:hAnsiTheme="minorHAnsi"/>
          <w:sz w:val="20"/>
          <w:szCs w:val="20"/>
        </w:rPr>
        <w:t>International, interdisciplinary conference</w:t>
      </w:r>
    </w:p>
    <w:p w:rsidR="00E21655" w:rsidRPr="0066414C" w:rsidRDefault="00E21655" w:rsidP="00E21655">
      <w:pPr>
        <w:pStyle w:val="Text"/>
        <w:rPr>
          <w:rFonts w:asciiTheme="minorHAnsi" w:hAnsiTheme="minorHAnsi"/>
          <w:sz w:val="20"/>
          <w:szCs w:val="20"/>
        </w:rPr>
      </w:pPr>
      <w:r w:rsidRPr="0066414C">
        <w:rPr>
          <w:rFonts w:asciiTheme="minorHAnsi" w:hAnsiTheme="minorHAnsi"/>
          <w:sz w:val="20"/>
          <w:szCs w:val="20"/>
        </w:rPr>
        <w:t>University of Warwick and Coventry Cathedral</w:t>
      </w:r>
    </w:p>
    <w:p w:rsidR="00E21655" w:rsidRPr="0066414C" w:rsidRDefault="00E21655" w:rsidP="00E21655">
      <w:pPr>
        <w:pStyle w:val="Text"/>
        <w:rPr>
          <w:rFonts w:asciiTheme="minorHAnsi" w:hAnsiTheme="minorHAnsi"/>
          <w:sz w:val="20"/>
          <w:szCs w:val="20"/>
        </w:rPr>
      </w:pPr>
      <w:r w:rsidRPr="0066414C">
        <w:rPr>
          <w:rFonts w:asciiTheme="minorHAnsi" w:hAnsiTheme="minorHAnsi"/>
          <w:sz w:val="20"/>
          <w:szCs w:val="20"/>
        </w:rPr>
        <w:t>8-10 June 2017</w:t>
      </w:r>
    </w:p>
    <w:p w:rsidR="00E21655" w:rsidRPr="0066414C" w:rsidRDefault="00E21655" w:rsidP="00E21655">
      <w:pPr>
        <w:pStyle w:val="Text"/>
        <w:rPr>
          <w:rFonts w:asciiTheme="minorHAnsi" w:hAnsiTheme="minorHAnsi"/>
          <w:sz w:val="20"/>
          <w:szCs w:val="20"/>
        </w:rPr>
      </w:pPr>
    </w:p>
    <w:p w:rsidR="00E21655" w:rsidRPr="0066414C" w:rsidRDefault="00E21655" w:rsidP="00E21655">
      <w:pPr>
        <w:pStyle w:val="Text"/>
        <w:numPr>
          <w:ilvl w:val="0"/>
          <w:numId w:val="2"/>
        </w:numPr>
        <w:jc w:val="both"/>
        <w:rPr>
          <w:rFonts w:asciiTheme="minorHAnsi" w:hAnsiTheme="minorHAnsi"/>
          <w:b/>
          <w:bCs/>
          <w:sz w:val="20"/>
          <w:szCs w:val="20"/>
        </w:rPr>
      </w:pPr>
      <w:r w:rsidRPr="0066414C">
        <w:rPr>
          <w:rFonts w:asciiTheme="minorHAnsi" w:hAnsiTheme="minorHAnsi"/>
          <w:b/>
          <w:bCs/>
          <w:sz w:val="20"/>
          <w:szCs w:val="20"/>
        </w:rPr>
        <w:t>Overview</w:t>
      </w:r>
    </w:p>
    <w:p w:rsidR="00E21655" w:rsidRPr="0066414C" w:rsidRDefault="00E21655" w:rsidP="00E21655">
      <w:pPr>
        <w:pStyle w:val="Text"/>
        <w:jc w:val="both"/>
        <w:rPr>
          <w:rFonts w:asciiTheme="minorHAnsi" w:hAnsiTheme="minorHAnsi"/>
          <w:sz w:val="20"/>
          <w:szCs w:val="20"/>
        </w:rPr>
      </w:pPr>
      <w:r w:rsidRPr="0066414C">
        <w:rPr>
          <w:rFonts w:asciiTheme="minorHAnsi" w:hAnsiTheme="minorHAnsi"/>
          <w:sz w:val="20"/>
          <w:szCs w:val="20"/>
        </w:rPr>
        <w:t xml:space="preserve">The conference </w:t>
      </w:r>
      <w:r w:rsidRPr="0066414C">
        <w:rPr>
          <w:rFonts w:asciiTheme="minorHAnsi" w:hAnsiTheme="minorHAnsi"/>
          <w:i/>
          <w:iCs/>
          <w:sz w:val="20"/>
          <w:szCs w:val="20"/>
        </w:rPr>
        <w:t xml:space="preserve">(Post)secular: Imagining faith in contemporary cultures </w:t>
      </w:r>
      <w:r w:rsidRPr="0066414C">
        <w:rPr>
          <w:rFonts w:asciiTheme="minorHAnsi" w:hAnsiTheme="minorHAnsi"/>
          <w:sz w:val="20"/>
          <w:szCs w:val="20"/>
        </w:rPr>
        <w:t xml:space="preserve">took place from 8-10 June 2017 at Scarman House, University of Warwick. It included the public engagement event </w:t>
      </w:r>
      <w:r w:rsidRPr="0066414C">
        <w:rPr>
          <w:rFonts w:asciiTheme="minorHAnsi" w:hAnsiTheme="minorHAnsi"/>
          <w:i/>
          <w:iCs/>
          <w:sz w:val="20"/>
          <w:szCs w:val="20"/>
        </w:rPr>
        <w:t>Afternoon of the Arts</w:t>
      </w:r>
      <w:r w:rsidRPr="0066414C">
        <w:rPr>
          <w:rFonts w:asciiTheme="minorHAnsi" w:hAnsiTheme="minorHAnsi"/>
          <w:sz w:val="20"/>
          <w:szCs w:val="20"/>
        </w:rPr>
        <w:t xml:space="preserve"> on 9 June at Coventry Cathedral. The conference was </w:t>
      </w:r>
      <w:r w:rsidRPr="0066414C">
        <w:rPr>
          <w:rFonts w:asciiTheme="minorHAnsi" w:hAnsiTheme="minorHAnsi"/>
          <w:sz w:val="20"/>
          <w:szCs w:val="20"/>
          <w:lang w:val="en-US"/>
        </w:rPr>
        <w:t>organised</w:t>
      </w:r>
      <w:r w:rsidRPr="0066414C">
        <w:rPr>
          <w:rFonts w:asciiTheme="minorHAnsi" w:hAnsiTheme="minorHAnsi"/>
          <w:sz w:val="20"/>
          <w:szCs w:val="20"/>
        </w:rPr>
        <w:t xml:space="preserve"> and hosted by Dr. James Hodkinson and Dr. Silke Horstkotte, School of Modern Languages and Cultures, University of Warwick. It attracted 24 speakers from the UK, Ireland, Germany, France, the US, Turkey and Egypt, as well as 3 keynote speakers and 3 artists who showcased their work as part of the conference. Disciplines represented at the conference included theology, philosophy, religious studies, musicology, art history, film studies, and the modern languages. </w:t>
      </w:r>
    </w:p>
    <w:p w:rsidR="00E21655" w:rsidRPr="0066414C" w:rsidRDefault="00E21655" w:rsidP="00E21655">
      <w:pPr>
        <w:pStyle w:val="Text"/>
        <w:jc w:val="both"/>
        <w:rPr>
          <w:rFonts w:asciiTheme="minorHAnsi" w:hAnsiTheme="minorHAnsi"/>
          <w:sz w:val="20"/>
          <w:szCs w:val="20"/>
        </w:rPr>
      </w:pPr>
      <w:r w:rsidRPr="0066414C">
        <w:rPr>
          <w:rFonts w:asciiTheme="minorHAnsi" w:hAnsiTheme="minorHAnsi"/>
          <w:sz w:val="20"/>
          <w:szCs w:val="20"/>
        </w:rPr>
        <w:t>The conference received funding from the Humanities Research Centre, School of Modern Languages and Cultures, and from the EU’s Horizon 2020 programme of science and innovation.</w:t>
      </w:r>
    </w:p>
    <w:p w:rsidR="00E21655" w:rsidRPr="0066414C" w:rsidRDefault="00E21655" w:rsidP="00E21655">
      <w:pPr>
        <w:pStyle w:val="Text"/>
        <w:jc w:val="both"/>
        <w:rPr>
          <w:rFonts w:asciiTheme="minorHAnsi" w:hAnsiTheme="minorHAnsi"/>
          <w:sz w:val="20"/>
          <w:szCs w:val="20"/>
        </w:rPr>
      </w:pPr>
    </w:p>
    <w:p w:rsidR="00E21655" w:rsidRPr="0066414C" w:rsidRDefault="00E21655" w:rsidP="00E21655">
      <w:pPr>
        <w:pStyle w:val="Text"/>
        <w:numPr>
          <w:ilvl w:val="0"/>
          <w:numId w:val="2"/>
        </w:numPr>
        <w:jc w:val="both"/>
        <w:rPr>
          <w:rFonts w:asciiTheme="minorHAnsi" w:hAnsiTheme="minorHAnsi"/>
          <w:b/>
          <w:bCs/>
          <w:sz w:val="20"/>
          <w:szCs w:val="20"/>
        </w:rPr>
      </w:pPr>
      <w:r w:rsidRPr="0066414C">
        <w:rPr>
          <w:rFonts w:asciiTheme="minorHAnsi" w:hAnsiTheme="minorHAnsi"/>
          <w:b/>
          <w:bCs/>
          <w:sz w:val="20"/>
          <w:szCs w:val="20"/>
        </w:rPr>
        <w:t>Description</w:t>
      </w:r>
    </w:p>
    <w:p w:rsidR="00E21655" w:rsidRPr="0066414C" w:rsidRDefault="00E21655" w:rsidP="00E21655">
      <w:pPr>
        <w:pStyle w:val="Text"/>
        <w:jc w:val="both"/>
        <w:rPr>
          <w:rFonts w:asciiTheme="minorHAnsi" w:hAnsiTheme="minorHAnsi"/>
          <w:sz w:val="20"/>
          <w:szCs w:val="20"/>
        </w:rPr>
      </w:pPr>
      <w:r w:rsidRPr="0066414C">
        <w:rPr>
          <w:rFonts w:asciiTheme="minorHAnsi" w:hAnsiTheme="minorHAnsi"/>
          <w:sz w:val="20"/>
          <w:szCs w:val="20"/>
          <w:lang w:val="en-US"/>
        </w:rPr>
        <w:t xml:space="preserve">Modern Western societies tend to think of themselves as secular in their establishment, and to view religion as a matter for the private sphere. At the same time, matters of faith continue to pervade our daily lives and to shape our world-view. The term </w:t>
      </w:r>
      <w:r w:rsidRPr="0066414C">
        <w:rPr>
          <w:rFonts w:asciiTheme="minorHAnsi" w:hAnsiTheme="minorHAnsi"/>
          <w:sz w:val="20"/>
          <w:szCs w:val="20"/>
        </w:rPr>
        <w:t>"</w:t>
      </w:r>
      <w:r w:rsidRPr="0066414C">
        <w:rPr>
          <w:rFonts w:asciiTheme="minorHAnsi" w:hAnsiTheme="minorHAnsi"/>
          <w:sz w:val="20"/>
          <w:szCs w:val="20"/>
          <w:lang w:val="en-US"/>
        </w:rPr>
        <w:t xml:space="preserve">post-secular" is often used to indicate a renewed interest in religion as a social, political and cultural force, acknowledging the need for political and social engagement with religious as well as non-faith based groups and voices. Yet in many ways, the term remains unclear, and its usage inconsistent. "Post-secular" can refer to the return of religion not on a social scale, but as a discursive aspect of modernity; or it can indicate a deconstructive critique of the secular, as well as of its opposite, religion, or an ambivalent discourse about secularity and religion in literature and the arts. But have we ever fully been secular? Is post-secularism a coherent intellectual-cultural movement, or yet another fleeting epochal descriptor? And has religion really </w:t>
      </w:r>
      <w:r w:rsidRPr="0066414C">
        <w:rPr>
          <w:rFonts w:asciiTheme="minorHAnsi" w:hAnsiTheme="minorHAnsi"/>
          <w:sz w:val="20"/>
          <w:szCs w:val="20"/>
        </w:rPr>
        <w:t>“</w:t>
      </w:r>
      <w:r w:rsidRPr="0066414C">
        <w:rPr>
          <w:rFonts w:asciiTheme="minorHAnsi" w:hAnsiTheme="minorHAnsi"/>
          <w:sz w:val="20"/>
          <w:szCs w:val="20"/>
          <w:lang w:val="en-US"/>
        </w:rPr>
        <w:t>returned</w:t>
      </w:r>
      <w:r w:rsidRPr="0066414C">
        <w:rPr>
          <w:rFonts w:asciiTheme="minorHAnsi" w:hAnsiTheme="minorHAnsi"/>
          <w:sz w:val="20"/>
          <w:szCs w:val="20"/>
        </w:rPr>
        <w:t>”</w:t>
      </w:r>
      <w:r w:rsidRPr="0066414C">
        <w:rPr>
          <w:rFonts w:asciiTheme="minorHAnsi" w:hAnsiTheme="minorHAnsi"/>
          <w:sz w:val="20"/>
          <w:szCs w:val="20"/>
          <w:lang w:val="en-US"/>
        </w:rPr>
        <w:t>, or have the media simply become more attuned to religion because of its prevalence as an identity marker?</w:t>
      </w:r>
    </w:p>
    <w:p w:rsidR="00E21655" w:rsidRPr="0066414C" w:rsidRDefault="00E21655" w:rsidP="00E21655">
      <w:pPr>
        <w:pStyle w:val="Text"/>
        <w:jc w:val="both"/>
        <w:rPr>
          <w:rFonts w:asciiTheme="minorHAnsi" w:hAnsiTheme="minorHAnsi"/>
          <w:sz w:val="20"/>
          <w:szCs w:val="20"/>
        </w:rPr>
      </w:pPr>
      <w:r w:rsidRPr="0066414C">
        <w:rPr>
          <w:rFonts w:asciiTheme="minorHAnsi" w:hAnsiTheme="minorHAnsi"/>
          <w:sz w:val="20"/>
          <w:szCs w:val="20"/>
          <w:lang w:val="en-US"/>
        </w:rPr>
        <w:t xml:space="preserve">The conference event </w:t>
      </w:r>
      <w:r w:rsidRPr="0066414C">
        <w:rPr>
          <w:rFonts w:asciiTheme="minorHAnsi" w:hAnsiTheme="minorHAnsi"/>
          <w:b/>
          <w:bCs/>
          <w:sz w:val="20"/>
          <w:szCs w:val="20"/>
        </w:rPr>
        <w:t>(Post</w:t>
      </w:r>
      <w:proofErr w:type="gramStart"/>
      <w:r w:rsidRPr="0066414C">
        <w:rPr>
          <w:rFonts w:asciiTheme="minorHAnsi" w:hAnsiTheme="minorHAnsi"/>
          <w:b/>
          <w:bCs/>
          <w:sz w:val="20"/>
          <w:szCs w:val="20"/>
        </w:rPr>
        <w:t>)secular</w:t>
      </w:r>
      <w:proofErr w:type="gramEnd"/>
      <w:r w:rsidRPr="0066414C">
        <w:rPr>
          <w:rFonts w:asciiTheme="minorHAnsi" w:hAnsiTheme="minorHAnsi"/>
          <w:sz w:val="20"/>
          <w:szCs w:val="20"/>
          <w:lang w:val="fr-FR"/>
        </w:rPr>
        <w:t xml:space="preserve"> engage</w:t>
      </w:r>
      <w:r w:rsidRPr="0066414C">
        <w:rPr>
          <w:rFonts w:asciiTheme="minorHAnsi" w:hAnsiTheme="minorHAnsi"/>
          <w:sz w:val="20"/>
          <w:szCs w:val="20"/>
        </w:rPr>
        <w:t>d</w:t>
      </w:r>
      <w:r w:rsidRPr="0066414C">
        <w:rPr>
          <w:rFonts w:asciiTheme="minorHAnsi" w:hAnsiTheme="minorHAnsi"/>
          <w:sz w:val="20"/>
          <w:szCs w:val="20"/>
          <w:lang w:val="en-US"/>
        </w:rPr>
        <w:t xml:space="preserve"> these question through a series of encounters between scholarly discussion and artistic intervention. Combining Keynote lectures by John Milbank, Heather Walton, and Uwe Steinmetz with conference panels on </w:t>
      </w:r>
      <w:proofErr w:type="spellStart"/>
      <w:r w:rsidRPr="0066414C">
        <w:rPr>
          <w:rFonts w:asciiTheme="minorHAnsi" w:hAnsiTheme="minorHAnsi"/>
          <w:sz w:val="20"/>
          <w:szCs w:val="20"/>
          <w:lang w:val="en-US"/>
        </w:rPr>
        <w:t>postsecular</w:t>
      </w:r>
      <w:proofErr w:type="spellEnd"/>
      <w:r w:rsidRPr="0066414C">
        <w:rPr>
          <w:rFonts w:asciiTheme="minorHAnsi" w:hAnsiTheme="minorHAnsi"/>
          <w:sz w:val="20"/>
          <w:szCs w:val="20"/>
          <w:lang w:val="en-US"/>
        </w:rPr>
        <w:t xml:space="preserve"> fiction, visual practices, sites and spaces, and sonic interventions, a film screening and discussion with Somali-born Irish director </w:t>
      </w:r>
      <w:proofErr w:type="spellStart"/>
      <w:r w:rsidRPr="0066414C">
        <w:rPr>
          <w:rFonts w:asciiTheme="minorHAnsi" w:hAnsiTheme="minorHAnsi"/>
          <w:sz w:val="20"/>
          <w:szCs w:val="20"/>
          <w:lang w:val="en-US"/>
        </w:rPr>
        <w:t>Hanan</w:t>
      </w:r>
      <w:proofErr w:type="spellEnd"/>
      <w:r w:rsidRPr="0066414C">
        <w:rPr>
          <w:rFonts w:asciiTheme="minorHAnsi" w:hAnsiTheme="minorHAnsi"/>
          <w:sz w:val="20"/>
          <w:szCs w:val="20"/>
          <w:lang w:val="en-US"/>
        </w:rPr>
        <w:t xml:space="preserve"> </w:t>
      </w:r>
      <w:proofErr w:type="spellStart"/>
      <w:r w:rsidRPr="0066414C">
        <w:rPr>
          <w:rFonts w:asciiTheme="minorHAnsi" w:hAnsiTheme="minorHAnsi"/>
          <w:sz w:val="20"/>
          <w:szCs w:val="20"/>
          <w:lang w:val="en-US"/>
        </w:rPr>
        <w:t>Dirya</w:t>
      </w:r>
      <w:proofErr w:type="spellEnd"/>
      <w:r w:rsidRPr="0066414C">
        <w:rPr>
          <w:rFonts w:asciiTheme="minorHAnsi" w:hAnsiTheme="minorHAnsi"/>
          <w:sz w:val="20"/>
          <w:szCs w:val="20"/>
          <w:lang w:val="en-US"/>
        </w:rPr>
        <w:t xml:space="preserve">, a pop-up exhibition and artist's talk in Coventry Cathedral with British Library artist-in-residence Michael Takeo </w:t>
      </w:r>
      <w:proofErr w:type="spellStart"/>
      <w:r w:rsidRPr="0066414C">
        <w:rPr>
          <w:rFonts w:asciiTheme="minorHAnsi" w:hAnsiTheme="minorHAnsi"/>
          <w:sz w:val="20"/>
          <w:szCs w:val="20"/>
          <w:lang w:val="en-US"/>
        </w:rPr>
        <w:t>Magruder</w:t>
      </w:r>
      <w:proofErr w:type="spellEnd"/>
      <w:r w:rsidRPr="0066414C">
        <w:rPr>
          <w:rFonts w:asciiTheme="minorHAnsi" w:hAnsiTheme="minorHAnsi"/>
          <w:sz w:val="20"/>
          <w:szCs w:val="20"/>
          <w:lang w:val="en-US"/>
        </w:rPr>
        <w:t xml:space="preserve">, and a Jazz Evening Prayer with Uwe Steinmetz, </w:t>
      </w:r>
      <w:r w:rsidRPr="0066414C">
        <w:rPr>
          <w:rFonts w:asciiTheme="minorHAnsi" w:hAnsiTheme="minorHAnsi"/>
          <w:b/>
          <w:bCs/>
          <w:sz w:val="20"/>
          <w:szCs w:val="20"/>
        </w:rPr>
        <w:t>(Post)secular</w:t>
      </w:r>
      <w:r w:rsidRPr="0066414C">
        <w:rPr>
          <w:rFonts w:asciiTheme="minorHAnsi" w:hAnsiTheme="minorHAnsi"/>
          <w:sz w:val="20"/>
          <w:szCs w:val="20"/>
        </w:rPr>
        <w:t xml:space="preserve"> took</w:t>
      </w:r>
      <w:r w:rsidRPr="0066414C">
        <w:rPr>
          <w:rFonts w:asciiTheme="minorHAnsi" w:hAnsiTheme="minorHAnsi"/>
          <w:sz w:val="20"/>
          <w:szCs w:val="20"/>
          <w:lang w:val="en-US"/>
        </w:rPr>
        <w:t xml:space="preserve"> up Charles Taylor</w:t>
      </w:r>
      <w:r w:rsidRPr="0066414C">
        <w:rPr>
          <w:rFonts w:asciiTheme="minorHAnsi" w:hAnsiTheme="minorHAnsi"/>
          <w:sz w:val="20"/>
          <w:szCs w:val="20"/>
        </w:rPr>
        <w:t>’</w:t>
      </w:r>
      <w:r w:rsidRPr="0066414C">
        <w:rPr>
          <w:rFonts w:asciiTheme="minorHAnsi" w:hAnsiTheme="minorHAnsi"/>
          <w:sz w:val="20"/>
          <w:szCs w:val="20"/>
          <w:lang w:val="en-US"/>
        </w:rPr>
        <w:t>s argument that secularity entails not only the secularisation of public spaces and the decline of belief and practice, but also a new set of conditions under which both belief and unbelief occur. By bracketing the (post)</w:t>
      </w:r>
      <w:r w:rsidRPr="0066414C">
        <w:rPr>
          <w:rFonts w:asciiTheme="minorHAnsi" w:hAnsiTheme="minorHAnsi"/>
          <w:sz w:val="20"/>
          <w:szCs w:val="20"/>
        </w:rPr>
        <w:t xml:space="preserve"> in the conference title, we moved beyond</w:t>
      </w:r>
      <w:r w:rsidRPr="0066414C">
        <w:rPr>
          <w:rFonts w:asciiTheme="minorHAnsi" w:hAnsiTheme="minorHAnsi"/>
          <w:sz w:val="20"/>
          <w:szCs w:val="20"/>
          <w:lang w:val="en-US"/>
        </w:rPr>
        <w:t xml:space="preserve"> the unproductive periodisation paradigm, opening up to the breadth and variety of cultural forms through which ideas about faith are articulated (and indeed shaped) in the present.</w:t>
      </w:r>
    </w:p>
    <w:p w:rsidR="00E21655" w:rsidRPr="0066414C" w:rsidRDefault="00E21655" w:rsidP="00E21655">
      <w:pPr>
        <w:pStyle w:val="Text"/>
        <w:jc w:val="both"/>
        <w:rPr>
          <w:rFonts w:asciiTheme="minorHAnsi" w:hAnsiTheme="minorHAnsi"/>
          <w:sz w:val="20"/>
          <w:szCs w:val="20"/>
        </w:rPr>
      </w:pPr>
      <w:r w:rsidRPr="0066414C">
        <w:rPr>
          <w:rFonts w:asciiTheme="minorHAnsi" w:hAnsiTheme="minorHAnsi"/>
          <w:sz w:val="20"/>
          <w:szCs w:val="20"/>
        </w:rPr>
        <w:t xml:space="preserve">The scope of topics and disciplines represented at the conference was broad, and the quality of papers generally very high. Besides three invited keynote lectures and three art performances, the conference included 24 papers which were selected from submissions to a call for papers which we posted in October 2016. Papers were arranged according to a number of issues connected to the postsecular moment, and arranged in panels of 2-4 speakers so as to </w:t>
      </w:r>
      <w:r w:rsidRPr="0066414C">
        <w:rPr>
          <w:rFonts w:asciiTheme="minorHAnsi" w:hAnsiTheme="minorHAnsi"/>
          <w:sz w:val="20"/>
          <w:szCs w:val="20"/>
          <w:lang w:val="fr-FR"/>
        </w:rPr>
        <w:t>maximise</w:t>
      </w:r>
      <w:r w:rsidRPr="0066414C">
        <w:rPr>
          <w:rFonts w:asciiTheme="minorHAnsi" w:hAnsiTheme="minorHAnsi"/>
          <w:sz w:val="20"/>
          <w:szCs w:val="20"/>
        </w:rPr>
        <w:t xml:space="preserve"> discussion time. The first day’s panels </w:t>
      </w:r>
      <w:r w:rsidRPr="0066414C">
        <w:rPr>
          <w:rFonts w:asciiTheme="minorHAnsi" w:hAnsiTheme="minorHAnsi"/>
          <w:i/>
          <w:iCs/>
          <w:sz w:val="20"/>
          <w:szCs w:val="20"/>
        </w:rPr>
        <w:t xml:space="preserve">Thinking the (post)secular, The substance of the secular, </w:t>
      </w:r>
      <w:r w:rsidRPr="0066414C">
        <w:rPr>
          <w:rFonts w:asciiTheme="minorHAnsi" w:hAnsiTheme="minorHAnsi"/>
          <w:sz w:val="20"/>
          <w:szCs w:val="20"/>
        </w:rPr>
        <w:t xml:space="preserve">and </w:t>
      </w:r>
      <w:r w:rsidRPr="0066414C">
        <w:rPr>
          <w:rFonts w:asciiTheme="minorHAnsi" w:hAnsiTheme="minorHAnsi"/>
          <w:i/>
          <w:iCs/>
          <w:sz w:val="20"/>
          <w:szCs w:val="20"/>
        </w:rPr>
        <w:t>Contemporary cultures</w:t>
      </w:r>
      <w:r w:rsidRPr="0066414C">
        <w:rPr>
          <w:rFonts w:asciiTheme="minorHAnsi" w:hAnsiTheme="minorHAnsi"/>
          <w:sz w:val="20"/>
          <w:szCs w:val="20"/>
          <w:lang w:val="en-US"/>
        </w:rPr>
        <w:t xml:space="preserve"> concentrated</w:t>
      </w:r>
      <w:r w:rsidRPr="0066414C">
        <w:rPr>
          <w:rFonts w:asciiTheme="minorHAnsi" w:hAnsiTheme="minorHAnsi"/>
          <w:sz w:val="20"/>
          <w:szCs w:val="20"/>
        </w:rPr>
        <w:t xml:space="preserve"> on theoretical questions of </w:t>
      </w:r>
      <w:r w:rsidRPr="0066414C">
        <w:rPr>
          <w:rFonts w:asciiTheme="minorHAnsi" w:hAnsiTheme="minorHAnsi"/>
          <w:sz w:val="20"/>
          <w:szCs w:val="20"/>
          <w:lang w:val="fr-FR"/>
        </w:rPr>
        <w:t>conceptualisation</w:t>
      </w:r>
      <w:r w:rsidRPr="0066414C">
        <w:rPr>
          <w:rFonts w:asciiTheme="minorHAnsi" w:hAnsiTheme="minorHAnsi"/>
          <w:sz w:val="20"/>
          <w:szCs w:val="20"/>
        </w:rPr>
        <w:t xml:space="preserve"> and </w:t>
      </w:r>
      <w:r w:rsidRPr="0066414C">
        <w:rPr>
          <w:rFonts w:asciiTheme="minorHAnsi" w:hAnsiTheme="minorHAnsi"/>
          <w:sz w:val="20"/>
          <w:szCs w:val="20"/>
          <w:lang w:val="es-ES_tradnl"/>
        </w:rPr>
        <w:t>periodisation</w:t>
      </w:r>
      <w:r w:rsidRPr="0066414C">
        <w:rPr>
          <w:rFonts w:asciiTheme="minorHAnsi" w:hAnsiTheme="minorHAnsi"/>
          <w:sz w:val="20"/>
          <w:szCs w:val="20"/>
        </w:rPr>
        <w:t xml:space="preserve"> which were also introduced in John Milbank’s keynote lecture </w:t>
      </w:r>
      <w:r w:rsidRPr="0066414C">
        <w:rPr>
          <w:rFonts w:asciiTheme="minorHAnsi" w:hAnsiTheme="minorHAnsi"/>
          <w:i/>
          <w:iCs/>
          <w:sz w:val="20"/>
          <w:szCs w:val="20"/>
          <w:lang w:val="en-US"/>
        </w:rPr>
        <w:t>The End of Religious Freedom and the Return of Religious Influence</w:t>
      </w:r>
      <w:r w:rsidRPr="0066414C">
        <w:rPr>
          <w:rFonts w:asciiTheme="minorHAnsi" w:hAnsiTheme="minorHAnsi"/>
          <w:i/>
          <w:iCs/>
          <w:sz w:val="20"/>
          <w:szCs w:val="20"/>
        </w:rPr>
        <w:t xml:space="preserve">. </w:t>
      </w:r>
      <w:r w:rsidRPr="0066414C">
        <w:rPr>
          <w:rFonts w:asciiTheme="minorHAnsi" w:hAnsiTheme="minorHAnsi"/>
          <w:sz w:val="20"/>
          <w:szCs w:val="20"/>
        </w:rPr>
        <w:t xml:space="preserve">Day 2 was devoted to aesthetic responses to the postsecular in literary fiction, the arts, and in performance. Day 3 concentrated on literary case studies of postsecular fiction, with a particular focus on Michel Houellebecq’s scandal novel </w:t>
      </w:r>
      <w:r w:rsidRPr="0066414C">
        <w:rPr>
          <w:rFonts w:asciiTheme="minorHAnsi" w:hAnsiTheme="minorHAnsi"/>
          <w:i/>
          <w:iCs/>
          <w:sz w:val="20"/>
          <w:szCs w:val="20"/>
        </w:rPr>
        <w:t>Soumission</w:t>
      </w:r>
      <w:r w:rsidRPr="0066414C">
        <w:rPr>
          <w:rFonts w:asciiTheme="minorHAnsi" w:hAnsiTheme="minorHAnsi"/>
          <w:sz w:val="20"/>
          <w:szCs w:val="20"/>
        </w:rPr>
        <w:t xml:space="preserve">. </w:t>
      </w:r>
    </w:p>
    <w:p w:rsidR="00E21655" w:rsidRPr="0066414C" w:rsidRDefault="00E21655" w:rsidP="00E21655">
      <w:pPr>
        <w:pStyle w:val="Text"/>
        <w:jc w:val="both"/>
        <w:rPr>
          <w:rFonts w:asciiTheme="minorHAnsi" w:hAnsiTheme="minorHAnsi"/>
          <w:sz w:val="20"/>
          <w:szCs w:val="20"/>
        </w:rPr>
      </w:pPr>
    </w:p>
    <w:p w:rsidR="00E21655" w:rsidRPr="0066414C" w:rsidRDefault="00E21655" w:rsidP="00E21655">
      <w:pPr>
        <w:pStyle w:val="Text"/>
        <w:jc w:val="both"/>
        <w:rPr>
          <w:rFonts w:asciiTheme="minorHAnsi" w:hAnsiTheme="minorHAnsi"/>
          <w:sz w:val="20"/>
          <w:szCs w:val="20"/>
        </w:rPr>
      </w:pPr>
      <w:r w:rsidRPr="0066414C">
        <w:rPr>
          <w:rFonts w:asciiTheme="minorHAnsi" w:hAnsiTheme="minorHAnsi"/>
          <w:b/>
          <w:bCs/>
          <w:sz w:val="20"/>
          <w:szCs w:val="20"/>
        </w:rPr>
        <w:t>3.   Outcomes</w:t>
      </w:r>
    </w:p>
    <w:p w:rsidR="00E21655" w:rsidRPr="0066414C" w:rsidRDefault="00E21655" w:rsidP="00E21655">
      <w:pPr>
        <w:pStyle w:val="Text"/>
        <w:jc w:val="both"/>
        <w:rPr>
          <w:rFonts w:asciiTheme="minorHAnsi" w:hAnsiTheme="minorHAnsi"/>
          <w:sz w:val="20"/>
          <w:szCs w:val="20"/>
        </w:rPr>
      </w:pPr>
      <w:r w:rsidRPr="0066414C">
        <w:rPr>
          <w:rFonts w:asciiTheme="minorHAnsi" w:hAnsiTheme="minorHAnsi"/>
          <w:sz w:val="20"/>
          <w:szCs w:val="20"/>
        </w:rPr>
        <w:t xml:space="preserve">As an explanatory frame for the perceived renewal of religious interest in an overwhelmingly secular setting, the postsecular is an extremely timely issue of immediate contemporary relevance, as is witnessed by the great number of publications, research clusters, workshops, seminars and conferences that have recently been devoted to it. However, the postsecular is most often discussed in a sociological or political disciplinary framework. A cultural studies outlook from a comparative interart perspective such as the one represented at this conference is still a desideratum. </w:t>
      </w:r>
    </w:p>
    <w:p w:rsidR="00E21655" w:rsidRPr="0066414C" w:rsidRDefault="00E21655" w:rsidP="00E21655">
      <w:pPr>
        <w:pStyle w:val="Text"/>
        <w:jc w:val="both"/>
        <w:rPr>
          <w:rFonts w:asciiTheme="minorHAnsi" w:hAnsiTheme="minorHAnsi"/>
          <w:sz w:val="20"/>
          <w:szCs w:val="20"/>
        </w:rPr>
      </w:pPr>
      <w:r w:rsidRPr="0066414C">
        <w:rPr>
          <w:rFonts w:asciiTheme="minorHAnsi" w:hAnsiTheme="minorHAnsi"/>
          <w:sz w:val="20"/>
          <w:szCs w:val="20"/>
        </w:rPr>
        <w:lastRenderedPageBreak/>
        <w:t xml:space="preserve">To fill this gap, the two organisers are currently planning a guest-edited special journal issue in which selected papers from the conference will be published. Given the large number of presentations at the conference and their high overall quality, we envisage a double issue, but this remains to be discussed with journal editors. At present, we are in discussion with the editors of </w:t>
      </w:r>
      <w:r w:rsidRPr="0066414C">
        <w:rPr>
          <w:rFonts w:asciiTheme="minorHAnsi" w:hAnsiTheme="minorHAnsi"/>
          <w:i/>
          <w:iCs/>
          <w:sz w:val="20"/>
          <w:szCs w:val="20"/>
        </w:rPr>
        <w:t>Poetics Today</w:t>
      </w:r>
      <w:r w:rsidRPr="0066414C">
        <w:rPr>
          <w:rFonts w:asciiTheme="minorHAnsi" w:hAnsiTheme="minorHAnsi"/>
          <w:sz w:val="20"/>
          <w:szCs w:val="20"/>
        </w:rPr>
        <w:t xml:space="preserve">; as an alternative option, we are also considering </w:t>
      </w:r>
      <w:r w:rsidRPr="0066414C">
        <w:rPr>
          <w:rFonts w:asciiTheme="minorHAnsi" w:hAnsiTheme="minorHAnsi"/>
          <w:i/>
          <w:iCs/>
          <w:sz w:val="20"/>
          <w:szCs w:val="20"/>
        </w:rPr>
        <w:t xml:space="preserve">Religion and Literature. </w:t>
      </w:r>
      <w:r w:rsidRPr="0066414C">
        <w:rPr>
          <w:rFonts w:asciiTheme="minorHAnsi" w:hAnsiTheme="minorHAnsi"/>
          <w:sz w:val="20"/>
          <w:szCs w:val="20"/>
        </w:rPr>
        <w:t xml:space="preserve">The intense and lively discussions at the conference, both between academics and with artists in residence, as well as with members of the public who attended the </w:t>
      </w:r>
      <w:r w:rsidRPr="0066414C">
        <w:rPr>
          <w:rFonts w:asciiTheme="minorHAnsi" w:hAnsiTheme="minorHAnsi"/>
          <w:i/>
          <w:iCs/>
          <w:sz w:val="20"/>
          <w:szCs w:val="20"/>
        </w:rPr>
        <w:t>Afternoon of the Arts</w:t>
      </w:r>
      <w:r w:rsidRPr="0066414C">
        <w:rPr>
          <w:rFonts w:asciiTheme="minorHAnsi" w:hAnsiTheme="minorHAnsi"/>
          <w:sz w:val="20"/>
          <w:szCs w:val="20"/>
        </w:rPr>
        <w:t xml:space="preserve"> at Coventry Cathedral, attest to the high level of interest that such a publication would garner. </w:t>
      </w:r>
    </w:p>
    <w:p w:rsidR="00E21655" w:rsidRPr="0066414C" w:rsidRDefault="00E21655" w:rsidP="00E21655">
      <w:pPr>
        <w:pStyle w:val="Text"/>
        <w:jc w:val="both"/>
        <w:rPr>
          <w:rFonts w:asciiTheme="minorHAnsi" w:hAnsiTheme="minorHAnsi"/>
          <w:sz w:val="20"/>
          <w:szCs w:val="20"/>
        </w:rPr>
      </w:pPr>
      <w:r w:rsidRPr="0066414C">
        <w:rPr>
          <w:rFonts w:asciiTheme="minorHAnsi" w:hAnsiTheme="minorHAnsi"/>
          <w:sz w:val="20"/>
          <w:szCs w:val="20"/>
        </w:rPr>
        <w:t xml:space="preserve">Connections made with academics and artists at the conference have also led to new research and public outreach collaborations. James Hodkinson will continue working with visual artist Michael Takeo Magruder in the context of Dr. Hodkinson’s impact project </w:t>
      </w:r>
      <w:r w:rsidRPr="0066414C">
        <w:rPr>
          <w:rFonts w:asciiTheme="minorHAnsi" w:hAnsiTheme="minorHAnsi"/>
          <w:i/>
          <w:iCs/>
          <w:sz w:val="20"/>
          <w:szCs w:val="20"/>
        </w:rPr>
        <w:t>Transnationalizing Faith</w:t>
      </w:r>
      <w:r w:rsidRPr="0066414C">
        <w:rPr>
          <w:rFonts w:asciiTheme="minorHAnsi" w:hAnsiTheme="minorHAnsi"/>
          <w:sz w:val="20"/>
          <w:szCs w:val="20"/>
        </w:rPr>
        <w:t>, and will strengthen the ties we made with Coventry Cathedral. Silke Horstkotte is planning a public engagement event with musician Uwe Steinmetz.</w:t>
      </w:r>
    </w:p>
    <w:p w:rsidR="00E21655" w:rsidRPr="0066414C" w:rsidRDefault="00E21655" w:rsidP="00E21655">
      <w:pPr>
        <w:pStyle w:val="Text"/>
        <w:jc w:val="both"/>
        <w:rPr>
          <w:rFonts w:asciiTheme="minorHAnsi" w:hAnsiTheme="minorHAnsi"/>
          <w:sz w:val="20"/>
          <w:szCs w:val="20"/>
        </w:rPr>
      </w:pPr>
      <w:r w:rsidRPr="0066414C">
        <w:rPr>
          <w:rFonts w:asciiTheme="minorHAnsi" w:hAnsiTheme="minorHAnsi"/>
          <w:sz w:val="20"/>
          <w:szCs w:val="20"/>
        </w:rPr>
        <w:t>In short, the conference filled a gap in the current research landscape, it is leading to continuing academic and public outreach work thanks to the connections with artists we were able to make, and it is going to lead to a publication output which will make the conference’s results available to a larger audience. It is therefore with gratitude that we acknowledge the funding from the EU’s Horizon 2020 programme, from the Humanities Research Centre, and from the School of Modern Languages and Cultures which made this conference possible.</w:t>
      </w:r>
    </w:p>
    <w:p w:rsidR="0066414C" w:rsidRPr="0066414C" w:rsidRDefault="0066414C" w:rsidP="00E21655">
      <w:pPr>
        <w:pStyle w:val="Text"/>
        <w:jc w:val="both"/>
        <w:rPr>
          <w:rFonts w:asciiTheme="minorHAnsi" w:hAnsiTheme="minorHAnsi"/>
          <w:sz w:val="20"/>
          <w:szCs w:val="20"/>
        </w:rPr>
      </w:pPr>
    </w:p>
    <w:p w:rsidR="0066414C" w:rsidRPr="0066414C" w:rsidRDefault="0066414C" w:rsidP="0066414C">
      <w:pPr>
        <w:pStyle w:val="Text"/>
        <w:rPr>
          <w:rFonts w:asciiTheme="minorHAnsi" w:hAnsiTheme="minorHAnsi"/>
          <w:sz w:val="20"/>
          <w:szCs w:val="20"/>
        </w:rPr>
      </w:pPr>
      <w:r w:rsidRPr="0066414C">
        <w:rPr>
          <w:rFonts w:asciiTheme="minorHAnsi" w:hAnsiTheme="minorHAnsi"/>
          <w:b/>
          <w:bCs/>
          <w:sz w:val="20"/>
          <w:szCs w:val="20"/>
        </w:rPr>
        <w:t>4.   Programme</w:t>
      </w:r>
    </w:p>
    <w:p w:rsidR="0066414C" w:rsidRPr="0066414C" w:rsidRDefault="0066414C" w:rsidP="0066414C">
      <w:pPr>
        <w:pStyle w:val="Text"/>
        <w:rPr>
          <w:rFonts w:asciiTheme="minorHAnsi" w:hAnsiTheme="minorHAnsi"/>
          <w:sz w:val="20"/>
          <w:szCs w:val="20"/>
        </w:rPr>
      </w:pPr>
      <w:r w:rsidRPr="0066414C">
        <w:rPr>
          <w:rFonts w:asciiTheme="minorHAnsi" w:hAnsiTheme="minorHAnsi"/>
          <w:i/>
          <w:iCs/>
          <w:sz w:val="20"/>
          <w:szCs w:val="20"/>
        </w:rPr>
        <w:t>Thursday 8 June</w:t>
      </w:r>
    </w:p>
    <w:p w:rsidR="0066414C" w:rsidRPr="0066414C" w:rsidRDefault="0066414C" w:rsidP="0066414C">
      <w:pPr>
        <w:pStyle w:val="Text"/>
        <w:rPr>
          <w:rFonts w:asciiTheme="minorHAnsi" w:hAnsiTheme="minorHAnsi"/>
          <w:sz w:val="20"/>
          <w:szCs w:val="20"/>
        </w:rPr>
      </w:pPr>
    </w:p>
    <w:p w:rsidR="0066414C" w:rsidRPr="0066414C" w:rsidRDefault="0066414C" w:rsidP="0066414C">
      <w:pPr>
        <w:pStyle w:val="Text"/>
        <w:rPr>
          <w:rFonts w:asciiTheme="minorHAnsi" w:hAnsiTheme="minorHAnsi"/>
          <w:sz w:val="20"/>
          <w:szCs w:val="20"/>
        </w:rPr>
      </w:pPr>
      <w:r w:rsidRPr="0066414C">
        <w:rPr>
          <w:rFonts w:asciiTheme="minorHAnsi" w:hAnsiTheme="minorHAnsi"/>
          <w:sz w:val="20"/>
          <w:szCs w:val="20"/>
        </w:rPr>
        <w:t>10:00-10:30</w:t>
      </w:r>
      <w:r w:rsidRPr="0066414C">
        <w:rPr>
          <w:rFonts w:asciiTheme="minorHAnsi" w:hAnsiTheme="minorHAnsi"/>
          <w:sz w:val="20"/>
          <w:szCs w:val="20"/>
        </w:rPr>
        <w:tab/>
        <w:t>Introduction</w:t>
      </w:r>
      <w:r w:rsidRPr="0066414C">
        <w:rPr>
          <w:rFonts w:asciiTheme="minorHAnsi" w:hAnsiTheme="minorHAnsi"/>
          <w:sz w:val="20"/>
          <w:szCs w:val="20"/>
        </w:rPr>
        <w:tab/>
        <w:t xml:space="preserve">James Hodkinson and </w:t>
      </w:r>
    </w:p>
    <w:p w:rsidR="0066414C" w:rsidRPr="0066414C" w:rsidRDefault="0066414C" w:rsidP="0066414C">
      <w:pPr>
        <w:pStyle w:val="Text"/>
        <w:rPr>
          <w:rFonts w:asciiTheme="minorHAnsi" w:hAnsiTheme="minorHAnsi"/>
          <w:sz w:val="20"/>
          <w:szCs w:val="20"/>
        </w:rPr>
      </w:pPr>
    </w:p>
    <w:p w:rsidR="0066414C" w:rsidRPr="0066414C" w:rsidRDefault="0066414C" w:rsidP="0066414C">
      <w:pPr>
        <w:pStyle w:val="Text"/>
        <w:rPr>
          <w:rFonts w:asciiTheme="minorHAnsi" w:hAnsiTheme="minorHAnsi"/>
          <w:sz w:val="20"/>
          <w:szCs w:val="20"/>
        </w:rPr>
      </w:pPr>
      <w:r w:rsidRPr="0066414C">
        <w:rPr>
          <w:rFonts w:asciiTheme="minorHAnsi" w:hAnsiTheme="minorHAnsi"/>
          <w:sz w:val="20"/>
          <w:szCs w:val="20"/>
        </w:rPr>
        <w:t>10:30-12:00</w:t>
      </w:r>
      <w:r w:rsidRPr="0066414C">
        <w:rPr>
          <w:rFonts w:asciiTheme="minorHAnsi" w:hAnsiTheme="minorHAnsi"/>
          <w:sz w:val="20"/>
          <w:szCs w:val="20"/>
        </w:rPr>
        <w:tab/>
        <w:t>Panel A</w:t>
      </w:r>
      <w:r w:rsidRPr="0066414C">
        <w:rPr>
          <w:rFonts w:asciiTheme="minorHAnsi" w:hAnsiTheme="minorHAnsi"/>
          <w:sz w:val="20"/>
          <w:szCs w:val="20"/>
        </w:rPr>
        <w:tab/>
      </w:r>
      <w:r w:rsidRPr="0066414C">
        <w:rPr>
          <w:rFonts w:asciiTheme="minorHAnsi" w:hAnsiTheme="minorHAnsi"/>
          <w:i/>
          <w:iCs/>
          <w:sz w:val="20"/>
          <w:szCs w:val="20"/>
        </w:rPr>
        <w:t xml:space="preserve">Thinking the (post)secular </w:t>
      </w:r>
      <w:r w:rsidRPr="0066414C">
        <w:rPr>
          <w:rFonts w:asciiTheme="minorHAnsi" w:hAnsiTheme="minorHAnsi"/>
          <w:sz w:val="20"/>
          <w:szCs w:val="20"/>
        </w:rPr>
        <w:t>(Chair: Linda Shortt)</w:t>
      </w:r>
    </w:p>
    <w:p w:rsidR="0066414C" w:rsidRPr="0066414C" w:rsidRDefault="0066414C" w:rsidP="0066414C">
      <w:pPr>
        <w:pStyle w:val="Text"/>
        <w:rPr>
          <w:rFonts w:asciiTheme="minorHAnsi" w:hAnsiTheme="minorHAnsi"/>
          <w:sz w:val="20"/>
          <w:szCs w:val="20"/>
        </w:rPr>
      </w:pPr>
      <w:r w:rsidRPr="0066414C">
        <w:rPr>
          <w:rFonts w:asciiTheme="minorHAnsi" w:eastAsia="Helvetica" w:hAnsiTheme="minorHAnsi" w:cs="Helvetica"/>
          <w:sz w:val="20"/>
          <w:szCs w:val="20"/>
        </w:rPr>
        <w:tab/>
      </w:r>
      <w:r w:rsidRPr="0066414C">
        <w:rPr>
          <w:rFonts w:asciiTheme="minorHAnsi" w:eastAsia="Helvetica" w:hAnsiTheme="minorHAnsi" w:cs="Helvetica"/>
          <w:sz w:val="20"/>
          <w:szCs w:val="20"/>
        </w:rPr>
        <w:tab/>
      </w:r>
    </w:p>
    <w:p w:rsidR="0066414C" w:rsidRPr="0066414C" w:rsidRDefault="0066414C" w:rsidP="0066414C">
      <w:pPr>
        <w:pStyle w:val="Text"/>
        <w:rPr>
          <w:rFonts w:asciiTheme="minorHAnsi" w:hAnsiTheme="minorHAnsi"/>
          <w:sz w:val="20"/>
          <w:szCs w:val="20"/>
        </w:rPr>
      </w:pPr>
      <w:r w:rsidRPr="0066414C">
        <w:rPr>
          <w:rFonts w:asciiTheme="minorHAnsi" w:eastAsia="Helvetica" w:hAnsiTheme="minorHAnsi" w:cs="Helvetica"/>
          <w:sz w:val="20"/>
          <w:szCs w:val="20"/>
        </w:rPr>
        <w:t>Christiane Alpers (KU Eichst</w:t>
      </w:r>
      <w:r w:rsidRPr="0066414C">
        <w:rPr>
          <w:rFonts w:asciiTheme="minorHAnsi" w:hAnsiTheme="minorHAnsi"/>
          <w:sz w:val="20"/>
          <w:szCs w:val="20"/>
        </w:rPr>
        <w:t>ätt-Ingolstadt): Pos</w:t>
      </w:r>
      <w:r w:rsidRPr="0066414C">
        <w:rPr>
          <w:rFonts w:asciiTheme="minorHAnsi" w:hAnsiTheme="minorHAnsi"/>
          <w:sz w:val="20"/>
          <w:szCs w:val="20"/>
        </w:rPr>
        <w:t xml:space="preserve">t-secular according to whom? </w:t>
      </w:r>
      <w:r w:rsidRPr="0066414C">
        <w:rPr>
          <w:rFonts w:asciiTheme="minorHAnsi" w:hAnsiTheme="minorHAnsi"/>
          <w:sz w:val="20"/>
          <w:szCs w:val="20"/>
        </w:rPr>
        <w:tab/>
      </w:r>
    </w:p>
    <w:p w:rsidR="0066414C" w:rsidRPr="0066414C" w:rsidRDefault="0066414C" w:rsidP="0066414C">
      <w:pPr>
        <w:pStyle w:val="Text"/>
        <w:rPr>
          <w:rFonts w:asciiTheme="minorHAnsi" w:hAnsiTheme="minorHAnsi"/>
          <w:sz w:val="20"/>
          <w:szCs w:val="20"/>
        </w:rPr>
      </w:pPr>
      <w:r w:rsidRPr="0066414C">
        <w:rPr>
          <w:rFonts w:asciiTheme="minorHAnsi" w:hAnsiTheme="minorHAnsi"/>
          <w:sz w:val="20"/>
          <w:szCs w:val="20"/>
        </w:rPr>
        <w:t xml:space="preserve">Pluralising contemporary contextualisations from </w:t>
      </w:r>
      <w:r w:rsidRPr="0066414C">
        <w:rPr>
          <w:rFonts w:asciiTheme="minorHAnsi" w:hAnsiTheme="minorHAnsi"/>
          <w:sz w:val="20"/>
          <w:szCs w:val="20"/>
        </w:rPr>
        <w:t xml:space="preserve">the perspective of Christian </w:t>
      </w:r>
      <w:r w:rsidRPr="0066414C">
        <w:rPr>
          <w:rFonts w:asciiTheme="minorHAnsi" w:hAnsiTheme="minorHAnsi"/>
          <w:sz w:val="20"/>
          <w:szCs w:val="20"/>
        </w:rPr>
        <w:t>theology</w:t>
      </w:r>
    </w:p>
    <w:p w:rsidR="0066414C" w:rsidRPr="0066414C" w:rsidRDefault="0066414C" w:rsidP="0066414C">
      <w:pPr>
        <w:pStyle w:val="Text"/>
        <w:rPr>
          <w:rFonts w:asciiTheme="minorHAnsi" w:hAnsiTheme="minorHAnsi"/>
          <w:sz w:val="20"/>
          <w:szCs w:val="20"/>
        </w:rPr>
      </w:pPr>
    </w:p>
    <w:p w:rsidR="0066414C" w:rsidRPr="0066414C" w:rsidRDefault="0066414C" w:rsidP="0066414C">
      <w:pPr>
        <w:pStyle w:val="Text"/>
        <w:rPr>
          <w:rFonts w:asciiTheme="minorHAnsi" w:hAnsiTheme="minorHAnsi"/>
          <w:sz w:val="20"/>
          <w:szCs w:val="20"/>
        </w:rPr>
      </w:pPr>
      <w:r w:rsidRPr="0066414C">
        <w:rPr>
          <w:rFonts w:asciiTheme="minorHAnsi" w:eastAsia="Helvetica" w:hAnsiTheme="minorHAnsi" w:cs="Helvetica"/>
          <w:sz w:val="20"/>
          <w:szCs w:val="20"/>
        </w:rPr>
        <w:t>Kevin Kennedy (Paris III): Divine Inexistence and the Eternal Re</w:t>
      </w:r>
      <w:r w:rsidRPr="0066414C">
        <w:rPr>
          <w:rFonts w:asciiTheme="minorHAnsi" w:eastAsia="Helvetica" w:hAnsiTheme="minorHAnsi" w:cs="Helvetica"/>
          <w:sz w:val="20"/>
          <w:szCs w:val="20"/>
        </w:rPr>
        <w:t xml:space="preserve">turn: Meillassoux, </w:t>
      </w:r>
      <w:r w:rsidRPr="0066414C">
        <w:rPr>
          <w:rFonts w:asciiTheme="minorHAnsi" w:eastAsia="Helvetica" w:hAnsiTheme="minorHAnsi" w:cs="Helvetica"/>
          <w:sz w:val="20"/>
          <w:szCs w:val="20"/>
        </w:rPr>
        <w:t>Nietzsche and the Problem of Eschatology</w:t>
      </w:r>
    </w:p>
    <w:p w:rsidR="0066414C" w:rsidRPr="0066414C" w:rsidRDefault="0066414C" w:rsidP="0066414C">
      <w:pPr>
        <w:pStyle w:val="Text"/>
        <w:rPr>
          <w:rFonts w:asciiTheme="minorHAnsi" w:eastAsia="Helvetica" w:hAnsiTheme="minorHAnsi" w:cs="Helvetica"/>
          <w:sz w:val="20"/>
          <w:szCs w:val="20"/>
        </w:rPr>
      </w:pPr>
      <w:r w:rsidRPr="0066414C">
        <w:rPr>
          <w:rFonts w:asciiTheme="minorHAnsi" w:eastAsia="Helvetica" w:hAnsiTheme="minorHAnsi" w:cs="Helvetica"/>
          <w:sz w:val="20"/>
          <w:szCs w:val="20"/>
        </w:rPr>
        <w:tab/>
      </w:r>
      <w:r w:rsidRPr="0066414C">
        <w:rPr>
          <w:rFonts w:asciiTheme="minorHAnsi" w:eastAsia="Helvetica" w:hAnsiTheme="minorHAnsi" w:cs="Helvetica"/>
          <w:sz w:val="20"/>
          <w:szCs w:val="20"/>
        </w:rPr>
        <w:tab/>
      </w:r>
    </w:p>
    <w:p w:rsidR="0066414C" w:rsidRPr="0066414C" w:rsidRDefault="0066414C" w:rsidP="0066414C">
      <w:pPr>
        <w:pStyle w:val="Text"/>
        <w:rPr>
          <w:rFonts w:asciiTheme="minorHAnsi" w:hAnsiTheme="minorHAnsi"/>
          <w:sz w:val="20"/>
          <w:szCs w:val="20"/>
        </w:rPr>
      </w:pPr>
      <w:r w:rsidRPr="0066414C">
        <w:rPr>
          <w:rFonts w:asciiTheme="minorHAnsi" w:eastAsia="Helvetica" w:hAnsiTheme="minorHAnsi" w:cs="Helvetica"/>
          <w:sz w:val="20"/>
          <w:szCs w:val="20"/>
        </w:rPr>
        <w:t>Marie Chabbert (Oxford): The Unexpected Advent of a Religious Utopia in Contemporary France: Thinking (Post)Secularism, La</w:t>
      </w:r>
      <w:r w:rsidRPr="0066414C">
        <w:rPr>
          <w:rFonts w:asciiTheme="minorHAnsi" w:hAnsiTheme="minorHAnsi"/>
          <w:sz w:val="20"/>
          <w:szCs w:val="20"/>
        </w:rPr>
        <w:t>ïcité and French Youth Islamist Radicalisation</w:t>
      </w:r>
    </w:p>
    <w:p w:rsidR="0066414C" w:rsidRPr="0066414C" w:rsidRDefault="0066414C" w:rsidP="0066414C">
      <w:pPr>
        <w:pStyle w:val="Text"/>
        <w:rPr>
          <w:rFonts w:asciiTheme="minorHAnsi" w:hAnsiTheme="minorHAnsi"/>
          <w:sz w:val="20"/>
          <w:szCs w:val="20"/>
        </w:rPr>
      </w:pPr>
    </w:p>
    <w:p w:rsidR="0066414C" w:rsidRPr="0066414C" w:rsidRDefault="0066414C" w:rsidP="0066414C">
      <w:pPr>
        <w:pStyle w:val="Text"/>
        <w:rPr>
          <w:rFonts w:asciiTheme="minorHAnsi" w:hAnsiTheme="minorHAnsi"/>
          <w:sz w:val="20"/>
          <w:szCs w:val="20"/>
        </w:rPr>
      </w:pPr>
      <w:r w:rsidRPr="0066414C">
        <w:rPr>
          <w:rFonts w:asciiTheme="minorHAnsi" w:hAnsiTheme="minorHAnsi"/>
          <w:sz w:val="20"/>
          <w:szCs w:val="20"/>
        </w:rPr>
        <w:t xml:space="preserve">12:00-13:00 </w:t>
      </w:r>
      <w:r w:rsidRPr="0066414C">
        <w:rPr>
          <w:rFonts w:asciiTheme="minorHAnsi" w:hAnsiTheme="minorHAnsi"/>
          <w:sz w:val="20"/>
          <w:szCs w:val="20"/>
        </w:rPr>
        <w:tab/>
        <w:t>Lunch</w:t>
      </w:r>
      <w:r w:rsidRPr="0066414C">
        <w:rPr>
          <w:rFonts w:asciiTheme="minorHAnsi" w:hAnsiTheme="minorHAnsi"/>
          <w:b/>
          <w:bCs/>
          <w:sz w:val="20"/>
          <w:szCs w:val="20"/>
        </w:rPr>
        <w:t xml:space="preserve"> </w:t>
      </w:r>
    </w:p>
    <w:p w:rsidR="0066414C" w:rsidRPr="0066414C" w:rsidRDefault="0066414C" w:rsidP="0066414C">
      <w:pPr>
        <w:pStyle w:val="Text"/>
        <w:rPr>
          <w:rFonts w:asciiTheme="minorHAnsi" w:hAnsiTheme="minorHAnsi"/>
          <w:sz w:val="20"/>
          <w:szCs w:val="20"/>
        </w:rPr>
      </w:pPr>
    </w:p>
    <w:p w:rsidR="0066414C" w:rsidRPr="0066414C" w:rsidRDefault="0066414C" w:rsidP="0066414C">
      <w:pPr>
        <w:pStyle w:val="Text"/>
        <w:rPr>
          <w:rFonts w:asciiTheme="minorHAnsi" w:hAnsiTheme="minorHAnsi"/>
          <w:sz w:val="20"/>
          <w:szCs w:val="20"/>
        </w:rPr>
      </w:pPr>
      <w:r w:rsidRPr="0066414C">
        <w:rPr>
          <w:rFonts w:asciiTheme="minorHAnsi" w:hAnsiTheme="minorHAnsi"/>
          <w:sz w:val="20"/>
          <w:szCs w:val="20"/>
        </w:rPr>
        <w:t>13:00-14:00</w:t>
      </w:r>
      <w:r w:rsidRPr="0066414C">
        <w:rPr>
          <w:rFonts w:asciiTheme="minorHAnsi" w:hAnsiTheme="minorHAnsi"/>
          <w:sz w:val="20"/>
          <w:szCs w:val="20"/>
        </w:rPr>
        <w:tab/>
        <w:t>Keynote 1</w:t>
      </w:r>
      <w:r w:rsidRPr="0066414C">
        <w:rPr>
          <w:rFonts w:asciiTheme="minorHAnsi" w:hAnsiTheme="minorHAnsi"/>
          <w:sz w:val="20"/>
          <w:szCs w:val="20"/>
        </w:rPr>
        <w:tab/>
        <w:t>John Milbank (University of Nottingham):</w:t>
      </w:r>
    </w:p>
    <w:p w:rsidR="0066414C" w:rsidRPr="0066414C" w:rsidRDefault="0066414C" w:rsidP="0066414C">
      <w:pPr>
        <w:pStyle w:val="Text"/>
        <w:rPr>
          <w:rFonts w:asciiTheme="minorHAnsi" w:hAnsiTheme="minorHAnsi"/>
          <w:sz w:val="20"/>
          <w:szCs w:val="20"/>
        </w:rPr>
      </w:pPr>
      <w:r w:rsidRPr="0066414C">
        <w:rPr>
          <w:rFonts w:asciiTheme="minorHAnsi" w:hAnsiTheme="minorHAnsi"/>
          <w:sz w:val="20"/>
          <w:szCs w:val="20"/>
        </w:rPr>
        <w:t xml:space="preserve"> </w:t>
      </w:r>
      <w:r w:rsidRPr="0066414C">
        <w:rPr>
          <w:rFonts w:asciiTheme="minorHAnsi" w:hAnsiTheme="minorHAnsi"/>
          <w:sz w:val="20"/>
          <w:szCs w:val="20"/>
          <w:lang w:val="en-US"/>
        </w:rPr>
        <w:t>The End of Religious Freedom and the Return of Religious Influence</w:t>
      </w:r>
    </w:p>
    <w:p w:rsidR="0066414C" w:rsidRPr="0066414C" w:rsidRDefault="0066414C" w:rsidP="0066414C">
      <w:pPr>
        <w:pStyle w:val="Text"/>
        <w:rPr>
          <w:rFonts w:asciiTheme="minorHAnsi" w:hAnsiTheme="minorHAnsi"/>
          <w:sz w:val="20"/>
          <w:szCs w:val="20"/>
        </w:rPr>
      </w:pPr>
      <w:r w:rsidRPr="0066414C">
        <w:rPr>
          <w:rFonts w:asciiTheme="minorHAnsi" w:eastAsia="Helvetica" w:hAnsiTheme="minorHAnsi" w:cs="Helvetica"/>
          <w:sz w:val="20"/>
          <w:szCs w:val="20"/>
        </w:rPr>
        <w:t>(Chair: Silke Horstkotte)</w:t>
      </w:r>
    </w:p>
    <w:p w:rsidR="0066414C" w:rsidRPr="0066414C" w:rsidRDefault="0066414C" w:rsidP="0066414C">
      <w:pPr>
        <w:pStyle w:val="Text"/>
        <w:rPr>
          <w:rFonts w:asciiTheme="minorHAnsi" w:hAnsiTheme="minorHAnsi"/>
          <w:sz w:val="20"/>
          <w:szCs w:val="20"/>
        </w:rPr>
      </w:pPr>
    </w:p>
    <w:p w:rsidR="0066414C" w:rsidRPr="0066414C" w:rsidRDefault="0066414C" w:rsidP="0066414C">
      <w:pPr>
        <w:pStyle w:val="Text"/>
        <w:rPr>
          <w:rFonts w:asciiTheme="minorHAnsi" w:hAnsiTheme="minorHAnsi"/>
          <w:sz w:val="20"/>
          <w:szCs w:val="20"/>
        </w:rPr>
      </w:pPr>
      <w:r w:rsidRPr="0066414C">
        <w:rPr>
          <w:rFonts w:asciiTheme="minorHAnsi" w:hAnsiTheme="minorHAnsi"/>
          <w:sz w:val="20"/>
          <w:szCs w:val="20"/>
        </w:rPr>
        <w:t>14:00-14:30</w:t>
      </w:r>
      <w:r w:rsidRPr="0066414C">
        <w:rPr>
          <w:rFonts w:asciiTheme="minorHAnsi" w:hAnsiTheme="minorHAnsi"/>
          <w:sz w:val="20"/>
          <w:szCs w:val="20"/>
        </w:rPr>
        <w:tab/>
        <w:t>Coffee break</w:t>
      </w:r>
    </w:p>
    <w:p w:rsidR="0066414C" w:rsidRPr="0066414C" w:rsidRDefault="0066414C" w:rsidP="0066414C">
      <w:pPr>
        <w:pStyle w:val="Text"/>
        <w:rPr>
          <w:rFonts w:asciiTheme="minorHAnsi" w:hAnsiTheme="minorHAnsi"/>
          <w:sz w:val="20"/>
          <w:szCs w:val="20"/>
        </w:rPr>
      </w:pPr>
    </w:p>
    <w:p w:rsidR="0066414C" w:rsidRPr="0066414C" w:rsidRDefault="0066414C" w:rsidP="0066414C">
      <w:pPr>
        <w:pStyle w:val="Text"/>
        <w:rPr>
          <w:rFonts w:asciiTheme="minorHAnsi" w:hAnsiTheme="minorHAnsi"/>
          <w:sz w:val="20"/>
          <w:szCs w:val="20"/>
        </w:rPr>
      </w:pPr>
      <w:r w:rsidRPr="0066414C">
        <w:rPr>
          <w:rFonts w:asciiTheme="minorHAnsi" w:hAnsiTheme="minorHAnsi"/>
          <w:sz w:val="20"/>
          <w:szCs w:val="20"/>
        </w:rPr>
        <w:t>14:30-16:00</w:t>
      </w:r>
      <w:r w:rsidRPr="0066414C">
        <w:rPr>
          <w:rFonts w:asciiTheme="minorHAnsi" w:hAnsiTheme="minorHAnsi"/>
          <w:sz w:val="20"/>
          <w:szCs w:val="20"/>
        </w:rPr>
        <w:tab/>
        <w:t>Panel B</w:t>
      </w:r>
      <w:r w:rsidRPr="0066414C">
        <w:rPr>
          <w:rFonts w:asciiTheme="minorHAnsi" w:hAnsiTheme="minorHAnsi"/>
          <w:sz w:val="20"/>
          <w:szCs w:val="20"/>
        </w:rPr>
        <w:tab/>
      </w:r>
      <w:r w:rsidRPr="0066414C">
        <w:rPr>
          <w:rFonts w:asciiTheme="minorHAnsi" w:hAnsiTheme="minorHAnsi"/>
          <w:i/>
          <w:iCs/>
          <w:sz w:val="20"/>
          <w:szCs w:val="20"/>
        </w:rPr>
        <w:t>The substance of the secular</w:t>
      </w:r>
      <w:r w:rsidRPr="0066414C">
        <w:rPr>
          <w:rFonts w:asciiTheme="minorHAnsi" w:hAnsiTheme="minorHAnsi"/>
          <w:sz w:val="20"/>
          <w:szCs w:val="20"/>
        </w:rPr>
        <w:t xml:space="preserve"> (Chair: James Hodkinson)</w:t>
      </w:r>
    </w:p>
    <w:p w:rsidR="0066414C" w:rsidRPr="0066414C" w:rsidRDefault="0066414C" w:rsidP="0066414C">
      <w:pPr>
        <w:pStyle w:val="Text"/>
        <w:rPr>
          <w:rFonts w:asciiTheme="minorHAnsi" w:hAnsiTheme="minorHAnsi"/>
          <w:sz w:val="20"/>
          <w:szCs w:val="20"/>
        </w:rPr>
      </w:pPr>
    </w:p>
    <w:p w:rsidR="0066414C" w:rsidRPr="0066414C" w:rsidRDefault="0066414C" w:rsidP="0066414C">
      <w:pPr>
        <w:pStyle w:val="Text"/>
        <w:rPr>
          <w:rFonts w:asciiTheme="minorHAnsi" w:hAnsiTheme="minorHAnsi"/>
          <w:sz w:val="20"/>
          <w:szCs w:val="20"/>
        </w:rPr>
      </w:pPr>
      <w:r w:rsidRPr="0066414C">
        <w:rPr>
          <w:rFonts w:asciiTheme="minorHAnsi" w:eastAsia="Helvetica" w:hAnsiTheme="minorHAnsi" w:cs="Helvetica"/>
          <w:sz w:val="20"/>
          <w:szCs w:val="20"/>
        </w:rPr>
        <w:t>Alex Holznienkemper (Baylor University): Articulating the Afactual</w:t>
      </w:r>
    </w:p>
    <w:p w:rsidR="0066414C" w:rsidRPr="0066414C" w:rsidRDefault="0066414C" w:rsidP="0066414C">
      <w:pPr>
        <w:pStyle w:val="Text"/>
        <w:rPr>
          <w:rFonts w:asciiTheme="minorHAnsi" w:hAnsiTheme="minorHAnsi"/>
          <w:sz w:val="20"/>
          <w:szCs w:val="20"/>
        </w:rPr>
      </w:pPr>
    </w:p>
    <w:p w:rsidR="0066414C" w:rsidRPr="0066414C" w:rsidRDefault="0066414C" w:rsidP="0066414C">
      <w:pPr>
        <w:pStyle w:val="Text"/>
        <w:rPr>
          <w:rFonts w:asciiTheme="minorHAnsi" w:hAnsiTheme="minorHAnsi"/>
          <w:sz w:val="20"/>
          <w:szCs w:val="20"/>
        </w:rPr>
      </w:pPr>
      <w:r w:rsidRPr="0066414C">
        <w:rPr>
          <w:rFonts w:asciiTheme="minorHAnsi" w:eastAsia="Helvetica" w:hAnsiTheme="minorHAnsi" w:cs="Helvetica"/>
          <w:sz w:val="20"/>
          <w:szCs w:val="20"/>
        </w:rPr>
        <w:t xml:space="preserve">Kailum Ijaz (Independent scholar / Ohio State University): </w:t>
      </w:r>
      <w:r w:rsidRPr="0066414C">
        <w:rPr>
          <w:rFonts w:asciiTheme="minorHAnsi" w:hAnsiTheme="minorHAnsi"/>
          <w:sz w:val="20"/>
          <w:szCs w:val="20"/>
          <w:lang w:val="en-US"/>
        </w:rPr>
        <w:t xml:space="preserve">Articulation, Authenticity, and the Development of Tradition in Thomas Merton: A </w:t>
      </w:r>
      <w:proofErr w:type="spellStart"/>
      <w:r w:rsidRPr="0066414C">
        <w:rPr>
          <w:rFonts w:asciiTheme="minorHAnsi" w:hAnsiTheme="minorHAnsi"/>
          <w:sz w:val="20"/>
          <w:szCs w:val="20"/>
          <w:lang w:val="en-US"/>
        </w:rPr>
        <w:t>Taylorian</w:t>
      </w:r>
      <w:proofErr w:type="spellEnd"/>
      <w:r w:rsidRPr="0066414C">
        <w:rPr>
          <w:rFonts w:asciiTheme="minorHAnsi" w:hAnsiTheme="minorHAnsi"/>
          <w:sz w:val="20"/>
          <w:szCs w:val="20"/>
          <w:lang w:val="en-US"/>
        </w:rPr>
        <w:t xml:space="preserve"> Account of Merton's Engagement with Secularism</w:t>
      </w:r>
    </w:p>
    <w:p w:rsidR="0066414C" w:rsidRPr="0066414C" w:rsidRDefault="0066414C" w:rsidP="0066414C">
      <w:pPr>
        <w:pStyle w:val="Text"/>
        <w:rPr>
          <w:rFonts w:asciiTheme="minorHAnsi" w:hAnsiTheme="minorHAnsi"/>
          <w:sz w:val="20"/>
          <w:szCs w:val="20"/>
        </w:rPr>
      </w:pPr>
    </w:p>
    <w:p w:rsidR="0066414C" w:rsidRPr="0066414C" w:rsidRDefault="0066414C" w:rsidP="0066414C">
      <w:pPr>
        <w:pStyle w:val="Text"/>
        <w:rPr>
          <w:rFonts w:asciiTheme="minorHAnsi" w:hAnsiTheme="minorHAnsi"/>
          <w:sz w:val="20"/>
          <w:szCs w:val="20"/>
        </w:rPr>
      </w:pPr>
      <w:r w:rsidRPr="0066414C">
        <w:rPr>
          <w:rFonts w:asciiTheme="minorHAnsi" w:eastAsia="Helvetica" w:hAnsiTheme="minorHAnsi" w:cs="Helvetica"/>
          <w:sz w:val="20"/>
          <w:szCs w:val="20"/>
        </w:rPr>
        <w:t>Matthew Wickman (Brigham Young University): Why the Humanities Need a Theory (or Theories) of Spiritual Experience</w:t>
      </w:r>
    </w:p>
    <w:p w:rsidR="0066414C" w:rsidRPr="0066414C" w:rsidRDefault="0066414C" w:rsidP="0066414C">
      <w:pPr>
        <w:pStyle w:val="Text"/>
        <w:rPr>
          <w:rFonts w:asciiTheme="minorHAnsi" w:hAnsiTheme="minorHAnsi"/>
          <w:sz w:val="20"/>
          <w:szCs w:val="20"/>
        </w:rPr>
      </w:pPr>
    </w:p>
    <w:p w:rsidR="0066414C" w:rsidRPr="0066414C" w:rsidRDefault="0066414C" w:rsidP="0066414C">
      <w:pPr>
        <w:pStyle w:val="Text"/>
        <w:rPr>
          <w:rFonts w:asciiTheme="minorHAnsi" w:hAnsiTheme="minorHAnsi"/>
          <w:sz w:val="20"/>
          <w:szCs w:val="20"/>
        </w:rPr>
      </w:pPr>
      <w:r w:rsidRPr="0066414C">
        <w:rPr>
          <w:rFonts w:asciiTheme="minorHAnsi" w:hAnsiTheme="minorHAnsi"/>
          <w:sz w:val="20"/>
          <w:szCs w:val="20"/>
        </w:rPr>
        <w:t>16:00-16:30</w:t>
      </w:r>
      <w:r w:rsidRPr="0066414C">
        <w:rPr>
          <w:rFonts w:asciiTheme="minorHAnsi" w:hAnsiTheme="minorHAnsi"/>
          <w:sz w:val="20"/>
          <w:szCs w:val="20"/>
        </w:rPr>
        <w:tab/>
        <w:t>Coffee break</w:t>
      </w:r>
    </w:p>
    <w:p w:rsidR="0066414C" w:rsidRPr="0066414C" w:rsidRDefault="0066414C" w:rsidP="0066414C">
      <w:pPr>
        <w:pStyle w:val="Text"/>
        <w:rPr>
          <w:rFonts w:asciiTheme="minorHAnsi" w:hAnsiTheme="minorHAnsi"/>
          <w:sz w:val="20"/>
          <w:szCs w:val="20"/>
        </w:rPr>
      </w:pPr>
      <w:r w:rsidRPr="0066414C">
        <w:rPr>
          <w:rFonts w:asciiTheme="minorHAnsi" w:eastAsia="Helvetica" w:hAnsiTheme="minorHAnsi" w:cs="Helvetica"/>
          <w:sz w:val="20"/>
          <w:szCs w:val="20"/>
        </w:rPr>
        <w:tab/>
      </w:r>
      <w:r w:rsidRPr="0066414C">
        <w:rPr>
          <w:rFonts w:asciiTheme="minorHAnsi" w:eastAsia="Helvetica" w:hAnsiTheme="minorHAnsi" w:cs="Helvetica"/>
          <w:sz w:val="20"/>
          <w:szCs w:val="20"/>
        </w:rPr>
        <w:tab/>
      </w:r>
    </w:p>
    <w:p w:rsidR="0066414C" w:rsidRPr="0066414C" w:rsidRDefault="0066414C" w:rsidP="0066414C">
      <w:pPr>
        <w:pStyle w:val="Text"/>
        <w:rPr>
          <w:rFonts w:asciiTheme="minorHAnsi" w:hAnsiTheme="minorHAnsi"/>
          <w:sz w:val="20"/>
          <w:szCs w:val="20"/>
        </w:rPr>
      </w:pPr>
      <w:r w:rsidRPr="0066414C">
        <w:rPr>
          <w:rFonts w:asciiTheme="minorHAnsi" w:hAnsiTheme="minorHAnsi"/>
          <w:sz w:val="20"/>
          <w:szCs w:val="20"/>
        </w:rPr>
        <w:t>16:30-17:30</w:t>
      </w:r>
      <w:r w:rsidRPr="0066414C">
        <w:rPr>
          <w:rFonts w:asciiTheme="minorHAnsi" w:hAnsiTheme="minorHAnsi"/>
          <w:sz w:val="20"/>
          <w:szCs w:val="20"/>
        </w:rPr>
        <w:tab/>
        <w:t>Panel C</w:t>
      </w:r>
      <w:r w:rsidRPr="0066414C">
        <w:rPr>
          <w:rFonts w:asciiTheme="minorHAnsi" w:hAnsiTheme="minorHAnsi"/>
          <w:sz w:val="20"/>
          <w:szCs w:val="20"/>
        </w:rPr>
        <w:tab/>
      </w:r>
      <w:r w:rsidRPr="0066414C">
        <w:rPr>
          <w:rFonts w:asciiTheme="minorHAnsi" w:hAnsiTheme="minorHAnsi"/>
          <w:i/>
          <w:iCs/>
          <w:sz w:val="20"/>
          <w:szCs w:val="20"/>
        </w:rPr>
        <w:t xml:space="preserve">Contemporary cultures </w:t>
      </w:r>
      <w:r w:rsidRPr="0066414C">
        <w:rPr>
          <w:rFonts w:asciiTheme="minorHAnsi" w:hAnsiTheme="minorHAnsi"/>
          <w:sz w:val="20"/>
          <w:szCs w:val="20"/>
        </w:rPr>
        <w:t>(Chair: Douglas Morrey)</w:t>
      </w:r>
    </w:p>
    <w:p w:rsidR="0066414C" w:rsidRPr="0066414C" w:rsidRDefault="0066414C" w:rsidP="0066414C">
      <w:pPr>
        <w:pStyle w:val="Text"/>
        <w:rPr>
          <w:rFonts w:asciiTheme="minorHAnsi" w:hAnsiTheme="minorHAnsi"/>
          <w:sz w:val="20"/>
          <w:szCs w:val="20"/>
        </w:rPr>
      </w:pPr>
    </w:p>
    <w:p w:rsidR="0066414C" w:rsidRPr="0066414C" w:rsidRDefault="0066414C" w:rsidP="0066414C">
      <w:pPr>
        <w:pStyle w:val="Text"/>
        <w:rPr>
          <w:rFonts w:asciiTheme="minorHAnsi" w:hAnsiTheme="minorHAnsi"/>
          <w:sz w:val="20"/>
          <w:szCs w:val="20"/>
        </w:rPr>
      </w:pPr>
      <w:r w:rsidRPr="0066414C">
        <w:rPr>
          <w:rFonts w:asciiTheme="minorHAnsi" w:eastAsia="Helvetica" w:hAnsiTheme="minorHAnsi" w:cs="Helvetica"/>
          <w:sz w:val="20"/>
          <w:szCs w:val="20"/>
        </w:rPr>
        <w:t>Clive Marsh (Leicester): Refreshing cultural theology in (post)secular times: The expanding significance of popular culture</w:t>
      </w:r>
    </w:p>
    <w:p w:rsidR="0066414C" w:rsidRPr="0066414C" w:rsidRDefault="0066414C" w:rsidP="0066414C">
      <w:pPr>
        <w:pStyle w:val="Text"/>
        <w:rPr>
          <w:rFonts w:asciiTheme="minorHAnsi" w:hAnsiTheme="minorHAnsi"/>
          <w:sz w:val="20"/>
          <w:szCs w:val="20"/>
        </w:rPr>
      </w:pPr>
      <w:r w:rsidRPr="0066414C">
        <w:rPr>
          <w:rFonts w:asciiTheme="minorHAnsi" w:eastAsia="Helvetica" w:hAnsiTheme="minorHAnsi" w:cs="Helvetica"/>
          <w:sz w:val="20"/>
          <w:szCs w:val="20"/>
        </w:rPr>
        <w:t>Nadine S</w:t>
      </w:r>
      <w:r w:rsidRPr="0066414C">
        <w:rPr>
          <w:rFonts w:asciiTheme="minorHAnsi" w:hAnsiTheme="minorHAnsi"/>
          <w:sz w:val="20"/>
          <w:szCs w:val="20"/>
        </w:rPr>
        <w:t>öll (Staatliche Museen zu Berlin): Fandom and fanaticism as (pseudo-)religious experiences in the arts</w:t>
      </w:r>
    </w:p>
    <w:p w:rsidR="0066414C" w:rsidRPr="0066414C" w:rsidRDefault="0066414C" w:rsidP="0066414C">
      <w:pPr>
        <w:pStyle w:val="Text"/>
        <w:rPr>
          <w:rFonts w:asciiTheme="minorHAnsi" w:hAnsiTheme="minorHAnsi"/>
          <w:sz w:val="20"/>
          <w:szCs w:val="20"/>
        </w:rPr>
      </w:pPr>
    </w:p>
    <w:p w:rsidR="0066414C" w:rsidRPr="0066414C" w:rsidRDefault="0066414C" w:rsidP="0066414C">
      <w:pPr>
        <w:pStyle w:val="Text"/>
        <w:rPr>
          <w:rFonts w:asciiTheme="minorHAnsi" w:hAnsiTheme="minorHAnsi"/>
          <w:sz w:val="20"/>
          <w:szCs w:val="20"/>
        </w:rPr>
      </w:pPr>
      <w:r w:rsidRPr="0066414C">
        <w:rPr>
          <w:rFonts w:asciiTheme="minorHAnsi" w:hAnsiTheme="minorHAnsi"/>
          <w:sz w:val="20"/>
          <w:szCs w:val="20"/>
        </w:rPr>
        <w:t xml:space="preserve">18:30-20:00 </w:t>
      </w:r>
      <w:r w:rsidRPr="0066414C">
        <w:rPr>
          <w:rFonts w:asciiTheme="minorHAnsi" w:hAnsiTheme="minorHAnsi"/>
          <w:sz w:val="20"/>
          <w:szCs w:val="20"/>
        </w:rPr>
        <w:tab/>
        <w:t>Dinner</w:t>
      </w:r>
    </w:p>
    <w:p w:rsidR="0066414C" w:rsidRPr="0066414C" w:rsidRDefault="0066414C" w:rsidP="0066414C">
      <w:pPr>
        <w:pStyle w:val="Text"/>
        <w:rPr>
          <w:rFonts w:asciiTheme="minorHAnsi" w:hAnsiTheme="minorHAnsi"/>
          <w:sz w:val="20"/>
          <w:szCs w:val="20"/>
        </w:rPr>
      </w:pPr>
    </w:p>
    <w:p w:rsidR="0066414C" w:rsidRPr="0066414C" w:rsidRDefault="0066414C" w:rsidP="0066414C">
      <w:pPr>
        <w:pStyle w:val="Text"/>
        <w:rPr>
          <w:rFonts w:asciiTheme="minorHAnsi" w:hAnsiTheme="minorHAnsi"/>
          <w:sz w:val="20"/>
          <w:szCs w:val="20"/>
        </w:rPr>
      </w:pPr>
      <w:r w:rsidRPr="0066414C">
        <w:rPr>
          <w:rFonts w:asciiTheme="minorHAnsi" w:hAnsiTheme="minorHAnsi"/>
          <w:sz w:val="20"/>
          <w:szCs w:val="20"/>
        </w:rPr>
        <w:t>20:00-21:00</w:t>
      </w:r>
      <w:r w:rsidRPr="0066414C">
        <w:rPr>
          <w:rFonts w:asciiTheme="minorHAnsi" w:hAnsiTheme="minorHAnsi"/>
          <w:sz w:val="20"/>
          <w:szCs w:val="20"/>
        </w:rPr>
        <w:tab/>
        <w:t xml:space="preserve">Film screening and discussion: Hanan Dirya, </w:t>
      </w:r>
      <w:r w:rsidRPr="0066414C">
        <w:rPr>
          <w:rFonts w:asciiTheme="minorHAnsi" w:hAnsiTheme="minorHAnsi"/>
          <w:i/>
          <w:iCs/>
          <w:sz w:val="20"/>
          <w:szCs w:val="20"/>
          <w:lang w:val="en-US"/>
        </w:rPr>
        <w:t>Diving Within</w:t>
      </w:r>
      <w:r w:rsidRPr="0066414C">
        <w:rPr>
          <w:rFonts w:asciiTheme="minorHAnsi" w:hAnsiTheme="minorHAnsi"/>
          <w:sz w:val="20"/>
          <w:szCs w:val="20"/>
        </w:rPr>
        <w:t xml:space="preserve"> (2015)</w:t>
      </w:r>
    </w:p>
    <w:p w:rsidR="0066414C" w:rsidRPr="0066414C" w:rsidRDefault="0066414C" w:rsidP="0066414C">
      <w:pPr>
        <w:pStyle w:val="Text"/>
        <w:rPr>
          <w:rFonts w:asciiTheme="minorHAnsi" w:hAnsiTheme="minorHAnsi"/>
          <w:sz w:val="20"/>
          <w:szCs w:val="20"/>
        </w:rPr>
      </w:pPr>
      <w:r w:rsidRPr="0066414C">
        <w:rPr>
          <w:rFonts w:asciiTheme="minorHAnsi" w:eastAsia="Helvetica" w:hAnsiTheme="minorHAnsi" w:cs="Helvetica"/>
          <w:sz w:val="20"/>
          <w:szCs w:val="20"/>
        </w:rPr>
        <w:tab/>
      </w:r>
      <w:r w:rsidRPr="0066414C">
        <w:rPr>
          <w:rFonts w:asciiTheme="minorHAnsi" w:eastAsia="Helvetica" w:hAnsiTheme="minorHAnsi" w:cs="Helvetica"/>
          <w:sz w:val="20"/>
          <w:szCs w:val="20"/>
        </w:rPr>
        <w:tab/>
        <w:t>(Chair: James Hodkinson)</w:t>
      </w:r>
    </w:p>
    <w:p w:rsidR="0066414C" w:rsidRPr="0066414C" w:rsidRDefault="0066414C" w:rsidP="0066414C">
      <w:pPr>
        <w:pStyle w:val="Text"/>
        <w:rPr>
          <w:rFonts w:asciiTheme="minorHAnsi" w:hAnsiTheme="minorHAnsi"/>
          <w:sz w:val="20"/>
          <w:szCs w:val="20"/>
        </w:rPr>
      </w:pPr>
    </w:p>
    <w:p w:rsidR="0066414C" w:rsidRPr="0066414C" w:rsidRDefault="0066414C" w:rsidP="0066414C">
      <w:pPr>
        <w:pStyle w:val="Text"/>
        <w:rPr>
          <w:rFonts w:asciiTheme="minorHAnsi" w:hAnsiTheme="minorHAnsi"/>
          <w:sz w:val="20"/>
          <w:szCs w:val="20"/>
        </w:rPr>
      </w:pPr>
      <w:r w:rsidRPr="0066414C">
        <w:rPr>
          <w:rFonts w:asciiTheme="minorHAnsi" w:hAnsiTheme="minorHAnsi"/>
          <w:i/>
          <w:iCs/>
          <w:sz w:val="20"/>
          <w:szCs w:val="20"/>
        </w:rPr>
        <w:t>Friday 9 June</w:t>
      </w:r>
    </w:p>
    <w:p w:rsidR="0066414C" w:rsidRPr="0066414C" w:rsidRDefault="0066414C" w:rsidP="0066414C">
      <w:pPr>
        <w:pStyle w:val="Text"/>
        <w:rPr>
          <w:rFonts w:asciiTheme="minorHAnsi" w:hAnsiTheme="minorHAnsi"/>
          <w:sz w:val="20"/>
          <w:szCs w:val="20"/>
        </w:rPr>
      </w:pPr>
    </w:p>
    <w:p w:rsidR="0066414C" w:rsidRPr="0066414C" w:rsidRDefault="0066414C" w:rsidP="0066414C">
      <w:pPr>
        <w:pStyle w:val="Text"/>
        <w:rPr>
          <w:rFonts w:asciiTheme="minorHAnsi" w:hAnsiTheme="minorHAnsi"/>
          <w:sz w:val="20"/>
          <w:szCs w:val="20"/>
        </w:rPr>
      </w:pPr>
      <w:r w:rsidRPr="0066414C">
        <w:rPr>
          <w:rFonts w:asciiTheme="minorHAnsi" w:hAnsiTheme="minorHAnsi"/>
          <w:sz w:val="20"/>
          <w:szCs w:val="20"/>
        </w:rPr>
        <w:t>9:00-10:30</w:t>
      </w:r>
      <w:r w:rsidRPr="0066414C">
        <w:rPr>
          <w:rFonts w:asciiTheme="minorHAnsi" w:hAnsiTheme="minorHAnsi"/>
          <w:sz w:val="20"/>
          <w:szCs w:val="20"/>
        </w:rPr>
        <w:tab/>
        <w:t>Panel D</w:t>
      </w:r>
      <w:r w:rsidRPr="0066414C">
        <w:rPr>
          <w:rFonts w:asciiTheme="minorHAnsi" w:hAnsiTheme="minorHAnsi"/>
          <w:sz w:val="20"/>
          <w:szCs w:val="20"/>
        </w:rPr>
        <w:tab/>
      </w:r>
      <w:r w:rsidRPr="0066414C">
        <w:rPr>
          <w:rFonts w:asciiTheme="minorHAnsi" w:hAnsiTheme="minorHAnsi"/>
          <w:i/>
          <w:iCs/>
          <w:sz w:val="20"/>
          <w:szCs w:val="20"/>
        </w:rPr>
        <w:t xml:space="preserve">(Post)secular fictions </w:t>
      </w:r>
      <w:r w:rsidRPr="0066414C">
        <w:rPr>
          <w:rFonts w:asciiTheme="minorHAnsi" w:hAnsiTheme="minorHAnsi"/>
          <w:sz w:val="20"/>
          <w:szCs w:val="20"/>
        </w:rPr>
        <w:t>(Chair: James Hodkinson)</w:t>
      </w:r>
    </w:p>
    <w:p w:rsidR="0066414C" w:rsidRPr="0066414C" w:rsidRDefault="0066414C" w:rsidP="0066414C">
      <w:pPr>
        <w:pStyle w:val="Text"/>
        <w:rPr>
          <w:rFonts w:asciiTheme="minorHAnsi" w:hAnsiTheme="minorHAnsi"/>
          <w:sz w:val="20"/>
          <w:szCs w:val="20"/>
        </w:rPr>
      </w:pPr>
    </w:p>
    <w:p w:rsidR="0066414C" w:rsidRPr="0066414C" w:rsidRDefault="0066414C" w:rsidP="0066414C">
      <w:pPr>
        <w:pStyle w:val="Text"/>
        <w:rPr>
          <w:rFonts w:asciiTheme="minorHAnsi" w:hAnsiTheme="minorHAnsi"/>
          <w:sz w:val="20"/>
          <w:szCs w:val="20"/>
        </w:rPr>
      </w:pPr>
      <w:r w:rsidRPr="0066414C">
        <w:rPr>
          <w:rFonts w:asciiTheme="minorHAnsi" w:eastAsia="Helvetica" w:hAnsiTheme="minorHAnsi" w:cs="Helvetica"/>
          <w:sz w:val="20"/>
          <w:szCs w:val="20"/>
        </w:rPr>
        <w:t xml:space="preserve">Dan Muhlestein (Brigham Young University) and Makayla Steiner (University of Iowa): </w:t>
      </w:r>
      <w:r w:rsidRPr="0066414C">
        <w:rPr>
          <w:rFonts w:asciiTheme="minorHAnsi" w:hAnsiTheme="minorHAnsi"/>
          <w:sz w:val="20"/>
          <w:szCs w:val="20"/>
          <w:lang w:val="en-US"/>
        </w:rPr>
        <w:t>From Elimination to a Broken</w:t>
      </w:r>
      <w:r w:rsidRPr="0066414C">
        <w:rPr>
          <w:rFonts w:asciiTheme="minorHAnsi" w:hAnsiTheme="minorHAnsi"/>
          <w:sz w:val="20"/>
          <w:szCs w:val="20"/>
          <w:lang w:val="en-US"/>
        </w:rPr>
        <w:t xml:space="preserve"> </w:t>
      </w:r>
      <w:r w:rsidRPr="0066414C">
        <w:rPr>
          <w:rFonts w:asciiTheme="minorHAnsi" w:hAnsiTheme="minorHAnsi"/>
          <w:sz w:val="20"/>
          <w:szCs w:val="20"/>
          <w:lang w:val="en-US"/>
        </w:rPr>
        <w:t>Hallelujah: Rethinking Stevens</w:t>
      </w:r>
      <w:r w:rsidRPr="0066414C">
        <w:rPr>
          <w:rFonts w:asciiTheme="minorHAnsi" w:hAnsiTheme="minorHAnsi"/>
          <w:sz w:val="20"/>
          <w:szCs w:val="20"/>
        </w:rPr>
        <w:t xml:space="preserve">’ </w:t>
      </w:r>
      <w:r w:rsidRPr="0066414C">
        <w:rPr>
          <w:rFonts w:asciiTheme="minorHAnsi" w:hAnsiTheme="minorHAnsi"/>
          <w:sz w:val="20"/>
          <w:szCs w:val="20"/>
          <w:lang w:val="en-US"/>
        </w:rPr>
        <w:t>Strategies for</w:t>
      </w:r>
      <w:r w:rsidRPr="0066414C">
        <w:rPr>
          <w:rFonts w:asciiTheme="minorHAnsi" w:hAnsiTheme="minorHAnsi"/>
          <w:sz w:val="20"/>
          <w:szCs w:val="20"/>
        </w:rPr>
        <w:t> </w:t>
      </w:r>
      <w:r w:rsidRPr="0066414C">
        <w:rPr>
          <w:rFonts w:asciiTheme="minorHAnsi" w:hAnsiTheme="minorHAnsi"/>
          <w:sz w:val="20"/>
          <w:szCs w:val="20"/>
          <w:lang w:val="en-US"/>
        </w:rPr>
        <w:t>Establishing a Modernist Secular</w:t>
      </w:r>
      <w:r w:rsidRPr="0066414C">
        <w:rPr>
          <w:rFonts w:asciiTheme="minorHAnsi" w:eastAsia="Helvetica" w:hAnsiTheme="minorHAnsi" w:cs="Helvetica"/>
          <w:sz w:val="20"/>
          <w:szCs w:val="20"/>
        </w:rPr>
        <w:t xml:space="preserve"> </w:t>
      </w:r>
      <w:r w:rsidRPr="0066414C">
        <w:rPr>
          <w:rFonts w:asciiTheme="minorHAnsi" w:hAnsiTheme="minorHAnsi"/>
          <w:sz w:val="20"/>
          <w:szCs w:val="20"/>
          <w:lang w:val="en-US"/>
        </w:rPr>
        <w:t>Imagination in light of Fredric Jameson</w:t>
      </w:r>
      <w:r w:rsidRPr="0066414C">
        <w:rPr>
          <w:rFonts w:asciiTheme="minorHAnsi" w:hAnsiTheme="minorHAnsi"/>
          <w:sz w:val="20"/>
          <w:szCs w:val="20"/>
        </w:rPr>
        <w:t>’s</w:t>
      </w:r>
      <w:r w:rsidRPr="0066414C">
        <w:rPr>
          <w:rFonts w:asciiTheme="minorHAnsi" w:hAnsiTheme="minorHAnsi"/>
          <w:sz w:val="20"/>
          <w:szCs w:val="20"/>
        </w:rPr>
        <w:t xml:space="preserve"> </w:t>
      </w:r>
      <w:r w:rsidRPr="0066414C">
        <w:rPr>
          <w:rFonts w:asciiTheme="minorHAnsi" w:eastAsia="Helvetica" w:hAnsiTheme="minorHAnsi" w:cs="Helvetica"/>
          <w:sz w:val="20"/>
          <w:szCs w:val="20"/>
        </w:rPr>
        <w:t>T</w:t>
      </w:r>
      <w:proofErr w:type="spellStart"/>
      <w:r w:rsidRPr="0066414C">
        <w:rPr>
          <w:rFonts w:asciiTheme="minorHAnsi" w:hAnsiTheme="minorHAnsi"/>
          <w:sz w:val="20"/>
          <w:szCs w:val="20"/>
          <w:lang w:val="en-US"/>
        </w:rPr>
        <w:t>heory</w:t>
      </w:r>
      <w:proofErr w:type="spellEnd"/>
      <w:r w:rsidRPr="0066414C">
        <w:rPr>
          <w:rFonts w:asciiTheme="minorHAnsi" w:hAnsiTheme="minorHAnsi"/>
          <w:sz w:val="20"/>
          <w:szCs w:val="20"/>
          <w:lang w:val="en-US"/>
        </w:rPr>
        <w:t xml:space="preserve"> of </w:t>
      </w:r>
      <w:proofErr w:type="spellStart"/>
      <w:r w:rsidRPr="0066414C">
        <w:rPr>
          <w:rFonts w:asciiTheme="minorHAnsi" w:hAnsiTheme="minorHAnsi"/>
          <w:sz w:val="20"/>
          <w:szCs w:val="20"/>
          <w:lang w:val="en-US"/>
        </w:rPr>
        <w:t>Metacommentary</w:t>
      </w:r>
      <w:proofErr w:type="spellEnd"/>
    </w:p>
    <w:p w:rsidR="0066414C" w:rsidRPr="0066414C" w:rsidRDefault="0066414C" w:rsidP="0066414C">
      <w:pPr>
        <w:pStyle w:val="Text"/>
        <w:rPr>
          <w:rFonts w:asciiTheme="minorHAnsi" w:hAnsiTheme="minorHAnsi"/>
          <w:sz w:val="20"/>
          <w:szCs w:val="20"/>
        </w:rPr>
      </w:pPr>
    </w:p>
    <w:p w:rsidR="0066414C" w:rsidRPr="0066414C" w:rsidRDefault="0066414C" w:rsidP="0066414C">
      <w:pPr>
        <w:pStyle w:val="Text"/>
        <w:rPr>
          <w:rFonts w:asciiTheme="minorHAnsi" w:hAnsiTheme="minorHAnsi"/>
          <w:sz w:val="20"/>
          <w:szCs w:val="20"/>
        </w:rPr>
      </w:pPr>
      <w:r w:rsidRPr="0066414C">
        <w:rPr>
          <w:rFonts w:asciiTheme="minorHAnsi" w:eastAsia="Helvetica" w:hAnsiTheme="minorHAnsi" w:cs="Helvetica"/>
          <w:sz w:val="20"/>
          <w:szCs w:val="20"/>
        </w:rPr>
        <w:t>Britta K</w:t>
      </w:r>
      <w:r w:rsidRPr="0066414C">
        <w:rPr>
          <w:rFonts w:asciiTheme="minorHAnsi" w:hAnsiTheme="minorHAnsi"/>
          <w:sz w:val="20"/>
          <w:szCs w:val="20"/>
        </w:rPr>
        <w:t xml:space="preserve">ölle (Oldenburg): </w:t>
      </w:r>
      <w:proofErr w:type="spellStart"/>
      <w:r w:rsidRPr="0066414C">
        <w:rPr>
          <w:rFonts w:asciiTheme="minorHAnsi" w:hAnsiTheme="minorHAnsi"/>
          <w:sz w:val="20"/>
          <w:szCs w:val="20"/>
          <w:lang w:val="en-US"/>
        </w:rPr>
        <w:t>Postsecular</w:t>
      </w:r>
      <w:proofErr w:type="spellEnd"/>
      <w:r w:rsidRPr="0066414C">
        <w:rPr>
          <w:rFonts w:asciiTheme="minorHAnsi" w:hAnsiTheme="minorHAnsi"/>
          <w:sz w:val="20"/>
          <w:szCs w:val="20"/>
          <w:lang w:val="en-US"/>
        </w:rPr>
        <w:t xml:space="preserve"> Thought in Contemporary Fiction: Synchronized Belief/Disbelief in Myla Goldberg</w:t>
      </w:r>
      <w:r w:rsidRPr="0066414C">
        <w:rPr>
          <w:rFonts w:asciiTheme="minorHAnsi" w:hAnsiTheme="minorHAnsi"/>
          <w:sz w:val="20"/>
          <w:szCs w:val="20"/>
        </w:rPr>
        <w:t xml:space="preserve">’s </w:t>
      </w:r>
      <w:r w:rsidRPr="0066414C">
        <w:rPr>
          <w:rFonts w:asciiTheme="minorHAnsi" w:hAnsiTheme="minorHAnsi"/>
          <w:i/>
          <w:iCs/>
          <w:sz w:val="20"/>
          <w:szCs w:val="20"/>
          <w:lang w:val="en-US"/>
        </w:rPr>
        <w:t xml:space="preserve">Bee Season </w:t>
      </w:r>
    </w:p>
    <w:p w:rsidR="0066414C" w:rsidRPr="0066414C" w:rsidRDefault="0066414C" w:rsidP="0066414C">
      <w:pPr>
        <w:pStyle w:val="Text"/>
        <w:rPr>
          <w:rFonts w:asciiTheme="minorHAnsi" w:hAnsiTheme="minorHAnsi"/>
          <w:sz w:val="20"/>
          <w:szCs w:val="20"/>
        </w:rPr>
      </w:pPr>
      <w:r w:rsidRPr="0066414C">
        <w:rPr>
          <w:rFonts w:asciiTheme="minorHAnsi" w:eastAsia="Helvetica" w:hAnsiTheme="minorHAnsi" w:cs="Helvetica"/>
          <w:i/>
          <w:iCs/>
          <w:sz w:val="20"/>
          <w:szCs w:val="20"/>
        </w:rPr>
        <w:tab/>
      </w:r>
      <w:r w:rsidRPr="0066414C">
        <w:rPr>
          <w:rFonts w:asciiTheme="minorHAnsi" w:eastAsia="Helvetica" w:hAnsiTheme="minorHAnsi" w:cs="Helvetica"/>
          <w:i/>
          <w:iCs/>
          <w:sz w:val="20"/>
          <w:szCs w:val="20"/>
        </w:rPr>
        <w:tab/>
      </w:r>
    </w:p>
    <w:p w:rsidR="0066414C" w:rsidRPr="0066414C" w:rsidRDefault="0066414C" w:rsidP="0066414C">
      <w:pPr>
        <w:pStyle w:val="Text"/>
        <w:rPr>
          <w:rFonts w:asciiTheme="minorHAnsi" w:hAnsiTheme="minorHAnsi"/>
          <w:sz w:val="20"/>
          <w:szCs w:val="20"/>
          <w:lang w:val="en-US"/>
        </w:rPr>
      </w:pPr>
      <w:r w:rsidRPr="0066414C">
        <w:rPr>
          <w:rFonts w:asciiTheme="minorHAnsi" w:hAnsiTheme="minorHAnsi"/>
          <w:sz w:val="20"/>
          <w:szCs w:val="20"/>
          <w:lang w:val="fr-FR"/>
        </w:rPr>
        <w:t xml:space="preserve">Erin Tremblay </w:t>
      </w:r>
      <w:proofErr w:type="spellStart"/>
      <w:r w:rsidRPr="0066414C">
        <w:rPr>
          <w:rFonts w:asciiTheme="minorHAnsi" w:hAnsiTheme="minorHAnsi"/>
          <w:sz w:val="20"/>
          <w:szCs w:val="20"/>
          <w:lang w:val="fr-FR"/>
        </w:rPr>
        <w:t>Ponnou-Delaffon</w:t>
      </w:r>
      <w:proofErr w:type="spellEnd"/>
      <w:r w:rsidRPr="0066414C">
        <w:rPr>
          <w:rFonts w:asciiTheme="minorHAnsi" w:hAnsiTheme="minorHAnsi"/>
          <w:sz w:val="20"/>
          <w:szCs w:val="20"/>
          <w:lang w:val="fr-FR"/>
        </w:rPr>
        <w:t xml:space="preserve"> </w:t>
      </w:r>
      <w:r w:rsidRPr="0066414C">
        <w:rPr>
          <w:rFonts w:asciiTheme="minorHAnsi" w:hAnsiTheme="minorHAnsi"/>
          <w:sz w:val="20"/>
          <w:szCs w:val="20"/>
        </w:rPr>
        <w:t xml:space="preserve">(Illinois State University): </w:t>
      </w:r>
      <w:proofErr w:type="spellStart"/>
      <w:r w:rsidRPr="0066414C">
        <w:rPr>
          <w:rFonts w:asciiTheme="minorHAnsi" w:hAnsiTheme="minorHAnsi"/>
          <w:sz w:val="20"/>
          <w:szCs w:val="20"/>
          <w:lang w:val="fr-FR"/>
        </w:rPr>
        <w:t>Eric</w:t>
      </w:r>
      <w:proofErr w:type="spellEnd"/>
      <w:r w:rsidRPr="0066414C">
        <w:rPr>
          <w:rFonts w:asciiTheme="minorHAnsi" w:hAnsiTheme="minorHAnsi"/>
          <w:sz w:val="20"/>
          <w:szCs w:val="20"/>
          <w:lang w:val="fr-FR"/>
        </w:rPr>
        <w:t>-Emmanuel</w:t>
      </w:r>
      <w:r>
        <w:rPr>
          <w:rFonts w:asciiTheme="minorHAnsi" w:hAnsiTheme="minorHAnsi"/>
          <w:sz w:val="20"/>
          <w:szCs w:val="20"/>
          <w:lang w:val="fr-FR"/>
        </w:rPr>
        <w:t xml:space="preserve"> </w:t>
      </w:r>
      <w:r w:rsidRPr="0066414C">
        <w:rPr>
          <w:rFonts w:asciiTheme="minorHAnsi" w:hAnsiTheme="minorHAnsi"/>
          <w:sz w:val="20"/>
          <w:szCs w:val="20"/>
        </w:rPr>
        <w:t>Schmitt’</w:t>
      </w:r>
      <w:r w:rsidRPr="0066414C">
        <w:rPr>
          <w:rFonts w:asciiTheme="minorHAnsi" w:hAnsiTheme="minorHAnsi"/>
          <w:sz w:val="20"/>
          <w:szCs w:val="20"/>
          <w:lang w:val="en-US"/>
        </w:rPr>
        <w:t xml:space="preserve">s </w:t>
      </w:r>
      <w:proofErr w:type="spellStart"/>
      <w:r w:rsidRPr="0066414C">
        <w:rPr>
          <w:rFonts w:asciiTheme="minorHAnsi" w:hAnsiTheme="minorHAnsi"/>
          <w:sz w:val="20"/>
          <w:szCs w:val="20"/>
          <w:lang w:val="en-US"/>
        </w:rPr>
        <w:t>postsecular</w:t>
      </w:r>
      <w:proofErr w:type="spellEnd"/>
      <w:r w:rsidRPr="0066414C">
        <w:rPr>
          <w:rFonts w:asciiTheme="minorHAnsi" w:hAnsiTheme="minorHAnsi"/>
          <w:sz w:val="20"/>
          <w:szCs w:val="20"/>
          <w:lang w:val="en-US"/>
        </w:rPr>
        <w:t xml:space="preserve"> apologetics</w:t>
      </w:r>
    </w:p>
    <w:p w:rsidR="0066414C" w:rsidRPr="0066414C" w:rsidRDefault="0066414C" w:rsidP="0066414C">
      <w:pPr>
        <w:pStyle w:val="Text"/>
        <w:rPr>
          <w:rFonts w:asciiTheme="minorHAnsi" w:hAnsiTheme="minorHAnsi"/>
          <w:sz w:val="20"/>
          <w:szCs w:val="20"/>
        </w:rPr>
      </w:pPr>
      <w:r w:rsidRPr="0066414C">
        <w:rPr>
          <w:rFonts w:asciiTheme="minorHAnsi" w:hAnsiTheme="minorHAnsi"/>
          <w:sz w:val="20"/>
          <w:szCs w:val="20"/>
          <w:lang w:val="en-US"/>
        </w:rPr>
        <w:t xml:space="preserve"> </w:t>
      </w:r>
    </w:p>
    <w:p w:rsidR="0066414C" w:rsidRPr="0066414C" w:rsidRDefault="0066414C" w:rsidP="0066414C">
      <w:pPr>
        <w:pStyle w:val="Text"/>
        <w:rPr>
          <w:rFonts w:asciiTheme="minorHAnsi" w:hAnsiTheme="minorHAnsi"/>
          <w:sz w:val="20"/>
          <w:szCs w:val="20"/>
        </w:rPr>
      </w:pPr>
      <w:r w:rsidRPr="0066414C">
        <w:rPr>
          <w:rFonts w:asciiTheme="minorHAnsi" w:hAnsiTheme="minorHAnsi"/>
          <w:sz w:val="20"/>
          <w:szCs w:val="20"/>
        </w:rPr>
        <w:t>10:30-11:00</w:t>
      </w:r>
      <w:r w:rsidRPr="0066414C">
        <w:rPr>
          <w:rFonts w:asciiTheme="minorHAnsi" w:hAnsiTheme="minorHAnsi"/>
          <w:sz w:val="20"/>
          <w:szCs w:val="20"/>
        </w:rPr>
        <w:tab/>
        <w:t>Coffee break</w:t>
      </w:r>
    </w:p>
    <w:p w:rsidR="0066414C" w:rsidRPr="0066414C" w:rsidRDefault="0066414C" w:rsidP="0066414C">
      <w:pPr>
        <w:pStyle w:val="Text"/>
        <w:rPr>
          <w:rFonts w:asciiTheme="minorHAnsi" w:hAnsiTheme="minorHAnsi"/>
          <w:sz w:val="20"/>
          <w:szCs w:val="20"/>
        </w:rPr>
      </w:pPr>
    </w:p>
    <w:p w:rsidR="0066414C" w:rsidRPr="0066414C" w:rsidRDefault="0066414C" w:rsidP="0066414C">
      <w:pPr>
        <w:pStyle w:val="Text"/>
        <w:rPr>
          <w:rFonts w:asciiTheme="minorHAnsi" w:hAnsiTheme="minorHAnsi"/>
          <w:sz w:val="20"/>
          <w:szCs w:val="20"/>
        </w:rPr>
      </w:pPr>
      <w:r w:rsidRPr="0066414C">
        <w:rPr>
          <w:rFonts w:asciiTheme="minorHAnsi" w:hAnsiTheme="minorHAnsi"/>
          <w:sz w:val="20"/>
          <w:szCs w:val="20"/>
        </w:rPr>
        <w:t>11:00-12:00</w:t>
      </w:r>
      <w:r w:rsidRPr="0066414C">
        <w:rPr>
          <w:rFonts w:asciiTheme="minorHAnsi" w:hAnsiTheme="minorHAnsi"/>
          <w:sz w:val="20"/>
          <w:szCs w:val="20"/>
        </w:rPr>
        <w:tab/>
        <w:t>Panel E</w:t>
      </w:r>
      <w:r w:rsidRPr="0066414C">
        <w:rPr>
          <w:rFonts w:asciiTheme="minorHAnsi" w:hAnsiTheme="minorHAnsi"/>
          <w:sz w:val="20"/>
          <w:szCs w:val="20"/>
        </w:rPr>
        <w:tab/>
      </w:r>
      <w:r w:rsidRPr="0066414C">
        <w:rPr>
          <w:rFonts w:asciiTheme="minorHAnsi" w:hAnsiTheme="minorHAnsi"/>
          <w:i/>
          <w:iCs/>
          <w:sz w:val="20"/>
          <w:szCs w:val="20"/>
        </w:rPr>
        <w:t xml:space="preserve">Sites and spaces </w:t>
      </w:r>
      <w:r w:rsidRPr="0066414C">
        <w:rPr>
          <w:rFonts w:asciiTheme="minorHAnsi" w:hAnsiTheme="minorHAnsi"/>
          <w:sz w:val="20"/>
          <w:szCs w:val="20"/>
        </w:rPr>
        <w:t>(Chair: Silke Horstkotte)</w:t>
      </w:r>
    </w:p>
    <w:p w:rsidR="0066414C" w:rsidRPr="0066414C" w:rsidRDefault="0066414C" w:rsidP="0066414C">
      <w:pPr>
        <w:pStyle w:val="Text"/>
        <w:rPr>
          <w:rFonts w:asciiTheme="minorHAnsi" w:hAnsiTheme="minorHAnsi"/>
          <w:sz w:val="20"/>
          <w:szCs w:val="20"/>
        </w:rPr>
      </w:pPr>
    </w:p>
    <w:p w:rsidR="0066414C" w:rsidRPr="0066414C" w:rsidRDefault="0066414C" w:rsidP="0066414C">
      <w:pPr>
        <w:pStyle w:val="Text"/>
        <w:rPr>
          <w:rFonts w:asciiTheme="minorHAnsi" w:hAnsiTheme="minorHAnsi"/>
          <w:sz w:val="20"/>
          <w:szCs w:val="20"/>
        </w:rPr>
      </w:pPr>
      <w:r w:rsidRPr="0066414C">
        <w:rPr>
          <w:rFonts w:asciiTheme="minorHAnsi" w:eastAsia="Helvetica" w:hAnsiTheme="minorHAnsi" w:cs="Helvetica"/>
          <w:sz w:val="20"/>
          <w:szCs w:val="20"/>
        </w:rPr>
        <w:t>Sebastian Zeidler (Yale): Secularity at Vence</w:t>
      </w:r>
    </w:p>
    <w:p w:rsidR="0066414C" w:rsidRPr="0066414C" w:rsidRDefault="0066414C" w:rsidP="0066414C">
      <w:pPr>
        <w:pStyle w:val="Text"/>
        <w:rPr>
          <w:rFonts w:asciiTheme="minorHAnsi" w:hAnsiTheme="minorHAnsi"/>
          <w:sz w:val="20"/>
          <w:szCs w:val="20"/>
        </w:rPr>
      </w:pPr>
    </w:p>
    <w:p w:rsidR="0066414C" w:rsidRPr="0066414C" w:rsidRDefault="0066414C" w:rsidP="0066414C">
      <w:pPr>
        <w:pStyle w:val="Text"/>
        <w:rPr>
          <w:rFonts w:asciiTheme="minorHAnsi" w:hAnsiTheme="minorHAnsi"/>
          <w:sz w:val="20"/>
          <w:szCs w:val="20"/>
        </w:rPr>
      </w:pPr>
      <w:r w:rsidRPr="0066414C">
        <w:rPr>
          <w:rFonts w:asciiTheme="minorHAnsi" w:eastAsia="Helvetica" w:hAnsiTheme="minorHAnsi" w:cs="Helvetica"/>
          <w:sz w:val="20"/>
          <w:szCs w:val="20"/>
        </w:rPr>
        <w:t xml:space="preserve">Lilia Sokolova (Cologne): </w:t>
      </w:r>
      <w:r w:rsidRPr="0066414C">
        <w:rPr>
          <w:rFonts w:asciiTheme="minorHAnsi" w:hAnsiTheme="minorHAnsi"/>
          <w:sz w:val="20"/>
          <w:szCs w:val="20"/>
          <w:lang w:val="en-US"/>
        </w:rPr>
        <w:t>Towards a Post-Secular Symbol: Transformation of the Visual Language in German Churches, 1987-2017</w:t>
      </w:r>
    </w:p>
    <w:p w:rsidR="0066414C" w:rsidRPr="0066414C" w:rsidRDefault="0066414C" w:rsidP="0066414C">
      <w:pPr>
        <w:pStyle w:val="Text"/>
        <w:rPr>
          <w:rFonts w:asciiTheme="minorHAnsi" w:hAnsiTheme="minorHAnsi"/>
          <w:sz w:val="20"/>
          <w:szCs w:val="20"/>
        </w:rPr>
      </w:pPr>
    </w:p>
    <w:p w:rsidR="0066414C" w:rsidRPr="0066414C" w:rsidRDefault="0066414C" w:rsidP="0066414C">
      <w:pPr>
        <w:pStyle w:val="Text"/>
        <w:rPr>
          <w:rFonts w:asciiTheme="minorHAnsi" w:hAnsiTheme="minorHAnsi"/>
          <w:sz w:val="20"/>
          <w:szCs w:val="20"/>
        </w:rPr>
      </w:pPr>
      <w:r w:rsidRPr="0066414C">
        <w:rPr>
          <w:rFonts w:asciiTheme="minorHAnsi" w:hAnsiTheme="minorHAnsi"/>
          <w:sz w:val="20"/>
          <w:szCs w:val="20"/>
        </w:rPr>
        <w:t xml:space="preserve">12:00-13:00 </w:t>
      </w:r>
      <w:r w:rsidRPr="0066414C">
        <w:rPr>
          <w:rFonts w:asciiTheme="minorHAnsi" w:hAnsiTheme="minorHAnsi"/>
          <w:sz w:val="20"/>
          <w:szCs w:val="20"/>
        </w:rPr>
        <w:tab/>
        <w:t>Lunch</w:t>
      </w:r>
    </w:p>
    <w:p w:rsidR="0066414C" w:rsidRPr="0066414C" w:rsidRDefault="0066414C" w:rsidP="0066414C">
      <w:pPr>
        <w:pStyle w:val="Text"/>
        <w:rPr>
          <w:rFonts w:asciiTheme="minorHAnsi" w:hAnsiTheme="minorHAnsi"/>
          <w:sz w:val="20"/>
          <w:szCs w:val="20"/>
        </w:rPr>
      </w:pPr>
    </w:p>
    <w:p w:rsidR="0066414C" w:rsidRPr="0066414C" w:rsidRDefault="0066414C" w:rsidP="0066414C">
      <w:pPr>
        <w:pStyle w:val="Text"/>
        <w:rPr>
          <w:rFonts w:asciiTheme="minorHAnsi" w:hAnsiTheme="minorHAnsi"/>
          <w:sz w:val="20"/>
          <w:szCs w:val="20"/>
        </w:rPr>
      </w:pPr>
      <w:r w:rsidRPr="0066414C">
        <w:rPr>
          <w:rFonts w:asciiTheme="minorHAnsi" w:hAnsiTheme="minorHAnsi"/>
          <w:sz w:val="20"/>
          <w:szCs w:val="20"/>
        </w:rPr>
        <w:t xml:space="preserve">13:00-14:30 </w:t>
      </w:r>
      <w:r w:rsidRPr="0066414C">
        <w:rPr>
          <w:rFonts w:asciiTheme="minorHAnsi" w:hAnsiTheme="minorHAnsi"/>
          <w:sz w:val="20"/>
          <w:szCs w:val="20"/>
        </w:rPr>
        <w:tab/>
        <w:t>Panel F</w:t>
      </w:r>
      <w:r w:rsidRPr="0066414C">
        <w:rPr>
          <w:rFonts w:asciiTheme="minorHAnsi" w:hAnsiTheme="minorHAnsi"/>
          <w:sz w:val="20"/>
          <w:szCs w:val="20"/>
        </w:rPr>
        <w:tab/>
      </w:r>
      <w:r w:rsidRPr="0066414C">
        <w:rPr>
          <w:rFonts w:asciiTheme="minorHAnsi" w:hAnsiTheme="minorHAnsi"/>
          <w:i/>
          <w:iCs/>
          <w:sz w:val="20"/>
          <w:szCs w:val="20"/>
        </w:rPr>
        <w:t xml:space="preserve">Transgressions </w:t>
      </w:r>
      <w:r w:rsidRPr="0066414C">
        <w:rPr>
          <w:rFonts w:asciiTheme="minorHAnsi" w:hAnsiTheme="minorHAnsi"/>
          <w:sz w:val="20"/>
          <w:szCs w:val="20"/>
        </w:rPr>
        <w:t>(Chair: Douglas Morrey)</w:t>
      </w:r>
    </w:p>
    <w:p w:rsidR="0066414C" w:rsidRPr="0066414C" w:rsidRDefault="0066414C" w:rsidP="0066414C">
      <w:pPr>
        <w:pStyle w:val="Text"/>
        <w:rPr>
          <w:rFonts w:asciiTheme="minorHAnsi" w:hAnsiTheme="minorHAnsi"/>
          <w:sz w:val="20"/>
          <w:szCs w:val="20"/>
        </w:rPr>
      </w:pPr>
    </w:p>
    <w:p w:rsidR="0066414C" w:rsidRPr="0066414C" w:rsidRDefault="0066414C" w:rsidP="0066414C">
      <w:pPr>
        <w:pStyle w:val="Text"/>
        <w:rPr>
          <w:rFonts w:asciiTheme="minorHAnsi" w:hAnsiTheme="minorHAnsi"/>
          <w:sz w:val="20"/>
          <w:szCs w:val="20"/>
        </w:rPr>
      </w:pPr>
      <w:r w:rsidRPr="0066414C">
        <w:rPr>
          <w:rFonts w:asciiTheme="minorHAnsi" w:eastAsia="Helvetica" w:hAnsiTheme="minorHAnsi" w:cs="Helvetica"/>
          <w:sz w:val="20"/>
          <w:szCs w:val="20"/>
        </w:rPr>
        <w:t>Guy Austin (Newcastle): Voices of Islam: the soni</w:t>
      </w:r>
      <w:r w:rsidRPr="0066414C">
        <w:rPr>
          <w:rFonts w:asciiTheme="minorHAnsi" w:eastAsia="Helvetica" w:hAnsiTheme="minorHAnsi" w:cs="Helvetica"/>
          <w:sz w:val="20"/>
          <w:szCs w:val="20"/>
        </w:rPr>
        <w:t>c representation of the Muslim f</w:t>
      </w:r>
      <w:r w:rsidRPr="0066414C">
        <w:rPr>
          <w:rFonts w:asciiTheme="minorHAnsi" w:eastAsia="Helvetica" w:hAnsiTheme="minorHAnsi" w:cs="Helvetica"/>
          <w:sz w:val="20"/>
          <w:szCs w:val="20"/>
        </w:rPr>
        <w:t>aith in contemporary Algerian film</w:t>
      </w:r>
      <w:r w:rsidRPr="0066414C">
        <w:rPr>
          <w:rFonts w:asciiTheme="minorHAnsi" w:eastAsia="Helvetica" w:hAnsiTheme="minorHAnsi" w:cs="Helvetica"/>
          <w:sz w:val="20"/>
          <w:szCs w:val="20"/>
        </w:rPr>
        <w:t xml:space="preserve"> </w:t>
      </w:r>
      <w:r w:rsidRPr="0066414C">
        <w:rPr>
          <w:rFonts w:asciiTheme="minorHAnsi" w:eastAsia="Helvetica" w:hAnsiTheme="minorHAnsi" w:cs="Helvetica"/>
          <w:sz w:val="20"/>
          <w:szCs w:val="20"/>
        </w:rPr>
        <w:t>Eser Selen (Kadir Has University, Istanbul): The Work of Sacrifice: Gender Performativity, Modernity and Islam in Contemporary Performance in Turkey</w:t>
      </w:r>
    </w:p>
    <w:p w:rsidR="0066414C" w:rsidRPr="0066414C" w:rsidRDefault="0066414C" w:rsidP="0066414C">
      <w:pPr>
        <w:pStyle w:val="Text"/>
        <w:rPr>
          <w:rFonts w:asciiTheme="minorHAnsi" w:hAnsiTheme="minorHAnsi"/>
          <w:sz w:val="20"/>
          <w:szCs w:val="20"/>
        </w:rPr>
      </w:pPr>
    </w:p>
    <w:p w:rsidR="0066414C" w:rsidRPr="0066414C" w:rsidRDefault="0066414C" w:rsidP="0066414C">
      <w:pPr>
        <w:pStyle w:val="Text"/>
        <w:rPr>
          <w:rFonts w:asciiTheme="minorHAnsi" w:hAnsiTheme="minorHAnsi"/>
          <w:sz w:val="20"/>
          <w:szCs w:val="20"/>
        </w:rPr>
      </w:pPr>
      <w:r w:rsidRPr="0066414C">
        <w:rPr>
          <w:rFonts w:asciiTheme="minorHAnsi" w:eastAsia="Helvetica" w:hAnsiTheme="minorHAnsi" w:cs="Helvetica"/>
          <w:sz w:val="20"/>
          <w:szCs w:val="20"/>
        </w:rPr>
        <w:t>Darja Filippova (Princeton): Translating Sacrilege: Discrepancies between secular</w:t>
      </w:r>
      <w:r>
        <w:rPr>
          <w:rFonts w:asciiTheme="minorHAnsi" w:eastAsia="Helvetica" w:hAnsiTheme="minorHAnsi" w:cs="Helvetica"/>
          <w:sz w:val="20"/>
          <w:szCs w:val="20"/>
        </w:rPr>
        <w:t xml:space="preserve"> </w:t>
      </w:r>
      <w:r w:rsidRPr="0066414C">
        <w:rPr>
          <w:rFonts w:asciiTheme="minorHAnsi" w:eastAsia="Helvetica" w:hAnsiTheme="minorHAnsi" w:cs="Helvetica"/>
          <w:sz w:val="20"/>
          <w:szCs w:val="20"/>
        </w:rPr>
        <w:t>and orthodox ways of seeing religious offence in the work of Russian political</w:t>
      </w:r>
      <w:r>
        <w:rPr>
          <w:rFonts w:asciiTheme="minorHAnsi" w:eastAsia="Helvetica" w:hAnsiTheme="minorHAnsi" w:cs="Helvetica"/>
          <w:sz w:val="20"/>
          <w:szCs w:val="20"/>
        </w:rPr>
        <w:t xml:space="preserve"> </w:t>
      </w:r>
      <w:r w:rsidRPr="0066414C">
        <w:rPr>
          <w:rFonts w:asciiTheme="minorHAnsi" w:eastAsia="Helvetica" w:hAnsiTheme="minorHAnsi" w:cs="Helvetica"/>
          <w:sz w:val="20"/>
          <w:szCs w:val="20"/>
        </w:rPr>
        <w:t>performance art</w:t>
      </w:r>
    </w:p>
    <w:p w:rsidR="0066414C" w:rsidRPr="0066414C" w:rsidRDefault="0066414C" w:rsidP="0066414C">
      <w:pPr>
        <w:pStyle w:val="Text"/>
        <w:rPr>
          <w:rFonts w:asciiTheme="minorHAnsi" w:hAnsiTheme="minorHAnsi"/>
          <w:sz w:val="20"/>
          <w:szCs w:val="20"/>
        </w:rPr>
      </w:pPr>
    </w:p>
    <w:p w:rsidR="0066414C" w:rsidRPr="0066414C" w:rsidRDefault="0066414C" w:rsidP="0066414C">
      <w:pPr>
        <w:pStyle w:val="Text"/>
        <w:rPr>
          <w:rFonts w:asciiTheme="minorHAnsi" w:hAnsiTheme="minorHAnsi"/>
          <w:sz w:val="20"/>
          <w:szCs w:val="20"/>
        </w:rPr>
      </w:pPr>
      <w:r w:rsidRPr="0066414C">
        <w:rPr>
          <w:rFonts w:asciiTheme="minorHAnsi" w:hAnsiTheme="minorHAnsi"/>
          <w:sz w:val="20"/>
          <w:szCs w:val="20"/>
        </w:rPr>
        <w:t>14:30-15:00</w:t>
      </w:r>
      <w:r w:rsidRPr="0066414C">
        <w:rPr>
          <w:rFonts w:asciiTheme="minorHAnsi" w:hAnsiTheme="minorHAnsi"/>
          <w:sz w:val="20"/>
          <w:szCs w:val="20"/>
        </w:rPr>
        <w:tab/>
        <w:t>Coffee break</w:t>
      </w:r>
    </w:p>
    <w:p w:rsidR="0066414C" w:rsidRPr="0066414C" w:rsidRDefault="0066414C" w:rsidP="0066414C">
      <w:pPr>
        <w:pStyle w:val="Text"/>
        <w:rPr>
          <w:rFonts w:asciiTheme="minorHAnsi" w:hAnsiTheme="minorHAnsi"/>
          <w:sz w:val="20"/>
          <w:szCs w:val="20"/>
        </w:rPr>
      </w:pPr>
    </w:p>
    <w:p w:rsidR="0066414C" w:rsidRPr="0066414C" w:rsidRDefault="0066414C" w:rsidP="0066414C">
      <w:pPr>
        <w:pStyle w:val="Text"/>
        <w:rPr>
          <w:rFonts w:asciiTheme="minorHAnsi" w:hAnsiTheme="minorHAnsi"/>
          <w:sz w:val="20"/>
          <w:szCs w:val="20"/>
        </w:rPr>
      </w:pPr>
      <w:r w:rsidRPr="0066414C">
        <w:rPr>
          <w:rFonts w:asciiTheme="minorHAnsi" w:hAnsiTheme="minorHAnsi"/>
          <w:sz w:val="20"/>
          <w:szCs w:val="20"/>
        </w:rPr>
        <w:t>— transfer to Coventry Cathedral —</w:t>
      </w:r>
    </w:p>
    <w:p w:rsidR="0066414C" w:rsidRPr="0066414C" w:rsidRDefault="0066414C" w:rsidP="0066414C">
      <w:pPr>
        <w:pStyle w:val="Text"/>
        <w:rPr>
          <w:rFonts w:asciiTheme="minorHAnsi" w:hAnsiTheme="minorHAnsi"/>
          <w:sz w:val="20"/>
          <w:szCs w:val="20"/>
        </w:rPr>
      </w:pPr>
    </w:p>
    <w:p w:rsidR="0066414C" w:rsidRPr="0066414C" w:rsidRDefault="0066414C" w:rsidP="0066414C">
      <w:pPr>
        <w:pStyle w:val="Text"/>
        <w:rPr>
          <w:rFonts w:asciiTheme="minorHAnsi" w:hAnsiTheme="minorHAnsi"/>
          <w:sz w:val="20"/>
          <w:szCs w:val="20"/>
        </w:rPr>
      </w:pPr>
      <w:r w:rsidRPr="0066414C">
        <w:rPr>
          <w:rFonts w:asciiTheme="minorHAnsi" w:hAnsiTheme="minorHAnsi"/>
          <w:sz w:val="20"/>
          <w:szCs w:val="20"/>
        </w:rPr>
        <w:t>16:00-17:00</w:t>
      </w:r>
      <w:r w:rsidRPr="0066414C">
        <w:rPr>
          <w:rFonts w:asciiTheme="minorHAnsi" w:hAnsiTheme="minorHAnsi"/>
          <w:sz w:val="20"/>
          <w:szCs w:val="20"/>
        </w:rPr>
        <w:tab/>
        <w:t>Artist Talk</w:t>
      </w:r>
    </w:p>
    <w:p w:rsidR="0066414C" w:rsidRPr="0066414C" w:rsidRDefault="0066414C" w:rsidP="0066414C">
      <w:pPr>
        <w:pStyle w:val="Text"/>
        <w:rPr>
          <w:rFonts w:asciiTheme="minorHAnsi" w:hAnsiTheme="minorHAnsi"/>
          <w:sz w:val="20"/>
          <w:szCs w:val="20"/>
        </w:rPr>
      </w:pPr>
      <w:r w:rsidRPr="0066414C">
        <w:rPr>
          <w:rFonts w:asciiTheme="minorHAnsi" w:hAnsiTheme="minorHAnsi"/>
          <w:sz w:val="20"/>
          <w:szCs w:val="20"/>
        </w:rPr>
        <w:t>‘</w:t>
      </w:r>
      <w:r w:rsidRPr="0066414C">
        <w:rPr>
          <w:rFonts w:asciiTheme="minorHAnsi" w:hAnsiTheme="minorHAnsi"/>
          <w:sz w:val="20"/>
          <w:szCs w:val="20"/>
          <w:lang w:val="en-US"/>
        </w:rPr>
        <w:t>Making a Virtual Pilgrimage</w:t>
      </w:r>
      <w:r w:rsidRPr="0066414C">
        <w:rPr>
          <w:rFonts w:asciiTheme="minorHAnsi" w:hAnsiTheme="minorHAnsi"/>
          <w:sz w:val="20"/>
          <w:szCs w:val="20"/>
        </w:rPr>
        <w:t>’: Carolyn</w:t>
      </w:r>
      <w:r w:rsidRPr="0066414C">
        <w:rPr>
          <w:rFonts w:asciiTheme="minorHAnsi" w:hAnsiTheme="minorHAnsi"/>
          <w:sz w:val="20"/>
          <w:szCs w:val="20"/>
          <w:lang w:val="en-US"/>
        </w:rPr>
        <w:t xml:space="preserve"> Rosen in conversation with Michael Takeo </w:t>
      </w:r>
      <w:proofErr w:type="spellStart"/>
      <w:r w:rsidRPr="0066414C">
        <w:rPr>
          <w:rFonts w:asciiTheme="minorHAnsi" w:hAnsiTheme="minorHAnsi"/>
          <w:sz w:val="20"/>
          <w:szCs w:val="20"/>
          <w:lang w:val="en-US"/>
        </w:rPr>
        <w:t>Magruder</w:t>
      </w:r>
      <w:proofErr w:type="spellEnd"/>
      <w:r w:rsidRPr="0066414C">
        <w:rPr>
          <w:rFonts w:asciiTheme="minorHAnsi" w:hAnsiTheme="minorHAnsi"/>
          <w:sz w:val="20"/>
          <w:szCs w:val="20"/>
          <w:lang w:val="en-US"/>
        </w:rPr>
        <w:t>, Artist in Residence at the British Library</w:t>
      </w:r>
    </w:p>
    <w:p w:rsidR="0066414C" w:rsidRPr="0066414C" w:rsidRDefault="0066414C" w:rsidP="0066414C">
      <w:pPr>
        <w:pStyle w:val="Text"/>
        <w:rPr>
          <w:rFonts w:asciiTheme="minorHAnsi" w:hAnsiTheme="minorHAnsi"/>
          <w:sz w:val="20"/>
          <w:szCs w:val="20"/>
        </w:rPr>
      </w:pPr>
    </w:p>
    <w:p w:rsidR="0066414C" w:rsidRPr="0066414C" w:rsidRDefault="0066414C" w:rsidP="0066414C">
      <w:pPr>
        <w:pStyle w:val="Text"/>
        <w:rPr>
          <w:rFonts w:asciiTheme="minorHAnsi" w:hAnsiTheme="minorHAnsi"/>
          <w:sz w:val="20"/>
          <w:szCs w:val="20"/>
        </w:rPr>
      </w:pPr>
      <w:r w:rsidRPr="0066414C">
        <w:rPr>
          <w:rFonts w:asciiTheme="minorHAnsi" w:hAnsiTheme="minorHAnsi"/>
          <w:sz w:val="20"/>
          <w:szCs w:val="20"/>
        </w:rPr>
        <w:t>17:15-18:00</w:t>
      </w:r>
      <w:r w:rsidRPr="0066414C">
        <w:rPr>
          <w:rFonts w:asciiTheme="minorHAnsi" w:hAnsiTheme="minorHAnsi"/>
          <w:sz w:val="20"/>
          <w:szCs w:val="20"/>
        </w:rPr>
        <w:tab/>
        <w:t>Jazz Evensong at Coventry Cathedral with Uwe Steinmetz</w:t>
      </w:r>
    </w:p>
    <w:p w:rsidR="0066414C" w:rsidRPr="0066414C" w:rsidRDefault="0066414C" w:rsidP="0066414C">
      <w:pPr>
        <w:pStyle w:val="Text"/>
        <w:rPr>
          <w:rFonts w:asciiTheme="minorHAnsi" w:hAnsiTheme="minorHAnsi"/>
          <w:sz w:val="20"/>
          <w:szCs w:val="20"/>
        </w:rPr>
      </w:pPr>
    </w:p>
    <w:p w:rsidR="0066414C" w:rsidRPr="0066414C" w:rsidRDefault="0066414C" w:rsidP="0066414C">
      <w:pPr>
        <w:pStyle w:val="Text"/>
        <w:rPr>
          <w:rFonts w:asciiTheme="minorHAnsi" w:hAnsiTheme="minorHAnsi"/>
          <w:sz w:val="20"/>
          <w:szCs w:val="20"/>
        </w:rPr>
      </w:pPr>
      <w:r w:rsidRPr="0066414C">
        <w:rPr>
          <w:rFonts w:asciiTheme="minorHAnsi" w:hAnsiTheme="minorHAnsi"/>
          <w:sz w:val="20"/>
          <w:szCs w:val="20"/>
        </w:rPr>
        <w:t>— return to Scarman —</w:t>
      </w:r>
    </w:p>
    <w:p w:rsidR="0066414C" w:rsidRPr="0066414C" w:rsidRDefault="0066414C" w:rsidP="0066414C">
      <w:pPr>
        <w:pStyle w:val="Text"/>
        <w:rPr>
          <w:rFonts w:asciiTheme="minorHAnsi" w:hAnsiTheme="minorHAnsi"/>
          <w:sz w:val="20"/>
          <w:szCs w:val="20"/>
        </w:rPr>
      </w:pPr>
    </w:p>
    <w:p w:rsidR="0066414C" w:rsidRPr="0066414C" w:rsidRDefault="0066414C" w:rsidP="0066414C">
      <w:pPr>
        <w:pStyle w:val="Text"/>
        <w:rPr>
          <w:rFonts w:asciiTheme="minorHAnsi" w:hAnsiTheme="minorHAnsi"/>
          <w:sz w:val="20"/>
          <w:szCs w:val="20"/>
        </w:rPr>
      </w:pPr>
      <w:r w:rsidRPr="0066414C">
        <w:rPr>
          <w:rFonts w:asciiTheme="minorHAnsi" w:hAnsiTheme="minorHAnsi"/>
          <w:sz w:val="20"/>
          <w:szCs w:val="20"/>
        </w:rPr>
        <w:t xml:space="preserve">18:30-20:00 </w:t>
      </w:r>
      <w:r w:rsidRPr="0066414C">
        <w:rPr>
          <w:rFonts w:asciiTheme="minorHAnsi" w:hAnsiTheme="minorHAnsi"/>
          <w:sz w:val="20"/>
          <w:szCs w:val="20"/>
        </w:rPr>
        <w:tab/>
        <w:t>Dinner</w:t>
      </w:r>
    </w:p>
    <w:p w:rsidR="0066414C" w:rsidRPr="0066414C" w:rsidRDefault="0066414C" w:rsidP="0066414C">
      <w:pPr>
        <w:pStyle w:val="Text"/>
        <w:rPr>
          <w:rFonts w:asciiTheme="minorHAnsi" w:hAnsiTheme="minorHAnsi"/>
          <w:sz w:val="20"/>
          <w:szCs w:val="20"/>
        </w:rPr>
      </w:pPr>
    </w:p>
    <w:p w:rsidR="0066414C" w:rsidRPr="0066414C" w:rsidRDefault="0066414C" w:rsidP="0066414C">
      <w:pPr>
        <w:pStyle w:val="Text"/>
        <w:rPr>
          <w:rFonts w:asciiTheme="minorHAnsi" w:hAnsiTheme="minorHAnsi"/>
          <w:sz w:val="20"/>
          <w:szCs w:val="20"/>
        </w:rPr>
      </w:pPr>
      <w:r w:rsidRPr="0066414C">
        <w:rPr>
          <w:rFonts w:asciiTheme="minorHAnsi" w:hAnsiTheme="minorHAnsi"/>
          <w:sz w:val="20"/>
          <w:szCs w:val="20"/>
        </w:rPr>
        <w:t>20:00-21:00</w:t>
      </w:r>
      <w:r w:rsidRPr="0066414C">
        <w:rPr>
          <w:rFonts w:asciiTheme="minorHAnsi" w:hAnsiTheme="minorHAnsi"/>
          <w:sz w:val="20"/>
          <w:szCs w:val="20"/>
        </w:rPr>
        <w:tab/>
        <w:t xml:space="preserve">Keynote 2 </w:t>
      </w:r>
      <w:r w:rsidRPr="0066414C">
        <w:rPr>
          <w:rFonts w:asciiTheme="minorHAnsi" w:hAnsiTheme="minorHAnsi"/>
          <w:sz w:val="20"/>
          <w:szCs w:val="20"/>
        </w:rPr>
        <w:tab/>
        <w:t>Uwe Steinmetz (Berlin / Liturgiewis</w:t>
      </w:r>
      <w:r w:rsidRPr="0066414C">
        <w:rPr>
          <w:rFonts w:asciiTheme="minorHAnsi" w:hAnsiTheme="minorHAnsi"/>
          <w:sz w:val="20"/>
          <w:szCs w:val="20"/>
        </w:rPr>
        <w:t xml:space="preserve">senschaftliches Institut der </w:t>
      </w:r>
      <w:r w:rsidRPr="0066414C">
        <w:rPr>
          <w:rFonts w:asciiTheme="minorHAnsi" w:hAnsiTheme="minorHAnsi"/>
          <w:sz w:val="20"/>
          <w:szCs w:val="20"/>
        </w:rPr>
        <w:t>VELKD, Leipzig): Contemporary Jazz in Sacred Spaces</w:t>
      </w:r>
    </w:p>
    <w:p w:rsidR="0066414C" w:rsidRPr="0066414C" w:rsidRDefault="0066414C" w:rsidP="0066414C">
      <w:pPr>
        <w:pStyle w:val="Text"/>
        <w:rPr>
          <w:rFonts w:asciiTheme="minorHAnsi" w:hAnsiTheme="minorHAnsi"/>
          <w:sz w:val="20"/>
          <w:szCs w:val="20"/>
        </w:rPr>
      </w:pPr>
      <w:r w:rsidRPr="0066414C">
        <w:rPr>
          <w:rFonts w:asciiTheme="minorHAnsi" w:eastAsia="Helvetica" w:hAnsiTheme="minorHAnsi" w:cs="Helvetica"/>
          <w:sz w:val="20"/>
          <w:szCs w:val="20"/>
        </w:rPr>
        <w:t>(Chair: Silke Horstkotte)</w:t>
      </w:r>
    </w:p>
    <w:p w:rsidR="0066414C" w:rsidRPr="0066414C" w:rsidRDefault="0066414C" w:rsidP="0066414C">
      <w:pPr>
        <w:pStyle w:val="Text"/>
        <w:rPr>
          <w:rFonts w:asciiTheme="minorHAnsi" w:hAnsiTheme="minorHAnsi"/>
          <w:sz w:val="20"/>
          <w:szCs w:val="20"/>
        </w:rPr>
      </w:pPr>
    </w:p>
    <w:p w:rsidR="0066414C" w:rsidRPr="0066414C" w:rsidRDefault="0066414C" w:rsidP="0066414C">
      <w:pPr>
        <w:pStyle w:val="Text"/>
        <w:rPr>
          <w:rFonts w:asciiTheme="minorHAnsi" w:hAnsiTheme="minorHAnsi"/>
          <w:sz w:val="20"/>
          <w:szCs w:val="20"/>
        </w:rPr>
      </w:pPr>
      <w:r w:rsidRPr="0066414C">
        <w:rPr>
          <w:rFonts w:asciiTheme="minorHAnsi" w:hAnsiTheme="minorHAnsi"/>
          <w:i/>
          <w:iCs/>
          <w:sz w:val="20"/>
          <w:szCs w:val="20"/>
        </w:rPr>
        <w:t>Saturday 10 June</w:t>
      </w:r>
    </w:p>
    <w:p w:rsidR="0066414C" w:rsidRPr="0066414C" w:rsidRDefault="0066414C" w:rsidP="0066414C">
      <w:pPr>
        <w:pStyle w:val="Text"/>
        <w:rPr>
          <w:rFonts w:asciiTheme="minorHAnsi" w:hAnsiTheme="minorHAnsi"/>
          <w:sz w:val="20"/>
          <w:szCs w:val="20"/>
        </w:rPr>
      </w:pPr>
    </w:p>
    <w:p w:rsidR="0066414C" w:rsidRPr="0066414C" w:rsidRDefault="0066414C" w:rsidP="0066414C">
      <w:pPr>
        <w:pStyle w:val="Text"/>
        <w:rPr>
          <w:rFonts w:asciiTheme="minorHAnsi" w:hAnsiTheme="minorHAnsi"/>
          <w:sz w:val="20"/>
          <w:szCs w:val="20"/>
        </w:rPr>
      </w:pPr>
      <w:r w:rsidRPr="0066414C">
        <w:rPr>
          <w:rFonts w:asciiTheme="minorHAnsi" w:hAnsiTheme="minorHAnsi"/>
          <w:sz w:val="20"/>
          <w:szCs w:val="20"/>
        </w:rPr>
        <w:t>9:00-10:00</w:t>
      </w:r>
      <w:r w:rsidRPr="0066414C">
        <w:rPr>
          <w:rFonts w:asciiTheme="minorHAnsi" w:hAnsiTheme="minorHAnsi"/>
          <w:sz w:val="20"/>
          <w:szCs w:val="20"/>
        </w:rPr>
        <w:tab/>
        <w:t>Keynote 4</w:t>
      </w:r>
      <w:r w:rsidRPr="0066414C">
        <w:rPr>
          <w:rFonts w:asciiTheme="minorHAnsi" w:hAnsiTheme="minorHAnsi"/>
          <w:sz w:val="20"/>
          <w:szCs w:val="20"/>
        </w:rPr>
        <w:tab/>
        <w:t>Heather Walton (University of G</w:t>
      </w:r>
      <w:r w:rsidRPr="0066414C">
        <w:rPr>
          <w:rFonts w:asciiTheme="minorHAnsi" w:hAnsiTheme="minorHAnsi"/>
          <w:sz w:val="20"/>
          <w:szCs w:val="20"/>
        </w:rPr>
        <w:t>lasgow):</w:t>
      </w:r>
    </w:p>
    <w:p w:rsidR="0066414C" w:rsidRPr="0066414C" w:rsidRDefault="0066414C" w:rsidP="0066414C">
      <w:pPr>
        <w:pStyle w:val="Text"/>
        <w:rPr>
          <w:rFonts w:asciiTheme="minorHAnsi" w:hAnsiTheme="minorHAnsi"/>
          <w:sz w:val="20"/>
          <w:szCs w:val="20"/>
        </w:rPr>
      </w:pPr>
      <w:r w:rsidRPr="0066414C">
        <w:rPr>
          <w:rFonts w:asciiTheme="minorHAnsi" w:hAnsiTheme="minorHAnsi"/>
          <w:sz w:val="20"/>
          <w:szCs w:val="20"/>
        </w:rPr>
        <w:t xml:space="preserve">Uncertain practice: </w:t>
      </w:r>
      <w:r w:rsidRPr="0066414C">
        <w:rPr>
          <w:rFonts w:asciiTheme="minorHAnsi" w:hAnsiTheme="minorHAnsi"/>
          <w:sz w:val="20"/>
          <w:szCs w:val="20"/>
        </w:rPr>
        <w:t>Imagining faith through writing</w:t>
      </w:r>
    </w:p>
    <w:p w:rsidR="0066414C" w:rsidRPr="0066414C" w:rsidRDefault="0066414C" w:rsidP="0066414C">
      <w:pPr>
        <w:pStyle w:val="Text"/>
        <w:rPr>
          <w:rFonts w:asciiTheme="minorHAnsi" w:hAnsiTheme="minorHAnsi"/>
          <w:sz w:val="20"/>
          <w:szCs w:val="20"/>
        </w:rPr>
      </w:pPr>
      <w:r w:rsidRPr="0066414C">
        <w:rPr>
          <w:rFonts w:asciiTheme="minorHAnsi" w:hAnsiTheme="minorHAnsi"/>
          <w:sz w:val="20"/>
          <w:szCs w:val="20"/>
        </w:rPr>
        <w:t>(Chair: Silke Horstkotte)</w:t>
      </w:r>
    </w:p>
    <w:p w:rsidR="0066414C" w:rsidRPr="0066414C" w:rsidRDefault="0066414C" w:rsidP="0066414C">
      <w:pPr>
        <w:pStyle w:val="Text"/>
        <w:rPr>
          <w:rFonts w:asciiTheme="minorHAnsi" w:hAnsiTheme="minorHAnsi"/>
          <w:sz w:val="20"/>
          <w:szCs w:val="20"/>
        </w:rPr>
      </w:pPr>
    </w:p>
    <w:p w:rsidR="0066414C" w:rsidRPr="0066414C" w:rsidRDefault="0066414C" w:rsidP="0066414C">
      <w:pPr>
        <w:pStyle w:val="Text"/>
        <w:rPr>
          <w:rFonts w:asciiTheme="minorHAnsi" w:hAnsiTheme="minorHAnsi"/>
          <w:sz w:val="20"/>
          <w:szCs w:val="20"/>
        </w:rPr>
      </w:pPr>
      <w:r w:rsidRPr="0066414C">
        <w:rPr>
          <w:rFonts w:asciiTheme="minorHAnsi" w:hAnsiTheme="minorHAnsi"/>
          <w:sz w:val="20"/>
          <w:szCs w:val="20"/>
        </w:rPr>
        <w:t xml:space="preserve">10:00-10:30 </w:t>
      </w:r>
      <w:r w:rsidRPr="0066414C">
        <w:rPr>
          <w:rFonts w:asciiTheme="minorHAnsi" w:hAnsiTheme="minorHAnsi"/>
          <w:sz w:val="20"/>
          <w:szCs w:val="20"/>
        </w:rPr>
        <w:tab/>
        <w:t>Coffee break</w:t>
      </w:r>
    </w:p>
    <w:p w:rsidR="0066414C" w:rsidRPr="0066414C" w:rsidRDefault="0066414C" w:rsidP="0066414C">
      <w:pPr>
        <w:pStyle w:val="Text"/>
        <w:rPr>
          <w:rFonts w:asciiTheme="minorHAnsi" w:hAnsiTheme="minorHAnsi"/>
          <w:sz w:val="20"/>
          <w:szCs w:val="20"/>
        </w:rPr>
      </w:pPr>
    </w:p>
    <w:p w:rsidR="0066414C" w:rsidRPr="0066414C" w:rsidRDefault="0066414C" w:rsidP="0066414C">
      <w:pPr>
        <w:pStyle w:val="Text"/>
        <w:rPr>
          <w:rFonts w:asciiTheme="minorHAnsi" w:hAnsiTheme="minorHAnsi"/>
          <w:sz w:val="20"/>
          <w:szCs w:val="20"/>
        </w:rPr>
      </w:pPr>
      <w:r w:rsidRPr="0066414C">
        <w:rPr>
          <w:rFonts w:asciiTheme="minorHAnsi" w:hAnsiTheme="minorHAnsi"/>
          <w:sz w:val="20"/>
          <w:szCs w:val="20"/>
        </w:rPr>
        <w:t>10:30-12:00</w:t>
      </w:r>
      <w:r w:rsidRPr="0066414C">
        <w:rPr>
          <w:rFonts w:asciiTheme="minorHAnsi" w:hAnsiTheme="minorHAnsi"/>
          <w:sz w:val="20"/>
          <w:szCs w:val="20"/>
        </w:rPr>
        <w:tab/>
        <w:t>Panel G</w:t>
      </w:r>
      <w:r w:rsidRPr="0066414C">
        <w:rPr>
          <w:rFonts w:asciiTheme="minorHAnsi" w:hAnsiTheme="minorHAnsi"/>
          <w:sz w:val="20"/>
          <w:szCs w:val="20"/>
        </w:rPr>
        <w:tab/>
      </w:r>
      <w:r w:rsidRPr="0066414C">
        <w:rPr>
          <w:rFonts w:asciiTheme="minorHAnsi" w:hAnsiTheme="minorHAnsi"/>
          <w:i/>
          <w:iCs/>
          <w:sz w:val="20"/>
          <w:szCs w:val="20"/>
        </w:rPr>
        <w:t xml:space="preserve">Textual-historical intersections </w:t>
      </w:r>
      <w:r w:rsidRPr="0066414C">
        <w:rPr>
          <w:rFonts w:asciiTheme="minorHAnsi" w:hAnsiTheme="minorHAnsi"/>
          <w:sz w:val="20"/>
          <w:szCs w:val="20"/>
        </w:rPr>
        <w:t>(Chair: Maria Roca Lizarazu)</w:t>
      </w:r>
    </w:p>
    <w:p w:rsidR="0066414C" w:rsidRPr="0066414C" w:rsidRDefault="0066414C" w:rsidP="0066414C">
      <w:pPr>
        <w:pStyle w:val="Text"/>
        <w:rPr>
          <w:rFonts w:asciiTheme="minorHAnsi" w:hAnsiTheme="minorHAnsi"/>
          <w:sz w:val="20"/>
          <w:szCs w:val="20"/>
        </w:rPr>
      </w:pPr>
    </w:p>
    <w:p w:rsidR="0066414C" w:rsidRPr="0066414C" w:rsidRDefault="0066414C" w:rsidP="0066414C">
      <w:pPr>
        <w:pStyle w:val="Text"/>
        <w:rPr>
          <w:rFonts w:asciiTheme="minorHAnsi" w:hAnsiTheme="minorHAnsi"/>
          <w:i/>
          <w:iCs/>
          <w:sz w:val="20"/>
          <w:szCs w:val="20"/>
        </w:rPr>
      </w:pPr>
      <w:r w:rsidRPr="0066414C">
        <w:rPr>
          <w:rFonts w:asciiTheme="minorHAnsi" w:eastAsia="Helvetica" w:hAnsiTheme="minorHAnsi" w:cs="Helvetica"/>
          <w:sz w:val="20"/>
          <w:szCs w:val="20"/>
        </w:rPr>
        <w:t xml:space="preserve">Rim Feriani (University of Westminster): Rethinking Faith in </w:t>
      </w:r>
      <w:r w:rsidRPr="0066414C">
        <w:rPr>
          <w:rFonts w:asciiTheme="minorHAnsi" w:hAnsiTheme="minorHAnsi"/>
          <w:i/>
          <w:iCs/>
          <w:sz w:val="20"/>
          <w:szCs w:val="20"/>
        </w:rPr>
        <w:t>The Satanic Verses</w:t>
      </w:r>
      <w:r w:rsidRPr="0066414C">
        <w:rPr>
          <w:rFonts w:asciiTheme="minorHAnsi" w:hAnsiTheme="minorHAnsi"/>
          <w:i/>
          <w:iCs/>
          <w:sz w:val="20"/>
          <w:szCs w:val="20"/>
        </w:rPr>
        <w:t xml:space="preserve"> </w:t>
      </w:r>
    </w:p>
    <w:p w:rsidR="0066414C" w:rsidRPr="0066414C" w:rsidRDefault="0066414C" w:rsidP="0066414C">
      <w:pPr>
        <w:pStyle w:val="Text"/>
        <w:rPr>
          <w:rFonts w:asciiTheme="minorHAnsi" w:hAnsiTheme="minorHAnsi"/>
          <w:sz w:val="20"/>
          <w:szCs w:val="20"/>
        </w:rPr>
      </w:pPr>
      <w:r w:rsidRPr="0066414C">
        <w:rPr>
          <w:rFonts w:asciiTheme="minorHAnsi" w:hAnsiTheme="minorHAnsi"/>
          <w:sz w:val="20"/>
          <w:szCs w:val="20"/>
        </w:rPr>
        <w:t xml:space="preserve">Mahmoud Abdel-Hamid Mahmoud Ahmed (Modern Sciences and Arts </w:t>
      </w:r>
      <w:r w:rsidRPr="0066414C">
        <w:rPr>
          <w:rFonts w:asciiTheme="minorHAnsi" w:hAnsiTheme="minorHAnsi"/>
          <w:sz w:val="20"/>
          <w:szCs w:val="20"/>
          <w:lang w:val="en-US"/>
        </w:rPr>
        <w:t>University, Cairo)</w:t>
      </w:r>
      <w:r w:rsidRPr="0066414C">
        <w:rPr>
          <w:rFonts w:asciiTheme="minorHAnsi" w:hAnsiTheme="minorHAnsi"/>
          <w:sz w:val="20"/>
          <w:szCs w:val="20"/>
        </w:rPr>
        <w:t>: The immanent prophet: Muslim cultural memory and Muhammad’s life narratives. Secular versus sacred poetics</w:t>
      </w:r>
    </w:p>
    <w:p w:rsidR="0066414C" w:rsidRPr="0066414C" w:rsidRDefault="0066414C" w:rsidP="0066414C">
      <w:pPr>
        <w:pStyle w:val="Text"/>
        <w:rPr>
          <w:rFonts w:asciiTheme="minorHAnsi" w:hAnsiTheme="minorHAnsi"/>
          <w:sz w:val="20"/>
          <w:szCs w:val="20"/>
        </w:rPr>
      </w:pPr>
    </w:p>
    <w:p w:rsidR="0066414C" w:rsidRPr="0066414C" w:rsidRDefault="0066414C" w:rsidP="0066414C">
      <w:pPr>
        <w:pStyle w:val="Text"/>
        <w:rPr>
          <w:rFonts w:asciiTheme="minorHAnsi" w:hAnsiTheme="minorHAnsi"/>
          <w:sz w:val="20"/>
          <w:szCs w:val="20"/>
        </w:rPr>
      </w:pPr>
      <w:r w:rsidRPr="0066414C">
        <w:rPr>
          <w:rFonts w:asciiTheme="minorHAnsi" w:eastAsia="Helvetica" w:hAnsiTheme="minorHAnsi" w:cs="Helvetica"/>
          <w:sz w:val="20"/>
          <w:szCs w:val="20"/>
        </w:rPr>
        <w:t>Joseph Twist (NUI Galway / University of Limerick): Islam and the Enlightenment Today: Post-Secularism and Post-Atheism in Contemporary German Literature</w:t>
      </w:r>
    </w:p>
    <w:p w:rsidR="0066414C" w:rsidRPr="0066414C" w:rsidRDefault="0066414C" w:rsidP="0066414C">
      <w:pPr>
        <w:pStyle w:val="Text"/>
        <w:rPr>
          <w:rFonts w:asciiTheme="minorHAnsi" w:hAnsiTheme="minorHAnsi"/>
          <w:sz w:val="20"/>
          <w:szCs w:val="20"/>
        </w:rPr>
      </w:pPr>
    </w:p>
    <w:p w:rsidR="0066414C" w:rsidRPr="0066414C" w:rsidRDefault="0066414C" w:rsidP="0066414C">
      <w:pPr>
        <w:pStyle w:val="Text"/>
        <w:rPr>
          <w:rFonts w:asciiTheme="minorHAnsi" w:hAnsiTheme="minorHAnsi"/>
          <w:sz w:val="20"/>
          <w:szCs w:val="20"/>
        </w:rPr>
      </w:pPr>
      <w:r w:rsidRPr="0066414C">
        <w:rPr>
          <w:rFonts w:asciiTheme="minorHAnsi" w:hAnsiTheme="minorHAnsi"/>
          <w:sz w:val="20"/>
          <w:szCs w:val="20"/>
        </w:rPr>
        <w:t xml:space="preserve">12:00-13:00 </w:t>
      </w:r>
      <w:r w:rsidRPr="0066414C">
        <w:rPr>
          <w:rFonts w:asciiTheme="minorHAnsi" w:hAnsiTheme="minorHAnsi"/>
          <w:sz w:val="20"/>
          <w:szCs w:val="20"/>
        </w:rPr>
        <w:tab/>
        <w:t>Lunch</w:t>
      </w:r>
    </w:p>
    <w:p w:rsidR="0066414C" w:rsidRPr="0066414C" w:rsidRDefault="0066414C" w:rsidP="0066414C">
      <w:pPr>
        <w:pStyle w:val="Text"/>
        <w:rPr>
          <w:rFonts w:asciiTheme="minorHAnsi" w:hAnsiTheme="minorHAnsi"/>
          <w:sz w:val="20"/>
          <w:szCs w:val="20"/>
        </w:rPr>
      </w:pPr>
    </w:p>
    <w:p w:rsidR="0066414C" w:rsidRPr="0066414C" w:rsidRDefault="0066414C" w:rsidP="0066414C">
      <w:pPr>
        <w:pStyle w:val="Text"/>
        <w:rPr>
          <w:rFonts w:asciiTheme="minorHAnsi" w:hAnsiTheme="minorHAnsi"/>
          <w:sz w:val="20"/>
          <w:szCs w:val="20"/>
        </w:rPr>
      </w:pPr>
      <w:r w:rsidRPr="0066414C">
        <w:rPr>
          <w:rFonts w:asciiTheme="minorHAnsi" w:hAnsiTheme="minorHAnsi"/>
          <w:sz w:val="20"/>
          <w:szCs w:val="20"/>
        </w:rPr>
        <w:t>13:00-15:00</w:t>
      </w:r>
      <w:r w:rsidRPr="0066414C">
        <w:rPr>
          <w:rFonts w:asciiTheme="minorHAnsi" w:hAnsiTheme="minorHAnsi"/>
          <w:sz w:val="20"/>
          <w:szCs w:val="20"/>
        </w:rPr>
        <w:tab/>
        <w:t>Panel H</w:t>
      </w:r>
      <w:r w:rsidRPr="0066414C">
        <w:rPr>
          <w:rFonts w:asciiTheme="minorHAnsi" w:hAnsiTheme="minorHAnsi"/>
          <w:sz w:val="20"/>
          <w:szCs w:val="20"/>
        </w:rPr>
        <w:tab/>
      </w:r>
      <w:r w:rsidRPr="0066414C">
        <w:rPr>
          <w:rFonts w:asciiTheme="minorHAnsi" w:hAnsiTheme="minorHAnsi"/>
          <w:i/>
          <w:iCs/>
          <w:sz w:val="20"/>
          <w:szCs w:val="20"/>
        </w:rPr>
        <w:t xml:space="preserve">Post-secularism in contemporary France: Michel Houellebecq’s </w:t>
      </w:r>
      <w:r w:rsidRPr="0066414C">
        <w:rPr>
          <w:rFonts w:asciiTheme="minorHAnsi" w:hAnsiTheme="minorHAnsi"/>
          <w:i/>
          <w:iCs/>
          <w:sz w:val="20"/>
          <w:szCs w:val="20"/>
        </w:rPr>
        <w:tab/>
      </w:r>
      <w:r w:rsidRPr="0066414C">
        <w:rPr>
          <w:rFonts w:asciiTheme="minorHAnsi" w:hAnsiTheme="minorHAnsi"/>
          <w:i/>
          <w:iCs/>
          <w:sz w:val="20"/>
          <w:szCs w:val="20"/>
        </w:rPr>
        <w:tab/>
      </w:r>
      <w:r w:rsidRPr="0066414C">
        <w:rPr>
          <w:rFonts w:asciiTheme="minorHAnsi" w:hAnsiTheme="minorHAnsi"/>
          <w:i/>
          <w:iCs/>
          <w:sz w:val="20"/>
          <w:szCs w:val="20"/>
        </w:rPr>
        <w:tab/>
      </w:r>
      <w:r w:rsidRPr="0066414C">
        <w:rPr>
          <w:rFonts w:asciiTheme="minorHAnsi" w:hAnsiTheme="minorHAnsi"/>
          <w:i/>
          <w:iCs/>
          <w:sz w:val="20"/>
          <w:szCs w:val="20"/>
        </w:rPr>
        <w:tab/>
      </w:r>
      <w:r w:rsidRPr="0066414C">
        <w:rPr>
          <w:rFonts w:asciiTheme="minorHAnsi" w:hAnsiTheme="minorHAnsi"/>
          <w:i/>
          <w:iCs/>
          <w:sz w:val="20"/>
          <w:szCs w:val="20"/>
        </w:rPr>
        <w:tab/>
      </w:r>
      <w:r w:rsidRPr="0066414C">
        <w:rPr>
          <w:rFonts w:asciiTheme="minorHAnsi" w:hAnsiTheme="minorHAnsi"/>
          <w:sz w:val="20"/>
          <w:szCs w:val="20"/>
        </w:rPr>
        <w:t>Soumission (Chair: Silke Horstkotte)</w:t>
      </w:r>
    </w:p>
    <w:p w:rsidR="0066414C" w:rsidRPr="0066414C" w:rsidRDefault="0066414C" w:rsidP="0066414C">
      <w:pPr>
        <w:pStyle w:val="Text"/>
        <w:rPr>
          <w:rFonts w:asciiTheme="minorHAnsi" w:hAnsiTheme="minorHAnsi"/>
          <w:sz w:val="20"/>
          <w:szCs w:val="20"/>
        </w:rPr>
      </w:pPr>
    </w:p>
    <w:p w:rsidR="0066414C" w:rsidRPr="0066414C" w:rsidRDefault="0066414C" w:rsidP="0066414C">
      <w:pPr>
        <w:pStyle w:val="Text"/>
        <w:rPr>
          <w:rFonts w:asciiTheme="minorHAnsi" w:hAnsiTheme="minorHAnsi"/>
          <w:sz w:val="20"/>
          <w:szCs w:val="20"/>
        </w:rPr>
      </w:pPr>
      <w:r w:rsidRPr="0066414C">
        <w:rPr>
          <w:rFonts w:asciiTheme="minorHAnsi" w:hAnsiTheme="minorHAnsi"/>
          <w:sz w:val="20"/>
          <w:szCs w:val="20"/>
        </w:rPr>
        <w:t xml:space="preserve">David Lees (University of Warwick): Writing (in) the crisis: the political and social contexts of Houellebecq’s </w:t>
      </w:r>
      <w:r w:rsidRPr="0066414C">
        <w:rPr>
          <w:rFonts w:asciiTheme="minorHAnsi" w:hAnsiTheme="minorHAnsi"/>
          <w:i/>
          <w:iCs/>
          <w:sz w:val="20"/>
          <w:szCs w:val="20"/>
        </w:rPr>
        <w:t>Soumission</w:t>
      </w:r>
    </w:p>
    <w:p w:rsidR="0066414C" w:rsidRPr="0066414C" w:rsidRDefault="0066414C" w:rsidP="0066414C">
      <w:pPr>
        <w:pStyle w:val="Text"/>
        <w:rPr>
          <w:rFonts w:asciiTheme="minorHAnsi" w:hAnsiTheme="minorHAnsi"/>
          <w:sz w:val="20"/>
          <w:szCs w:val="20"/>
        </w:rPr>
      </w:pPr>
    </w:p>
    <w:p w:rsidR="0066414C" w:rsidRPr="0066414C" w:rsidRDefault="0066414C" w:rsidP="0066414C">
      <w:pPr>
        <w:pStyle w:val="Text"/>
        <w:rPr>
          <w:rFonts w:asciiTheme="minorHAnsi" w:hAnsiTheme="minorHAnsi"/>
          <w:sz w:val="20"/>
          <w:szCs w:val="20"/>
        </w:rPr>
      </w:pPr>
      <w:r w:rsidRPr="0066414C">
        <w:rPr>
          <w:rFonts w:asciiTheme="minorHAnsi" w:eastAsia="Helvetica" w:hAnsiTheme="minorHAnsi" w:cs="Helvetica"/>
          <w:sz w:val="20"/>
          <w:szCs w:val="20"/>
        </w:rPr>
        <w:t xml:space="preserve">Louis Betty (U of Wisconsin Whitewater): F*%&amp; Autonomy: Houellebecq, </w:t>
      </w:r>
      <w:r w:rsidRPr="0066414C">
        <w:rPr>
          <w:rFonts w:asciiTheme="minorHAnsi" w:hAnsiTheme="minorHAnsi"/>
          <w:i/>
          <w:iCs/>
          <w:sz w:val="20"/>
          <w:szCs w:val="20"/>
        </w:rPr>
        <w:t>Submission</w:t>
      </w:r>
      <w:r w:rsidRPr="0066414C">
        <w:rPr>
          <w:rFonts w:asciiTheme="minorHAnsi" w:hAnsiTheme="minorHAnsi"/>
          <w:sz w:val="20"/>
          <w:szCs w:val="20"/>
        </w:rPr>
        <w:t>, and the disappointment of history</w:t>
      </w:r>
    </w:p>
    <w:p w:rsidR="0066414C" w:rsidRPr="0066414C" w:rsidRDefault="0066414C" w:rsidP="0066414C">
      <w:pPr>
        <w:pStyle w:val="Text"/>
        <w:rPr>
          <w:rFonts w:asciiTheme="minorHAnsi" w:hAnsiTheme="minorHAnsi"/>
          <w:sz w:val="20"/>
          <w:szCs w:val="20"/>
        </w:rPr>
      </w:pPr>
    </w:p>
    <w:p w:rsidR="0066414C" w:rsidRPr="0066414C" w:rsidRDefault="0066414C" w:rsidP="0066414C">
      <w:pPr>
        <w:pStyle w:val="Text"/>
        <w:rPr>
          <w:rFonts w:asciiTheme="minorHAnsi" w:hAnsiTheme="minorHAnsi"/>
          <w:sz w:val="20"/>
          <w:szCs w:val="20"/>
        </w:rPr>
      </w:pPr>
      <w:r w:rsidRPr="0066414C">
        <w:rPr>
          <w:rFonts w:asciiTheme="minorHAnsi" w:eastAsia="Helvetica" w:hAnsiTheme="minorHAnsi" w:cs="Helvetica"/>
          <w:sz w:val="20"/>
          <w:szCs w:val="20"/>
        </w:rPr>
        <w:t>Douglas Morrey (University of Warwick): The banality of monstrosity: On Houellebecq</w:t>
      </w:r>
      <w:r w:rsidRPr="0066414C">
        <w:rPr>
          <w:rFonts w:asciiTheme="minorHAnsi" w:hAnsiTheme="minorHAnsi"/>
          <w:sz w:val="20"/>
          <w:szCs w:val="20"/>
        </w:rPr>
        <w:t xml:space="preserve">’s </w:t>
      </w:r>
      <w:r w:rsidRPr="0066414C">
        <w:rPr>
          <w:rFonts w:asciiTheme="minorHAnsi" w:hAnsiTheme="minorHAnsi"/>
          <w:sz w:val="20"/>
          <w:szCs w:val="20"/>
        </w:rPr>
        <w:tab/>
      </w:r>
      <w:r w:rsidRPr="0066414C">
        <w:rPr>
          <w:rFonts w:asciiTheme="minorHAnsi" w:hAnsiTheme="minorHAnsi"/>
          <w:i/>
          <w:iCs/>
          <w:sz w:val="20"/>
          <w:szCs w:val="20"/>
        </w:rPr>
        <w:t>Soumission</w:t>
      </w:r>
    </w:p>
    <w:p w:rsidR="0066414C" w:rsidRPr="0066414C" w:rsidRDefault="0066414C" w:rsidP="0066414C">
      <w:pPr>
        <w:pStyle w:val="Text"/>
        <w:rPr>
          <w:rFonts w:asciiTheme="minorHAnsi" w:hAnsiTheme="minorHAnsi"/>
          <w:sz w:val="20"/>
          <w:szCs w:val="20"/>
        </w:rPr>
      </w:pPr>
    </w:p>
    <w:p w:rsidR="0066414C" w:rsidRPr="0066414C" w:rsidRDefault="0066414C" w:rsidP="0066414C">
      <w:pPr>
        <w:pStyle w:val="Text"/>
        <w:rPr>
          <w:rFonts w:asciiTheme="minorHAnsi" w:hAnsiTheme="minorHAnsi"/>
          <w:sz w:val="20"/>
          <w:szCs w:val="20"/>
        </w:rPr>
      </w:pPr>
      <w:r w:rsidRPr="0066414C">
        <w:rPr>
          <w:rFonts w:asciiTheme="minorHAnsi" w:hAnsiTheme="minorHAnsi"/>
          <w:sz w:val="20"/>
          <w:szCs w:val="20"/>
        </w:rPr>
        <w:t>Fraser McQueen (Stirling): (Post)secularism and islamophobia: Reading Michel Houellebecq through Emmanuel Todd</w:t>
      </w:r>
    </w:p>
    <w:p w:rsidR="0066414C" w:rsidRPr="0066414C" w:rsidRDefault="0066414C" w:rsidP="00E21655">
      <w:pPr>
        <w:pStyle w:val="Text"/>
        <w:jc w:val="right"/>
        <w:rPr>
          <w:rFonts w:asciiTheme="minorHAnsi" w:hAnsiTheme="minorHAnsi"/>
          <w:sz w:val="20"/>
          <w:szCs w:val="20"/>
        </w:rPr>
      </w:pPr>
      <w:bookmarkStart w:id="0" w:name="_GoBack"/>
      <w:bookmarkEnd w:id="0"/>
    </w:p>
    <w:p w:rsidR="0066414C" w:rsidRPr="0066414C" w:rsidRDefault="0066414C" w:rsidP="00E21655">
      <w:pPr>
        <w:pStyle w:val="Text"/>
        <w:jc w:val="right"/>
        <w:rPr>
          <w:rFonts w:asciiTheme="minorHAnsi" w:hAnsiTheme="minorHAnsi"/>
          <w:sz w:val="20"/>
          <w:szCs w:val="20"/>
        </w:rPr>
      </w:pPr>
    </w:p>
    <w:p w:rsidR="00E21655" w:rsidRPr="0066414C" w:rsidRDefault="00E21655" w:rsidP="00E21655">
      <w:pPr>
        <w:pStyle w:val="Text"/>
        <w:jc w:val="right"/>
        <w:rPr>
          <w:rFonts w:asciiTheme="minorHAnsi" w:hAnsiTheme="minorHAnsi"/>
          <w:sz w:val="20"/>
          <w:szCs w:val="20"/>
        </w:rPr>
      </w:pPr>
      <w:r w:rsidRPr="0066414C">
        <w:rPr>
          <w:rFonts w:asciiTheme="minorHAnsi" w:hAnsiTheme="minorHAnsi"/>
          <w:sz w:val="20"/>
          <w:szCs w:val="20"/>
        </w:rPr>
        <w:t>Silke Horstkotte</w:t>
      </w:r>
    </w:p>
    <w:p w:rsidR="003F7B16" w:rsidRPr="0066414C" w:rsidRDefault="00E21655" w:rsidP="00E21655">
      <w:pPr>
        <w:jc w:val="right"/>
        <w:rPr>
          <w:rFonts w:asciiTheme="minorHAnsi" w:hAnsiTheme="minorHAnsi"/>
          <w:sz w:val="20"/>
          <w:szCs w:val="20"/>
        </w:rPr>
      </w:pPr>
      <w:r w:rsidRPr="0066414C">
        <w:rPr>
          <w:rFonts w:asciiTheme="minorHAnsi" w:hAnsiTheme="minorHAnsi"/>
          <w:sz w:val="20"/>
          <w:szCs w:val="20"/>
        </w:rPr>
        <w:t>School of Modern Languages and Cultures</w:t>
      </w:r>
    </w:p>
    <w:sectPr w:rsidR="003F7B16" w:rsidRPr="0066414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00002FF" w:usb1="4000ACFF" w:usb2="00000001" w:usb3="00000000" w:csb0="0000019F" w:csb1="00000000"/>
  </w:font>
  <w:font w:name="Helvetica Neue">
    <w:altName w:val="Times New Roman"/>
    <w:charset w:val="00"/>
    <w:family w:val="roman"/>
    <w:pitch w:val="default"/>
  </w:font>
  <w:font w:name="Segoe UI">
    <w:panose1 w:val="020B0502040204020203"/>
    <w:charset w:val="00"/>
    <w:family w:val="swiss"/>
    <w:pitch w:val="variable"/>
    <w:sig w:usb0="E10022FF" w:usb1="C000E47F" w:usb2="00000029" w:usb3="00000000" w:csb0="000001DF" w:csb1="00000000"/>
  </w:font>
  <w:font w:name="Helvetica">
    <w:panose1 w:val="020B0604020202020204"/>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4C02032"/>
    <w:multiLevelType w:val="hybridMultilevel"/>
    <w:tmpl w:val="B56C61B2"/>
    <w:styleLink w:val="Nummeriert"/>
    <w:lvl w:ilvl="0" w:tplc="7F18337C">
      <w:start w:val="1"/>
      <w:numFmt w:val="decimal"/>
      <w:lvlText w:val="%1."/>
      <w:lvlJc w:val="left"/>
      <w:pPr>
        <w:ind w:left="393" w:hanging="393"/>
      </w:pPr>
      <w:rPr>
        <w:rFonts w:hAnsi="Arial Unicode MS"/>
        <w:b/>
        <w:bCs/>
        <w:caps w:val="0"/>
        <w:smallCaps w:val="0"/>
        <w:strike w:val="0"/>
        <w:dstrike w:val="0"/>
        <w:outline w:val="0"/>
        <w:emboss w:val="0"/>
        <w:imprint w:val="0"/>
        <w:spacing w:val="0"/>
        <w:w w:val="100"/>
        <w:kern w:val="0"/>
        <w:position w:val="0"/>
        <w:highlight w:val="none"/>
        <w:vertAlign w:val="baseline"/>
      </w:rPr>
    </w:lvl>
    <w:lvl w:ilvl="1" w:tplc="853A6FA6">
      <w:start w:val="1"/>
      <w:numFmt w:val="decimal"/>
      <w:lvlText w:val="%2."/>
      <w:lvlJc w:val="left"/>
      <w:pPr>
        <w:ind w:left="753" w:hanging="393"/>
      </w:pPr>
      <w:rPr>
        <w:rFonts w:hAnsi="Arial Unicode MS"/>
        <w:b/>
        <w:bCs/>
        <w:caps w:val="0"/>
        <w:smallCaps w:val="0"/>
        <w:strike w:val="0"/>
        <w:dstrike w:val="0"/>
        <w:outline w:val="0"/>
        <w:emboss w:val="0"/>
        <w:imprint w:val="0"/>
        <w:spacing w:val="0"/>
        <w:w w:val="100"/>
        <w:kern w:val="0"/>
        <w:position w:val="0"/>
        <w:highlight w:val="none"/>
        <w:vertAlign w:val="baseline"/>
      </w:rPr>
    </w:lvl>
    <w:lvl w:ilvl="2" w:tplc="9DC2A936">
      <w:start w:val="1"/>
      <w:numFmt w:val="decimal"/>
      <w:lvlText w:val="%3."/>
      <w:lvlJc w:val="left"/>
      <w:pPr>
        <w:ind w:left="1113" w:hanging="393"/>
      </w:pPr>
      <w:rPr>
        <w:rFonts w:hAnsi="Arial Unicode MS"/>
        <w:b/>
        <w:bCs/>
        <w:caps w:val="0"/>
        <w:smallCaps w:val="0"/>
        <w:strike w:val="0"/>
        <w:dstrike w:val="0"/>
        <w:outline w:val="0"/>
        <w:emboss w:val="0"/>
        <w:imprint w:val="0"/>
        <w:spacing w:val="0"/>
        <w:w w:val="100"/>
        <w:kern w:val="0"/>
        <w:position w:val="0"/>
        <w:highlight w:val="none"/>
        <w:vertAlign w:val="baseline"/>
      </w:rPr>
    </w:lvl>
    <w:lvl w:ilvl="3" w:tplc="1BF60948">
      <w:start w:val="1"/>
      <w:numFmt w:val="decimal"/>
      <w:lvlText w:val="%4."/>
      <w:lvlJc w:val="left"/>
      <w:pPr>
        <w:ind w:left="1473" w:hanging="393"/>
      </w:pPr>
      <w:rPr>
        <w:rFonts w:hAnsi="Arial Unicode MS"/>
        <w:b/>
        <w:bCs/>
        <w:caps w:val="0"/>
        <w:smallCaps w:val="0"/>
        <w:strike w:val="0"/>
        <w:dstrike w:val="0"/>
        <w:outline w:val="0"/>
        <w:emboss w:val="0"/>
        <w:imprint w:val="0"/>
        <w:spacing w:val="0"/>
        <w:w w:val="100"/>
        <w:kern w:val="0"/>
        <w:position w:val="0"/>
        <w:highlight w:val="none"/>
        <w:vertAlign w:val="baseline"/>
      </w:rPr>
    </w:lvl>
    <w:lvl w:ilvl="4" w:tplc="570A9B00">
      <w:start w:val="1"/>
      <w:numFmt w:val="decimal"/>
      <w:lvlText w:val="%5."/>
      <w:lvlJc w:val="left"/>
      <w:pPr>
        <w:ind w:left="1833" w:hanging="393"/>
      </w:pPr>
      <w:rPr>
        <w:rFonts w:hAnsi="Arial Unicode MS"/>
        <w:b/>
        <w:bCs/>
        <w:caps w:val="0"/>
        <w:smallCaps w:val="0"/>
        <w:strike w:val="0"/>
        <w:dstrike w:val="0"/>
        <w:outline w:val="0"/>
        <w:emboss w:val="0"/>
        <w:imprint w:val="0"/>
        <w:spacing w:val="0"/>
        <w:w w:val="100"/>
        <w:kern w:val="0"/>
        <w:position w:val="0"/>
        <w:highlight w:val="none"/>
        <w:vertAlign w:val="baseline"/>
      </w:rPr>
    </w:lvl>
    <w:lvl w:ilvl="5" w:tplc="BAF0261C">
      <w:start w:val="1"/>
      <w:numFmt w:val="decimal"/>
      <w:lvlText w:val="%6."/>
      <w:lvlJc w:val="left"/>
      <w:pPr>
        <w:ind w:left="2193" w:hanging="393"/>
      </w:pPr>
      <w:rPr>
        <w:rFonts w:hAnsi="Arial Unicode MS"/>
        <w:b/>
        <w:bCs/>
        <w:caps w:val="0"/>
        <w:smallCaps w:val="0"/>
        <w:strike w:val="0"/>
        <w:dstrike w:val="0"/>
        <w:outline w:val="0"/>
        <w:emboss w:val="0"/>
        <w:imprint w:val="0"/>
        <w:spacing w:val="0"/>
        <w:w w:val="100"/>
        <w:kern w:val="0"/>
        <w:position w:val="0"/>
        <w:highlight w:val="none"/>
        <w:vertAlign w:val="baseline"/>
      </w:rPr>
    </w:lvl>
    <w:lvl w:ilvl="6" w:tplc="50706AD6">
      <w:start w:val="1"/>
      <w:numFmt w:val="decimal"/>
      <w:lvlText w:val="%7."/>
      <w:lvlJc w:val="left"/>
      <w:pPr>
        <w:ind w:left="2553" w:hanging="393"/>
      </w:pPr>
      <w:rPr>
        <w:rFonts w:hAnsi="Arial Unicode MS"/>
        <w:b/>
        <w:bCs/>
        <w:caps w:val="0"/>
        <w:smallCaps w:val="0"/>
        <w:strike w:val="0"/>
        <w:dstrike w:val="0"/>
        <w:outline w:val="0"/>
        <w:emboss w:val="0"/>
        <w:imprint w:val="0"/>
        <w:spacing w:val="0"/>
        <w:w w:val="100"/>
        <w:kern w:val="0"/>
        <w:position w:val="0"/>
        <w:highlight w:val="none"/>
        <w:vertAlign w:val="baseline"/>
      </w:rPr>
    </w:lvl>
    <w:lvl w:ilvl="7" w:tplc="07E64EE8">
      <w:start w:val="1"/>
      <w:numFmt w:val="decimal"/>
      <w:lvlText w:val="%8."/>
      <w:lvlJc w:val="left"/>
      <w:pPr>
        <w:ind w:left="2913" w:hanging="393"/>
      </w:pPr>
      <w:rPr>
        <w:rFonts w:hAnsi="Arial Unicode MS"/>
        <w:b/>
        <w:bCs/>
        <w:caps w:val="0"/>
        <w:smallCaps w:val="0"/>
        <w:strike w:val="0"/>
        <w:dstrike w:val="0"/>
        <w:outline w:val="0"/>
        <w:emboss w:val="0"/>
        <w:imprint w:val="0"/>
        <w:spacing w:val="0"/>
        <w:w w:val="100"/>
        <w:kern w:val="0"/>
        <w:position w:val="0"/>
        <w:highlight w:val="none"/>
        <w:vertAlign w:val="baseline"/>
      </w:rPr>
    </w:lvl>
    <w:lvl w:ilvl="8" w:tplc="95ECFAF0">
      <w:start w:val="1"/>
      <w:numFmt w:val="decimal"/>
      <w:lvlText w:val="%9."/>
      <w:lvlJc w:val="left"/>
      <w:pPr>
        <w:ind w:left="3273" w:hanging="393"/>
      </w:pPr>
      <w:rPr>
        <w:rFonts w:hAnsi="Arial Unicode MS"/>
        <w:b/>
        <w:bCs/>
        <w:caps w:val="0"/>
        <w:smallCaps w:val="0"/>
        <w:strike w:val="0"/>
        <w:dstrike w:val="0"/>
        <w:outline w:val="0"/>
        <w:emboss w:val="0"/>
        <w:imprint w:val="0"/>
        <w:spacing w:val="0"/>
        <w:w w:val="100"/>
        <w:kern w:val="0"/>
        <w:position w:val="0"/>
        <w:highlight w:val="none"/>
        <w:vertAlign w:val="baseline"/>
      </w:rPr>
    </w:lvl>
  </w:abstractNum>
  <w:abstractNum w:abstractNumId="1" w15:restartNumberingAfterBreak="0">
    <w:nsid w:val="36D25BBC"/>
    <w:multiLevelType w:val="hybridMultilevel"/>
    <w:tmpl w:val="B56C61B2"/>
    <w:numStyleLink w:val="Nummeriert"/>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21655"/>
    <w:rsid w:val="003F7B16"/>
    <w:rsid w:val="0066414C"/>
    <w:rsid w:val="009714A1"/>
    <w:rsid w:val="00E2165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6A91238-7BFA-4FCC-ADA3-57BC33E743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E21655"/>
    <w:pPr>
      <w:pBdr>
        <w:top w:val="nil"/>
        <w:left w:val="nil"/>
        <w:bottom w:val="nil"/>
        <w:right w:val="nil"/>
        <w:between w:val="nil"/>
        <w:bar w:val="nil"/>
      </w:pBdr>
      <w:spacing w:after="0" w:line="240" w:lineRule="auto"/>
    </w:pPr>
    <w:rPr>
      <w:rFonts w:ascii="Times New Roman" w:eastAsia="Arial Unicode MS" w:hAnsi="Times New Roman" w:cs="Times New Roman"/>
      <w:sz w:val="24"/>
      <w:szCs w:val="24"/>
      <w:bdr w:val="nil"/>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ext">
    <w:name w:val="Text"/>
    <w:rsid w:val="00E21655"/>
    <w:pPr>
      <w:pBdr>
        <w:top w:val="nil"/>
        <w:left w:val="nil"/>
        <w:bottom w:val="nil"/>
        <w:right w:val="nil"/>
        <w:between w:val="nil"/>
        <w:bar w:val="nil"/>
      </w:pBdr>
      <w:spacing w:after="0" w:line="240" w:lineRule="auto"/>
    </w:pPr>
    <w:rPr>
      <w:rFonts w:ascii="Helvetica Neue" w:eastAsia="Arial Unicode MS" w:hAnsi="Helvetica Neue" w:cs="Arial Unicode MS"/>
      <w:color w:val="000000"/>
      <w:bdr w:val="nil"/>
      <w:lang w:val="de-DE" w:eastAsia="en-GB"/>
    </w:rPr>
  </w:style>
  <w:style w:type="numbering" w:customStyle="1" w:styleId="Nummeriert">
    <w:name w:val="Nummeriert"/>
    <w:rsid w:val="00E21655"/>
    <w:pPr>
      <w:numPr>
        <w:numId w:val="1"/>
      </w:numPr>
    </w:pPr>
  </w:style>
  <w:style w:type="paragraph" w:styleId="BalloonText">
    <w:name w:val="Balloon Text"/>
    <w:basedOn w:val="Normal"/>
    <w:link w:val="BalloonTextChar"/>
    <w:uiPriority w:val="99"/>
    <w:semiHidden/>
    <w:unhideWhenUsed/>
    <w:rsid w:val="0066414C"/>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6414C"/>
    <w:rPr>
      <w:rFonts w:ascii="Segoe UI" w:eastAsia="Arial Unicode MS" w:hAnsi="Segoe UI" w:cs="Segoe UI"/>
      <w:sz w:val="18"/>
      <w:szCs w:val="18"/>
      <w:bdr w:val="nil"/>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84AEAD88</Template>
  <TotalTime>0</TotalTime>
  <Pages>4</Pages>
  <Words>1736</Words>
  <Characters>9899</Characters>
  <Application>Microsoft Office Word</Application>
  <DocSecurity>0</DocSecurity>
  <Lines>82</Lines>
  <Paragraphs>23</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11612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Dibben, Sue</dc:creator>
  <cp:keywords/>
  <dc:description/>
  <cp:lastModifiedBy>Dibben, Sue</cp:lastModifiedBy>
  <cp:revision>2</cp:revision>
  <cp:lastPrinted>2017-07-26T09:55:00Z</cp:lastPrinted>
  <dcterms:created xsi:type="dcterms:W3CDTF">2017-07-26T10:03:00Z</dcterms:created>
  <dcterms:modified xsi:type="dcterms:W3CDTF">2017-07-26T10:03:00Z</dcterms:modified>
</cp:coreProperties>
</file>