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59B" w:rsidRDefault="00AA059B" w:rsidP="00365482">
      <w:pPr>
        <w:jc w:val="both"/>
        <w:rPr>
          <w:b/>
        </w:rPr>
      </w:pPr>
    </w:p>
    <w:p w:rsidR="00365482" w:rsidRPr="00365482" w:rsidRDefault="00365482" w:rsidP="00365482">
      <w:pPr>
        <w:jc w:val="both"/>
        <w:rPr>
          <w:b/>
        </w:rPr>
      </w:pPr>
      <w:bookmarkStart w:id="0" w:name="_GoBack"/>
      <w:bookmarkEnd w:id="0"/>
      <w:r w:rsidRPr="00365482">
        <w:rPr>
          <w:b/>
        </w:rPr>
        <w:t>Shame and the Act of Writing Symposium, September 19</w:t>
      </w:r>
      <w:r w:rsidRPr="00365482">
        <w:rPr>
          <w:b/>
          <w:vertAlign w:val="superscript"/>
        </w:rPr>
        <w:t>th</w:t>
      </w:r>
      <w:r w:rsidRPr="00365482">
        <w:rPr>
          <w:b/>
        </w:rPr>
        <w:t xml:space="preserve"> 2014 </w:t>
      </w:r>
    </w:p>
    <w:p w:rsidR="006C123A" w:rsidRPr="00365482" w:rsidRDefault="005C2E07" w:rsidP="00365482">
      <w:pPr>
        <w:jc w:val="both"/>
      </w:pPr>
      <w:r w:rsidRPr="00365482">
        <w:t xml:space="preserve">It isn’t only as theoreticians that </w:t>
      </w:r>
      <w:r w:rsidR="006C123A" w:rsidRPr="00365482">
        <w:t>academics</w:t>
      </w:r>
      <w:r w:rsidRPr="00365482">
        <w:t xml:space="preserve"> enga</w:t>
      </w:r>
      <w:r w:rsidR="006C123A" w:rsidRPr="00365482">
        <w:t>ge with shame, but also as writers; s</w:t>
      </w:r>
      <w:r w:rsidRPr="00365482">
        <w:t>hame is not only a</w:t>
      </w:r>
      <w:r w:rsidR="00B2344A" w:rsidRPr="00365482">
        <w:t xml:space="preserve"> moral</w:t>
      </w:r>
      <w:r w:rsidRPr="00365482">
        <w:t xml:space="preserve"> idea, but also an affect</w:t>
      </w:r>
      <w:r w:rsidR="00B2344A" w:rsidRPr="00365482">
        <w:t xml:space="preserve"> which disturbs and excites </w:t>
      </w:r>
      <w:r w:rsidRPr="00365482">
        <w:t xml:space="preserve">in </w:t>
      </w:r>
      <w:r w:rsidR="00B2344A" w:rsidRPr="00365482">
        <w:t>us a</w:t>
      </w:r>
      <w:r w:rsidRPr="00365482">
        <w:t xml:space="preserve"> critical and creative </w:t>
      </w:r>
      <w:r w:rsidR="00177D15" w:rsidRPr="00365482">
        <w:t>self-</w:t>
      </w:r>
      <w:r w:rsidR="00B2344A" w:rsidRPr="00597BA8">
        <w:t>awareness</w:t>
      </w:r>
      <w:r w:rsidRPr="00597BA8">
        <w:t xml:space="preserve">. The aim of </w:t>
      </w:r>
      <w:r w:rsidR="00597BA8">
        <w:t xml:space="preserve">the </w:t>
      </w:r>
      <w:r w:rsidR="00597BA8" w:rsidRPr="00597BA8">
        <w:t>‘Shame and the Act of Writing’ s</w:t>
      </w:r>
      <w:r w:rsidR="006C123A" w:rsidRPr="00597BA8">
        <w:t>ymposium</w:t>
      </w:r>
      <w:r w:rsidRPr="00597BA8">
        <w:t xml:space="preserve"> was to consider </w:t>
      </w:r>
      <w:r w:rsidR="00812379" w:rsidRPr="00597BA8">
        <w:t>these</w:t>
      </w:r>
      <w:r w:rsidR="006179DD" w:rsidRPr="00597BA8">
        <w:t xml:space="preserve"> aspect</w:t>
      </w:r>
      <w:r w:rsidR="00812379" w:rsidRPr="00597BA8">
        <w:t>s</w:t>
      </w:r>
      <w:r w:rsidR="006179DD" w:rsidRPr="00365482">
        <w:t xml:space="preserve"> of </w:t>
      </w:r>
      <w:r w:rsidRPr="00365482">
        <w:t>shame from different dis</w:t>
      </w:r>
      <w:r w:rsidR="006C123A" w:rsidRPr="00365482">
        <w:t>ci</w:t>
      </w:r>
      <w:r w:rsidRPr="00365482">
        <w:t xml:space="preserve">plinary perspectives and to </w:t>
      </w:r>
      <w:r w:rsidR="00B2344A" w:rsidRPr="00365482">
        <w:t xml:space="preserve">come up with new approaches to thinking about shame as a fundamental </w:t>
      </w:r>
      <w:r w:rsidR="006C123A" w:rsidRPr="00365482">
        <w:t xml:space="preserve">condition of </w:t>
      </w:r>
      <w:r w:rsidR="00B2344A" w:rsidRPr="00365482">
        <w:t xml:space="preserve">poetic, </w:t>
      </w:r>
      <w:r w:rsidR="006C123A" w:rsidRPr="00365482">
        <w:t>psychological and social activity.</w:t>
      </w:r>
      <w:r w:rsidR="00B2344A" w:rsidRPr="00365482">
        <w:t xml:space="preserve"> </w:t>
      </w:r>
    </w:p>
    <w:p w:rsidR="006179DD" w:rsidRPr="00365482" w:rsidRDefault="00B2344A" w:rsidP="00365482">
      <w:pPr>
        <w:jc w:val="both"/>
      </w:pPr>
      <w:r w:rsidRPr="00365482">
        <w:t>Over forty scholars from a variety of disciplinary backgrounds and from across Europe gathered</w:t>
      </w:r>
      <w:r w:rsidR="006C123A" w:rsidRPr="00365482">
        <w:t xml:space="preserve"> </w:t>
      </w:r>
      <w:r w:rsidR="001C54EF" w:rsidRPr="00365482">
        <w:t>for</w:t>
      </w:r>
      <w:r w:rsidR="006C123A" w:rsidRPr="00365482">
        <w:t xml:space="preserve"> this one day event held in Millburn House</w:t>
      </w:r>
      <w:r w:rsidRPr="00365482">
        <w:t xml:space="preserve"> to offer their expertise</w:t>
      </w:r>
      <w:r w:rsidR="006C123A" w:rsidRPr="00365482">
        <w:t xml:space="preserve"> and reflections on the topic</w:t>
      </w:r>
      <w:r w:rsidRPr="00365482">
        <w:t xml:space="preserve"> </w:t>
      </w:r>
      <w:r w:rsidR="006C123A" w:rsidRPr="00365482">
        <w:t>of shame and its peculiar relation to the act of writing. Charles Turner (Warwick, Sociology) opened the day’s proceeding</w:t>
      </w:r>
      <w:r w:rsidR="001C54EF" w:rsidRPr="00365482">
        <w:t>s</w:t>
      </w:r>
      <w:r w:rsidR="006C123A" w:rsidRPr="00365482">
        <w:t xml:space="preserve"> with a</w:t>
      </w:r>
      <w:r w:rsidR="001C54EF" w:rsidRPr="00365482">
        <w:t xml:space="preserve"> </w:t>
      </w:r>
      <w:r w:rsidR="006C123A" w:rsidRPr="00365482">
        <w:t xml:space="preserve">discussion of </w:t>
      </w:r>
      <w:r w:rsidR="00365482" w:rsidRPr="00365482">
        <w:t>‘</w:t>
      </w:r>
      <w:r w:rsidR="006C123A" w:rsidRPr="00365482">
        <w:t>Shame and Plagiarism</w:t>
      </w:r>
      <w:r w:rsidR="00365482" w:rsidRPr="00365482">
        <w:t>’</w:t>
      </w:r>
      <w:r w:rsidR="006C123A" w:rsidRPr="00365482">
        <w:t xml:space="preserve">: does </w:t>
      </w:r>
      <w:r w:rsidR="001C54EF" w:rsidRPr="00365482">
        <w:t>the</w:t>
      </w:r>
      <w:r w:rsidR="006C123A" w:rsidRPr="00365482">
        <w:t xml:space="preserve"> collective will to shame </w:t>
      </w:r>
      <w:r w:rsidR="001C54EF" w:rsidRPr="00365482">
        <w:t xml:space="preserve">plagiarists belie an excessive desire for the rituals of shame; can plagiarism really be conceived in terms of victim and a perpetrator? </w:t>
      </w:r>
      <w:r w:rsidR="006C123A" w:rsidRPr="00365482">
        <w:t xml:space="preserve"> </w:t>
      </w:r>
      <w:r w:rsidR="001C54EF" w:rsidRPr="00365482">
        <w:t xml:space="preserve">Rebecca Webb &amp; Valerie Hey, (Education, University of Sussex) followed this </w:t>
      </w:r>
      <w:r w:rsidR="006179DD" w:rsidRPr="00365482">
        <w:t>provocation</w:t>
      </w:r>
      <w:r w:rsidR="001C54EF" w:rsidRPr="00365482">
        <w:t xml:space="preserve"> with a joint presentation on the two-way shame</w:t>
      </w:r>
      <w:r w:rsidR="00365482" w:rsidRPr="00365482">
        <w:t xml:space="preserve"> relation</w:t>
      </w:r>
      <w:r w:rsidR="001C54EF" w:rsidRPr="00365482">
        <w:t xml:space="preserve"> in</w:t>
      </w:r>
      <w:r w:rsidR="00105076" w:rsidRPr="00365482">
        <w:t>trinsic</w:t>
      </w:r>
      <w:r w:rsidR="001C54EF" w:rsidRPr="00365482">
        <w:t xml:space="preserve"> to the</w:t>
      </w:r>
      <w:r w:rsidR="00365482" w:rsidRPr="00365482">
        <w:t xml:space="preserve"> supervisor-</w:t>
      </w:r>
      <w:proofErr w:type="spellStart"/>
      <w:r w:rsidR="00365482" w:rsidRPr="00365482">
        <w:t>Phd</w:t>
      </w:r>
      <w:proofErr w:type="spellEnd"/>
      <w:r w:rsidR="00365482" w:rsidRPr="00365482">
        <w:t xml:space="preserve"> s</w:t>
      </w:r>
      <w:r w:rsidR="001C54EF" w:rsidRPr="00365482">
        <w:t>tudent</w:t>
      </w:r>
      <w:r w:rsidR="00105076" w:rsidRPr="00365482">
        <w:t xml:space="preserve"> relationship. Bravely</w:t>
      </w:r>
      <w:r w:rsidR="00365482" w:rsidRPr="00365482">
        <w:t>,</w:t>
      </w:r>
      <w:r w:rsidR="00105076" w:rsidRPr="00365482">
        <w:t xml:space="preserve"> they explored concerns about power, authority and the capacity to shame and be ashamed</w:t>
      </w:r>
      <w:r w:rsidR="00365482" w:rsidRPr="00365482">
        <w:t>,</w:t>
      </w:r>
      <w:r w:rsidR="00105076" w:rsidRPr="00365482">
        <w:t xml:space="preserve"> by relating</w:t>
      </w:r>
      <w:r w:rsidR="009C1E55" w:rsidRPr="00365482">
        <w:t xml:space="preserve"> their topic</w:t>
      </w:r>
      <w:r w:rsidR="00105076" w:rsidRPr="00365482">
        <w:t xml:space="preserve"> to</w:t>
      </w:r>
      <w:r w:rsidR="006179DD" w:rsidRPr="00365482">
        <w:t xml:space="preserve"> the dynamic of</w:t>
      </w:r>
      <w:r w:rsidR="00105076" w:rsidRPr="00365482">
        <w:t xml:space="preserve"> their own academic relationship. Next we </w:t>
      </w:r>
      <w:r w:rsidR="006179DD" w:rsidRPr="00365482">
        <w:t>heard from</w:t>
      </w:r>
      <w:r w:rsidR="00105076" w:rsidRPr="00365482">
        <w:t xml:space="preserve"> </w:t>
      </w:r>
      <w:r w:rsidR="00365482" w:rsidRPr="00365482">
        <w:t>Douglas</w:t>
      </w:r>
      <w:r w:rsidR="00105076" w:rsidRPr="00365482">
        <w:t xml:space="preserve"> Morrey (Warwick, French) whose presentation on contemporary French literature usefully </w:t>
      </w:r>
      <w:r w:rsidR="006179DD" w:rsidRPr="00365482">
        <w:t>connected</w:t>
      </w:r>
      <w:r w:rsidR="00105076" w:rsidRPr="00365482">
        <w:t xml:space="preserve"> shame </w:t>
      </w:r>
      <w:r w:rsidR="006179DD" w:rsidRPr="00365482">
        <w:t>with</w:t>
      </w:r>
      <w:r w:rsidR="00105076" w:rsidRPr="00365482">
        <w:t xml:space="preserve"> current medical discourses surrounding depression.</w:t>
      </w:r>
      <w:r w:rsidR="00365482" w:rsidRPr="00365482">
        <w:t xml:space="preserve"> </w:t>
      </w:r>
      <w:r w:rsidR="00105076" w:rsidRPr="00365482">
        <w:t>The morning concluded with a br</w:t>
      </w:r>
      <w:r w:rsidR="006179DD" w:rsidRPr="00365482">
        <w:t>o</w:t>
      </w:r>
      <w:r w:rsidR="00105076" w:rsidRPr="00365482">
        <w:t xml:space="preserve">ader historical perspective. Papers from Christopher </w:t>
      </w:r>
      <w:r w:rsidR="00365482" w:rsidRPr="00365482">
        <w:t>Müller</w:t>
      </w:r>
      <w:r w:rsidR="00105076" w:rsidRPr="00365482">
        <w:t xml:space="preserve"> (Cardiff, Philosophy), </w:t>
      </w:r>
      <w:r w:rsidR="00365482" w:rsidRPr="00365482">
        <w:t>Michael Rowland</w:t>
      </w:r>
      <w:r w:rsidR="00105076" w:rsidRPr="00365482">
        <w:t xml:space="preserve"> (Sussex, English) </w:t>
      </w:r>
      <w:r w:rsidR="006179DD" w:rsidRPr="00365482">
        <w:t xml:space="preserve">and </w:t>
      </w:r>
      <w:proofErr w:type="spellStart"/>
      <w:r w:rsidR="00105076" w:rsidRPr="00365482">
        <w:t>Agata</w:t>
      </w:r>
      <w:proofErr w:type="spellEnd"/>
      <w:r w:rsidR="00105076" w:rsidRPr="00365482">
        <w:t xml:space="preserve"> </w:t>
      </w:r>
      <w:proofErr w:type="spellStart"/>
      <w:r w:rsidR="00105076" w:rsidRPr="00365482">
        <w:t>Sikora</w:t>
      </w:r>
      <w:proofErr w:type="spellEnd"/>
      <w:r w:rsidR="00105076" w:rsidRPr="00365482">
        <w:t xml:space="preserve">, </w:t>
      </w:r>
      <w:r w:rsidR="006179DD" w:rsidRPr="00365482">
        <w:t>(</w:t>
      </w:r>
      <w:r w:rsidR="00105076" w:rsidRPr="00365482">
        <w:t>Warsaw</w:t>
      </w:r>
      <w:r w:rsidR="006179DD" w:rsidRPr="00365482">
        <w:t>) placed shame and writing in the context of intellectual and literary history, especially the discourses of sent</w:t>
      </w:r>
      <w:r w:rsidR="00365482" w:rsidRPr="00365482">
        <w:t>iment and sincerity.</w:t>
      </w:r>
    </w:p>
    <w:p w:rsidR="006179DD" w:rsidRPr="00365482" w:rsidRDefault="006179DD" w:rsidP="00365482">
      <w:pPr>
        <w:pStyle w:val="Default"/>
        <w:jc w:val="both"/>
        <w:rPr>
          <w:rFonts w:asciiTheme="minorHAnsi" w:hAnsiTheme="minorHAnsi"/>
          <w:i/>
          <w:iCs/>
          <w:color w:val="auto"/>
          <w:sz w:val="22"/>
          <w:szCs w:val="22"/>
        </w:rPr>
      </w:pPr>
      <w:r w:rsidRPr="00365482">
        <w:rPr>
          <w:rFonts w:asciiTheme="minorHAnsi" w:hAnsiTheme="minorHAnsi"/>
          <w:color w:val="auto"/>
          <w:sz w:val="22"/>
          <w:szCs w:val="22"/>
        </w:rPr>
        <w:t>After lunch we examined some literary case-studies: James Brown (</w:t>
      </w:r>
      <w:proofErr w:type="spellStart"/>
      <w:r w:rsidRPr="00365482">
        <w:rPr>
          <w:rFonts w:asciiTheme="minorHAnsi" w:hAnsiTheme="minorHAnsi"/>
          <w:color w:val="auto"/>
          <w:sz w:val="22"/>
          <w:szCs w:val="22"/>
        </w:rPr>
        <w:t>Birkbeck</w:t>
      </w:r>
      <w:proofErr w:type="spellEnd"/>
      <w:r w:rsidRPr="00365482">
        <w:rPr>
          <w:rFonts w:asciiTheme="minorHAnsi" w:hAnsiTheme="minorHAnsi"/>
          <w:color w:val="auto"/>
          <w:sz w:val="22"/>
          <w:szCs w:val="22"/>
        </w:rPr>
        <w:t xml:space="preserve">) discussed the impossible distinction between shame and guilt in 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Joseph</w:t>
      </w:r>
      <w:r w:rsidRPr="00365482">
        <w:rPr>
          <w:rFonts w:asciiTheme="minorHAnsi" w:hAnsiTheme="minorHAnsi"/>
          <w:color w:val="auto"/>
          <w:sz w:val="22"/>
          <w:szCs w:val="22"/>
        </w:rPr>
        <w:t xml:space="preserve"> Conrad’s </w:t>
      </w:r>
      <w:r w:rsidRPr="00365482">
        <w:rPr>
          <w:rFonts w:asciiTheme="minorHAnsi" w:hAnsiTheme="minorHAnsi"/>
          <w:i/>
          <w:color w:val="auto"/>
          <w:sz w:val="22"/>
          <w:szCs w:val="22"/>
        </w:rPr>
        <w:t>Lord Jim</w:t>
      </w:r>
      <w:r w:rsidRPr="00365482">
        <w:rPr>
          <w:rFonts w:asciiTheme="minorHAnsi" w:hAnsiTheme="minorHAnsi"/>
          <w:color w:val="auto"/>
          <w:sz w:val="22"/>
          <w:szCs w:val="22"/>
        </w:rPr>
        <w:t xml:space="preserve">; 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 xml:space="preserve">Mary Flannery </w:t>
      </w:r>
      <w:r w:rsidR="009C1E55" w:rsidRPr="00365482">
        <w:rPr>
          <w:rFonts w:asciiTheme="minorHAnsi" w:hAnsiTheme="minorHAnsi"/>
          <w:color w:val="auto"/>
          <w:sz w:val="22"/>
          <w:szCs w:val="22"/>
        </w:rPr>
        <w:t xml:space="preserve">(Lausanne) </w:t>
      </w:r>
      <w:r w:rsidR="009C1E55" w:rsidRPr="00365482">
        <w:rPr>
          <w:rFonts w:asciiTheme="minorHAnsi" w:hAnsiTheme="minorHAnsi"/>
          <w:iCs/>
          <w:color w:val="auto"/>
          <w:sz w:val="22"/>
          <w:szCs w:val="22"/>
        </w:rPr>
        <w:t xml:space="preserve">pointed us to the humility </w:t>
      </w:r>
      <w:proofErr w:type="spellStart"/>
      <w:r w:rsidR="009C1E55" w:rsidRPr="00365482">
        <w:rPr>
          <w:rFonts w:asciiTheme="minorHAnsi" w:hAnsiTheme="minorHAnsi"/>
          <w:i/>
          <w:iCs/>
          <w:color w:val="auto"/>
          <w:sz w:val="22"/>
          <w:szCs w:val="22"/>
        </w:rPr>
        <w:t>topos</w:t>
      </w:r>
      <w:proofErr w:type="spellEnd"/>
      <w:r w:rsidR="009C1E55" w:rsidRPr="00365482">
        <w:rPr>
          <w:rFonts w:asciiTheme="minorHAnsi" w:hAnsiTheme="minorHAnsi"/>
          <w:iCs/>
          <w:color w:val="auto"/>
          <w:sz w:val="22"/>
          <w:szCs w:val="22"/>
        </w:rPr>
        <w:t xml:space="preserve"> in English literature </w:t>
      </w:r>
      <w:r w:rsidR="00365482" w:rsidRPr="00365482">
        <w:rPr>
          <w:rFonts w:asciiTheme="minorHAnsi" w:hAnsiTheme="minorHAnsi"/>
          <w:iCs/>
          <w:color w:val="auto"/>
          <w:sz w:val="22"/>
          <w:szCs w:val="22"/>
        </w:rPr>
        <w:t>after Chau</w:t>
      </w:r>
      <w:r w:rsidR="009C1E55" w:rsidRPr="00365482">
        <w:rPr>
          <w:rFonts w:asciiTheme="minorHAnsi" w:hAnsiTheme="minorHAnsi"/>
          <w:iCs/>
          <w:color w:val="auto"/>
          <w:sz w:val="22"/>
          <w:szCs w:val="22"/>
        </w:rPr>
        <w:t xml:space="preserve">cer; and Warwick PhD student </w:t>
      </w:r>
      <w:r w:rsidR="009C1E55" w:rsidRPr="00365482">
        <w:rPr>
          <w:rFonts w:asciiTheme="minorHAnsi" w:hAnsiTheme="minorHAnsi" w:cstheme="minorBidi"/>
          <w:color w:val="auto"/>
          <w:sz w:val="22"/>
          <w:szCs w:val="22"/>
        </w:rPr>
        <w:t xml:space="preserve">Jenny </w:t>
      </w:r>
      <w:proofErr w:type="spellStart"/>
      <w:r w:rsidR="009C1E55" w:rsidRPr="00365482">
        <w:rPr>
          <w:rFonts w:asciiTheme="minorHAnsi" w:hAnsiTheme="minorHAnsi" w:cstheme="minorBidi"/>
          <w:color w:val="auto"/>
          <w:sz w:val="22"/>
          <w:szCs w:val="22"/>
        </w:rPr>
        <w:t>Mak</w:t>
      </w:r>
      <w:proofErr w:type="spellEnd"/>
      <w:r w:rsidR="00365482" w:rsidRPr="00365482">
        <w:rPr>
          <w:rFonts w:asciiTheme="minorHAnsi" w:hAnsiTheme="minorHAnsi" w:cstheme="minorBidi"/>
          <w:color w:val="auto"/>
          <w:sz w:val="22"/>
          <w:szCs w:val="22"/>
        </w:rPr>
        <w:t xml:space="preserve"> presented on</w:t>
      </w:r>
      <w:r w:rsidR="009C1E55" w:rsidRPr="00365482">
        <w:rPr>
          <w:rFonts w:asciiTheme="minorHAnsi" w:hAnsiTheme="minorHAnsi" w:cstheme="minorBidi"/>
          <w:color w:val="auto"/>
          <w:sz w:val="22"/>
          <w:szCs w:val="22"/>
        </w:rPr>
        <w:t xml:space="preserve"> shame and post</w:t>
      </w:r>
      <w:r w:rsidR="00365482" w:rsidRPr="00365482">
        <w:rPr>
          <w:rFonts w:asciiTheme="minorHAnsi" w:hAnsiTheme="minorHAnsi" w:cstheme="minorBidi"/>
          <w:color w:val="auto"/>
          <w:sz w:val="22"/>
          <w:szCs w:val="22"/>
        </w:rPr>
        <w:t>-</w:t>
      </w:r>
      <w:r w:rsidR="009C1E55" w:rsidRPr="00365482">
        <w:rPr>
          <w:rFonts w:asciiTheme="minorHAnsi" w:hAnsiTheme="minorHAnsi" w:cstheme="minorBidi"/>
          <w:color w:val="auto"/>
          <w:sz w:val="22"/>
          <w:szCs w:val="22"/>
        </w:rPr>
        <w:t>colonialism in</w:t>
      </w:r>
      <w:r w:rsidR="009C1E55" w:rsidRPr="00365482">
        <w:rPr>
          <w:rFonts w:asciiTheme="minorHAnsi" w:hAnsiTheme="minorHAnsi"/>
          <w:i/>
          <w:iCs/>
          <w:color w:val="auto"/>
          <w:sz w:val="22"/>
          <w:szCs w:val="22"/>
        </w:rPr>
        <w:t xml:space="preserve"> </w:t>
      </w:r>
      <w:r w:rsidR="009C1E55" w:rsidRPr="00365482">
        <w:rPr>
          <w:rFonts w:asciiTheme="minorHAnsi" w:hAnsiTheme="minorHAnsi"/>
          <w:iCs/>
          <w:color w:val="auto"/>
          <w:sz w:val="22"/>
          <w:szCs w:val="22"/>
        </w:rPr>
        <w:t>Jamaica Kincaid’s</w:t>
      </w:r>
      <w:r w:rsidR="00365482" w:rsidRPr="00365482">
        <w:rPr>
          <w:rFonts w:asciiTheme="minorHAnsi" w:hAnsiTheme="minorHAnsi"/>
          <w:iCs/>
          <w:color w:val="auto"/>
          <w:sz w:val="22"/>
          <w:szCs w:val="22"/>
        </w:rPr>
        <w:t xml:space="preserve"> novel</w:t>
      </w:r>
      <w:r w:rsidR="00365482" w:rsidRPr="00365482">
        <w:rPr>
          <w:rFonts w:asciiTheme="minorHAnsi" w:hAnsiTheme="minorHAnsi"/>
          <w:i/>
          <w:iCs/>
          <w:color w:val="auto"/>
          <w:sz w:val="22"/>
          <w:szCs w:val="22"/>
        </w:rPr>
        <w:t xml:space="preserve"> Lucy</w:t>
      </w:r>
      <w:r w:rsidR="009C1E55" w:rsidRPr="00365482">
        <w:rPr>
          <w:rFonts w:asciiTheme="minorHAnsi" w:hAnsiTheme="minorHAnsi"/>
          <w:i/>
          <w:iCs/>
          <w:color w:val="auto"/>
          <w:sz w:val="22"/>
          <w:szCs w:val="22"/>
        </w:rPr>
        <w:t>.</w:t>
      </w:r>
    </w:p>
    <w:p w:rsidR="009C1E55" w:rsidRPr="00365482" w:rsidRDefault="009C1E55" w:rsidP="0036548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</w:p>
    <w:p w:rsidR="009C1E55" w:rsidRPr="00365482" w:rsidRDefault="009C1E55" w:rsidP="0036548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365482">
        <w:rPr>
          <w:rFonts w:asciiTheme="minorHAnsi" w:hAnsiTheme="minorHAnsi"/>
          <w:color w:val="auto"/>
          <w:sz w:val="22"/>
          <w:szCs w:val="22"/>
        </w:rPr>
        <w:t>The next se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>ssion provide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d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 xml:space="preserve"> a change of form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 xml:space="preserve"> and mood,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 xml:space="preserve"> with </w:t>
      </w:r>
      <w:r w:rsidRPr="00365482">
        <w:rPr>
          <w:rFonts w:asciiTheme="minorHAnsi" w:hAnsiTheme="minorHAnsi"/>
          <w:color w:val="auto"/>
          <w:sz w:val="22"/>
          <w:szCs w:val="22"/>
        </w:rPr>
        <w:t>David M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or</w:t>
      </w:r>
      <w:r w:rsidR="00177D15" w:rsidRPr="00365482">
        <w:rPr>
          <w:rFonts w:asciiTheme="minorHAnsi" w:hAnsiTheme="minorHAnsi"/>
          <w:color w:val="auto"/>
          <w:sz w:val="22"/>
          <w:szCs w:val="22"/>
        </w:rPr>
        <w:t>l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e</w:t>
      </w:r>
      <w:r w:rsidR="00177D15" w:rsidRPr="00365482">
        <w:rPr>
          <w:rFonts w:asciiTheme="minorHAnsi" w:hAnsiTheme="minorHAnsi"/>
          <w:color w:val="auto"/>
          <w:sz w:val="22"/>
          <w:szCs w:val="22"/>
        </w:rPr>
        <w:t xml:space="preserve">y (Warwick, English) 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chairing</w:t>
      </w:r>
      <w:r w:rsidRPr="00365482">
        <w:rPr>
          <w:rFonts w:asciiTheme="minorHAnsi" w:hAnsiTheme="minorHAnsi"/>
          <w:color w:val="auto"/>
          <w:sz w:val="22"/>
          <w:szCs w:val="22"/>
        </w:rPr>
        <w:t xml:space="preserve"> a</w:t>
      </w:r>
      <w:r w:rsidR="00177D15" w:rsidRPr="00365482">
        <w:rPr>
          <w:rFonts w:asciiTheme="minorHAnsi" w:hAnsiTheme="minorHAnsi"/>
          <w:color w:val="auto"/>
          <w:sz w:val="22"/>
          <w:szCs w:val="22"/>
        </w:rPr>
        <w:t xml:space="preserve"> compelling</w:t>
      </w:r>
      <w:r w:rsidRPr="00365482">
        <w:rPr>
          <w:rFonts w:asciiTheme="minorHAnsi" w:hAnsiTheme="minorHAnsi"/>
          <w:color w:val="auto"/>
          <w:sz w:val="22"/>
          <w:szCs w:val="22"/>
        </w:rPr>
        <w:t xml:space="preserve"> round table discussion with two award winning poets – who also happen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ed</w:t>
      </w:r>
      <w:r w:rsidRPr="00365482">
        <w:rPr>
          <w:rFonts w:asciiTheme="minorHAnsi" w:hAnsiTheme="minorHAnsi"/>
          <w:color w:val="auto"/>
          <w:sz w:val="22"/>
          <w:szCs w:val="22"/>
        </w:rPr>
        <w:t xml:space="preserve"> to be 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philosophers and translators: Denise Riley (University of East Anglia) and</w:t>
      </w:r>
      <w:r w:rsidRPr="00365482">
        <w:rPr>
          <w:rFonts w:asciiTheme="minorHAnsi" w:hAnsiTheme="minorHAnsi"/>
          <w:color w:val="auto"/>
          <w:sz w:val="22"/>
          <w:szCs w:val="22"/>
        </w:rPr>
        <w:t xml:space="preserve"> John </w:t>
      </w:r>
      <w:proofErr w:type="spellStart"/>
      <w:r w:rsidRPr="00365482">
        <w:rPr>
          <w:rFonts w:asciiTheme="minorHAnsi" w:hAnsiTheme="minorHAnsi"/>
          <w:color w:val="auto"/>
          <w:sz w:val="22"/>
          <w:szCs w:val="22"/>
        </w:rPr>
        <w:t>Goodby</w:t>
      </w:r>
      <w:proofErr w:type="spellEnd"/>
      <w:r w:rsidRPr="00365482">
        <w:rPr>
          <w:rFonts w:asciiTheme="minorHAnsi" w:hAnsiTheme="minorHAnsi"/>
          <w:color w:val="auto"/>
          <w:sz w:val="22"/>
          <w:szCs w:val="22"/>
        </w:rPr>
        <w:t xml:space="preserve"> (Swansea). Each poet interspersed readings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 xml:space="preserve"> of their own work</w:t>
      </w:r>
      <w:r w:rsidRPr="00365482">
        <w:rPr>
          <w:rFonts w:asciiTheme="minorHAnsi" w:hAnsiTheme="minorHAnsi"/>
          <w:color w:val="auto"/>
          <w:sz w:val="22"/>
          <w:szCs w:val="22"/>
        </w:rPr>
        <w:t xml:space="preserve"> with critical reflectio</w:t>
      </w:r>
      <w:r w:rsidR="00177D15" w:rsidRPr="00365482">
        <w:rPr>
          <w:rFonts w:asciiTheme="minorHAnsi" w:hAnsiTheme="minorHAnsi"/>
          <w:color w:val="auto"/>
          <w:sz w:val="22"/>
          <w:szCs w:val="22"/>
        </w:rPr>
        <w:t xml:space="preserve">n, managing to be, by 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turns</w:t>
      </w:r>
      <w:r w:rsidR="00177D15" w:rsidRPr="00365482">
        <w:rPr>
          <w:rFonts w:asciiTheme="minorHAnsi" w:hAnsiTheme="minorHAnsi"/>
          <w:color w:val="auto"/>
          <w:sz w:val="22"/>
          <w:szCs w:val="22"/>
        </w:rPr>
        <w:t xml:space="preserve">, </w:t>
      </w:r>
      <w:r w:rsidR="00597BA8">
        <w:rPr>
          <w:rFonts w:asciiTheme="minorHAnsi" w:hAnsiTheme="minorHAnsi"/>
          <w:color w:val="auto"/>
          <w:sz w:val="22"/>
          <w:szCs w:val="22"/>
        </w:rPr>
        <w:t xml:space="preserve">humorous 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>and truly moving. These poets</w:t>
      </w:r>
      <w:r w:rsidR="00177D15" w:rsidRPr="00365482">
        <w:rPr>
          <w:rFonts w:asciiTheme="minorHAnsi" w:hAnsiTheme="minorHAnsi"/>
          <w:color w:val="auto"/>
          <w:sz w:val="22"/>
          <w:szCs w:val="22"/>
        </w:rPr>
        <w:t xml:space="preserve"> 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 xml:space="preserve">concretised for us 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the inescapable</w:t>
      </w:r>
      <w:r w:rsidR="00177D15" w:rsidRPr="00365482">
        <w:rPr>
          <w:rFonts w:asciiTheme="minorHAnsi" w:hAnsiTheme="minorHAnsi"/>
          <w:color w:val="auto"/>
          <w:sz w:val="22"/>
          <w:szCs w:val="22"/>
        </w:rPr>
        <w:t xml:space="preserve"> pain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 xml:space="preserve">, </w:t>
      </w:r>
      <w:r w:rsidR="00177D15" w:rsidRPr="00365482">
        <w:rPr>
          <w:rFonts w:asciiTheme="minorHAnsi" w:hAnsiTheme="minorHAnsi"/>
          <w:color w:val="auto"/>
          <w:sz w:val="22"/>
          <w:szCs w:val="22"/>
        </w:rPr>
        <w:t xml:space="preserve">societal 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culpability</w:t>
      </w:r>
      <w:r w:rsidR="00177D15" w:rsidRPr="00365482">
        <w:rPr>
          <w:rFonts w:asciiTheme="minorHAnsi" w:hAnsiTheme="minorHAnsi"/>
          <w:color w:val="auto"/>
          <w:sz w:val="22"/>
          <w:szCs w:val="22"/>
        </w:rPr>
        <w:t xml:space="preserve">, but also the strange productivity of the shame affect. </w:t>
      </w:r>
    </w:p>
    <w:p w:rsidR="006179DD" w:rsidRPr="00365482" w:rsidRDefault="006179DD" w:rsidP="0036548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</w:p>
    <w:p w:rsidR="006179DD" w:rsidRPr="00365482" w:rsidRDefault="00177D15" w:rsidP="0036548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365482">
        <w:rPr>
          <w:rFonts w:asciiTheme="minorHAnsi" w:hAnsiTheme="minorHAnsi"/>
          <w:color w:val="auto"/>
          <w:sz w:val="22"/>
          <w:szCs w:val="22"/>
        </w:rPr>
        <w:t>Our keynote address was delivered by Geoff Gilbert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 xml:space="preserve"> (American U</w:t>
      </w:r>
      <w:r w:rsidRPr="00365482">
        <w:rPr>
          <w:rFonts w:asciiTheme="minorHAnsi" w:hAnsiTheme="minorHAnsi"/>
          <w:color w:val="auto"/>
          <w:sz w:val="22"/>
          <w:szCs w:val="22"/>
        </w:rPr>
        <w:t xml:space="preserve">niversity of Paris), a fitting end to the day. </w:t>
      </w:r>
      <w:r w:rsidR="004D291B" w:rsidRPr="00365482">
        <w:rPr>
          <w:rFonts w:asciiTheme="minorHAnsi" w:hAnsiTheme="minorHAnsi"/>
          <w:color w:val="auto"/>
          <w:sz w:val="22"/>
          <w:szCs w:val="22"/>
        </w:rPr>
        <w:t xml:space="preserve">In a bravura performance </w:t>
      </w:r>
      <w:r w:rsidRPr="00365482">
        <w:rPr>
          <w:rFonts w:asciiTheme="minorHAnsi" w:hAnsiTheme="minorHAnsi"/>
          <w:color w:val="auto"/>
          <w:sz w:val="22"/>
          <w:szCs w:val="22"/>
        </w:rPr>
        <w:t xml:space="preserve">Geoff combined popular culture, autobiography and literary close reading to consider the future of shame discourse. He asked 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 xml:space="preserve">us to think carefully about the ends of affect theory – now 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 xml:space="preserve">having been 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 xml:space="preserve">prominent in university discourses for over two decades – and the 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means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 xml:space="preserve"> by which an often 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>paralysing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 xml:space="preserve"> and isolating phenomenon</w:t>
      </w:r>
      <w:r w:rsidR="00365482" w:rsidRPr="00365482">
        <w:rPr>
          <w:rFonts w:asciiTheme="minorHAnsi" w:hAnsiTheme="minorHAnsi"/>
          <w:color w:val="auto"/>
          <w:sz w:val="22"/>
          <w:szCs w:val="22"/>
        </w:rPr>
        <w:t xml:space="preserve"> such as shame</w:t>
      </w:r>
      <w:r w:rsidR="00A70C2D" w:rsidRPr="00365482">
        <w:rPr>
          <w:rFonts w:asciiTheme="minorHAnsi" w:hAnsiTheme="minorHAnsi"/>
          <w:color w:val="auto"/>
          <w:sz w:val="22"/>
          <w:szCs w:val="22"/>
        </w:rPr>
        <w:t xml:space="preserve"> can be theorised responsibly in social and literary contexts. </w:t>
      </w:r>
    </w:p>
    <w:p w:rsidR="00177D15" w:rsidRPr="00365482" w:rsidRDefault="006179DD" w:rsidP="00365482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365482">
        <w:rPr>
          <w:rFonts w:asciiTheme="minorHAnsi" w:hAnsiTheme="minorHAnsi"/>
          <w:color w:val="auto"/>
          <w:sz w:val="22"/>
          <w:szCs w:val="22"/>
        </w:rPr>
        <w:t xml:space="preserve"> </w:t>
      </w:r>
    </w:p>
    <w:p w:rsidR="00A70C2D" w:rsidRPr="00365482" w:rsidRDefault="00A70C2D" w:rsidP="00812379">
      <w:r w:rsidRPr="00365482">
        <w:t xml:space="preserve">Overall, this symposium </w:t>
      </w:r>
      <w:r w:rsidR="004D291B" w:rsidRPr="00365482">
        <w:t xml:space="preserve">was a resounding success. </w:t>
      </w:r>
      <w:r w:rsidRPr="00365482">
        <w:t>Mary Flannery</w:t>
      </w:r>
      <w:r w:rsidR="004D291B" w:rsidRPr="00365482">
        <w:t xml:space="preserve">’s </w:t>
      </w:r>
      <w:r w:rsidRPr="00365482">
        <w:t>tweet</w:t>
      </w:r>
      <w:r w:rsidR="004D291B" w:rsidRPr="00365482">
        <w:t xml:space="preserve"> </w:t>
      </w:r>
      <w:r w:rsidRPr="00365482">
        <w:t xml:space="preserve">afterwards, </w:t>
      </w:r>
      <w:r w:rsidR="00365482" w:rsidRPr="00365482">
        <w:t>‘</w:t>
      </w:r>
      <w:proofErr w:type="gramStart"/>
      <w:r w:rsidR="004D291B" w:rsidRPr="00365482">
        <w:rPr>
          <w:rFonts w:cs="Helvetica"/>
          <w:lang w:val="en"/>
        </w:rPr>
        <w:t>This</w:t>
      </w:r>
      <w:proofErr w:type="gramEnd"/>
      <w:r w:rsidR="004D291B" w:rsidRPr="00365482">
        <w:rPr>
          <w:rFonts w:cs="Helvetica"/>
          <w:lang w:val="en"/>
        </w:rPr>
        <w:t xml:space="preserve"> has been a *very* thought-provoking </w:t>
      </w:r>
      <w:r w:rsidR="00365482" w:rsidRPr="00365482">
        <w:rPr>
          <w:rFonts w:cs="Helvetica"/>
          <w:lang w:val="en"/>
        </w:rPr>
        <w:t>(&amp; reading-list-expanding) day […]’</w:t>
      </w:r>
      <w:r w:rsidR="004D291B" w:rsidRPr="00365482">
        <w:rPr>
          <w:rFonts w:cs="Helvetica"/>
          <w:lang w:val="en"/>
        </w:rPr>
        <w:t xml:space="preserve"> was</w:t>
      </w:r>
      <w:r w:rsidRPr="00365482">
        <w:t xml:space="preserve"> </w:t>
      </w:r>
      <w:r w:rsidR="00365482" w:rsidRPr="00365482">
        <w:t xml:space="preserve">a </w:t>
      </w:r>
      <w:r w:rsidRPr="00365482">
        <w:t xml:space="preserve">typical </w:t>
      </w:r>
      <w:r w:rsidR="00365482" w:rsidRPr="00365482">
        <w:t xml:space="preserve">response. </w:t>
      </w:r>
      <w:r w:rsidRPr="00365482">
        <w:t xml:space="preserve">Already </w:t>
      </w:r>
      <w:r w:rsidR="004D291B" w:rsidRPr="00365482">
        <w:t>there are</w:t>
      </w:r>
      <w:r w:rsidRPr="00365482">
        <w:t xml:space="preserve"> associated pub</w:t>
      </w:r>
      <w:r w:rsidR="004D291B" w:rsidRPr="00365482">
        <w:t xml:space="preserve">lications, including a </w:t>
      </w:r>
      <w:r w:rsidR="004D291B" w:rsidRPr="00365482">
        <w:rPr>
          <w:i/>
        </w:rPr>
        <w:t>Warwick R</w:t>
      </w:r>
      <w:r w:rsidRPr="00365482">
        <w:rPr>
          <w:i/>
        </w:rPr>
        <w:t>eview</w:t>
      </w:r>
      <w:r w:rsidR="00365482" w:rsidRPr="00365482">
        <w:rPr>
          <w:i/>
        </w:rPr>
        <w:t xml:space="preserve"> 8.3</w:t>
      </w:r>
      <w:r w:rsidRPr="00365482">
        <w:t xml:space="preserve"> interview ‘The poetics of Embarrassment’</w:t>
      </w:r>
      <w:r w:rsidR="004D291B" w:rsidRPr="00365482">
        <w:t xml:space="preserve"> with John </w:t>
      </w:r>
      <w:proofErr w:type="spellStart"/>
      <w:r w:rsidR="004D291B" w:rsidRPr="00365482">
        <w:t>Goodby</w:t>
      </w:r>
      <w:proofErr w:type="spellEnd"/>
      <w:r w:rsidR="004D291B" w:rsidRPr="00365482">
        <w:t xml:space="preserve"> (more information here:</w:t>
      </w:r>
      <w:r w:rsidR="00365482">
        <w:t xml:space="preserve"> </w:t>
      </w:r>
      <w:r w:rsidR="00365482" w:rsidRPr="00365482">
        <w:t>http://www2.warwick.ac.uk/fac/cross_fac/ias/current/grf/walsh/shame/</w:t>
      </w:r>
      <w:r w:rsidR="004D291B" w:rsidRPr="00365482">
        <w:t>)</w:t>
      </w:r>
      <w:r w:rsidR="00365482" w:rsidRPr="00365482">
        <w:t>;</w:t>
      </w:r>
      <w:r w:rsidR="004D291B" w:rsidRPr="00365482">
        <w:t xml:space="preserve"> and plans are in place for new forms of collaboration among </w:t>
      </w:r>
      <w:r w:rsidR="00597BA8">
        <w:t>those</w:t>
      </w:r>
      <w:r w:rsidR="004D291B" w:rsidRPr="00365482">
        <w:t xml:space="preserve"> who attended. </w:t>
      </w:r>
    </w:p>
    <w:p w:rsidR="005C2E07" w:rsidRPr="00365482" w:rsidRDefault="00365482" w:rsidP="00365482">
      <w:pPr>
        <w:jc w:val="center"/>
      </w:pPr>
      <w:r>
        <w:t>*</w:t>
      </w:r>
    </w:p>
    <w:p w:rsidR="005C2E07" w:rsidRPr="00365482" w:rsidRDefault="005C2E07"/>
    <w:p w:rsidR="00776EEA" w:rsidRPr="00365482" w:rsidRDefault="00365482" w:rsidP="00365482">
      <w:pPr>
        <w:jc w:val="both"/>
        <w:rPr>
          <w:i/>
        </w:rPr>
      </w:pPr>
      <w:r w:rsidRPr="00365482">
        <w:rPr>
          <w:i/>
        </w:rPr>
        <w:t>This symposium</w:t>
      </w:r>
      <w:r w:rsidR="00051CC1" w:rsidRPr="00365482">
        <w:rPr>
          <w:i/>
        </w:rPr>
        <w:t xml:space="preserve"> constituted </w:t>
      </w:r>
      <w:r w:rsidR="006179DD" w:rsidRPr="00365482">
        <w:rPr>
          <w:i/>
        </w:rPr>
        <w:t xml:space="preserve">the plenary </w:t>
      </w:r>
      <w:r w:rsidR="00051CC1" w:rsidRPr="00365482">
        <w:rPr>
          <w:i/>
        </w:rPr>
        <w:t xml:space="preserve">event for one strand of the larger </w:t>
      </w:r>
      <w:r w:rsidRPr="00365482">
        <w:rPr>
          <w:i/>
        </w:rPr>
        <w:t>‘</w:t>
      </w:r>
      <w:r w:rsidR="00051CC1" w:rsidRPr="00365482">
        <w:rPr>
          <w:i/>
        </w:rPr>
        <w:t xml:space="preserve">Test </w:t>
      </w:r>
      <w:r w:rsidRPr="00365482">
        <w:rPr>
          <w:i/>
        </w:rPr>
        <w:t>C</w:t>
      </w:r>
      <w:r w:rsidR="005C2E07" w:rsidRPr="00365482">
        <w:rPr>
          <w:i/>
        </w:rPr>
        <w:t>ases in Sha</w:t>
      </w:r>
      <w:r w:rsidR="00051CC1" w:rsidRPr="00365482">
        <w:rPr>
          <w:i/>
        </w:rPr>
        <w:t>m</w:t>
      </w:r>
      <w:r w:rsidR="005C2E07" w:rsidRPr="00365482">
        <w:rPr>
          <w:i/>
        </w:rPr>
        <w:t>e</w:t>
      </w:r>
      <w:r w:rsidR="00051CC1" w:rsidRPr="00365482">
        <w:rPr>
          <w:i/>
        </w:rPr>
        <w:t>ful Sociability</w:t>
      </w:r>
      <w:r w:rsidRPr="00365482">
        <w:rPr>
          <w:i/>
        </w:rPr>
        <w:t>’</w:t>
      </w:r>
      <w:r w:rsidR="00051CC1" w:rsidRPr="00365482">
        <w:rPr>
          <w:i/>
        </w:rPr>
        <w:t xml:space="preserve"> project led by IAS Global research Fellow, Julie Walsh. The symposium was </w:t>
      </w:r>
      <w:r w:rsidRPr="00365482">
        <w:rPr>
          <w:i/>
        </w:rPr>
        <w:t>organised</w:t>
      </w:r>
      <w:r w:rsidR="00051CC1" w:rsidRPr="00365482">
        <w:rPr>
          <w:i/>
        </w:rPr>
        <w:t xml:space="preserve"> by Julie, along with </w:t>
      </w:r>
      <w:r w:rsidR="005C2E07" w:rsidRPr="00365482">
        <w:rPr>
          <w:i/>
        </w:rPr>
        <w:t xml:space="preserve">Government of Ireland </w:t>
      </w:r>
      <w:r w:rsidR="009C1E55" w:rsidRPr="00365482">
        <w:rPr>
          <w:i/>
        </w:rPr>
        <w:t xml:space="preserve">Postdoctoral </w:t>
      </w:r>
      <w:r w:rsidRPr="00365482">
        <w:rPr>
          <w:i/>
        </w:rPr>
        <w:t>Research F</w:t>
      </w:r>
      <w:r w:rsidR="009C1E55" w:rsidRPr="00365482">
        <w:rPr>
          <w:i/>
        </w:rPr>
        <w:t>ellow at U</w:t>
      </w:r>
      <w:r w:rsidRPr="00365482">
        <w:rPr>
          <w:i/>
        </w:rPr>
        <w:t xml:space="preserve">niversity College, Dublin, </w:t>
      </w:r>
      <w:proofErr w:type="gramStart"/>
      <w:r w:rsidRPr="00365482">
        <w:rPr>
          <w:i/>
        </w:rPr>
        <w:t>Bar</w:t>
      </w:r>
      <w:r w:rsidR="005C2E07" w:rsidRPr="00365482">
        <w:rPr>
          <w:i/>
        </w:rPr>
        <w:t>ry</w:t>
      </w:r>
      <w:proofErr w:type="gramEnd"/>
      <w:r w:rsidR="005C2E07" w:rsidRPr="00365482">
        <w:rPr>
          <w:i/>
        </w:rPr>
        <w:t xml:space="preserve"> Sheils. </w:t>
      </w:r>
      <w:r w:rsidR="00051CC1" w:rsidRPr="00365482">
        <w:rPr>
          <w:i/>
        </w:rPr>
        <w:t xml:space="preserve"> </w:t>
      </w:r>
    </w:p>
    <w:sectPr w:rsidR="00776EEA" w:rsidRPr="0036548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CC1"/>
    <w:rsid w:val="00051CC1"/>
    <w:rsid w:val="00105076"/>
    <w:rsid w:val="00177D15"/>
    <w:rsid w:val="001C54EF"/>
    <w:rsid w:val="00365482"/>
    <w:rsid w:val="004707AE"/>
    <w:rsid w:val="004D291B"/>
    <w:rsid w:val="00597BA8"/>
    <w:rsid w:val="005C2E07"/>
    <w:rsid w:val="006179DD"/>
    <w:rsid w:val="006C123A"/>
    <w:rsid w:val="007923A8"/>
    <w:rsid w:val="00812379"/>
    <w:rsid w:val="008754DC"/>
    <w:rsid w:val="009C1E55"/>
    <w:rsid w:val="00A70C2D"/>
    <w:rsid w:val="00AA059B"/>
    <w:rsid w:val="00B2344A"/>
    <w:rsid w:val="00B77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E339791-1B89-4C30-93B6-C27FAC367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1C54E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ECCAE3F0</Template>
  <TotalTime>1</TotalTime>
  <Pages>2</Pages>
  <Words>627</Words>
  <Characters>3577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Walsh, Julie</dc:creator>
  <cp:keywords/>
  <dc:description/>
  <cp:lastModifiedBy>Dibben, Susan</cp:lastModifiedBy>
  <cp:revision>3</cp:revision>
  <dcterms:created xsi:type="dcterms:W3CDTF">2014-10-20T10:15:00Z</dcterms:created>
  <dcterms:modified xsi:type="dcterms:W3CDTF">2014-10-20T10:16:00Z</dcterms:modified>
</cp:coreProperties>
</file>