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96B" w:rsidRPr="009455DA" w:rsidRDefault="009455DA" w:rsidP="009C596B">
      <w:pPr>
        <w:rPr>
          <w:rFonts w:ascii="Times" w:eastAsia="Times New Roman" w:hAnsi="Times" w:cs="Times New Roman"/>
          <w:b/>
          <w:sz w:val="20"/>
          <w:szCs w:val="20"/>
          <w:lang w:val="en-GB"/>
        </w:rPr>
      </w:pPr>
      <w:proofErr w:type="spellStart"/>
      <w:r w:rsidRPr="009455DA">
        <w:rPr>
          <w:rFonts w:ascii="Helvetica Neue" w:eastAsia="Times New Roman" w:hAnsi="Helvetica Neue" w:cs="Times New Roman"/>
          <w:b/>
          <w:i/>
          <w:color w:val="383838"/>
          <w:shd w:val="clear" w:color="auto" w:fill="FFFFFF"/>
          <w:lang w:val="en-GB"/>
        </w:rPr>
        <w:t>Gargantua</w:t>
      </w:r>
      <w:proofErr w:type="spellEnd"/>
      <w:r w:rsidRPr="009455DA">
        <w:rPr>
          <w:rFonts w:ascii="Helvetica Neue" w:eastAsia="Times New Roman" w:hAnsi="Helvetica Neue" w:cs="Times New Roman"/>
          <w:b/>
          <w:color w:val="383838"/>
          <w:shd w:val="clear" w:color="auto" w:fill="FFFFFF"/>
          <w:lang w:val="en-GB"/>
        </w:rPr>
        <w:t xml:space="preserve"> week 2: </w:t>
      </w:r>
      <w:r w:rsidR="009C596B" w:rsidRPr="009455DA">
        <w:rPr>
          <w:rFonts w:ascii="Helvetica Neue" w:eastAsia="Times New Roman" w:hAnsi="Helvetica Neue" w:cs="Times New Roman"/>
          <w:b/>
          <w:color w:val="383838"/>
          <w:shd w:val="clear" w:color="auto" w:fill="FFFFFF"/>
          <w:lang w:val="en-GB"/>
        </w:rPr>
        <w:t>Rabelais the polemicist: religion and reform; satire and censorship</w:t>
      </w:r>
    </w:p>
    <w:p w:rsidR="003A7C9B" w:rsidRPr="00070D4F" w:rsidRDefault="003A7C9B">
      <w:pPr>
        <w:rPr>
          <w:lang w:val="en-GB"/>
        </w:rPr>
      </w:pPr>
    </w:p>
    <w:p w:rsidR="009C596B" w:rsidRPr="00070D4F" w:rsidRDefault="009C596B">
      <w:pPr>
        <w:rPr>
          <w:lang w:val="en-GB"/>
        </w:rPr>
      </w:pPr>
    </w:p>
    <w:p w:rsidR="009C596B" w:rsidRPr="00070D4F" w:rsidRDefault="009C596B">
      <w:pPr>
        <w:rPr>
          <w:b/>
          <w:lang w:val="en-GB"/>
        </w:rPr>
      </w:pPr>
      <w:r w:rsidRPr="00070D4F">
        <w:rPr>
          <w:b/>
          <w:lang w:val="en-GB"/>
        </w:rPr>
        <w:t>Research</w:t>
      </w:r>
    </w:p>
    <w:p w:rsidR="009C596B" w:rsidRPr="00070D4F" w:rsidRDefault="009C596B">
      <w:pPr>
        <w:rPr>
          <w:lang w:val="en-GB"/>
        </w:rPr>
      </w:pPr>
    </w:p>
    <w:p w:rsidR="009C596B" w:rsidRPr="00070D4F" w:rsidRDefault="009C596B">
      <w:pPr>
        <w:rPr>
          <w:lang w:val="en-GB"/>
        </w:rPr>
      </w:pPr>
      <w:r w:rsidRPr="00070D4F">
        <w:rPr>
          <w:lang w:val="en-GB"/>
        </w:rPr>
        <w:t xml:space="preserve">Research the following in the </w:t>
      </w:r>
      <w:r w:rsidRPr="00070D4F">
        <w:rPr>
          <w:i/>
          <w:lang w:val="en-GB"/>
        </w:rPr>
        <w:t xml:space="preserve">Rabelais </w:t>
      </w:r>
      <w:proofErr w:type="spellStart"/>
      <w:r w:rsidRPr="00070D4F">
        <w:rPr>
          <w:i/>
          <w:lang w:val="en-GB"/>
        </w:rPr>
        <w:t>Encyclopedia</w:t>
      </w:r>
      <w:proofErr w:type="spellEnd"/>
      <w:r w:rsidRPr="00070D4F">
        <w:rPr>
          <w:lang w:val="en-GB"/>
        </w:rPr>
        <w:t>:</w:t>
      </w:r>
    </w:p>
    <w:p w:rsidR="009C596B" w:rsidRPr="00070D4F" w:rsidRDefault="009C596B">
      <w:pPr>
        <w:rPr>
          <w:lang w:val="en-GB"/>
        </w:rPr>
      </w:pPr>
    </w:p>
    <w:p w:rsidR="009C596B" w:rsidRPr="00070D4F" w:rsidRDefault="009C596B" w:rsidP="009C596B">
      <w:pPr>
        <w:pStyle w:val="ListParagraph"/>
        <w:numPr>
          <w:ilvl w:val="0"/>
          <w:numId w:val="1"/>
        </w:numPr>
        <w:rPr>
          <w:lang w:val="en-GB"/>
        </w:rPr>
      </w:pPr>
      <w:r w:rsidRPr="00070D4F">
        <w:rPr>
          <w:lang w:val="en-GB"/>
        </w:rPr>
        <w:t>Reformation</w:t>
      </w:r>
    </w:p>
    <w:p w:rsidR="009C596B" w:rsidRPr="00070D4F" w:rsidRDefault="009C596B" w:rsidP="009C596B">
      <w:pPr>
        <w:pStyle w:val="ListParagraph"/>
        <w:numPr>
          <w:ilvl w:val="0"/>
          <w:numId w:val="1"/>
        </w:numPr>
        <w:rPr>
          <w:lang w:val="en-GB"/>
        </w:rPr>
      </w:pPr>
      <w:r w:rsidRPr="00070D4F">
        <w:rPr>
          <w:lang w:val="en-GB"/>
        </w:rPr>
        <w:t>Evangelism</w:t>
      </w:r>
    </w:p>
    <w:p w:rsidR="009C596B" w:rsidRPr="00070D4F" w:rsidRDefault="009C596B" w:rsidP="009C596B">
      <w:pPr>
        <w:pStyle w:val="ListParagraph"/>
        <w:numPr>
          <w:ilvl w:val="0"/>
          <w:numId w:val="1"/>
        </w:numPr>
        <w:rPr>
          <w:lang w:val="en-GB"/>
        </w:rPr>
      </w:pPr>
      <w:r w:rsidRPr="00070D4F">
        <w:rPr>
          <w:lang w:val="en-GB"/>
        </w:rPr>
        <w:t>Censors and Censorship</w:t>
      </w:r>
    </w:p>
    <w:p w:rsidR="009C596B" w:rsidRPr="00070D4F" w:rsidRDefault="009C596B" w:rsidP="009C596B">
      <w:pPr>
        <w:pStyle w:val="ListParagraph"/>
        <w:numPr>
          <w:ilvl w:val="0"/>
          <w:numId w:val="1"/>
        </w:numPr>
        <w:rPr>
          <w:lang w:val="en-GB"/>
        </w:rPr>
      </w:pPr>
      <w:r w:rsidRPr="00070D4F">
        <w:rPr>
          <w:lang w:val="en-GB"/>
        </w:rPr>
        <w:t>Erasmus</w:t>
      </w:r>
    </w:p>
    <w:p w:rsidR="009C596B" w:rsidRPr="00070D4F" w:rsidRDefault="009C596B" w:rsidP="009C596B">
      <w:pPr>
        <w:rPr>
          <w:lang w:val="en-GB"/>
        </w:rPr>
      </w:pPr>
    </w:p>
    <w:p w:rsidR="009C596B" w:rsidRPr="00070D4F" w:rsidRDefault="009C596B" w:rsidP="009C596B">
      <w:pPr>
        <w:rPr>
          <w:b/>
          <w:lang w:val="en-GB"/>
        </w:rPr>
      </w:pPr>
      <w:r w:rsidRPr="00070D4F">
        <w:rPr>
          <w:b/>
          <w:lang w:val="en-GB"/>
        </w:rPr>
        <w:t>Reading</w:t>
      </w:r>
    </w:p>
    <w:p w:rsidR="009C596B" w:rsidRPr="00070D4F" w:rsidRDefault="009C596B" w:rsidP="009C596B">
      <w:pPr>
        <w:rPr>
          <w:b/>
          <w:lang w:val="en-GB"/>
        </w:rPr>
      </w:pPr>
    </w:p>
    <w:p w:rsidR="009C596B" w:rsidRPr="00070D4F" w:rsidRDefault="009C596B" w:rsidP="009C596B">
      <w:pPr>
        <w:rPr>
          <w:b/>
          <w:lang w:val="en-GB"/>
        </w:rPr>
      </w:pPr>
      <w:r w:rsidRPr="00070D4F">
        <w:rPr>
          <w:b/>
          <w:lang w:val="en-GB"/>
        </w:rPr>
        <w:t xml:space="preserve">The Sorbonne and Specious Arguments: </w:t>
      </w:r>
      <w:proofErr w:type="spellStart"/>
      <w:r w:rsidRPr="00070D4F">
        <w:rPr>
          <w:b/>
          <w:lang w:val="en-GB"/>
        </w:rPr>
        <w:t>chs</w:t>
      </w:r>
      <w:proofErr w:type="spellEnd"/>
      <w:r w:rsidR="00782EC8" w:rsidRPr="00070D4F">
        <w:rPr>
          <w:b/>
          <w:lang w:val="en-GB"/>
        </w:rPr>
        <w:t xml:space="preserve"> 17 </w:t>
      </w:r>
      <w:r w:rsidR="00DC3BAE" w:rsidRPr="00070D4F">
        <w:rPr>
          <w:b/>
          <w:lang w:val="en-GB"/>
        </w:rPr>
        <w:t>–</w:t>
      </w:r>
      <w:r w:rsidR="00782EC8" w:rsidRPr="00070D4F">
        <w:rPr>
          <w:b/>
          <w:lang w:val="en-GB"/>
        </w:rPr>
        <w:t xml:space="preserve"> </w:t>
      </w:r>
      <w:r w:rsidR="00DC3BAE" w:rsidRPr="00070D4F">
        <w:rPr>
          <w:b/>
          <w:lang w:val="en-GB"/>
        </w:rPr>
        <w:t xml:space="preserve">20. </w:t>
      </w:r>
    </w:p>
    <w:p w:rsidR="009C596B" w:rsidRPr="00070D4F" w:rsidRDefault="009C596B" w:rsidP="009C596B">
      <w:pPr>
        <w:rPr>
          <w:lang w:val="en-GB"/>
        </w:rPr>
      </w:pPr>
    </w:p>
    <w:p w:rsidR="009C596B" w:rsidRPr="009455DA" w:rsidRDefault="009C596B" w:rsidP="009455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lang w:val="en-GB"/>
        </w:rPr>
      </w:pPr>
      <w:r w:rsidRPr="009455DA">
        <w:rPr>
          <w:i/>
          <w:lang w:val="en-GB"/>
        </w:rPr>
        <w:t xml:space="preserve">In </w:t>
      </w:r>
      <w:proofErr w:type="spellStart"/>
      <w:r w:rsidRPr="009455DA">
        <w:rPr>
          <w:i/>
          <w:lang w:val="en-GB"/>
        </w:rPr>
        <w:t>ch</w:t>
      </w:r>
      <w:proofErr w:type="spellEnd"/>
      <w:r w:rsidRPr="009455DA">
        <w:rPr>
          <w:i/>
          <w:lang w:val="en-GB"/>
        </w:rPr>
        <w:t xml:space="preserve"> 16, </w:t>
      </w:r>
      <w:proofErr w:type="spellStart"/>
      <w:r w:rsidRPr="009455DA">
        <w:rPr>
          <w:i/>
          <w:lang w:val="en-GB"/>
        </w:rPr>
        <w:t>Grangousier</w:t>
      </w:r>
      <w:proofErr w:type="spellEnd"/>
      <w:r w:rsidRPr="009455DA">
        <w:rPr>
          <w:i/>
          <w:lang w:val="en-GB"/>
        </w:rPr>
        <w:t xml:space="preserve"> is finally brought face to face with his son’s inadequate education under old schoolmasters when he meets Eudemon, a youth educated along new humanist lines, who puts his son to shame by being the very embodiment of eloquence. </w:t>
      </w:r>
      <w:proofErr w:type="spellStart"/>
      <w:r w:rsidRPr="009455DA">
        <w:rPr>
          <w:i/>
          <w:lang w:val="en-GB"/>
        </w:rPr>
        <w:t>Grangousier</w:t>
      </w:r>
      <w:proofErr w:type="spellEnd"/>
      <w:r w:rsidRPr="009455DA">
        <w:rPr>
          <w:i/>
          <w:lang w:val="en-GB"/>
        </w:rPr>
        <w:t xml:space="preserve"> appoints Eudemon’s tutor, </w:t>
      </w:r>
      <w:proofErr w:type="spellStart"/>
      <w:r w:rsidRPr="009455DA">
        <w:rPr>
          <w:i/>
          <w:lang w:val="en-GB"/>
        </w:rPr>
        <w:t>Ponocrates</w:t>
      </w:r>
      <w:proofErr w:type="spellEnd"/>
      <w:r w:rsidRPr="009455DA">
        <w:rPr>
          <w:i/>
          <w:lang w:val="en-GB"/>
        </w:rPr>
        <w:t xml:space="preserve">, to take over his education, but before the process of purging and re-educating begins, </w:t>
      </w:r>
      <w:proofErr w:type="spellStart"/>
      <w:r w:rsidRPr="009455DA">
        <w:rPr>
          <w:i/>
          <w:lang w:val="en-GB"/>
        </w:rPr>
        <w:t>Gargantua</w:t>
      </w:r>
      <w:proofErr w:type="spellEnd"/>
      <w:r w:rsidRPr="009455DA">
        <w:rPr>
          <w:i/>
          <w:lang w:val="en-GB"/>
        </w:rPr>
        <w:t xml:space="preserve">, </w:t>
      </w:r>
      <w:proofErr w:type="spellStart"/>
      <w:r w:rsidRPr="009455DA">
        <w:rPr>
          <w:i/>
          <w:lang w:val="en-GB"/>
        </w:rPr>
        <w:t>Ponocrates</w:t>
      </w:r>
      <w:proofErr w:type="spellEnd"/>
      <w:r w:rsidRPr="009455DA">
        <w:rPr>
          <w:i/>
          <w:lang w:val="en-GB"/>
        </w:rPr>
        <w:t xml:space="preserve">, Eudemon and </w:t>
      </w:r>
      <w:proofErr w:type="spellStart"/>
      <w:r w:rsidRPr="009455DA">
        <w:rPr>
          <w:i/>
          <w:lang w:val="en-GB"/>
        </w:rPr>
        <w:t>Gymnaste</w:t>
      </w:r>
      <w:proofErr w:type="spellEnd"/>
      <w:r w:rsidR="00782EC8" w:rsidRPr="009455DA">
        <w:rPr>
          <w:i/>
          <w:lang w:val="en-GB"/>
        </w:rPr>
        <w:t xml:space="preserve"> go off to Paris. What follows is a very funny episode that combines giant humour with a satire of the Sorbonne faculty of theology and Parisians in general. </w:t>
      </w:r>
    </w:p>
    <w:p w:rsidR="00782EC8" w:rsidRPr="00070D4F" w:rsidRDefault="00782EC8" w:rsidP="009C596B">
      <w:pPr>
        <w:rPr>
          <w:lang w:val="en-GB"/>
        </w:rPr>
      </w:pPr>
    </w:p>
    <w:p w:rsidR="00782EC8" w:rsidRPr="00070D4F" w:rsidRDefault="00782EC8" w:rsidP="00782EC8">
      <w:pPr>
        <w:pStyle w:val="ListParagraph"/>
        <w:numPr>
          <w:ilvl w:val="0"/>
          <w:numId w:val="2"/>
        </w:numPr>
        <w:rPr>
          <w:lang w:val="en-GB"/>
        </w:rPr>
      </w:pPr>
      <w:r w:rsidRPr="00070D4F">
        <w:rPr>
          <w:lang w:val="en-GB"/>
        </w:rPr>
        <w:t xml:space="preserve">Analyse the use of scatological humour in </w:t>
      </w:r>
      <w:proofErr w:type="spellStart"/>
      <w:r w:rsidRPr="00070D4F">
        <w:rPr>
          <w:lang w:val="en-GB"/>
        </w:rPr>
        <w:t>ch</w:t>
      </w:r>
      <w:proofErr w:type="spellEnd"/>
      <w:r w:rsidRPr="00070D4F">
        <w:rPr>
          <w:lang w:val="en-GB"/>
        </w:rPr>
        <w:t xml:space="preserve"> 17.</w:t>
      </w:r>
    </w:p>
    <w:p w:rsidR="00782EC8" w:rsidRPr="00070D4F" w:rsidRDefault="00782EC8" w:rsidP="00782EC8">
      <w:pPr>
        <w:pStyle w:val="ListParagraph"/>
        <w:numPr>
          <w:ilvl w:val="0"/>
          <w:numId w:val="2"/>
        </w:numPr>
        <w:rPr>
          <w:lang w:val="en-GB"/>
        </w:rPr>
      </w:pPr>
      <w:r w:rsidRPr="00070D4F">
        <w:rPr>
          <w:lang w:val="en-GB"/>
        </w:rPr>
        <w:t xml:space="preserve">Analyse the use of ‘marketplace’ language in </w:t>
      </w:r>
      <w:proofErr w:type="spellStart"/>
      <w:r w:rsidRPr="00070D4F">
        <w:rPr>
          <w:lang w:val="en-GB"/>
        </w:rPr>
        <w:t>ch</w:t>
      </w:r>
      <w:proofErr w:type="spellEnd"/>
      <w:r w:rsidRPr="00070D4F">
        <w:rPr>
          <w:lang w:val="en-GB"/>
        </w:rPr>
        <w:t xml:space="preserve"> 17 (look at your notes </w:t>
      </w:r>
      <w:r w:rsidR="00070D4F" w:rsidRPr="00070D4F">
        <w:rPr>
          <w:lang w:val="en-GB"/>
        </w:rPr>
        <w:t>to see what was present in</w:t>
      </w:r>
      <w:r w:rsidRPr="00070D4F">
        <w:rPr>
          <w:lang w:val="en-GB"/>
        </w:rPr>
        <w:t xml:space="preserve"> the 1542 edition)</w:t>
      </w:r>
    </w:p>
    <w:p w:rsidR="00DC3BAE" w:rsidRPr="00070D4F" w:rsidRDefault="00DC3BAE" w:rsidP="00782EC8">
      <w:pPr>
        <w:pStyle w:val="ListParagraph"/>
        <w:numPr>
          <w:ilvl w:val="0"/>
          <w:numId w:val="2"/>
        </w:numPr>
        <w:rPr>
          <w:lang w:val="en-GB"/>
        </w:rPr>
      </w:pPr>
      <w:r w:rsidRPr="00070D4F">
        <w:rPr>
          <w:lang w:val="en-GB"/>
        </w:rPr>
        <w:t xml:space="preserve">Think about the language associated with </w:t>
      </w:r>
      <w:proofErr w:type="spellStart"/>
      <w:r w:rsidRPr="00070D4F">
        <w:rPr>
          <w:lang w:val="en-GB"/>
        </w:rPr>
        <w:t>Janotus</w:t>
      </w:r>
      <w:proofErr w:type="spellEnd"/>
      <w:r w:rsidRPr="00070D4F">
        <w:rPr>
          <w:lang w:val="en-GB"/>
        </w:rPr>
        <w:t xml:space="preserve"> de </w:t>
      </w:r>
      <w:proofErr w:type="spellStart"/>
      <w:r w:rsidRPr="00070D4F">
        <w:rPr>
          <w:lang w:val="en-GB"/>
        </w:rPr>
        <w:t>Bragmardo</w:t>
      </w:r>
      <w:proofErr w:type="spellEnd"/>
      <w:r w:rsidRPr="00070D4F">
        <w:rPr>
          <w:lang w:val="en-GB"/>
        </w:rPr>
        <w:t>. What are its characteristics?</w:t>
      </w:r>
    </w:p>
    <w:p w:rsidR="00DC3BAE" w:rsidRPr="00070D4F" w:rsidRDefault="00DC3BAE" w:rsidP="00DC3BAE">
      <w:pPr>
        <w:rPr>
          <w:lang w:val="en-GB"/>
        </w:rPr>
      </w:pPr>
    </w:p>
    <w:p w:rsidR="00782EC8" w:rsidRPr="00070D4F" w:rsidRDefault="00DC3BAE" w:rsidP="009C596B">
      <w:pPr>
        <w:rPr>
          <w:b/>
          <w:lang w:val="en-GB"/>
        </w:rPr>
      </w:pPr>
      <w:r w:rsidRPr="00070D4F">
        <w:rPr>
          <w:b/>
          <w:lang w:val="en-GB"/>
        </w:rPr>
        <w:t xml:space="preserve">The Siege of </w:t>
      </w:r>
      <w:proofErr w:type="spellStart"/>
      <w:r w:rsidRPr="00070D4F">
        <w:rPr>
          <w:b/>
          <w:lang w:val="en-GB"/>
        </w:rPr>
        <w:t>Seuillé</w:t>
      </w:r>
      <w:proofErr w:type="spellEnd"/>
      <w:r w:rsidRPr="00070D4F">
        <w:rPr>
          <w:b/>
          <w:lang w:val="en-GB"/>
        </w:rPr>
        <w:t xml:space="preserve">: </w:t>
      </w:r>
      <w:proofErr w:type="spellStart"/>
      <w:r w:rsidRPr="00070D4F">
        <w:rPr>
          <w:b/>
          <w:lang w:val="en-GB"/>
        </w:rPr>
        <w:t>chs</w:t>
      </w:r>
      <w:proofErr w:type="spellEnd"/>
      <w:r w:rsidRPr="00070D4F">
        <w:rPr>
          <w:b/>
          <w:lang w:val="en-GB"/>
        </w:rPr>
        <w:t xml:space="preserve"> 27 </w:t>
      </w:r>
      <w:r w:rsidR="000C6C12" w:rsidRPr="00070D4F">
        <w:rPr>
          <w:b/>
          <w:lang w:val="en-GB"/>
        </w:rPr>
        <w:t>&amp; 40</w:t>
      </w:r>
    </w:p>
    <w:p w:rsidR="000C6C12" w:rsidRPr="00070D4F" w:rsidRDefault="000C6C12" w:rsidP="009C596B">
      <w:pPr>
        <w:rPr>
          <w:lang w:val="en-GB"/>
        </w:rPr>
      </w:pPr>
    </w:p>
    <w:p w:rsidR="000C6C12" w:rsidRPr="00070D4F" w:rsidRDefault="000C6C12" w:rsidP="009C596B">
      <w:pPr>
        <w:rPr>
          <w:lang w:val="en-GB"/>
        </w:rPr>
      </w:pPr>
      <w:r w:rsidRPr="00070D4F">
        <w:rPr>
          <w:lang w:val="en-GB"/>
        </w:rPr>
        <w:t xml:space="preserve">This siege is part of the chapters on war (more of which next week). It introduces us to one of the most iconic characters in </w:t>
      </w:r>
      <w:proofErr w:type="spellStart"/>
      <w:r w:rsidRPr="009455DA">
        <w:rPr>
          <w:i/>
          <w:lang w:val="en-GB"/>
        </w:rPr>
        <w:t>Gargantua</w:t>
      </w:r>
      <w:proofErr w:type="spellEnd"/>
      <w:r w:rsidRPr="00070D4F">
        <w:rPr>
          <w:lang w:val="en-GB"/>
        </w:rPr>
        <w:t>: Frère Jean, the fighting monk.</w:t>
      </w:r>
    </w:p>
    <w:p w:rsidR="000C6C12" w:rsidRPr="00070D4F" w:rsidRDefault="000C6C12" w:rsidP="009C596B">
      <w:pPr>
        <w:rPr>
          <w:lang w:val="en-GB"/>
        </w:rPr>
      </w:pPr>
    </w:p>
    <w:p w:rsidR="000C6C12" w:rsidRPr="00070D4F" w:rsidRDefault="000C6C12" w:rsidP="000C6C12">
      <w:pPr>
        <w:pStyle w:val="ListParagraph"/>
        <w:numPr>
          <w:ilvl w:val="0"/>
          <w:numId w:val="3"/>
        </w:numPr>
        <w:rPr>
          <w:lang w:val="en-GB"/>
        </w:rPr>
      </w:pPr>
      <w:r w:rsidRPr="00070D4F">
        <w:rPr>
          <w:lang w:val="en-GB"/>
        </w:rPr>
        <w:t xml:space="preserve">Draw up a portrait of Frère Jean in </w:t>
      </w:r>
      <w:proofErr w:type="spellStart"/>
      <w:r w:rsidRPr="00070D4F">
        <w:rPr>
          <w:lang w:val="en-GB"/>
        </w:rPr>
        <w:t>ch</w:t>
      </w:r>
      <w:proofErr w:type="spellEnd"/>
      <w:r w:rsidRPr="00070D4F">
        <w:rPr>
          <w:lang w:val="en-GB"/>
        </w:rPr>
        <w:t xml:space="preserve"> 27. To what extent can he be described as heroic? </w:t>
      </w:r>
    </w:p>
    <w:p w:rsidR="000C6C12" w:rsidRPr="00070D4F" w:rsidRDefault="000C6C12" w:rsidP="000C6C12">
      <w:pPr>
        <w:pStyle w:val="ListParagraph"/>
        <w:numPr>
          <w:ilvl w:val="0"/>
          <w:numId w:val="3"/>
        </w:numPr>
        <w:rPr>
          <w:lang w:val="en-GB"/>
        </w:rPr>
      </w:pPr>
      <w:r w:rsidRPr="00070D4F">
        <w:rPr>
          <w:lang w:val="en-GB"/>
        </w:rPr>
        <w:t xml:space="preserve">Itemize the criticisms levelled at monks in </w:t>
      </w:r>
      <w:proofErr w:type="spellStart"/>
      <w:r w:rsidRPr="00070D4F">
        <w:rPr>
          <w:lang w:val="en-GB"/>
        </w:rPr>
        <w:t>ch</w:t>
      </w:r>
      <w:proofErr w:type="spellEnd"/>
      <w:r w:rsidRPr="00070D4F">
        <w:rPr>
          <w:lang w:val="en-GB"/>
        </w:rPr>
        <w:t xml:space="preserve"> 40. </w:t>
      </w:r>
    </w:p>
    <w:p w:rsidR="000C6C12" w:rsidRPr="00070D4F" w:rsidRDefault="000C6C12" w:rsidP="00070D4F">
      <w:pPr>
        <w:pStyle w:val="ListParagraph"/>
        <w:numPr>
          <w:ilvl w:val="0"/>
          <w:numId w:val="3"/>
        </w:numPr>
        <w:rPr>
          <w:lang w:val="en-GB"/>
        </w:rPr>
      </w:pPr>
      <w:r w:rsidRPr="00070D4F">
        <w:rPr>
          <w:lang w:val="en-GB"/>
        </w:rPr>
        <w:t>Which aspects of this chapter might be described as ‘evangelical’ or reformist</w:t>
      </w:r>
      <w:r w:rsidR="00070D4F">
        <w:rPr>
          <w:lang w:val="en-GB"/>
        </w:rPr>
        <w:t xml:space="preserve"> in tone</w:t>
      </w:r>
      <w:r w:rsidRPr="00070D4F">
        <w:rPr>
          <w:lang w:val="en-GB"/>
        </w:rPr>
        <w:t>?</w:t>
      </w:r>
    </w:p>
    <w:p w:rsidR="000C6C12" w:rsidRPr="00070D4F" w:rsidRDefault="000C6C12" w:rsidP="000C6C12">
      <w:pPr>
        <w:rPr>
          <w:b/>
          <w:lang w:val="en-GB"/>
        </w:rPr>
      </w:pPr>
    </w:p>
    <w:p w:rsidR="000C6C12" w:rsidRPr="00070D4F" w:rsidRDefault="000C6C12" w:rsidP="000C6C12">
      <w:pPr>
        <w:rPr>
          <w:b/>
          <w:lang w:val="en-GB"/>
        </w:rPr>
      </w:pPr>
      <w:r w:rsidRPr="00070D4F">
        <w:rPr>
          <w:b/>
          <w:lang w:val="en-GB"/>
        </w:rPr>
        <w:t xml:space="preserve">Pilgrimages: </w:t>
      </w:r>
      <w:proofErr w:type="spellStart"/>
      <w:r w:rsidRPr="00070D4F">
        <w:rPr>
          <w:b/>
          <w:lang w:val="en-GB"/>
        </w:rPr>
        <w:t>chs</w:t>
      </w:r>
      <w:proofErr w:type="spellEnd"/>
      <w:r w:rsidRPr="00070D4F">
        <w:rPr>
          <w:b/>
          <w:lang w:val="en-GB"/>
        </w:rPr>
        <w:t xml:space="preserve"> 38 &amp; 42</w:t>
      </w:r>
    </w:p>
    <w:p w:rsidR="000C6C12" w:rsidRPr="00070D4F" w:rsidRDefault="000C6C12" w:rsidP="000C6C12">
      <w:pPr>
        <w:rPr>
          <w:lang w:val="en-GB"/>
        </w:rPr>
      </w:pPr>
    </w:p>
    <w:p w:rsidR="000C6C12" w:rsidRDefault="00070D4F" w:rsidP="00070D4F">
      <w:pPr>
        <w:pStyle w:val="ListParagraph"/>
        <w:numPr>
          <w:ilvl w:val="0"/>
          <w:numId w:val="4"/>
        </w:numPr>
        <w:rPr>
          <w:lang w:val="en-GB"/>
        </w:rPr>
      </w:pPr>
      <w:r w:rsidRPr="00070D4F">
        <w:rPr>
          <w:lang w:val="en-GB"/>
        </w:rPr>
        <w:t>Analyse the connections made between pilgrimages and superstition in chapter</w:t>
      </w:r>
      <w:r w:rsidR="009455DA">
        <w:rPr>
          <w:lang w:val="en-GB"/>
        </w:rPr>
        <w:t xml:space="preserve"> 42</w:t>
      </w:r>
      <w:r w:rsidRPr="00070D4F">
        <w:rPr>
          <w:lang w:val="en-GB"/>
        </w:rPr>
        <w:t xml:space="preserve">. </w:t>
      </w:r>
      <w:r w:rsidR="009455DA">
        <w:rPr>
          <w:lang w:val="en-GB"/>
        </w:rPr>
        <w:t>What</w:t>
      </w:r>
      <w:r>
        <w:rPr>
          <w:lang w:val="en-GB"/>
        </w:rPr>
        <w:t xml:space="preserve"> literary / linguistic techniques does Rabelais draw on to emphasise these? </w:t>
      </w:r>
    </w:p>
    <w:p w:rsidR="009455DA" w:rsidRPr="009455DA" w:rsidRDefault="009455DA" w:rsidP="009455DA">
      <w:pPr>
        <w:pStyle w:val="ListParagraph"/>
        <w:numPr>
          <w:ilvl w:val="0"/>
          <w:numId w:val="4"/>
        </w:numPr>
        <w:rPr>
          <w:lang w:val="en-GB"/>
        </w:rPr>
      </w:pPr>
      <w:r>
        <w:rPr>
          <w:lang w:val="en-GB"/>
        </w:rPr>
        <w:lastRenderedPageBreak/>
        <w:t>What other criticisms are levelled against pilgrimages?</w:t>
      </w:r>
    </w:p>
    <w:p w:rsidR="00070D4F" w:rsidRDefault="00070D4F" w:rsidP="00070D4F">
      <w:pPr>
        <w:pStyle w:val="ListParagraph"/>
        <w:numPr>
          <w:ilvl w:val="0"/>
          <w:numId w:val="4"/>
        </w:numPr>
        <w:rPr>
          <w:lang w:val="en-GB"/>
        </w:rPr>
      </w:pPr>
      <w:r w:rsidRPr="00070D4F">
        <w:rPr>
          <w:lang w:val="en-GB"/>
        </w:rPr>
        <w:t xml:space="preserve">Read the extract from Erasmus’s </w:t>
      </w:r>
      <w:r w:rsidRPr="00070D4F">
        <w:rPr>
          <w:i/>
          <w:lang w:val="en-GB"/>
        </w:rPr>
        <w:t>Praise of Folly</w:t>
      </w:r>
      <w:r w:rsidRPr="00070D4F">
        <w:rPr>
          <w:lang w:val="en-GB"/>
        </w:rPr>
        <w:t xml:space="preserve"> listed on the </w:t>
      </w:r>
      <w:proofErr w:type="spellStart"/>
      <w:r w:rsidRPr="009455DA">
        <w:rPr>
          <w:i/>
          <w:lang w:val="en-GB"/>
        </w:rPr>
        <w:t>Gargantua</w:t>
      </w:r>
      <w:proofErr w:type="spellEnd"/>
      <w:r w:rsidRPr="009455DA">
        <w:rPr>
          <w:i/>
          <w:lang w:val="en-GB"/>
        </w:rPr>
        <w:t xml:space="preserve"> </w:t>
      </w:r>
      <w:r w:rsidRPr="00070D4F">
        <w:rPr>
          <w:lang w:val="en-GB"/>
        </w:rPr>
        <w:t xml:space="preserve">web page. How does this enhance your understanding of the criticisms levelled at superstitious behaviour by reformers? </w:t>
      </w:r>
    </w:p>
    <w:p w:rsidR="009455DA" w:rsidRDefault="009455DA" w:rsidP="009455DA">
      <w:pPr>
        <w:rPr>
          <w:lang w:val="en-GB"/>
        </w:rPr>
      </w:pPr>
    </w:p>
    <w:p w:rsidR="009455DA" w:rsidRDefault="009455DA" w:rsidP="009455DA">
      <w:pPr>
        <w:rPr>
          <w:b/>
          <w:lang w:val="en-GB"/>
        </w:rPr>
      </w:pPr>
      <w:r w:rsidRPr="009455DA">
        <w:rPr>
          <w:b/>
          <w:lang w:val="en-GB"/>
        </w:rPr>
        <w:t>For all of these episodes, also bear in mind the following questions:</w:t>
      </w:r>
    </w:p>
    <w:p w:rsidR="009455DA" w:rsidRPr="009455DA" w:rsidRDefault="009455DA" w:rsidP="009455DA">
      <w:pPr>
        <w:rPr>
          <w:b/>
          <w:lang w:val="en-GB"/>
        </w:rPr>
      </w:pPr>
      <w:bookmarkStart w:id="0" w:name="_GoBack"/>
      <w:bookmarkEnd w:id="0"/>
    </w:p>
    <w:p w:rsidR="009455DA" w:rsidRDefault="009455DA" w:rsidP="009455DA">
      <w:pPr>
        <w:pStyle w:val="ListParagraph"/>
        <w:numPr>
          <w:ilvl w:val="0"/>
          <w:numId w:val="5"/>
        </w:numPr>
        <w:rPr>
          <w:lang w:val="en-GB"/>
        </w:rPr>
      </w:pPr>
      <w:r>
        <w:rPr>
          <w:lang w:val="en-GB"/>
        </w:rPr>
        <w:t>How does Rabelais use humour? What kind of humour?</w:t>
      </w:r>
    </w:p>
    <w:p w:rsidR="009455DA" w:rsidRPr="009455DA" w:rsidRDefault="009455DA" w:rsidP="009455DA">
      <w:pPr>
        <w:pStyle w:val="ListParagraph"/>
        <w:numPr>
          <w:ilvl w:val="0"/>
          <w:numId w:val="5"/>
        </w:numPr>
        <w:rPr>
          <w:lang w:val="en-GB"/>
        </w:rPr>
      </w:pPr>
      <w:r>
        <w:rPr>
          <w:lang w:val="en-GB"/>
        </w:rPr>
        <w:t>How inventive is his use of language? Give examples…</w:t>
      </w:r>
    </w:p>
    <w:sectPr w:rsidR="009455DA" w:rsidRPr="009455DA" w:rsidSect="006432E4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217CC9"/>
    <w:multiLevelType w:val="hybridMultilevel"/>
    <w:tmpl w:val="DD0489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973411"/>
    <w:multiLevelType w:val="hybridMultilevel"/>
    <w:tmpl w:val="44F009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B743E6"/>
    <w:multiLevelType w:val="hybridMultilevel"/>
    <w:tmpl w:val="6BAC22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7C422B"/>
    <w:multiLevelType w:val="hybridMultilevel"/>
    <w:tmpl w:val="EE4EAB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82249F"/>
    <w:multiLevelType w:val="hybridMultilevel"/>
    <w:tmpl w:val="9848A4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96B"/>
    <w:rsid w:val="00070D4F"/>
    <w:rsid w:val="000C6C12"/>
    <w:rsid w:val="003A7C9B"/>
    <w:rsid w:val="006432E4"/>
    <w:rsid w:val="00782EC8"/>
    <w:rsid w:val="009455DA"/>
    <w:rsid w:val="009C596B"/>
    <w:rsid w:val="00DC3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00B543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C596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C59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149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2</Pages>
  <Words>322</Words>
  <Characters>1841</Characters>
  <Application>Microsoft Macintosh Word</Application>
  <DocSecurity>0</DocSecurity>
  <Lines>15</Lines>
  <Paragraphs>4</Paragraphs>
  <ScaleCrop>false</ScaleCrop>
  <Company>university of warwick</Company>
  <LinksUpToDate>false</LinksUpToDate>
  <CharactersWithSpaces>2159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Hampton</dc:creator>
  <cp:keywords/>
  <dc:description/>
  <cp:lastModifiedBy>Catherine Hampton</cp:lastModifiedBy>
  <cp:revision>1</cp:revision>
  <dcterms:created xsi:type="dcterms:W3CDTF">2015-11-09T22:08:00Z</dcterms:created>
  <dcterms:modified xsi:type="dcterms:W3CDTF">2015-11-09T23:14:00Z</dcterms:modified>
</cp:coreProperties>
</file>