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8A" w:rsidRDefault="00607F8A">
      <w:pPr>
        <w:rPr>
          <w:b/>
        </w:rPr>
      </w:pPr>
      <w:r w:rsidRPr="00004954">
        <w:rPr>
          <w:b/>
        </w:rPr>
        <w:t>Gide Seminar Two</w:t>
      </w:r>
    </w:p>
    <w:p w:rsidR="00004954" w:rsidRPr="00004954" w:rsidRDefault="00004954">
      <w:pPr>
        <w:rPr>
          <w:b/>
        </w:rPr>
      </w:pPr>
    </w:p>
    <w:p w:rsidR="00607F8A" w:rsidRDefault="00607F8A">
      <w:r>
        <w:t>Before the seminar:</w:t>
      </w:r>
    </w:p>
    <w:p w:rsidR="00607F8A" w:rsidRDefault="00607F8A">
      <w:r>
        <w:t xml:space="preserve">‘that basic conflict which was so constant a preoccupation in Gide’s work – between </w:t>
      </w:r>
      <w:proofErr w:type="spellStart"/>
      <w:r>
        <w:t>l’être</w:t>
      </w:r>
      <w:proofErr w:type="spellEnd"/>
      <w:r>
        <w:t xml:space="preserve"> and le </w:t>
      </w:r>
      <w:proofErr w:type="spellStart"/>
      <w:r>
        <w:t>paraître</w:t>
      </w:r>
      <w:proofErr w:type="spellEnd"/>
      <w:r>
        <w:t xml:space="preserve">, between the real self and the mask, between true motives, which often lie hidden in the self-conscious, and apparent ones, which we deceive ourselves into regarding as real and which make unconscious hypocrites of us all’ (J.C. Davies, Gide: </w:t>
      </w:r>
      <w:proofErr w:type="spellStart"/>
      <w:r w:rsidRPr="00607F8A">
        <w:rPr>
          <w:i/>
        </w:rPr>
        <w:t>L’Immoraliste</w:t>
      </w:r>
      <w:proofErr w:type="spellEnd"/>
      <w:r>
        <w:t xml:space="preserve"> and </w:t>
      </w:r>
      <w:r w:rsidRPr="00607F8A">
        <w:rPr>
          <w:i/>
        </w:rPr>
        <w:t xml:space="preserve">La Porte </w:t>
      </w:r>
      <w:proofErr w:type="spellStart"/>
      <w:r w:rsidRPr="00607F8A">
        <w:rPr>
          <w:i/>
        </w:rPr>
        <w:t>étroite</w:t>
      </w:r>
      <w:proofErr w:type="spellEnd"/>
      <w:r>
        <w:t>, p. 28).</w:t>
      </w:r>
    </w:p>
    <w:p w:rsidR="00607F8A" w:rsidRDefault="00607F8A">
      <w:r>
        <w:t>Bearing Davies’s description of ‘</w:t>
      </w:r>
      <w:proofErr w:type="spellStart"/>
      <w:r>
        <w:t>l’être</w:t>
      </w:r>
      <w:proofErr w:type="spellEnd"/>
      <w:r>
        <w:t xml:space="preserve"> and le </w:t>
      </w:r>
      <w:proofErr w:type="spellStart"/>
      <w:r>
        <w:t>paraître</w:t>
      </w:r>
      <w:proofErr w:type="spellEnd"/>
      <w:r>
        <w:t xml:space="preserve">’ in mind, how might we piece together a portrait of Michel and his narrative? To what extent is he at points self-delusional, narcissistic, lucid, egotistical, </w:t>
      </w:r>
      <w:proofErr w:type="gramStart"/>
      <w:r>
        <w:t>self</w:t>
      </w:r>
      <w:proofErr w:type="gramEnd"/>
      <w:r>
        <w:t>-justificatory? You could look at the following extracts. Think about both the content and form of what he’s saying – you could consider vocabulary, use of tense, punctuation…</w:t>
      </w:r>
    </w:p>
    <w:p w:rsidR="00607F8A" w:rsidRDefault="00607F8A">
      <w:proofErr w:type="gramStart"/>
      <w:r>
        <w:t>p</w:t>
      </w:r>
      <w:proofErr w:type="gramEnd"/>
      <w:r>
        <w:t xml:space="preserve">. 47-p.48 (end of Part I, </w:t>
      </w:r>
      <w:proofErr w:type="spellStart"/>
      <w:r>
        <w:t>ch.</w:t>
      </w:r>
      <w:proofErr w:type="spellEnd"/>
      <w:r>
        <w:t xml:space="preserve"> III), ‘</w:t>
      </w:r>
      <w:proofErr w:type="spellStart"/>
      <w:r>
        <w:t>J’avais</w:t>
      </w:r>
      <w:proofErr w:type="spellEnd"/>
      <w:r>
        <w:t xml:space="preserve"> </w:t>
      </w:r>
      <w:proofErr w:type="spellStart"/>
      <w:r>
        <w:t>oublié</w:t>
      </w:r>
      <w:proofErr w:type="spellEnd"/>
      <w:r>
        <w:t xml:space="preserve"> que </w:t>
      </w:r>
      <w:proofErr w:type="spellStart"/>
      <w:r>
        <w:t>j’étais</w:t>
      </w:r>
      <w:proofErr w:type="spellEnd"/>
      <w:r>
        <w:t xml:space="preserve"> </w:t>
      </w:r>
      <w:proofErr w:type="spellStart"/>
      <w:r>
        <w:t>seul</w:t>
      </w:r>
      <w:proofErr w:type="spellEnd"/>
      <w:r>
        <w:t>’ to ‘</w:t>
      </w:r>
      <w:proofErr w:type="spellStart"/>
      <w:r>
        <w:t>l’esprit</w:t>
      </w:r>
      <w:proofErr w:type="spellEnd"/>
      <w:r>
        <w:t xml:space="preserve"> </w:t>
      </w:r>
      <w:proofErr w:type="spellStart"/>
      <w:r>
        <w:t>engourdi</w:t>
      </w:r>
      <w:proofErr w:type="spellEnd"/>
      <w:r>
        <w:t xml:space="preserve"> de </w:t>
      </w:r>
      <w:proofErr w:type="spellStart"/>
      <w:r>
        <w:t>bonheur</w:t>
      </w:r>
      <w:proofErr w:type="spellEnd"/>
      <w:r>
        <w:t>’</w:t>
      </w:r>
    </w:p>
    <w:p w:rsidR="00607F8A" w:rsidRDefault="00607F8A">
      <w:r>
        <w:t xml:space="preserve">p. 105-106 (part II, </w:t>
      </w:r>
      <w:proofErr w:type="spellStart"/>
      <w:r>
        <w:t>ch.</w:t>
      </w:r>
      <w:proofErr w:type="spellEnd"/>
      <w:r>
        <w:t xml:space="preserve"> II) ‘</w:t>
      </w:r>
      <w:proofErr w:type="spellStart"/>
      <w:r>
        <w:t>Pourtant</w:t>
      </w:r>
      <w:proofErr w:type="spellEnd"/>
      <w:r>
        <w:t xml:space="preserve"> je </w:t>
      </w:r>
      <w:proofErr w:type="spellStart"/>
      <w:r>
        <w:t>n’aurais</w:t>
      </w:r>
      <w:proofErr w:type="spellEnd"/>
      <w:r>
        <w:t xml:space="preserve"> pas </w:t>
      </w:r>
      <w:proofErr w:type="spellStart"/>
      <w:r>
        <w:t>su</w:t>
      </w:r>
      <w:proofErr w:type="spellEnd"/>
      <w:r>
        <w:t xml:space="preserve"> dire </w:t>
      </w:r>
      <w:proofErr w:type="spellStart"/>
      <w:r>
        <w:t>ni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j’entendais</w:t>
      </w:r>
      <w:proofErr w:type="spellEnd"/>
      <w:r>
        <w:t xml:space="preserve"> par </w:t>
      </w:r>
      <w:r w:rsidRPr="00607F8A">
        <w:rPr>
          <w:i/>
        </w:rPr>
        <w:t>vivre</w:t>
      </w:r>
      <w:r w:rsidR="00004954">
        <w:rPr>
          <w:i/>
        </w:rPr>
        <w:t>’</w:t>
      </w:r>
      <w:r>
        <w:t>…</w:t>
      </w:r>
      <w:r w:rsidR="00004954">
        <w:t xml:space="preserve">to </w:t>
      </w:r>
      <w:proofErr w:type="gramStart"/>
      <w:r w:rsidR="00004954">
        <w:t>‘</w:t>
      </w:r>
      <w:r>
        <w:t xml:space="preserve"> je</w:t>
      </w:r>
      <w:proofErr w:type="gramEnd"/>
      <w:r>
        <w:t xml:space="preserve"> </w:t>
      </w:r>
      <w:proofErr w:type="spellStart"/>
      <w:r>
        <w:t>disais</w:t>
      </w:r>
      <w:proofErr w:type="spellEnd"/>
      <w:r>
        <w:t xml:space="preserve"> la Culture, née de la vie, </w:t>
      </w:r>
      <w:proofErr w:type="spellStart"/>
      <w:r>
        <w:t>tuant</w:t>
      </w:r>
      <w:proofErr w:type="spellEnd"/>
      <w:r>
        <w:t xml:space="preserve"> la vie</w:t>
      </w:r>
      <w:r w:rsidR="00004954">
        <w:t>’</w:t>
      </w:r>
      <w:r>
        <w:t>.</w:t>
      </w:r>
    </w:p>
    <w:p w:rsidR="00607F8A" w:rsidRDefault="00607F8A">
      <w:r>
        <w:t xml:space="preserve"> </w:t>
      </w:r>
      <w:r w:rsidR="00004954">
        <w:t xml:space="preserve">pp. 155-56 (part III, </w:t>
      </w:r>
      <w:proofErr w:type="spellStart"/>
      <w:r w:rsidR="00004954">
        <w:t>ch</w:t>
      </w:r>
      <w:proofErr w:type="spellEnd"/>
      <w:r w:rsidR="00004954">
        <w:t xml:space="preserve"> I) ‘</w:t>
      </w:r>
      <w:proofErr w:type="spellStart"/>
      <w:r w:rsidR="00004954">
        <w:t>Teifenkasten</w:t>
      </w:r>
      <w:proofErr w:type="spellEnd"/>
      <w:r w:rsidR="00004954">
        <w:t xml:space="preserve">, le </w:t>
      </w:r>
      <w:proofErr w:type="spellStart"/>
      <w:r w:rsidR="00004954">
        <w:t>Julier</w:t>
      </w:r>
      <w:proofErr w:type="spellEnd"/>
      <w:r w:rsidR="00004954">
        <w:t xml:space="preserve">, </w:t>
      </w:r>
      <w:proofErr w:type="spellStart"/>
      <w:r w:rsidR="00004954">
        <w:t>Samaden</w:t>
      </w:r>
      <w:proofErr w:type="spellEnd"/>
      <w:r w:rsidR="00004954">
        <w:t xml:space="preserve">… je me </w:t>
      </w:r>
      <w:proofErr w:type="spellStart"/>
      <w:r w:rsidR="00004954">
        <w:t>souviens</w:t>
      </w:r>
      <w:proofErr w:type="spellEnd"/>
      <w:r w:rsidR="00004954">
        <w:t xml:space="preserve"> de tout’ to ‘</w:t>
      </w:r>
      <w:proofErr w:type="spellStart"/>
      <w:r w:rsidR="00004954">
        <w:t>Enfin</w:t>
      </w:r>
      <w:proofErr w:type="spellEnd"/>
      <w:r w:rsidR="00004954">
        <w:t xml:space="preserve"> nous </w:t>
      </w:r>
      <w:proofErr w:type="spellStart"/>
      <w:r w:rsidR="00004954">
        <w:t>arrivons</w:t>
      </w:r>
      <w:proofErr w:type="spellEnd"/>
      <w:r w:rsidR="00004954">
        <w:t>’.</w:t>
      </w:r>
    </w:p>
    <w:p w:rsidR="00004954" w:rsidRDefault="00004954">
      <w:r>
        <w:t xml:space="preserve">pp. 162-63 (part III, </w:t>
      </w:r>
      <w:proofErr w:type="spellStart"/>
      <w:r>
        <w:t>ch</w:t>
      </w:r>
      <w:proofErr w:type="spellEnd"/>
      <w:r>
        <w:t xml:space="preserve"> I) ‘Bien </w:t>
      </w:r>
      <w:proofErr w:type="spellStart"/>
      <w:r>
        <w:t>qu’elle</w:t>
      </w:r>
      <w:proofErr w:type="spellEnd"/>
      <w:r>
        <w:t xml:space="preserve"> se </w:t>
      </w:r>
      <w:proofErr w:type="spellStart"/>
      <w:r>
        <w:t>reposât</w:t>
      </w:r>
      <w:proofErr w:type="spellEnd"/>
      <w:r>
        <w:t xml:space="preserve"> sur </w:t>
      </w:r>
      <w:proofErr w:type="spellStart"/>
      <w:r>
        <w:t>moi</w:t>
      </w:r>
      <w:proofErr w:type="spellEnd"/>
      <w:r>
        <w:t xml:space="preserve"> […]’ to ‘qui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combien</w:t>
      </w:r>
      <w:proofErr w:type="spellEnd"/>
      <w:r>
        <w:t xml:space="preserve"> de passions et </w:t>
      </w:r>
      <w:proofErr w:type="spellStart"/>
      <w:r>
        <w:t>combien</w:t>
      </w:r>
      <w:proofErr w:type="spellEnd"/>
      <w:r>
        <w:t xml:space="preserve"> de </w:t>
      </w:r>
      <w:proofErr w:type="spellStart"/>
      <w:r>
        <w:t>pensées</w:t>
      </w:r>
      <w:proofErr w:type="spellEnd"/>
      <w:r>
        <w:t xml:space="preserve"> </w:t>
      </w:r>
      <w:proofErr w:type="gramStart"/>
      <w:r>
        <w:t>enemies</w:t>
      </w:r>
      <w:proofErr w:type="gramEnd"/>
      <w:r>
        <w:t xml:space="preserve"> </w:t>
      </w:r>
      <w:proofErr w:type="spellStart"/>
      <w:r>
        <w:t>peuvent</w:t>
      </w:r>
      <w:proofErr w:type="spellEnd"/>
      <w:r>
        <w:t xml:space="preserve"> cohabiter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l’homme</w:t>
      </w:r>
      <w:proofErr w:type="spellEnd"/>
      <w:r>
        <w:t>…’?</w:t>
      </w:r>
    </w:p>
    <w:p w:rsidR="00607F8A" w:rsidRDefault="00607F8A"/>
    <w:p w:rsidR="00607F8A" w:rsidRPr="00004954" w:rsidRDefault="00607F8A">
      <w:pPr>
        <w:rPr>
          <w:b/>
        </w:rPr>
      </w:pPr>
      <w:r w:rsidRPr="00004954">
        <w:rPr>
          <w:b/>
        </w:rPr>
        <w:t>Further questions for discussion:</w:t>
      </w:r>
    </w:p>
    <w:p w:rsidR="00607F8A" w:rsidRDefault="00607F8A">
      <w:r>
        <w:t xml:space="preserve">What is the function of the scenes at La </w:t>
      </w:r>
      <w:proofErr w:type="spellStart"/>
      <w:r>
        <w:t>Morinière</w:t>
      </w:r>
      <w:proofErr w:type="spellEnd"/>
      <w:r>
        <w:t>, which bookend Part II? (</w:t>
      </w:r>
      <w:proofErr w:type="gramStart"/>
      <w:r>
        <w:t>chapters</w:t>
      </w:r>
      <w:proofErr w:type="gramEnd"/>
      <w:r>
        <w:t xml:space="preserve"> 1 and 3)</w:t>
      </w:r>
    </w:p>
    <w:p w:rsidR="00607F8A" w:rsidRDefault="00607F8A">
      <w:r>
        <w:t>Comment on the character of Marceline, and on the nature of the relationship between Michel and his wife.</w:t>
      </w:r>
      <w:bookmarkStart w:id="0" w:name="_GoBack"/>
      <w:bookmarkEnd w:id="0"/>
    </w:p>
    <w:p w:rsidR="00607F8A" w:rsidRDefault="00607F8A">
      <w:r>
        <w:t xml:space="preserve">Comment on the closing paragraphs of </w:t>
      </w:r>
      <w:proofErr w:type="spellStart"/>
      <w:r>
        <w:t>L’Immoraliste</w:t>
      </w:r>
      <w:proofErr w:type="spellEnd"/>
      <w:r>
        <w:t xml:space="preserve">, from p. 179, ‘Michel </w:t>
      </w:r>
      <w:proofErr w:type="spellStart"/>
      <w:r>
        <w:t>resta</w:t>
      </w:r>
      <w:proofErr w:type="spellEnd"/>
      <w:r>
        <w:t xml:space="preserve"> </w:t>
      </w:r>
      <w:proofErr w:type="spellStart"/>
      <w:r>
        <w:t>longtemps</w:t>
      </w:r>
      <w:proofErr w:type="spellEnd"/>
      <w:r>
        <w:t xml:space="preserve"> </w:t>
      </w:r>
      <w:proofErr w:type="spellStart"/>
      <w:r>
        <w:t>silencieux</w:t>
      </w:r>
      <w:proofErr w:type="spellEnd"/>
      <w:r>
        <w:t xml:space="preserve">’ </w:t>
      </w:r>
      <w:proofErr w:type="spellStart"/>
      <w:r>
        <w:t>to p</w:t>
      </w:r>
      <w:proofErr w:type="spellEnd"/>
      <w:r>
        <w:t>. 182, ‘</w:t>
      </w:r>
      <w:proofErr w:type="spellStart"/>
      <w:r>
        <w:t>Peut-être</w:t>
      </w:r>
      <w:proofErr w:type="spellEnd"/>
      <w:r>
        <w:t xml:space="preserve"> a-t-</w:t>
      </w:r>
      <w:proofErr w:type="spellStart"/>
      <w:r>
        <w:t>elle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raison’. How do they compare and contrast with the framing devices at the beginning of the narrative that we looked at last week?</w:t>
      </w:r>
    </w:p>
    <w:p w:rsidR="00607F8A" w:rsidRDefault="00607F8A"/>
    <w:sectPr w:rsidR="00607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8A"/>
    <w:rsid w:val="00004954"/>
    <w:rsid w:val="0012417B"/>
    <w:rsid w:val="004F1C23"/>
    <w:rsid w:val="006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2017-01-10T19:57:00Z</dcterms:created>
  <dcterms:modified xsi:type="dcterms:W3CDTF">2017-01-10T20:32:00Z</dcterms:modified>
</cp:coreProperties>
</file>