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4954" w:rsidRPr="00004954" w:rsidRDefault="00D81345">
      <w:pPr>
        <w:rPr>
          <w:b/>
        </w:rPr>
      </w:pPr>
      <w:r>
        <w:rPr>
          <w:b/>
        </w:rPr>
        <w:t>Sartre Seminar One</w:t>
      </w:r>
    </w:p>
    <w:p w:rsidR="00D81345" w:rsidRDefault="00D81345"/>
    <w:p w:rsidR="00DB35DF" w:rsidRDefault="00607F8A">
      <w:r>
        <w:t>Before the seminar:</w:t>
      </w:r>
    </w:p>
    <w:p w:rsidR="00607F8A" w:rsidRDefault="00D81345">
      <w:r>
        <w:t>Read the ‘Feuillet sans date’. What is the purpose of this piece? How does it relate to the diary entries that follow? What is the effect of the footnotes? Comment on the significance of the ‘</w:t>
      </w:r>
      <w:proofErr w:type="spellStart"/>
      <w:r>
        <w:t>galet</w:t>
      </w:r>
      <w:proofErr w:type="spellEnd"/>
      <w:r>
        <w:t xml:space="preserve">’ and </w:t>
      </w:r>
      <w:proofErr w:type="spellStart"/>
      <w:r>
        <w:t>Roquentin’s</w:t>
      </w:r>
      <w:proofErr w:type="spellEnd"/>
      <w:r>
        <w:t xml:space="preserve"> reaction to it. Make notes on any other aspects of the extract which strike you as interesting, either in terms of ideas/indications about </w:t>
      </w:r>
      <w:proofErr w:type="spellStart"/>
      <w:r>
        <w:t>Roquentin’s</w:t>
      </w:r>
      <w:proofErr w:type="spellEnd"/>
      <w:r>
        <w:t xml:space="preserve"> character/stylistic details.</w:t>
      </w:r>
    </w:p>
    <w:p w:rsidR="00D81345" w:rsidRDefault="00241E7C">
      <w:r>
        <w:t xml:space="preserve">I’d like each of you to choose one extract (ideally from the first 50ish pages of La </w:t>
      </w:r>
      <w:proofErr w:type="spellStart"/>
      <w:r>
        <w:t>Nausée</w:t>
      </w:r>
      <w:proofErr w:type="spellEnd"/>
      <w:r>
        <w:t xml:space="preserve">) which provides insight into either </w:t>
      </w:r>
      <w:proofErr w:type="spellStart"/>
      <w:r>
        <w:t>Roquentin</w:t>
      </w:r>
      <w:proofErr w:type="spellEnd"/>
      <w:r>
        <w:t xml:space="preserve"> or his ‘nausea’. Explain why you’ve chosen it and what illumination it offers. </w:t>
      </w:r>
    </w:p>
    <w:p w:rsidR="00D81345" w:rsidRDefault="00D81345">
      <w:r>
        <w:t xml:space="preserve">Below is a review of </w:t>
      </w:r>
      <w:r w:rsidRPr="00241E7C">
        <w:rPr>
          <w:i/>
        </w:rPr>
        <w:t xml:space="preserve">La </w:t>
      </w:r>
      <w:proofErr w:type="spellStart"/>
      <w:r w:rsidRPr="00241E7C">
        <w:rPr>
          <w:i/>
        </w:rPr>
        <w:t>Nausée</w:t>
      </w:r>
      <w:proofErr w:type="spellEnd"/>
      <w:r>
        <w:t xml:space="preserve">, written by Albert Camus. Read it through in preparation for </w:t>
      </w:r>
      <w:r w:rsidR="00241E7C">
        <w:t xml:space="preserve">further discussion in the seminar. </w:t>
      </w:r>
    </w:p>
    <w:p w:rsidR="00207E19" w:rsidRDefault="00207E19">
      <w:bookmarkStart w:id="0" w:name="_GoBack"/>
      <w:bookmarkEnd w:id="0"/>
    </w:p>
    <w:p w:rsidR="00207E19" w:rsidRDefault="00207E19">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A novel is never anything but a philosophy put into images. And in a good novel, the whole of the philosophy has passed into the images. But if once the philosophy overflows the characters and action, and therefore looks like a label stuck on the work, the plot loses its authenticity and the novel its life. Nevertheless, a work that is to last </w:t>
      </w:r>
      <w:proofErr w:type="gramStart"/>
      <w:r>
        <w:rPr>
          <w:rFonts w:ascii="Roboto Slab" w:hAnsi="Roboto Slab"/>
          <w:color w:val="333333"/>
          <w:sz w:val="27"/>
          <w:szCs w:val="27"/>
          <w:shd w:val="clear" w:color="auto" w:fill="FFFFFF"/>
        </w:rPr>
        <w:t>cannot</w:t>
      </w:r>
      <w:proofErr w:type="gramEnd"/>
      <w:r>
        <w:rPr>
          <w:rFonts w:ascii="Roboto Slab" w:hAnsi="Roboto Slab"/>
          <w:color w:val="333333"/>
          <w:sz w:val="27"/>
          <w:szCs w:val="27"/>
          <w:shd w:val="clear" w:color="auto" w:fill="FFFFFF"/>
        </w:rPr>
        <w:t xml:space="preserve"> dispense with profound ideas. And this secret fusion between experiences and ideas, between life and reflection on the meaning of life, is what makes the great novelist</w:t>
      </w:r>
      <w:r w:rsidR="00EC1E1A">
        <w:rPr>
          <w:rFonts w:ascii="Roboto Slab" w:hAnsi="Roboto Slab"/>
          <w:color w:val="333333"/>
          <w:sz w:val="27"/>
          <w:szCs w:val="27"/>
          <w:shd w:val="clear" w:color="auto" w:fill="FFFFFF"/>
        </w:rPr>
        <w:t xml:space="preserve"> (as we seem him in a work like Man’s Fate, for example). </w:t>
      </w:r>
    </w:p>
    <w:p w:rsidR="00EC1E1A"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The novel in question today is one in which this balance has been broken, where the theories do damage to the life. </w:t>
      </w:r>
      <w:proofErr w:type="gramStart"/>
      <w:r>
        <w:rPr>
          <w:rFonts w:ascii="Roboto Slab" w:hAnsi="Roboto Slab"/>
          <w:color w:val="333333"/>
          <w:sz w:val="27"/>
          <w:szCs w:val="27"/>
          <w:shd w:val="clear" w:color="auto" w:fill="FFFFFF"/>
        </w:rPr>
        <w:t>Something that has happened rather often lately.</w:t>
      </w:r>
      <w:proofErr w:type="gramEnd"/>
      <w:r>
        <w:rPr>
          <w:rFonts w:ascii="Roboto Slab" w:hAnsi="Roboto Slab"/>
          <w:color w:val="333333"/>
          <w:sz w:val="27"/>
          <w:szCs w:val="27"/>
          <w:shd w:val="clear" w:color="auto" w:fill="FFFFFF"/>
        </w:rPr>
        <w:t xml:space="preserve"> But what is striking in La </w:t>
      </w:r>
      <w:proofErr w:type="spellStart"/>
      <w:r>
        <w:rPr>
          <w:rFonts w:ascii="Roboto Slab" w:hAnsi="Roboto Slab"/>
          <w:color w:val="333333"/>
          <w:sz w:val="27"/>
          <w:szCs w:val="27"/>
          <w:shd w:val="clear" w:color="auto" w:fill="FFFFFF"/>
        </w:rPr>
        <w:t>Nausée</w:t>
      </w:r>
      <w:proofErr w:type="spellEnd"/>
      <w:r>
        <w:rPr>
          <w:rFonts w:ascii="Roboto Slab" w:hAnsi="Roboto Slab"/>
          <w:color w:val="333333"/>
          <w:sz w:val="27"/>
          <w:szCs w:val="27"/>
          <w:shd w:val="clear" w:color="auto" w:fill="FFFFFF"/>
        </w:rPr>
        <w:t xml:space="preserve"> is that remarkable fictional gifts and the play of the toughest and most lucid mind are both lavished and squandered.</w:t>
      </w:r>
    </w:p>
    <w:p w:rsidR="00EC1E1A"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Taken individually, each chapter of this extravagant meditation reaches a kind of perfection in bitterness and truth. The novel that takes shape – a small port in the north of France, a bourgeoisie of </w:t>
      </w:r>
      <w:proofErr w:type="spellStart"/>
      <w:r>
        <w:rPr>
          <w:rFonts w:ascii="Roboto Slab" w:hAnsi="Roboto Slab"/>
          <w:color w:val="333333"/>
          <w:sz w:val="27"/>
          <w:szCs w:val="27"/>
          <w:shd w:val="clear" w:color="auto" w:fill="FFFFFF"/>
        </w:rPr>
        <w:t>shipowners</w:t>
      </w:r>
      <w:proofErr w:type="spellEnd"/>
      <w:r>
        <w:rPr>
          <w:rFonts w:ascii="Roboto Slab" w:hAnsi="Roboto Slab"/>
          <w:color w:val="333333"/>
          <w:sz w:val="27"/>
          <w:szCs w:val="27"/>
          <w:shd w:val="clear" w:color="auto" w:fill="FFFFFF"/>
        </w:rPr>
        <w:t xml:space="preserve"> who combine religious observance with the pleasures of the table, a restaurant where the exercise of eating reverts to the repugnant in the narrator’s eyes – everything, in short, that concerns the mechanical side of existence, is depicted with a sureness of touch whose lucidity leaves no room for hope.</w:t>
      </w:r>
    </w:p>
    <w:p w:rsidR="00EC1E1A"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Similarly, the reflections on time, represented in an old woman trotting aimlessly along a narrow street are, taken in isolation, among the most telling illustrations of the philosophy of anguish as summarised in the thought of </w:t>
      </w:r>
      <w:proofErr w:type="spellStart"/>
      <w:r>
        <w:rPr>
          <w:rFonts w:ascii="Roboto Slab" w:hAnsi="Roboto Slab"/>
          <w:color w:val="333333"/>
          <w:sz w:val="27"/>
          <w:szCs w:val="27"/>
          <w:shd w:val="clear" w:color="auto" w:fill="FFFFFF"/>
        </w:rPr>
        <w:t>Kiekegaard</w:t>
      </w:r>
      <w:proofErr w:type="spellEnd"/>
      <w:r>
        <w:rPr>
          <w:rFonts w:ascii="Roboto Slab" w:hAnsi="Roboto Slab"/>
          <w:color w:val="333333"/>
          <w:sz w:val="27"/>
          <w:szCs w:val="27"/>
          <w:shd w:val="clear" w:color="auto" w:fill="FFFFFF"/>
        </w:rPr>
        <w:t xml:space="preserve">, </w:t>
      </w:r>
      <w:proofErr w:type="spellStart"/>
      <w:r>
        <w:rPr>
          <w:rFonts w:ascii="Roboto Slab" w:hAnsi="Roboto Slab"/>
          <w:color w:val="333333"/>
          <w:sz w:val="27"/>
          <w:szCs w:val="27"/>
          <w:shd w:val="clear" w:color="auto" w:fill="FFFFFF"/>
        </w:rPr>
        <w:t>Chestov</w:t>
      </w:r>
      <w:proofErr w:type="spellEnd"/>
      <w:r>
        <w:rPr>
          <w:rFonts w:ascii="Roboto Slab" w:hAnsi="Roboto Slab"/>
          <w:color w:val="333333"/>
          <w:sz w:val="27"/>
          <w:szCs w:val="27"/>
          <w:shd w:val="clear" w:color="auto" w:fill="FFFFFF"/>
        </w:rPr>
        <w:t xml:space="preserve">, Jaspers or Heidegger. Both faces of the novel are equally convincing. But taken </w:t>
      </w:r>
      <w:r>
        <w:rPr>
          <w:rFonts w:ascii="Roboto Slab" w:hAnsi="Roboto Slab"/>
          <w:color w:val="333333"/>
          <w:sz w:val="27"/>
          <w:szCs w:val="27"/>
          <w:shd w:val="clear" w:color="auto" w:fill="FFFFFF"/>
        </w:rPr>
        <w:lastRenderedPageBreak/>
        <w:t>together, they don’t add up to a work of art: the passage from one to the other is too rapid, too unmotivated, to evoke in the reader the deep conviction that makes art of the novel.</w:t>
      </w:r>
    </w:p>
    <w:p w:rsidR="00EC1E1A"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Indeed, the book itself seems less a novel than a monologue. A man judges his life, and in so doing judges himself. I mean that he analyses his presence in the world, the fact that he moves his fingers and eats at regular hours – and what he finds at the bottom of the most elementary act is its fundamental absurdity. </w:t>
      </w:r>
    </w:p>
    <w:p w:rsidR="00EC1E1A"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In the best ordered of lives, there always comes a moment when the structures collapse. Why this and that, this woman, that job or appetite for the future? To put it all in a nutshell, why this eagerness to live in </w:t>
      </w:r>
      <w:proofErr w:type="gramStart"/>
      <w:r>
        <w:rPr>
          <w:rFonts w:ascii="Roboto Slab" w:hAnsi="Roboto Slab"/>
          <w:color w:val="333333"/>
          <w:sz w:val="27"/>
          <w:szCs w:val="27"/>
          <w:shd w:val="clear" w:color="auto" w:fill="FFFFFF"/>
        </w:rPr>
        <w:t>limbs</w:t>
      </w:r>
      <w:proofErr w:type="gramEnd"/>
      <w:r>
        <w:rPr>
          <w:rFonts w:ascii="Roboto Slab" w:hAnsi="Roboto Slab"/>
          <w:color w:val="333333"/>
          <w:sz w:val="27"/>
          <w:szCs w:val="27"/>
          <w:shd w:val="clear" w:color="auto" w:fill="FFFFFF"/>
        </w:rPr>
        <w:t xml:space="preserve"> that are destined to rot?</w:t>
      </w:r>
    </w:p>
    <w:p w:rsidR="00E916BE" w:rsidRDefault="00EC1E1A">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The feeling is common to us all. For most men the </w:t>
      </w:r>
      <w:proofErr w:type="gramStart"/>
      <w:r>
        <w:rPr>
          <w:rFonts w:ascii="Roboto Slab" w:hAnsi="Roboto Slab"/>
          <w:color w:val="333333"/>
          <w:sz w:val="27"/>
          <w:szCs w:val="27"/>
          <w:shd w:val="clear" w:color="auto" w:fill="FFFFFF"/>
        </w:rPr>
        <w:t>approach of dinner, the arrival of a letter, or a smile from a passing girl are</w:t>
      </w:r>
      <w:proofErr w:type="gramEnd"/>
      <w:r>
        <w:rPr>
          <w:rFonts w:ascii="Roboto Slab" w:hAnsi="Roboto Slab"/>
          <w:color w:val="333333"/>
          <w:sz w:val="27"/>
          <w:szCs w:val="27"/>
          <w:shd w:val="clear" w:color="auto" w:fill="FFFFFF"/>
        </w:rPr>
        <w:t xml:space="preserve"> enough to help them get around it. But the man who likes to dig into ideas finds that being face to face with this particular one makes his life impossible. And to live with that feeling that life is pointless gives rise to anguish. From sheer living against the stream, the whole of one’s being can be overcome with disgust and </w:t>
      </w:r>
      <w:r w:rsidR="00E916BE">
        <w:rPr>
          <w:rFonts w:ascii="Roboto Slab" w:hAnsi="Roboto Slab"/>
          <w:color w:val="333333"/>
          <w:sz w:val="27"/>
          <w:szCs w:val="27"/>
          <w:shd w:val="clear" w:color="auto" w:fill="FFFFFF"/>
        </w:rPr>
        <w:t>revulsion, and this revolt of the body is what is called nausea.</w:t>
      </w:r>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A strange subject, certainly, and yet the most banal. M Sartre carries it to its conclusions with a vigour and certainty that show how ordinary so seemingly subtle a form of disgust can be. It is here that the similarity between M Sartre and another </w:t>
      </w:r>
      <w:proofErr w:type="gramStart"/>
      <w:r>
        <w:rPr>
          <w:rFonts w:ascii="Roboto Slab" w:hAnsi="Roboto Slab"/>
          <w:color w:val="333333"/>
          <w:sz w:val="27"/>
          <w:szCs w:val="27"/>
          <w:shd w:val="clear" w:color="auto" w:fill="FFFFFF"/>
        </w:rPr>
        <w:t>author</w:t>
      </w:r>
      <w:proofErr w:type="gramEnd"/>
      <w:r>
        <w:rPr>
          <w:rFonts w:ascii="Roboto Slab" w:hAnsi="Roboto Slab"/>
          <w:color w:val="333333"/>
          <w:sz w:val="27"/>
          <w:szCs w:val="27"/>
          <w:shd w:val="clear" w:color="auto" w:fill="FFFFFF"/>
        </w:rPr>
        <w:t xml:space="preserve"> whom, unless I am mistaken, no one has mentioned in connection with La </w:t>
      </w:r>
      <w:proofErr w:type="spellStart"/>
      <w:r>
        <w:rPr>
          <w:rFonts w:ascii="Roboto Slab" w:hAnsi="Roboto Slab"/>
          <w:color w:val="333333"/>
          <w:sz w:val="27"/>
          <w:szCs w:val="27"/>
          <w:shd w:val="clear" w:color="auto" w:fill="FFFFFF"/>
        </w:rPr>
        <w:t>Nausée</w:t>
      </w:r>
      <w:proofErr w:type="spellEnd"/>
      <w:r>
        <w:rPr>
          <w:rFonts w:ascii="Roboto Slab" w:hAnsi="Roboto Slab"/>
          <w:color w:val="333333"/>
          <w:sz w:val="27"/>
          <w:szCs w:val="27"/>
          <w:shd w:val="clear" w:color="auto" w:fill="FFFFFF"/>
        </w:rPr>
        <w:t xml:space="preserve">, is to be found. I mean Franz Kafka. </w:t>
      </w:r>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But the difference is that with M Sartre’s novel some indefinable obstacle prevents the reader from participating and holds him back when he is on the very threshold of consent. I attribute this to the noticeable lack of balance between the ideas in the work and the images that express them. But it may be something else. </w:t>
      </w:r>
      <w:proofErr w:type="gramStart"/>
      <w:r>
        <w:rPr>
          <w:rFonts w:ascii="Roboto Slab" w:hAnsi="Roboto Slab"/>
          <w:color w:val="333333"/>
          <w:sz w:val="27"/>
          <w:szCs w:val="27"/>
          <w:shd w:val="clear" w:color="auto" w:fill="FFFFFF"/>
        </w:rPr>
        <w:t>For it is the failing of a certain literature to believe that life is tragic because it is wretched.</w:t>
      </w:r>
      <w:proofErr w:type="gramEnd"/>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Life can be magnificent and overwhelming – that is its whole tragedy. Without beauty, love, or danger it would be almost easy to live. And M. Sartre’s hero does not perhaps give us the real meaning of his anguish when he insists on those aspects of man he finds repugnant, instead of basing his reasons for despair on certain of man’s signs of greatness. </w:t>
      </w:r>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The realisation that life is absurd cannot be an end, but only a beginning. This is a truth nearly all great minds have taken as their starting point. It is not this discovery that is interesting, but the consequences and rules for action that can be </w:t>
      </w:r>
      <w:r>
        <w:rPr>
          <w:rFonts w:ascii="Roboto Slab" w:hAnsi="Roboto Slab"/>
          <w:color w:val="333333"/>
          <w:sz w:val="27"/>
          <w:szCs w:val="27"/>
          <w:shd w:val="clear" w:color="auto" w:fill="FFFFFF"/>
        </w:rPr>
        <w:lastRenderedPageBreak/>
        <w:t xml:space="preserve">drawn from it. At the end of his voyage to the frontiers of anxiety, M Sartre does seem to authorise one hope: that of the creator who finds deliverance in writing. </w:t>
      </w:r>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 xml:space="preserve">From the original doubt will come perhaps the cry ‘I write, therefore I am’. And one can’t help finding something rather comic in the disproportion between this final hope and the revolt that gave it birth. For, in the last resort, almost all writers know how trivial their work is when compared to certain moments of their life. M Sartre’s object was to describe these moments. Why didn’t he go right through to the end? </w:t>
      </w:r>
    </w:p>
    <w:p w:rsidR="00E916BE" w:rsidRDefault="00E916BE">
      <w:pPr>
        <w:rPr>
          <w:rFonts w:ascii="Roboto Slab" w:hAnsi="Roboto Slab"/>
          <w:color w:val="333333"/>
          <w:sz w:val="27"/>
          <w:szCs w:val="27"/>
          <w:shd w:val="clear" w:color="auto" w:fill="FFFFFF"/>
        </w:rPr>
      </w:pPr>
      <w:r>
        <w:rPr>
          <w:rFonts w:ascii="Roboto Slab" w:hAnsi="Roboto Slab"/>
          <w:color w:val="333333"/>
          <w:sz w:val="27"/>
          <w:szCs w:val="27"/>
          <w:shd w:val="clear" w:color="auto" w:fill="FFFFFF"/>
        </w:rPr>
        <w:t>However this may be</w:t>
      </w:r>
      <w:proofErr w:type="gramStart"/>
      <w:r>
        <w:rPr>
          <w:rFonts w:ascii="Roboto Slab" w:hAnsi="Roboto Slab"/>
          <w:color w:val="333333"/>
          <w:sz w:val="27"/>
          <w:szCs w:val="27"/>
          <w:shd w:val="clear" w:color="auto" w:fill="FFFFFF"/>
        </w:rPr>
        <w:t>,</w:t>
      </w:r>
      <w:proofErr w:type="gramEnd"/>
      <w:r>
        <w:rPr>
          <w:rFonts w:ascii="Roboto Slab" w:hAnsi="Roboto Slab"/>
          <w:color w:val="333333"/>
          <w:sz w:val="27"/>
          <w:szCs w:val="27"/>
          <w:shd w:val="clear" w:color="auto" w:fill="FFFFFF"/>
        </w:rPr>
        <w:t xml:space="preserve"> this is the first novel by a writer from whom everything may be expected. So natural </w:t>
      </w:r>
      <w:proofErr w:type="gramStart"/>
      <w:r>
        <w:rPr>
          <w:rFonts w:ascii="Roboto Slab" w:hAnsi="Roboto Slab"/>
          <w:color w:val="333333"/>
          <w:sz w:val="27"/>
          <w:szCs w:val="27"/>
          <w:shd w:val="clear" w:color="auto" w:fill="FFFFFF"/>
        </w:rPr>
        <w:t>a suppleness</w:t>
      </w:r>
      <w:proofErr w:type="gramEnd"/>
      <w:r>
        <w:rPr>
          <w:rFonts w:ascii="Roboto Slab" w:hAnsi="Roboto Slab"/>
          <w:color w:val="333333"/>
          <w:sz w:val="27"/>
          <w:szCs w:val="27"/>
          <w:shd w:val="clear" w:color="auto" w:fill="FFFFFF"/>
        </w:rPr>
        <w:t xml:space="preserve"> in staying on the far boundaries of conscious thought, so painful a lucidity, are indications of limitless gifts. These are grounds for welcoming La </w:t>
      </w:r>
      <w:proofErr w:type="spellStart"/>
      <w:r>
        <w:rPr>
          <w:rFonts w:ascii="Roboto Slab" w:hAnsi="Roboto Slab"/>
          <w:color w:val="333333"/>
          <w:sz w:val="27"/>
          <w:szCs w:val="27"/>
          <w:shd w:val="clear" w:color="auto" w:fill="FFFFFF"/>
        </w:rPr>
        <w:t>Nausée</w:t>
      </w:r>
      <w:proofErr w:type="spellEnd"/>
      <w:r>
        <w:rPr>
          <w:rFonts w:ascii="Roboto Slab" w:hAnsi="Roboto Slab"/>
          <w:color w:val="333333"/>
          <w:sz w:val="27"/>
          <w:szCs w:val="27"/>
          <w:shd w:val="clear" w:color="auto" w:fill="FFFFFF"/>
        </w:rPr>
        <w:t xml:space="preserve"> as the first summons of an original and vigorous mind whose lessons and works to come we are impatient to see. </w:t>
      </w:r>
    </w:p>
    <w:p w:rsidR="00EC1E1A" w:rsidRDefault="00E916BE">
      <w:r>
        <w:rPr>
          <w:rFonts w:ascii="Roboto Slab" w:hAnsi="Roboto Slab"/>
          <w:color w:val="333333"/>
          <w:sz w:val="27"/>
          <w:szCs w:val="27"/>
          <w:shd w:val="clear" w:color="auto" w:fill="FFFFFF"/>
        </w:rPr>
        <w:t xml:space="preserve">(Review published in </w:t>
      </w:r>
      <w:r w:rsidRPr="00E916BE">
        <w:rPr>
          <w:rFonts w:ascii="Roboto Slab" w:hAnsi="Roboto Slab"/>
          <w:i/>
          <w:color w:val="333333"/>
          <w:sz w:val="27"/>
          <w:szCs w:val="27"/>
          <w:shd w:val="clear" w:color="auto" w:fill="FFFFFF"/>
        </w:rPr>
        <w:t xml:space="preserve">Alger </w:t>
      </w:r>
      <w:proofErr w:type="spellStart"/>
      <w:r w:rsidRPr="00E916BE">
        <w:rPr>
          <w:rFonts w:ascii="Roboto Slab" w:hAnsi="Roboto Slab"/>
          <w:i/>
          <w:color w:val="333333"/>
          <w:sz w:val="27"/>
          <w:szCs w:val="27"/>
          <w:shd w:val="clear" w:color="auto" w:fill="FFFFFF"/>
        </w:rPr>
        <w:t>républicain</w:t>
      </w:r>
      <w:proofErr w:type="spellEnd"/>
      <w:r>
        <w:rPr>
          <w:rFonts w:ascii="Roboto Slab" w:hAnsi="Roboto Slab"/>
          <w:color w:val="333333"/>
          <w:sz w:val="27"/>
          <w:szCs w:val="27"/>
          <w:shd w:val="clear" w:color="auto" w:fill="FFFFFF"/>
        </w:rPr>
        <w:t>, October 20</w:t>
      </w:r>
      <w:r w:rsidRPr="00E916BE">
        <w:rPr>
          <w:rFonts w:ascii="Roboto Slab" w:hAnsi="Roboto Slab"/>
          <w:color w:val="333333"/>
          <w:sz w:val="27"/>
          <w:szCs w:val="27"/>
          <w:shd w:val="clear" w:color="auto" w:fill="FFFFFF"/>
          <w:vertAlign w:val="superscript"/>
        </w:rPr>
        <w:t>th</w:t>
      </w:r>
      <w:r>
        <w:rPr>
          <w:rFonts w:ascii="Roboto Slab" w:hAnsi="Roboto Slab"/>
          <w:color w:val="333333"/>
          <w:sz w:val="27"/>
          <w:szCs w:val="27"/>
          <w:shd w:val="clear" w:color="auto" w:fill="FFFFFF"/>
        </w:rPr>
        <w:t>, 1938)</w:t>
      </w:r>
      <w:r w:rsidR="00EC1E1A">
        <w:rPr>
          <w:rFonts w:ascii="Roboto Slab" w:hAnsi="Roboto Slab"/>
          <w:color w:val="333333"/>
          <w:sz w:val="27"/>
          <w:szCs w:val="27"/>
          <w:shd w:val="clear" w:color="auto" w:fill="FFFFFF"/>
        </w:rPr>
        <w:t xml:space="preserve"> </w:t>
      </w:r>
    </w:p>
    <w:p w:rsidR="00D81345" w:rsidRDefault="00D81345"/>
    <w:sectPr w:rsidR="00D813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Slab">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F8A"/>
    <w:rsid w:val="00004954"/>
    <w:rsid w:val="0012417B"/>
    <w:rsid w:val="001F42F4"/>
    <w:rsid w:val="00207E19"/>
    <w:rsid w:val="00241E7C"/>
    <w:rsid w:val="004F1C23"/>
    <w:rsid w:val="00607F8A"/>
    <w:rsid w:val="00D81345"/>
    <w:rsid w:val="00DB35DF"/>
    <w:rsid w:val="00E916BE"/>
    <w:rsid w:val="00EC1E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931</Words>
  <Characters>5310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1</dc:creator>
  <cp:lastModifiedBy>User 1</cp:lastModifiedBy>
  <cp:revision>3</cp:revision>
  <dcterms:created xsi:type="dcterms:W3CDTF">2017-02-08T16:09:00Z</dcterms:created>
  <dcterms:modified xsi:type="dcterms:W3CDTF">2017-02-08T19:03:00Z</dcterms:modified>
</cp:coreProperties>
</file>