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06A9" w:rsidRDefault="00ED20D2" w:rsidP="007D06A9">
      <w:pPr>
        <w:spacing w:line="480" w:lineRule="auto"/>
        <w:jc w:val="center"/>
        <w:rPr>
          <w:rFonts w:ascii="Times New Roman" w:hAnsi="Times New Roman" w:cs="Times New Roman"/>
          <w:sz w:val="24"/>
          <w:u w:val="single"/>
          <w:lang w:val="fr-FR"/>
        </w:rPr>
      </w:pPr>
      <w:r w:rsidRPr="00ED20D2">
        <w:rPr>
          <w:rFonts w:ascii="Times New Roman" w:hAnsi="Times New Roman" w:cs="Times New Roman"/>
          <w:sz w:val="24"/>
          <w:u w:val="single"/>
          <w:lang w:val="fr-FR"/>
        </w:rPr>
        <w:t>Commentry of Georges Valois’ L’Homme qui vient (extract)</w:t>
      </w:r>
    </w:p>
    <w:p w:rsidR="007E3E3E" w:rsidRDefault="00F67364" w:rsidP="007D06A9">
      <w:pPr>
        <w:spacing w:line="480" w:lineRule="auto"/>
        <w:rPr>
          <w:rFonts w:ascii="Times New Roman" w:hAnsi="Times New Roman" w:cs="Times New Roman"/>
          <w:sz w:val="24"/>
        </w:rPr>
      </w:pPr>
      <w:r>
        <w:rPr>
          <w:rFonts w:ascii="Times New Roman" w:hAnsi="Times New Roman" w:cs="Times New Roman"/>
          <w:sz w:val="24"/>
        </w:rPr>
        <w:t>Georges Valois’ political career has been rightly viewed as something of an enigma.</w:t>
      </w:r>
      <w:r>
        <w:rPr>
          <w:rStyle w:val="FootnoteReference"/>
          <w:rFonts w:ascii="Times New Roman" w:hAnsi="Times New Roman" w:cs="Times New Roman"/>
          <w:sz w:val="24"/>
        </w:rPr>
        <w:footnoteReference w:id="1"/>
      </w:r>
      <w:r>
        <w:rPr>
          <w:rFonts w:ascii="Times New Roman" w:hAnsi="Times New Roman" w:cs="Times New Roman"/>
          <w:sz w:val="24"/>
        </w:rPr>
        <w:t xml:space="preserve"> First coming to prominence in anarchist circles, </w:t>
      </w:r>
      <w:r w:rsidR="0062363C">
        <w:rPr>
          <w:rFonts w:ascii="Times New Roman" w:hAnsi="Times New Roman" w:cs="Times New Roman"/>
          <w:sz w:val="24"/>
        </w:rPr>
        <w:t>Valois</w:t>
      </w:r>
      <w:r>
        <w:rPr>
          <w:rFonts w:ascii="Times New Roman" w:hAnsi="Times New Roman" w:cs="Times New Roman"/>
          <w:sz w:val="24"/>
        </w:rPr>
        <w:t xml:space="preserve"> supported the royalist </w:t>
      </w:r>
      <w:r w:rsidRPr="007E3E3E">
        <w:rPr>
          <w:rFonts w:ascii="Times New Roman" w:hAnsi="Times New Roman" w:cs="Times New Roman"/>
          <w:i/>
          <w:sz w:val="24"/>
        </w:rPr>
        <w:t>Action Française</w:t>
      </w:r>
      <w:r>
        <w:rPr>
          <w:rFonts w:ascii="Times New Roman" w:hAnsi="Times New Roman" w:cs="Times New Roman"/>
          <w:sz w:val="24"/>
        </w:rPr>
        <w:t xml:space="preserve"> before and during the First World War. Following the conflict he struck out on his own, eventually founding the fascist Faisceau in 1925. Yet by 1927 this movement had largely collapsed, and Valois returned to more leftist principles.</w:t>
      </w:r>
      <w:r>
        <w:rPr>
          <w:rStyle w:val="FootnoteReference"/>
          <w:rFonts w:ascii="Times New Roman" w:hAnsi="Times New Roman" w:cs="Times New Roman"/>
          <w:sz w:val="24"/>
        </w:rPr>
        <w:footnoteReference w:id="2"/>
      </w:r>
      <w:r>
        <w:rPr>
          <w:rFonts w:ascii="Times New Roman" w:hAnsi="Times New Roman" w:cs="Times New Roman"/>
          <w:sz w:val="24"/>
        </w:rPr>
        <w:t xml:space="preserve"> Given such a confluence of loyalties, it is perhaps unsurprising that historians such as Jules Levey have dismissed Valois as ‘an opportunist who misjudged [his] opportunities’</w:t>
      </w:r>
      <w:r>
        <w:rPr>
          <w:rStyle w:val="FootnoteReference"/>
          <w:rFonts w:ascii="Times New Roman" w:hAnsi="Times New Roman" w:cs="Times New Roman"/>
          <w:sz w:val="24"/>
        </w:rPr>
        <w:footnoteReference w:id="3"/>
      </w:r>
      <w:r>
        <w:rPr>
          <w:rFonts w:ascii="Times New Roman" w:hAnsi="Times New Roman" w:cs="Times New Roman"/>
          <w:sz w:val="24"/>
        </w:rPr>
        <w:t xml:space="preserve">. However, a study of Valois’ intellectual work, especially his 1906 </w:t>
      </w:r>
      <w:r w:rsidRPr="007E3E3E">
        <w:rPr>
          <w:rFonts w:ascii="Times New Roman" w:hAnsi="Times New Roman" w:cs="Times New Roman"/>
          <w:i/>
          <w:sz w:val="24"/>
        </w:rPr>
        <w:t>L’Homme qui vient</w:t>
      </w:r>
      <w:r>
        <w:rPr>
          <w:rFonts w:ascii="Times New Roman" w:hAnsi="Times New Roman" w:cs="Times New Roman"/>
          <w:sz w:val="24"/>
        </w:rPr>
        <w:t xml:space="preserve">, does much to challenge this interpretation. Focusing on a smaller extract from the work, this essay argues that a large level of continuity remained present throughout Valois’ ideology. After setting </w:t>
      </w:r>
      <w:r w:rsidRPr="004E4E07">
        <w:rPr>
          <w:rFonts w:ascii="Times New Roman" w:hAnsi="Times New Roman" w:cs="Times New Roman"/>
          <w:sz w:val="24"/>
        </w:rPr>
        <w:t>the extract</w:t>
      </w:r>
      <w:r>
        <w:rPr>
          <w:rFonts w:ascii="Times New Roman" w:hAnsi="Times New Roman" w:cs="Times New Roman"/>
          <w:i/>
          <w:sz w:val="24"/>
        </w:rPr>
        <w:t xml:space="preserve"> </w:t>
      </w:r>
      <w:r>
        <w:rPr>
          <w:rFonts w:ascii="Times New Roman" w:hAnsi="Times New Roman" w:cs="Times New Roman"/>
          <w:sz w:val="24"/>
        </w:rPr>
        <w:t>in context, this essay will elucidate</w:t>
      </w:r>
      <w:r w:rsidR="00402754">
        <w:rPr>
          <w:rFonts w:ascii="Times New Roman" w:hAnsi="Times New Roman" w:cs="Times New Roman"/>
          <w:sz w:val="24"/>
        </w:rPr>
        <w:t xml:space="preserve"> within it</w:t>
      </w:r>
      <w:r>
        <w:rPr>
          <w:rFonts w:ascii="Times New Roman" w:hAnsi="Times New Roman" w:cs="Times New Roman"/>
          <w:sz w:val="24"/>
        </w:rPr>
        <w:t xml:space="preserve"> several elements that are emblematic of Valois’ political thought. These include a heavy focus on the role of leadership</w:t>
      </w:r>
      <w:r w:rsidR="00402754">
        <w:rPr>
          <w:rFonts w:ascii="Times New Roman" w:hAnsi="Times New Roman" w:cs="Times New Roman"/>
          <w:sz w:val="24"/>
        </w:rPr>
        <w:t xml:space="preserve"> and a firm</w:t>
      </w:r>
      <w:r>
        <w:rPr>
          <w:rFonts w:ascii="Times New Roman" w:hAnsi="Times New Roman" w:cs="Times New Roman"/>
          <w:sz w:val="24"/>
        </w:rPr>
        <w:t xml:space="preserve"> belief in the inherent laziness of man. </w:t>
      </w:r>
      <w:r w:rsidR="00A64A37">
        <w:rPr>
          <w:rFonts w:ascii="Times New Roman" w:hAnsi="Times New Roman" w:cs="Times New Roman"/>
          <w:sz w:val="24"/>
        </w:rPr>
        <w:t>A</w:t>
      </w:r>
      <w:r w:rsidR="007E3E3E">
        <w:rPr>
          <w:rFonts w:ascii="Times New Roman" w:hAnsi="Times New Roman" w:cs="Times New Roman"/>
          <w:sz w:val="24"/>
        </w:rPr>
        <w:t xml:space="preserve"> strong correlation</w:t>
      </w:r>
      <w:r w:rsidR="00A64A37">
        <w:rPr>
          <w:rFonts w:ascii="Times New Roman" w:hAnsi="Times New Roman" w:cs="Times New Roman"/>
          <w:sz w:val="24"/>
        </w:rPr>
        <w:t xml:space="preserve"> will therefore be demonstrated between Valois’</w:t>
      </w:r>
      <w:r w:rsidR="007E3E3E">
        <w:rPr>
          <w:rFonts w:ascii="Times New Roman" w:hAnsi="Times New Roman" w:cs="Times New Roman"/>
          <w:sz w:val="24"/>
        </w:rPr>
        <w:t xml:space="preserve"> earlier ideological thought and later political action</w:t>
      </w:r>
      <w:r w:rsidR="00A64A37">
        <w:rPr>
          <w:rFonts w:ascii="Times New Roman" w:hAnsi="Times New Roman" w:cs="Times New Roman"/>
          <w:sz w:val="24"/>
        </w:rPr>
        <w:t>, suggesting that his political project was far more unitary than historians have suggested</w:t>
      </w:r>
      <w:r w:rsidR="007E3E3E">
        <w:rPr>
          <w:rFonts w:ascii="Times New Roman" w:hAnsi="Times New Roman" w:cs="Times New Roman"/>
          <w:sz w:val="24"/>
        </w:rPr>
        <w:t xml:space="preserve">.  </w:t>
      </w:r>
    </w:p>
    <w:p w:rsidR="002D4DFD" w:rsidRDefault="00531260" w:rsidP="007D06A9">
      <w:pPr>
        <w:spacing w:line="480" w:lineRule="auto"/>
        <w:rPr>
          <w:rFonts w:ascii="Times New Roman" w:hAnsi="Times New Roman" w:cs="Times New Roman"/>
          <w:sz w:val="24"/>
        </w:rPr>
      </w:pPr>
      <w:r w:rsidRPr="00531260">
        <w:rPr>
          <w:rFonts w:ascii="Times New Roman" w:hAnsi="Times New Roman" w:cs="Times New Roman"/>
          <w:i/>
          <w:sz w:val="24"/>
        </w:rPr>
        <w:t>L’Homme qui vient</w:t>
      </w:r>
      <w:r>
        <w:rPr>
          <w:rFonts w:ascii="Times New Roman" w:hAnsi="Times New Roman" w:cs="Times New Roman"/>
          <w:sz w:val="24"/>
        </w:rPr>
        <w:t xml:space="preserve"> is perhaps best contextualised with</w:t>
      </w:r>
      <w:r w:rsidR="00A64A37">
        <w:rPr>
          <w:rFonts w:ascii="Times New Roman" w:hAnsi="Times New Roman" w:cs="Times New Roman"/>
          <w:sz w:val="24"/>
        </w:rPr>
        <w:t xml:space="preserve"> reference to Valois’ early life, written as it wa</w:t>
      </w:r>
      <w:r w:rsidR="00F67364">
        <w:rPr>
          <w:rFonts w:ascii="Times New Roman" w:hAnsi="Times New Roman" w:cs="Times New Roman"/>
          <w:sz w:val="24"/>
        </w:rPr>
        <w:t xml:space="preserve">s at the start of his </w:t>
      </w:r>
      <w:r w:rsidR="00A64A37">
        <w:rPr>
          <w:rFonts w:ascii="Times New Roman" w:hAnsi="Times New Roman" w:cs="Times New Roman"/>
          <w:sz w:val="24"/>
        </w:rPr>
        <w:t>political career</w:t>
      </w:r>
      <w:r>
        <w:rPr>
          <w:rFonts w:ascii="Times New Roman" w:hAnsi="Times New Roman" w:cs="Times New Roman"/>
          <w:sz w:val="24"/>
        </w:rPr>
        <w:t xml:space="preserve">. </w:t>
      </w:r>
      <w:r w:rsidR="004E4E07">
        <w:rPr>
          <w:rFonts w:ascii="Times New Roman" w:hAnsi="Times New Roman" w:cs="Times New Roman"/>
          <w:sz w:val="24"/>
        </w:rPr>
        <w:t xml:space="preserve">Yves </w:t>
      </w:r>
      <w:r w:rsidR="00E74338">
        <w:rPr>
          <w:rFonts w:ascii="Times New Roman" w:hAnsi="Times New Roman" w:cs="Times New Roman"/>
          <w:sz w:val="24"/>
        </w:rPr>
        <w:t>Guchet argue</w:t>
      </w:r>
      <w:r w:rsidR="004E4E07">
        <w:rPr>
          <w:rFonts w:ascii="Times New Roman" w:hAnsi="Times New Roman" w:cs="Times New Roman"/>
          <w:sz w:val="24"/>
        </w:rPr>
        <w:t>s</w:t>
      </w:r>
      <w:r w:rsidR="00E74338">
        <w:rPr>
          <w:rFonts w:ascii="Times New Roman" w:hAnsi="Times New Roman" w:cs="Times New Roman"/>
          <w:sz w:val="24"/>
        </w:rPr>
        <w:t xml:space="preserve"> that Valois’ childhood was </w:t>
      </w:r>
      <w:r w:rsidR="000870D6">
        <w:rPr>
          <w:rFonts w:ascii="Times New Roman" w:hAnsi="Times New Roman" w:cs="Times New Roman"/>
          <w:sz w:val="24"/>
        </w:rPr>
        <w:t>‘un climat qui le marquera à jamais’</w:t>
      </w:r>
      <w:r w:rsidR="00E74338">
        <w:rPr>
          <w:rFonts w:ascii="Times New Roman" w:hAnsi="Times New Roman" w:cs="Times New Roman"/>
          <w:sz w:val="24"/>
        </w:rPr>
        <w:t xml:space="preserve">, </w:t>
      </w:r>
      <w:r w:rsidR="004E4E07">
        <w:rPr>
          <w:rFonts w:ascii="Times New Roman" w:hAnsi="Times New Roman" w:cs="Times New Roman"/>
          <w:sz w:val="24"/>
        </w:rPr>
        <w:t>and as such was the</w:t>
      </w:r>
      <w:r w:rsidR="00F67364">
        <w:rPr>
          <w:rFonts w:ascii="Times New Roman" w:hAnsi="Times New Roman" w:cs="Times New Roman"/>
          <w:sz w:val="24"/>
        </w:rPr>
        <w:t xml:space="preserve"> birthplace of many of his later beliefs</w:t>
      </w:r>
      <w:r w:rsidR="000870D6">
        <w:rPr>
          <w:rFonts w:ascii="Times New Roman" w:hAnsi="Times New Roman" w:cs="Times New Roman"/>
          <w:sz w:val="24"/>
        </w:rPr>
        <w:t>.</w:t>
      </w:r>
      <w:r w:rsidR="000870D6">
        <w:rPr>
          <w:rStyle w:val="FootnoteReference"/>
          <w:rFonts w:ascii="Times New Roman" w:hAnsi="Times New Roman" w:cs="Times New Roman"/>
          <w:sz w:val="24"/>
        </w:rPr>
        <w:footnoteReference w:id="4"/>
      </w:r>
      <w:r w:rsidR="000870D6">
        <w:rPr>
          <w:rFonts w:ascii="Times New Roman" w:hAnsi="Times New Roman" w:cs="Times New Roman"/>
          <w:sz w:val="24"/>
        </w:rPr>
        <w:t xml:space="preserve"> Born in 1878, Valois was orphaned at a young age and spent a harsh childhood with his provincial grandparents.</w:t>
      </w:r>
      <w:r w:rsidR="000870D6">
        <w:rPr>
          <w:rStyle w:val="FootnoteReference"/>
          <w:rFonts w:ascii="Times New Roman" w:hAnsi="Times New Roman" w:cs="Times New Roman"/>
          <w:sz w:val="24"/>
        </w:rPr>
        <w:footnoteReference w:id="5"/>
      </w:r>
      <w:r w:rsidR="000870D6">
        <w:rPr>
          <w:rFonts w:ascii="Times New Roman" w:hAnsi="Times New Roman" w:cs="Times New Roman"/>
          <w:sz w:val="24"/>
        </w:rPr>
        <w:t xml:space="preserve"> It was these figures, particularly his g</w:t>
      </w:r>
      <w:r w:rsidR="004E4E07">
        <w:rPr>
          <w:rFonts w:ascii="Times New Roman" w:hAnsi="Times New Roman" w:cs="Times New Roman"/>
          <w:sz w:val="24"/>
        </w:rPr>
        <w:t>randmother</w:t>
      </w:r>
      <w:r w:rsidR="00A64A37">
        <w:rPr>
          <w:rFonts w:ascii="Times New Roman" w:hAnsi="Times New Roman" w:cs="Times New Roman"/>
          <w:sz w:val="24"/>
        </w:rPr>
        <w:t>,</w:t>
      </w:r>
      <w:r w:rsidR="00F67364">
        <w:rPr>
          <w:rFonts w:ascii="Times New Roman" w:hAnsi="Times New Roman" w:cs="Times New Roman"/>
          <w:sz w:val="24"/>
        </w:rPr>
        <w:t xml:space="preserve"> who instilled in him</w:t>
      </w:r>
      <w:r w:rsidR="000870D6">
        <w:rPr>
          <w:rFonts w:ascii="Times New Roman" w:hAnsi="Times New Roman" w:cs="Times New Roman"/>
          <w:sz w:val="24"/>
        </w:rPr>
        <w:t xml:space="preserve"> the necessity of hard work and self-reliance</w:t>
      </w:r>
      <w:r w:rsidR="00C405EE">
        <w:rPr>
          <w:rFonts w:ascii="Times New Roman" w:hAnsi="Times New Roman" w:cs="Times New Roman"/>
          <w:sz w:val="24"/>
        </w:rPr>
        <w:t>.</w:t>
      </w:r>
      <w:r w:rsidR="00481A89" w:rsidRPr="00481A89">
        <w:t xml:space="preserve"> </w:t>
      </w:r>
      <w:r w:rsidR="00481A89" w:rsidRPr="00481A89">
        <w:rPr>
          <w:rFonts w:ascii="Times New Roman" w:hAnsi="Times New Roman" w:cs="Times New Roman"/>
          <w:sz w:val="24"/>
        </w:rPr>
        <w:t>Longing to study science but lacking the means, Valois instead travelled to Singapore where he grew distasteful of the hedonistic lifestyle</w:t>
      </w:r>
      <w:r w:rsidR="00D74167">
        <w:rPr>
          <w:rFonts w:ascii="Times New Roman" w:hAnsi="Times New Roman" w:cs="Times New Roman"/>
          <w:sz w:val="24"/>
        </w:rPr>
        <w:t xml:space="preserve"> enjoyed by his compatriots</w:t>
      </w:r>
      <w:r w:rsidR="00481A89" w:rsidRPr="00481A89">
        <w:rPr>
          <w:rFonts w:ascii="Times New Roman" w:hAnsi="Times New Roman" w:cs="Times New Roman"/>
          <w:sz w:val="24"/>
        </w:rPr>
        <w:t>. Robert</w:t>
      </w:r>
      <w:r w:rsidR="00065FDF">
        <w:rPr>
          <w:rFonts w:ascii="Times New Roman" w:hAnsi="Times New Roman" w:cs="Times New Roman"/>
          <w:sz w:val="24"/>
        </w:rPr>
        <w:t xml:space="preserve"> Soucy suggests that it was while abroad that</w:t>
      </w:r>
      <w:r w:rsidR="00481A89" w:rsidRPr="00481A89">
        <w:rPr>
          <w:rFonts w:ascii="Times New Roman" w:hAnsi="Times New Roman" w:cs="Times New Roman"/>
          <w:sz w:val="24"/>
        </w:rPr>
        <w:t xml:space="preserve"> Valois first developed his belief in the duality between </w:t>
      </w:r>
      <w:r w:rsidR="006752D4">
        <w:rPr>
          <w:rFonts w:ascii="Times New Roman" w:hAnsi="Times New Roman" w:cs="Times New Roman"/>
          <w:sz w:val="24"/>
        </w:rPr>
        <w:t>sloth</w:t>
      </w:r>
      <w:r w:rsidR="00AC17F6">
        <w:rPr>
          <w:rFonts w:ascii="Times New Roman" w:hAnsi="Times New Roman" w:cs="Times New Roman"/>
          <w:sz w:val="24"/>
        </w:rPr>
        <w:t xml:space="preserve"> </w:t>
      </w:r>
      <w:r w:rsidR="00481A89" w:rsidRPr="00481A89">
        <w:rPr>
          <w:rFonts w:ascii="Times New Roman" w:hAnsi="Times New Roman" w:cs="Times New Roman"/>
          <w:sz w:val="24"/>
        </w:rPr>
        <w:t>and civilisation, increasingly viewing French imperialism as a positive force.</w:t>
      </w:r>
      <w:r w:rsidR="00AC17F6" w:rsidRPr="00AC17F6">
        <w:rPr>
          <w:rStyle w:val="FootnoteReference"/>
          <w:rFonts w:ascii="Times New Roman" w:hAnsi="Times New Roman" w:cs="Times New Roman"/>
          <w:sz w:val="24"/>
        </w:rPr>
        <w:t xml:space="preserve"> </w:t>
      </w:r>
      <w:r w:rsidR="00AC17F6">
        <w:rPr>
          <w:rStyle w:val="FootnoteReference"/>
          <w:rFonts w:ascii="Times New Roman" w:hAnsi="Times New Roman" w:cs="Times New Roman"/>
          <w:sz w:val="24"/>
        </w:rPr>
        <w:footnoteReference w:id="6"/>
      </w:r>
      <w:r w:rsidR="00AC17F6">
        <w:rPr>
          <w:rFonts w:ascii="Times New Roman" w:hAnsi="Times New Roman" w:cs="Times New Roman"/>
          <w:sz w:val="24"/>
        </w:rPr>
        <w:t xml:space="preserve"> </w:t>
      </w:r>
      <w:r w:rsidR="006752D4">
        <w:rPr>
          <w:rFonts w:ascii="Times New Roman" w:hAnsi="Times New Roman" w:cs="Times New Roman"/>
          <w:sz w:val="24"/>
        </w:rPr>
        <w:t xml:space="preserve">In </w:t>
      </w:r>
      <w:r w:rsidR="00893F4A">
        <w:rPr>
          <w:rFonts w:ascii="Times New Roman" w:hAnsi="Times New Roman" w:cs="Times New Roman"/>
          <w:sz w:val="24"/>
        </w:rPr>
        <w:t>1897 Valois</w:t>
      </w:r>
      <w:r w:rsidR="006752D4">
        <w:rPr>
          <w:rFonts w:ascii="Times New Roman" w:hAnsi="Times New Roman" w:cs="Times New Roman"/>
          <w:sz w:val="24"/>
        </w:rPr>
        <w:t xml:space="preserve"> </w:t>
      </w:r>
      <w:r w:rsidR="00D74167">
        <w:rPr>
          <w:rFonts w:ascii="Times New Roman" w:hAnsi="Times New Roman" w:cs="Times New Roman"/>
          <w:sz w:val="24"/>
        </w:rPr>
        <w:t>returned to France and</w:t>
      </w:r>
      <w:r w:rsidR="00893F4A">
        <w:rPr>
          <w:rFonts w:ascii="Times New Roman" w:hAnsi="Times New Roman" w:cs="Times New Roman"/>
          <w:sz w:val="24"/>
        </w:rPr>
        <w:t xml:space="preserve"> increasingly </w:t>
      </w:r>
      <w:r w:rsidR="00C405EE">
        <w:rPr>
          <w:rFonts w:ascii="Times New Roman" w:hAnsi="Times New Roman" w:cs="Times New Roman"/>
          <w:sz w:val="24"/>
        </w:rPr>
        <w:t>moved in</w:t>
      </w:r>
      <w:r w:rsidR="00893F4A">
        <w:rPr>
          <w:rFonts w:ascii="Times New Roman" w:hAnsi="Times New Roman" w:cs="Times New Roman"/>
          <w:sz w:val="24"/>
        </w:rPr>
        <w:t xml:space="preserve"> anarchist circles, meeting a number of influential </w:t>
      </w:r>
      <w:r w:rsidR="00E74338">
        <w:rPr>
          <w:rFonts w:ascii="Times New Roman" w:hAnsi="Times New Roman" w:cs="Times New Roman"/>
          <w:sz w:val="24"/>
        </w:rPr>
        <w:t>thinkers</w:t>
      </w:r>
      <w:r w:rsidR="00893F4A">
        <w:rPr>
          <w:rFonts w:ascii="Times New Roman" w:hAnsi="Times New Roman" w:cs="Times New Roman"/>
          <w:sz w:val="24"/>
        </w:rPr>
        <w:t xml:space="preserve"> such as Georges Sorell and Paul Delesalle.</w:t>
      </w:r>
      <w:r w:rsidR="00E74338">
        <w:rPr>
          <w:rStyle w:val="FootnoteReference"/>
          <w:rFonts w:ascii="Times New Roman" w:hAnsi="Times New Roman" w:cs="Times New Roman"/>
          <w:sz w:val="24"/>
        </w:rPr>
        <w:footnoteReference w:id="7"/>
      </w:r>
      <w:r w:rsidR="002D4DFD">
        <w:rPr>
          <w:rFonts w:ascii="Times New Roman" w:hAnsi="Times New Roman" w:cs="Times New Roman"/>
          <w:sz w:val="24"/>
        </w:rPr>
        <w:t xml:space="preserve"> He</w:t>
      </w:r>
      <w:r w:rsidR="00065FDF">
        <w:rPr>
          <w:rFonts w:ascii="Times New Roman" w:hAnsi="Times New Roman" w:cs="Times New Roman"/>
          <w:sz w:val="24"/>
        </w:rPr>
        <w:t xml:space="preserve"> </w:t>
      </w:r>
      <w:r w:rsidR="00E74338">
        <w:rPr>
          <w:rFonts w:ascii="Times New Roman" w:hAnsi="Times New Roman" w:cs="Times New Roman"/>
          <w:sz w:val="24"/>
        </w:rPr>
        <w:t>experienced the Dreyfus affai</w:t>
      </w:r>
      <w:r w:rsidR="00D74167">
        <w:rPr>
          <w:rFonts w:ascii="Times New Roman" w:hAnsi="Times New Roman" w:cs="Times New Roman"/>
          <w:sz w:val="24"/>
        </w:rPr>
        <w:t>r</w:t>
      </w:r>
      <w:r w:rsidR="00065FDF">
        <w:rPr>
          <w:rFonts w:ascii="Times New Roman" w:hAnsi="Times New Roman" w:cs="Times New Roman"/>
          <w:sz w:val="24"/>
        </w:rPr>
        <w:t xml:space="preserve"> within such groups, an event which gave him</w:t>
      </w:r>
      <w:r w:rsidR="00E74338">
        <w:rPr>
          <w:rFonts w:ascii="Times New Roman" w:hAnsi="Times New Roman" w:cs="Times New Roman"/>
          <w:sz w:val="24"/>
        </w:rPr>
        <w:t xml:space="preserve"> a profound disgust of party politics and the inefficiency of parliamentary democracy.</w:t>
      </w:r>
      <w:r w:rsidR="00E74338">
        <w:rPr>
          <w:rStyle w:val="FootnoteReference"/>
          <w:rFonts w:ascii="Times New Roman" w:hAnsi="Times New Roman" w:cs="Times New Roman"/>
          <w:sz w:val="24"/>
        </w:rPr>
        <w:footnoteReference w:id="8"/>
      </w:r>
      <w:r w:rsidR="00D74167">
        <w:rPr>
          <w:rFonts w:ascii="Times New Roman" w:hAnsi="Times New Roman" w:cs="Times New Roman"/>
          <w:sz w:val="24"/>
        </w:rPr>
        <w:t xml:space="preserve"> After a brief military service, </w:t>
      </w:r>
      <w:r w:rsidR="006F1444">
        <w:rPr>
          <w:rFonts w:ascii="Times New Roman" w:hAnsi="Times New Roman" w:cs="Times New Roman"/>
          <w:sz w:val="24"/>
        </w:rPr>
        <w:t>Valois departed for Ru</w:t>
      </w:r>
      <w:r w:rsidR="00D74167">
        <w:rPr>
          <w:rFonts w:ascii="Times New Roman" w:hAnsi="Times New Roman" w:cs="Times New Roman"/>
          <w:sz w:val="24"/>
        </w:rPr>
        <w:t>ssia to work as a tutor. Ther</w:t>
      </w:r>
      <w:r w:rsidR="00C405EE">
        <w:rPr>
          <w:rFonts w:ascii="Times New Roman" w:hAnsi="Times New Roman" w:cs="Times New Roman"/>
          <w:sz w:val="24"/>
        </w:rPr>
        <w:t>e</w:t>
      </w:r>
      <w:r w:rsidR="00D74167">
        <w:rPr>
          <w:rFonts w:ascii="Times New Roman" w:hAnsi="Times New Roman" w:cs="Times New Roman"/>
          <w:sz w:val="24"/>
        </w:rPr>
        <w:t>, he</w:t>
      </w:r>
      <w:r w:rsidR="00C405EE">
        <w:rPr>
          <w:rFonts w:ascii="Times New Roman" w:hAnsi="Times New Roman" w:cs="Times New Roman"/>
          <w:sz w:val="24"/>
        </w:rPr>
        <w:t xml:space="preserve"> was deeply struck by the importance </w:t>
      </w:r>
      <w:r w:rsidR="00D74167">
        <w:rPr>
          <w:rFonts w:ascii="Times New Roman" w:hAnsi="Times New Roman" w:cs="Times New Roman"/>
          <w:sz w:val="24"/>
        </w:rPr>
        <w:t>of Tsarist authority in society, p</w:t>
      </w:r>
      <w:r w:rsidR="00AC17F6">
        <w:rPr>
          <w:rFonts w:ascii="Times New Roman" w:hAnsi="Times New Roman" w:cs="Times New Roman"/>
          <w:sz w:val="24"/>
        </w:rPr>
        <w:t>erceiving a split between a Tsar keen to modernise and a people</w:t>
      </w:r>
      <w:r w:rsidR="002D4DFD">
        <w:rPr>
          <w:rFonts w:ascii="Times New Roman" w:hAnsi="Times New Roman" w:cs="Times New Roman"/>
          <w:sz w:val="24"/>
        </w:rPr>
        <w:t xml:space="preserve"> seemingly</w:t>
      </w:r>
      <w:r w:rsidR="00D74167">
        <w:rPr>
          <w:rFonts w:ascii="Times New Roman" w:hAnsi="Times New Roman" w:cs="Times New Roman"/>
          <w:sz w:val="24"/>
        </w:rPr>
        <w:t xml:space="preserve"> attached to their backwardness.</w:t>
      </w:r>
      <w:r w:rsidR="00D74167">
        <w:rPr>
          <w:rStyle w:val="FootnoteReference"/>
          <w:rFonts w:ascii="Times New Roman" w:hAnsi="Times New Roman" w:cs="Times New Roman"/>
          <w:sz w:val="24"/>
        </w:rPr>
        <w:footnoteReference w:id="9"/>
      </w:r>
      <w:r w:rsidR="00AC17F6">
        <w:rPr>
          <w:rFonts w:ascii="Times New Roman" w:hAnsi="Times New Roman" w:cs="Times New Roman"/>
          <w:sz w:val="24"/>
        </w:rPr>
        <w:t xml:space="preserve"> </w:t>
      </w:r>
      <w:r w:rsidR="00065FDF">
        <w:rPr>
          <w:rFonts w:ascii="Times New Roman" w:hAnsi="Times New Roman" w:cs="Times New Roman"/>
          <w:sz w:val="24"/>
        </w:rPr>
        <w:t xml:space="preserve">As Guchet argues then, for Valois </w:t>
      </w:r>
      <w:r w:rsidR="00AC17F6">
        <w:rPr>
          <w:rFonts w:ascii="Times New Roman" w:hAnsi="Times New Roman" w:cs="Times New Roman"/>
          <w:sz w:val="24"/>
        </w:rPr>
        <w:t xml:space="preserve">Russia </w:t>
      </w:r>
      <w:r w:rsidR="00065FDF">
        <w:rPr>
          <w:rFonts w:ascii="Times New Roman" w:hAnsi="Times New Roman" w:cs="Times New Roman"/>
          <w:sz w:val="24"/>
        </w:rPr>
        <w:t xml:space="preserve">represented </w:t>
      </w:r>
      <w:r w:rsidR="00AC17F6">
        <w:rPr>
          <w:rFonts w:ascii="Times New Roman" w:hAnsi="Times New Roman" w:cs="Times New Roman"/>
          <w:sz w:val="24"/>
        </w:rPr>
        <w:t>‘</w:t>
      </w:r>
      <w:r w:rsidR="00AC17F6" w:rsidRPr="00AC17F6">
        <w:rPr>
          <w:rFonts w:ascii="Times New Roman" w:hAnsi="Times New Roman" w:cs="Times New Roman"/>
          <w:sz w:val="24"/>
        </w:rPr>
        <w:t>le témoinage irrefutable de la necessité de l’autorité</w:t>
      </w:r>
      <w:r w:rsidR="00AC17F6">
        <w:rPr>
          <w:rFonts w:ascii="Times New Roman" w:hAnsi="Times New Roman" w:cs="Times New Roman"/>
          <w:sz w:val="24"/>
        </w:rPr>
        <w:t>.</w:t>
      </w:r>
      <w:r w:rsidR="00AC17F6" w:rsidRPr="00AC17F6">
        <w:rPr>
          <w:rFonts w:ascii="Times New Roman" w:hAnsi="Times New Roman" w:cs="Times New Roman"/>
          <w:sz w:val="24"/>
        </w:rPr>
        <w:t>’</w:t>
      </w:r>
      <w:r w:rsidR="006F1444">
        <w:rPr>
          <w:rStyle w:val="FootnoteReference"/>
          <w:rFonts w:ascii="Times New Roman" w:hAnsi="Times New Roman" w:cs="Times New Roman"/>
          <w:sz w:val="24"/>
        </w:rPr>
        <w:footnoteReference w:id="10"/>
      </w:r>
      <w:r w:rsidR="00513987" w:rsidRPr="002E1439">
        <w:rPr>
          <w:rFonts w:ascii="Times New Roman" w:hAnsi="Times New Roman" w:cs="Times New Roman"/>
          <w:sz w:val="24"/>
        </w:rPr>
        <w:t xml:space="preserve"> </w:t>
      </w:r>
      <w:r w:rsidR="00D74167">
        <w:rPr>
          <w:rFonts w:ascii="Times New Roman" w:hAnsi="Times New Roman" w:cs="Times New Roman"/>
          <w:sz w:val="24"/>
        </w:rPr>
        <w:t>Such opinions were only reinforced</w:t>
      </w:r>
      <w:r w:rsidR="00513987">
        <w:rPr>
          <w:rFonts w:ascii="Times New Roman" w:hAnsi="Times New Roman" w:cs="Times New Roman"/>
          <w:sz w:val="24"/>
        </w:rPr>
        <w:t xml:space="preserve"> </w:t>
      </w:r>
      <w:r w:rsidR="006752D4">
        <w:rPr>
          <w:rFonts w:ascii="Times New Roman" w:hAnsi="Times New Roman" w:cs="Times New Roman"/>
          <w:sz w:val="24"/>
        </w:rPr>
        <w:t xml:space="preserve">on </w:t>
      </w:r>
      <w:r w:rsidR="00513987">
        <w:rPr>
          <w:rFonts w:ascii="Times New Roman" w:hAnsi="Times New Roman" w:cs="Times New Roman"/>
          <w:sz w:val="24"/>
        </w:rPr>
        <w:t>Valois’ ret</w:t>
      </w:r>
      <w:r w:rsidR="00C405EE">
        <w:rPr>
          <w:rFonts w:ascii="Times New Roman" w:hAnsi="Times New Roman" w:cs="Times New Roman"/>
          <w:sz w:val="24"/>
        </w:rPr>
        <w:t>urn to</w:t>
      </w:r>
      <w:r w:rsidR="00D74167">
        <w:rPr>
          <w:rFonts w:ascii="Times New Roman" w:hAnsi="Times New Roman" w:cs="Times New Roman"/>
          <w:sz w:val="24"/>
        </w:rPr>
        <w:t xml:space="preserve"> France in 1905, both by</w:t>
      </w:r>
      <w:r w:rsidR="00C405EE">
        <w:rPr>
          <w:rFonts w:ascii="Times New Roman" w:hAnsi="Times New Roman" w:cs="Times New Roman"/>
          <w:sz w:val="24"/>
        </w:rPr>
        <w:t xml:space="preserve"> </w:t>
      </w:r>
      <w:r w:rsidR="003059E6">
        <w:rPr>
          <w:rFonts w:ascii="Times New Roman" w:hAnsi="Times New Roman" w:cs="Times New Roman"/>
          <w:sz w:val="24"/>
        </w:rPr>
        <w:t xml:space="preserve">the </w:t>
      </w:r>
      <w:r w:rsidR="00C405EE">
        <w:rPr>
          <w:rFonts w:ascii="Times New Roman" w:hAnsi="Times New Roman" w:cs="Times New Roman"/>
          <w:sz w:val="24"/>
        </w:rPr>
        <w:t xml:space="preserve">ongoing </w:t>
      </w:r>
      <w:r w:rsidR="00513987">
        <w:rPr>
          <w:rFonts w:ascii="Times New Roman" w:hAnsi="Times New Roman" w:cs="Times New Roman"/>
          <w:sz w:val="24"/>
        </w:rPr>
        <w:t xml:space="preserve">Russian revolution </w:t>
      </w:r>
      <w:r w:rsidR="00C405EE">
        <w:rPr>
          <w:rFonts w:ascii="Times New Roman" w:hAnsi="Times New Roman" w:cs="Times New Roman"/>
          <w:sz w:val="24"/>
        </w:rPr>
        <w:t xml:space="preserve">and </w:t>
      </w:r>
      <w:r w:rsidR="00513987">
        <w:rPr>
          <w:rFonts w:ascii="Times New Roman" w:hAnsi="Times New Roman" w:cs="Times New Roman"/>
          <w:sz w:val="24"/>
        </w:rPr>
        <w:t>fears of an increasingly powerful German military.</w:t>
      </w:r>
      <w:r w:rsidR="00513987">
        <w:rPr>
          <w:rStyle w:val="FootnoteReference"/>
          <w:rFonts w:ascii="Times New Roman" w:hAnsi="Times New Roman" w:cs="Times New Roman"/>
          <w:sz w:val="24"/>
        </w:rPr>
        <w:footnoteReference w:id="11"/>
      </w:r>
      <w:r w:rsidR="00513987">
        <w:rPr>
          <w:rFonts w:ascii="Times New Roman" w:hAnsi="Times New Roman" w:cs="Times New Roman"/>
          <w:sz w:val="24"/>
        </w:rPr>
        <w:t xml:space="preserve"> </w:t>
      </w:r>
    </w:p>
    <w:p w:rsidR="00DB5363" w:rsidRDefault="00513987" w:rsidP="007D06A9">
      <w:pPr>
        <w:spacing w:line="480" w:lineRule="auto"/>
        <w:rPr>
          <w:rFonts w:ascii="Times New Roman" w:hAnsi="Times New Roman" w:cs="Times New Roman"/>
          <w:sz w:val="24"/>
        </w:rPr>
      </w:pPr>
      <w:r>
        <w:rPr>
          <w:rFonts w:ascii="Times New Roman" w:hAnsi="Times New Roman" w:cs="Times New Roman"/>
          <w:sz w:val="24"/>
        </w:rPr>
        <w:t xml:space="preserve">The publication of </w:t>
      </w:r>
      <w:r w:rsidRPr="00513987">
        <w:rPr>
          <w:rFonts w:ascii="Times New Roman" w:hAnsi="Times New Roman" w:cs="Times New Roman"/>
          <w:i/>
          <w:sz w:val="24"/>
        </w:rPr>
        <w:t>L’Homme qui vient</w:t>
      </w:r>
      <w:r>
        <w:rPr>
          <w:rFonts w:ascii="Times New Roman" w:hAnsi="Times New Roman" w:cs="Times New Roman"/>
          <w:sz w:val="24"/>
        </w:rPr>
        <w:t xml:space="preserve"> in 1906</w:t>
      </w:r>
      <w:r w:rsidR="003059E6">
        <w:rPr>
          <w:rFonts w:ascii="Times New Roman" w:hAnsi="Times New Roman" w:cs="Times New Roman"/>
          <w:sz w:val="24"/>
        </w:rPr>
        <w:t xml:space="preserve"> thus represents Valois’</w:t>
      </w:r>
      <w:r w:rsidR="00065FDF">
        <w:rPr>
          <w:rFonts w:ascii="Times New Roman" w:hAnsi="Times New Roman" w:cs="Times New Roman"/>
          <w:sz w:val="24"/>
        </w:rPr>
        <w:t xml:space="preserve"> first attempt to outline a </w:t>
      </w:r>
      <w:r w:rsidR="00C405EE">
        <w:rPr>
          <w:rFonts w:ascii="Times New Roman" w:hAnsi="Times New Roman" w:cs="Times New Roman"/>
          <w:sz w:val="24"/>
        </w:rPr>
        <w:t>political philosophy.</w:t>
      </w:r>
      <w:r w:rsidR="003059E6">
        <w:rPr>
          <w:rFonts w:ascii="Times New Roman" w:hAnsi="Times New Roman" w:cs="Times New Roman"/>
          <w:sz w:val="24"/>
        </w:rPr>
        <w:t xml:space="preserve"> Written at the start of his</w:t>
      </w:r>
      <w:r w:rsidR="00C405EE">
        <w:rPr>
          <w:rFonts w:ascii="Times New Roman" w:hAnsi="Times New Roman" w:cs="Times New Roman"/>
          <w:sz w:val="24"/>
        </w:rPr>
        <w:t xml:space="preserve"> association with </w:t>
      </w:r>
      <w:r w:rsidR="00C405EE" w:rsidRPr="00C405EE">
        <w:rPr>
          <w:rFonts w:ascii="Times New Roman" w:hAnsi="Times New Roman" w:cs="Times New Roman"/>
          <w:i/>
          <w:sz w:val="24"/>
        </w:rPr>
        <w:t>Action Française</w:t>
      </w:r>
      <w:r w:rsidR="00C405EE">
        <w:rPr>
          <w:rFonts w:ascii="Times New Roman" w:hAnsi="Times New Roman" w:cs="Times New Roman"/>
          <w:sz w:val="24"/>
        </w:rPr>
        <w:t>, the work is</w:t>
      </w:r>
      <w:r w:rsidR="002D4DFD">
        <w:rPr>
          <w:rFonts w:ascii="Times New Roman" w:hAnsi="Times New Roman" w:cs="Times New Roman"/>
          <w:sz w:val="24"/>
        </w:rPr>
        <w:t xml:space="preserve"> strongly influenced by social D</w:t>
      </w:r>
      <w:r w:rsidR="00C405EE">
        <w:rPr>
          <w:rFonts w:ascii="Times New Roman" w:hAnsi="Times New Roman" w:cs="Times New Roman"/>
          <w:sz w:val="24"/>
        </w:rPr>
        <w:t>arwinist notions of competition and growth.</w:t>
      </w:r>
      <w:r w:rsidR="00C405EE">
        <w:rPr>
          <w:rStyle w:val="FootnoteReference"/>
          <w:rFonts w:ascii="Times New Roman" w:hAnsi="Times New Roman" w:cs="Times New Roman"/>
          <w:sz w:val="24"/>
        </w:rPr>
        <w:footnoteReference w:id="12"/>
      </w:r>
      <w:r w:rsidR="00C405EE">
        <w:rPr>
          <w:rFonts w:ascii="Times New Roman" w:hAnsi="Times New Roman" w:cs="Times New Roman"/>
          <w:sz w:val="24"/>
        </w:rPr>
        <w:t xml:space="preserve"> </w:t>
      </w:r>
      <w:r w:rsidR="00F339AC">
        <w:rPr>
          <w:rFonts w:ascii="Times New Roman" w:hAnsi="Times New Roman" w:cs="Times New Roman"/>
          <w:sz w:val="24"/>
        </w:rPr>
        <w:t xml:space="preserve">Using </w:t>
      </w:r>
      <w:r w:rsidR="00C405EE">
        <w:rPr>
          <w:rFonts w:ascii="Times New Roman" w:hAnsi="Times New Roman" w:cs="Times New Roman"/>
          <w:sz w:val="24"/>
        </w:rPr>
        <w:t xml:space="preserve">extended argumentative prose, </w:t>
      </w:r>
      <w:r w:rsidR="00F339AC">
        <w:rPr>
          <w:rFonts w:ascii="Times New Roman" w:hAnsi="Times New Roman" w:cs="Times New Roman"/>
          <w:sz w:val="24"/>
        </w:rPr>
        <w:t xml:space="preserve">Valois </w:t>
      </w:r>
      <w:r w:rsidR="00C405EE">
        <w:rPr>
          <w:rFonts w:ascii="Times New Roman" w:hAnsi="Times New Roman" w:cs="Times New Roman"/>
          <w:sz w:val="24"/>
        </w:rPr>
        <w:t xml:space="preserve">seeks to convince </w:t>
      </w:r>
      <w:r w:rsidR="00F339AC">
        <w:rPr>
          <w:rFonts w:ascii="Times New Roman" w:hAnsi="Times New Roman" w:cs="Times New Roman"/>
          <w:sz w:val="24"/>
        </w:rPr>
        <w:t xml:space="preserve">the presumed middle class reader of the importance of authority and leadership. Yet </w:t>
      </w:r>
      <w:r w:rsidR="00F339AC" w:rsidRPr="00F339AC">
        <w:rPr>
          <w:rFonts w:ascii="Times New Roman" w:hAnsi="Times New Roman" w:cs="Times New Roman"/>
          <w:i/>
          <w:sz w:val="24"/>
        </w:rPr>
        <w:t>L’Homme qui vient</w:t>
      </w:r>
      <w:r w:rsidR="00F339AC">
        <w:rPr>
          <w:rFonts w:ascii="Times New Roman" w:hAnsi="Times New Roman" w:cs="Times New Roman"/>
          <w:sz w:val="24"/>
        </w:rPr>
        <w:t xml:space="preserve"> is also marked by royalist discourses, for as Robert Soucy notes, the titular ‘Homme’ proves to be the royalist pretender.</w:t>
      </w:r>
      <w:r w:rsidR="00F339AC">
        <w:rPr>
          <w:rStyle w:val="FootnoteReference"/>
          <w:rFonts w:ascii="Times New Roman" w:hAnsi="Times New Roman" w:cs="Times New Roman"/>
          <w:sz w:val="24"/>
        </w:rPr>
        <w:footnoteReference w:id="13"/>
      </w:r>
      <w:r w:rsidR="00F339AC">
        <w:rPr>
          <w:rFonts w:ascii="Times New Roman" w:hAnsi="Times New Roman" w:cs="Times New Roman"/>
          <w:sz w:val="24"/>
        </w:rPr>
        <w:t xml:space="preserve"> The work is</w:t>
      </w:r>
      <w:r w:rsidR="006752D4">
        <w:rPr>
          <w:rFonts w:ascii="Times New Roman" w:hAnsi="Times New Roman" w:cs="Times New Roman"/>
          <w:sz w:val="24"/>
        </w:rPr>
        <w:t xml:space="preserve"> thus a</w:t>
      </w:r>
      <w:r>
        <w:rPr>
          <w:rFonts w:ascii="Times New Roman" w:hAnsi="Times New Roman" w:cs="Times New Roman"/>
          <w:sz w:val="24"/>
        </w:rPr>
        <w:t xml:space="preserve"> product of both long and short term influences, outlining Valois’ long held ideo</w:t>
      </w:r>
      <w:r w:rsidR="00F339AC">
        <w:rPr>
          <w:rFonts w:ascii="Times New Roman" w:hAnsi="Times New Roman" w:cs="Times New Roman"/>
          <w:sz w:val="24"/>
        </w:rPr>
        <w:t>logical views in the immediate con</w:t>
      </w:r>
      <w:r w:rsidR="00065FDF">
        <w:rPr>
          <w:rFonts w:ascii="Times New Roman" w:hAnsi="Times New Roman" w:cs="Times New Roman"/>
          <w:sz w:val="24"/>
        </w:rPr>
        <w:t>text of new found poli</w:t>
      </w:r>
      <w:r w:rsidR="002D4DFD">
        <w:rPr>
          <w:rFonts w:ascii="Times New Roman" w:hAnsi="Times New Roman" w:cs="Times New Roman"/>
          <w:sz w:val="24"/>
        </w:rPr>
        <w:t>tical affiliations</w:t>
      </w:r>
      <w:r w:rsidR="00DB5363">
        <w:rPr>
          <w:rFonts w:ascii="Times New Roman" w:hAnsi="Times New Roman" w:cs="Times New Roman"/>
          <w:sz w:val="24"/>
        </w:rPr>
        <w:t>.</w:t>
      </w:r>
    </w:p>
    <w:p w:rsidR="00C24DFD" w:rsidRPr="00065FDF" w:rsidRDefault="00DB5363" w:rsidP="007D06A9">
      <w:pPr>
        <w:spacing w:line="480" w:lineRule="auto"/>
        <w:rPr>
          <w:rFonts w:ascii="Times New Roman" w:hAnsi="Times New Roman" w:cs="Times New Roman"/>
          <w:sz w:val="24"/>
        </w:rPr>
      </w:pPr>
      <w:r>
        <w:rPr>
          <w:rFonts w:ascii="Times New Roman" w:hAnsi="Times New Roman" w:cs="Times New Roman"/>
          <w:sz w:val="24"/>
        </w:rPr>
        <w:t>Moving to examine the extract in question</w:t>
      </w:r>
      <w:r w:rsidR="002D4DFD">
        <w:rPr>
          <w:rFonts w:ascii="Times New Roman" w:hAnsi="Times New Roman" w:cs="Times New Roman"/>
          <w:sz w:val="24"/>
        </w:rPr>
        <w:t xml:space="preserve"> then</w:t>
      </w:r>
      <w:r>
        <w:rPr>
          <w:rFonts w:ascii="Times New Roman" w:hAnsi="Times New Roman" w:cs="Times New Roman"/>
          <w:sz w:val="24"/>
        </w:rPr>
        <w:t>, it is notable that Valois’ prose is highly theoretical and polemical in nature</w:t>
      </w:r>
      <w:r w:rsidR="007C6C27">
        <w:rPr>
          <w:rFonts w:ascii="Times New Roman" w:hAnsi="Times New Roman" w:cs="Times New Roman"/>
          <w:sz w:val="24"/>
        </w:rPr>
        <w:t>.</w:t>
      </w:r>
      <w:r w:rsidR="007C6C27">
        <w:rPr>
          <w:rStyle w:val="FootnoteReference"/>
          <w:rFonts w:ascii="Times New Roman" w:hAnsi="Times New Roman" w:cs="Times New Roman"/>
          <w:sz w:val="24"/>
        </w:rPr>
        <w:footnoteReference w:id="14"/>
      </w:r>
      <w:r w:rsidR="007C6C27">
        <w:rPr>
          <w:rFonts w:ascii="Times New Roman" w:hAnsi="Times New Roman" w:cs="Times New Roman"/>
          <w:sz w:val="24"/>
        </w:rPr>
        <w:t xml:space="preserve"> </w:t>
      </w:r>
      <w:r w:rsidR="001B631D">
        <w:rPr>
          <w:rFonts w:ascii="Times New Roman" w:hAnsi="Times New Roman" w:cs="Times New Roman"/>
          <w:sz w:val="24"/>
        </w:rPr>
        <w:t>The extract takes the form of an imagined conversation between the ‘démagogue’ and ‘ceux qui viennent l’écouter</w:t>
      </w:r>
      <w:r w:rsidR="002E1439">
        <w:rPr>
          <w:rFonts w:ascii="Times New Roman" w:hAnsi="Times New Roman" w:cs="Times New Roman"/>
          <w:sz w:val="24"/>
        </w:rPr>
        <w:t>’</w:t>
      </w:r>
      <w:r w:rsidR="001B631D">
        <w:rPr>
          <w:rFonts w:ascii="Times New Roman" w:hAnsi="Times New Roman" w:cs="Times New Roman"/>
          <w:sz w:val="24"/>
        </w:rPr>
        <w:t>, refuting</w:t>
      </w:r>
      <w:r w:rsidR="00065FDF">
        <w:rPr>
          <w:rFonts w:ascii="Times New Roman" w:hAnsi="Times New Roman" w:cs="Times New Roman"/>
          <w:sz w:val="24"/>
        </w:rPr>
        <w:t xml:space="preserve"> the methods used by the former</w:t>
      </w:r>
      <w:r w:rsidR="001B631D">
        <w:rPr>
          <w:rFonts w:ascii="Times New Roman" w:hAnsi="Times New Roman" w:cs="Times New Roman"/>
          <w:sz w:val="24"/>
        </w:rPr>
        <w:t xml:space="preserve"> to gain public support and acclaim.</w:t>
      </w:r>
      <w:r w:rsidR="00D1332C">
        <w:rPr>
          <w:rStyle w:val="FootnoteReference"/>
          <w:rFonts w:ascii="Times New Roman" w:hAnsi="Times New Roman" w:cs="Times New Roman"/>
          <w:sz w:val="24"/>
        </w:rPr>
        <w:footnoteReference w:id="15"/>
      </w:r>
      <w:r w:rsidR="001B631D">
        <w:rPr>
          <w:rFonts w:ascii="Times New Roman" w:hAnsi="Times New Roman" w:cs="Times New Roman"/>
          <w:sz w:val="24"/>
        </w:rPr>
        <w:t xml:space="preserve"> Valois opens by emphasising the difference between the ‘démagogue’ and ‘le vrai chef’, suggesting a true leader is he that extorts others to achieve above their previous potential.</w:t>
      </w:r>
      <w:r w:rsidR="00D1332C">
        <w:rPr>
          <w:rStyle w:val="FootnoteReference"/>
          <w:rFonts w:ascii="Times New Roman" w:hAnsi="Times New Roman" w:cs="Times New Roman"/>
          <w:sz w:val="24"/>
        </w:rPr>
        <w:footnoteReference w:id="16"/>
      </w:r>
      <w:r w:rsidR="00B33D88">
        <w:rPr>
          <w:rFonts w:ascii="Times New Roman" w:hAnsi="Times New Roman" w:cs="Times New Roman"/>
          <w:sz w:val="24"/>
        </w:rPr>
        <w:t xml:space="preserve"> The demagogue by contrast </w:t>
      </w:r>
      <w:r w:rsidR="002E1439">
        <w:rPr>
          <w:rFonts w:ascii="Times New Roman" w:hAnsi="Times New Roman" w:cs="Times New Roman"/>
          <w:sz w:val="24"/>
        </w:rPr>
        <w:t xml:space="preserve">is </w:t>
      </w:r>
      <w:r w:rsidR="00B33D88">
        <w:rPr>
          <w:rFonts w:ascii="Times New Roman" w:hAnsi="Times New Roman" w:cs="Times New Roman"/>
          <w:sz w:val="24"/>
        </w:rPr>
        <w:t>‘un homme fiable’</w:t>
      </w:r>
      <w:r w:rsidR="002E1439">
        <w:rPr>
          <w:rFonts w:ascii="Times New Roman" w:hAnsi="Times New Roman" w:cs="Times New Roman"/>
          <w:sz w:val="24"/>
        </w:rPr>
        <w:t xml:space="preserve"> who seeks power only for himself,</w:t>
      </w:r>
      <w:r w:rsidR="002E1439" w:rsidRPr="002E1439">
        <w:t xml:space="preserve"> </w:t>
      </w:r>
      <w:r w:rsidR="002E1439">
        <w:rPr>
          <w:rFonts w:ascii="Times New Roman" w:hAnsi="Times New Roman" w:cs="Times New Roman"/>
          <w:sz w:val="24"/>
        </w:rPr>
        <w:t>encouraging</w:t>
      </w:r>
      <w:r w:rsidR="002E1439" w:rsidRPr="002E1439">
        <w:rPr>
          <w:rFonts w:ascii="Times New Roman" w:hAnsi="Times New Roman" w:cs="Times New Roman"/>
          <w:sz w:val="24"/>
        </w:rPr>
        <w:t xml:space="preserve"> ‘la diminuation de l’effort’,</w:t>
      </w:r>
      <w:r w:rsidR="002E1439">
        <w:rPr>
          <w:rFonts w:ascii="Times New Roman" w:hAnsi="Times New Roman" w:cs="Times New Roman"/>
          <w:sz w:val="24"/>
        </w:rPr>
        <w:t xml:space="preserve"> through his efforts to placate the population.</w:t>
      </w:r>
      <w:r w:rsidR="00D1332C">
        <w:rPr>
          <w:rStyle w:val="FootnoteReference"/>
          <w:rFonts w:ascii="Times New Roman" w:hAnsi="Times New Roman" w:cs="Times New Roman"/>
          <w:sz w:val="24"/>
        </w:rPr>
        <w:footnoteReference w:id="17"/>
      </w:r>
      <w:r w:rsidR="002E1439" w:rsidRPr="002E1439">
        <w:rPr>
          <w:rFonts w:ascii="Times New Roman" w:hAnsi="Times New Roman" w:cs="Times New Roman"/>
          <w:sz w:val="24"/>
        </w:rPr>
        <w:t xml:space="preserve"> </w:t>
      </w:r>
      <w:r w:rsidR="00B33D88">
        <w:rPr>
          <w:rFonts w:ascii="Times New Roman" w:hAnsi="Times New Roman" w:cs="Times New Roman"/>
          <w:sz w:val="24"/>
        </w:rPr>
        <w:t>Such a definition emphasises Valois’ belief in determination and will as the framework of a successful society, shown as he describes soldiers, businessmen, and landowners as the most productive elements</w:t>
      </w:r>
      <w:r w:rsidR="00B31333">
        <w:rPr>
          <w:rFonts w:ascii="Times New Roman" w:hAnsi="Times New Roman" w:cs="Times New Roman"/>
          <w:sz w:val="24"/>
        </w:rPr>
        <w:t>. T</w:t>
      </w:r>
      <w:r w:rsidR="003A35D2">
        <w:rPr>
          <w:rFonts w:ascii="Times New Roman" w:hAnsi="Times New Roman" w:cs="Times New Roman"/>
          <w:sz w:val="24"/>
        </w:rPr>
        <w:t xml:space="preserve">he demagogue </w:t>
      </w:r>
      <w:r w:rsidR="002E1439">
        <w:rPr>
          <w:rFonts w:ascii="Times New Roman" w:hAnsi="Times New Roman" w:cs="Times New Roman"/>
          <w:sz w:val="24"/>
        </w:rPr>
        <w:t>instead presents themselves as</w:t>
      </w:r>
      <w:r w:rsidR="003A35D2">
        <w:rPr>
          <w:rFonts w:ascii="Times New Roman" w:hAnsi="Times New Roman" w:cs="Times New Roman"/>
          <w:sz w:val="24"/>
        </w:rPr>
        <w:t xml:space="preserve"> ‘l’organisteu</w:t>
      </w:r>
      <w:r w:rsidR="002E1439">
        <w:rPr>
          <w:rFonts w:ascii="Times New Roman" w:hAnsi="Times New Roman" w:cs="Times New Roman"/>
          <w:sz w:val="24"/>
        </w:rPr>
        <w:t xml:space="preserve">r du Plus Grand Repos’, </w:t>
      </w:r>
      <w:r w:rsidR="003D73BB">
        <w:rPr>
          <w:rFonts w:ascii="Times New Roman" w:hAnsi="Times New Roman" w:cs="Times New Roman"/>
          <w:sz w:val="24"/>
        </w:rPr>
        <w:t>playing on the i</w:t>
      </w:r>
      <w:r w:rsidR="00065FDF">
        <w:rPr>
          <w:rFonts w:ascii="Times New Roman" w:hAnsi="Times New Roman" w:cs="Times New Roman"/>
          <w:sz w:val="24"/>
        </w:rPr>
        <w:t>nherent laziness of man in offering</w:t>
      </w:r>
      <w:r w:rsidR="003D73BB">
        <w:rPr>
          <w:rFonts w:ascii="Times New Roman" w:hAnsi="Times New Roman" w:cs="Times New Roman"/>
          <w:sz w:val="24"/>
        </w:rPr>
        <w:t xml:space="preserve"> </w:t>
      </w:r>
      <w:r w:rsidR="003A35D2">
        <w:rPr>
          <w:rFonts w:ascii="Times New Roman" w:hAnsi="Times New Roman" w:cs="Times New Roman"/>
          <w:sz w:val="24"/>
        </w:rPr>
        <w:t xml:space="preserve">false promises of </w:t>
      </w:r>
      <w:r w:rsidR="002E1439">
        <w:rPr>
          <w:rFonts w:ascii="Times New Roman" w:hAnsi="Times New Roman" w:cs="Times New Roman"/>
          <w:sz w:val="24"/>
        </w:rPr>
        <w:t>an easier life.</w:t>
      </w:r>
      <w:r w:rsidR="00D1332C">
        <w:rPr>
          <w:rStyle w:val="FootnoteReference"/>
          <w:rFonts w:ascii="Times New Roman" w:hAnsi="Times New Roman" w:cs="Times New Roman"/>
          <w:sz w:val="24"/>
        </w:rPr>
        <w:footnoteReference w:id="18"/>
      </w:r>
      <w:r w:rsidR="002E1439">
        <w:rPr>
          <w:rFonts w:ascii="Times New Roman" w:hAnsi="Times New Roman" w:cs="Times New Roman"/>
          <w:sz w:val="24"/>
        </w:rPr>
        <w:t xml:space="preserve"> Subtly attacking</w:t>
      </w:r>
      <w:r w:rsidR="003A35D2">
        <w:rPr>
          <w:rFonts w:ascii="Times New Roman" w:hAnsi="Times New Roman" w:cs="Times New Roman"/>
          <w:sz w:val="24"/>
        </w:rPr>
        <w:t xml:space="preserve"> the kind of socialist utopianism espoused by Marx,</w:t>
      </w:r>
      <w:r w:rsidR="00B31333">
        <w:rPr>
          <w:rFonts w:ascii="Times New Roman" w:hAnsi="Times New Roman" w:cs="Times New Roman"/>
          <w:sz w:val="24"/>
        </w:rPr>
        <w:t xml:space="preserve"> Valois suggests that such appeals to mankind’s passive tendencies only render the people as ‘esclaves’.</w:t>
      </w:r>
      <w:r w:rsidR="00D1332C">
        <w:rPr>
          <w:rStyle w:val="FootnoteReference"/>
          <w:rFonts w:ascii="Times New Roman" w:hAnsi="Times New Roman" w:cs="Times New Roman"/>
          <w:sz w:val="24"/>
        </w:rPr>
        <w:footnoteReference w:id="19"/>
      </w:r>
      <w:r w:rsidR="00B31333">
        <w:rPr>
          <w:rFonts w:ascii="Times New Roman" w:hAnsi="Times New Roman" w:cs="Times New Roman"/>
          <w:sz w:val="24"/>
        </w:rPr>
        <w:t xml:space="preserve"> </w:t>
      </w:r>
      <w:r w:rsidR="00B31333" w:rsidRPr="00B31333">
        <w:rPr>
          <w:rFonts w:ascii="Times New Roman" w:hAnsi="Times New Roman" w:cs="Times New Roman"/>
          <w:sz w:val="24"/>
        </w:rPr>
        <w:t>This</w:t>
      </w:r>
      <w:r w:rsidR="003A35D2" w:rsidRPr="00B31333">
        <w:rPr>
          <w:rFonts w:ascii="Times New Roman" w:hAnsi="Times New Roman" w:cs="Times New Roman"/>
          <w:sz w:val="24"/>
        </w:rPr>
        <w:t xml:space="preserve"> link</w:t>
      </w:r>
      <w:r w:rsidR="00B31333" w:rsidRPr="00B31333">
        <w:rPr>
          <w:rFonts w:ascii="Times New Roman" w:hAnsi="Times New Roman" w:cs="Times New Roman"/>
          <w:sz w:val="24"/>
        </w:rPr>
        <w:t xml:space="preserve"> is</w:t>
      </w:r>
      <w:r w:rsidR="003A35D2" w:rsidRPr="00B31333">
        <w:rPr>
          <w:rFonts w:ascii="Times New Roman" w:hAnsi="Times New Roman" w:cs="Times New Roman"/>
          <w:sz w:val="24"/>
        </w:rPr>
        <w:t xml:space="preserve"> later </w:t>
      </w:r>
      <w:r w:rsidR="009D1FC0" w:rsidRPr="00B31333">
        <w:rPr>
          <w:rFonts w:ascii="Times New Roman" w:hAnsi="Times New Roman" w:cs="Times New Roman"/>
          <w:sz w:val="24"/>
        </w:rPr>
        <w:t>reinforced</w:t>
      </w:r>
      <w:r w:rsidR="003A35D2" w:rsidRPr="00B31333">
        <w:rPr>
          <w:rFonts w:ascii="Times New Roman" w:hAnsi="Times New Roman" w:cs="Times New Roman"/>
          <w:sz w:val="24"/>
        </w:rPr>
        <w:t xml:space="preserve"> </w:t>
      </w:r>
      <w:r w:rsidR="00B31333">
        <w:rPr>
          <w:rFonts w:ascii="Times New Roman" w:hAnsi="Times New Roman" w:cs="Times New Roman"/>
          <w:sz w:val="24"/>
        </w:rPr>
        <w:t xml:space="preserve">through reference to the </w:t>
      </w:r>
      <w:r w:rsidR="00B31333" w:rsidRPr="00B31333">
        <w:rPr>
          <w:rFonts w:ascii="Times New Roman" w:hAnsi="Times New Roman" w:cs="Times New Roman"/>
          <w:sz w:val="24"/>
        </w:rPr>
        <w:t xml:space="preserve">Marxist </w:t>
      </w:r>
      <w:r w:rsidR="00B31333">
        <w:rPr>
          <w:rFonts w:ascii="Times New Roman" w:hAnsi="Times New Roman" w:cs="Times New Roman"/>
          <w:sz w:val="24"/>
        </w:rPr>
        <w:t>‘</w:t>
      </w:r>
      <w:r w:rsidR="003A35D2" w:rsidRPr="00B31333">
        <w:rPr>
          <w:rFonts w:ascii="Times New Roman" w:hAnsi="Times New Roman" w:cs="Times New Roman"/>
          <w:sz w:val="24"/>
        </w:rPr>
        <w:t xml:space="preserve">moyens de </w:t>
      </w:r>
      <w:r w:rsidR="00B31333">
        <w:rPr>
          <w:rFonts w:ascii="Times New Roman" w:hAnsi="Times New Roman" w:cs="Times New Roman"/>
          <w:sz w:val="24"/>
        </w:rPr>
        <w:t>production</w:t>
      </w:r>
      <w:r w:rsidR="00B31333" w:rsidRPr="00B31333">
        <w:rPr>
          <w:rFonts w:ascii="Times New Roman" w:hAnsi="Times New Roman" w:cs="Times New Roman"/>
          <w:sz w:val="24"/>
        </w:rPr>
        <w:t>’</w:t>
      </w:r>
      <w:r w:rsidR="00B31333">
        <w:rPr>
          <w:rFonts w:ascii="Times New Roman" w:hAnsi="Times New Roman" w:cs="Times New Roman"/>
          <w:sz w:val="24"/>
        </w:rPr>
        <w:t>,</w:t>
      </w:r>
      <w:r w:rsidR="005B1542">
        <w:rPr>
          <w:rFonts w:ascii="Times New Roman" w:hAnsi="Times New Roman" w:cs="Times New Roman"/>
          <w:sz w:val="24"/>
        </w:rPr>
        <w:t xml:space="preserve"> inciting the population to a ’Révolution’ that </w:t>
      </w:r>
      <w:r w:rsidR="00FD4EA6">
        <w:rPr>
          <w:rFonts w:ascii="Times New Roman" w:hAnsi="Times New Roman" w:cs="Times New Roman"/>
          <w:sz w:val="24"/>
        </w:rPr>
        <w:t>mirrors contemporary events in Russia.</w:t>
      </w:r>
      <w:r w:rsidR="00D1332C">
        <w:rPr>
          <w:rStyle w:val="FootnoteReference"/>
          <w:rFonts w:ascii="Times New Roman" w:hAnsi="Times New Roman" w:cs="Times New Roman"/>
          <w:sz w:val="24"/>
        </w:rPr>
        <w:footnoteReference w:id="20"/>
      </w:r>
    </w:p>
    <w:p w:rsidR="00D41F00" w:rsidRDefault="009D1FC0" w:rsidP="007D06A9">
      <w:pPr>
        <w:spacing w:line="480" w:lineRule="auto"/>
        <w:rPr>
          <w:rFonts w:ascii="Times New Roman" w:hAnsi="Times New Roman" w:cs="Times New Roman"/>
          <w:sz w:val="24"/>
        </w:rPr>
      </w:pPr>
      <w:r>
        <w:rPr>
          <w:rFonts w:ascii="Times New Roman" w:hAnsi="Times New Roman" w:cs="Times New Roman"/>
          <w:sz w:val="24"/>
        </w:rPr>
        <w:t>Not limiting his attac</w:t>
      </w:r>
      <w:r w:rsidR="00B56093">
        <w:rPr>
          <w:rFonts w:ascii="Times New Roman" w:hAnsi="Times New Roman" w:cs="Times New Roman"/>
          <w:sz w:val="24"/>
        </w:rPr>
        <w:t>k to socialism however, Valois</w:t>
      </w:r>
      <w:r>
        <w:rPr>
          <w:rFonts w:ascii="Times New Roman" w:hAnsi="Times New Roman" w:cs="Times New Roman"/>
          <w:sz w:val="24"/>
        </w:rPr>
        <w:t xml:space="preserve"> also</w:t>
      </w:r>
      <w:r w:rsidR="00B56093">
        <w:rPr>
          <w:rFonts w:ascii="Times New Roman" w:hAnsi="Times New Roman" w:cs="Times New Roman"/>
          <w:sz w:val="24"/>
        </w:rPr>
        <w:t xml:space="preserve"> implicitly</w:t>
      </w:r>
      <w:r>
        <w:rPr>
          <w:rFonts w:ascii="Times New Roman" w:hAnsi="Times New Roman" w:cs="Times New Roman"/>
          <w:sz w:val="24"/>
        </w:rPr>
        <w:t xml:space="preserve"> challenges parliamentary democracy in the demagogue’s calls to be named ‘législateur.’</w:t>
      </w:r>
      <w:r w:rsidR="00D1332C">
        <w:rPr>
          <w:rStyle w:val="FootnoteReference"/>
          <w:rFonts w:ascii="Times New Roman" w:hAnsi="Times New Roman" w:cs="Times New Roman"/>
          <w:sz w:val="24"/>
        </w:rPr>
        <w:footnoteReference w:id="21"/>
      </w:r>
      <w:r w:rsidR="00B56093">
        <w:rPr>
          <w:rFonts w:ascii="Times New Roman" w:hAnsi="Times New Roman" w:cs="Times New Roman"/>
          <w:sz w:val="24"/>
        </w:rPr>
        <w:t xml:space="preserve"> </w:t>
      </w:r>
      <w:r w:rsidR="00065FDF">
        <w:rPr>
          <w:rFonts w:ascii="Times New Roman" w:hAnsi="Times New Roman" w:cs="Times New Roman"/>
          <w:sz w:val="24"/>
        </w:rPr>
        <w:t xml:space="preserve">The demagogue promises </w:t>
      </w:r>
      <w:r w:rsidR="00B56093" w:rsidRPr="00B56093">
        <w:rPr>
          <w:rFonts w:ascii="Times New Roman" w:hAnsi="Times New Roman" w:cs="Times New Roman"/>
          <w:sz w:val="24"/>
        </w:rPr>
        <w:t>‘les moyens de vous défendre’</w:t>
      </w:r>
      <w:r w:rsidR="00B56093">
        <w:rPr>
          <w:rFonts w:ascii="Times New Roman" w:hAnsi="Times New Roman" w:cs="Times New Roman"/>
          <w:sz w:val="24"/>
        </w:rPr>
        <w:t xml:space="preserve"> in return for continued support, leading the crowd, and Valois, to question ‘qu’avons besoin de toi?’</w:t>
      </w:r>
      <w:r w:rsidR="00D1332C">
        <w:rPr>
          <w:rStyle w:val="FootnoteReference"/>
          <w:rFonts w:ascii="Times New Roman" w:hAnsi="Times New Roman" w:cs="Times New Roman"/>
          <w:sz w:val="24"/>
        </w:rPr>
        <w:footnoteReference w:id="22"/>
      </w:r>
      <w:r w:rsidR="00B56093">
        <w:rPr>
          <w:rFonts w:ascii="Times New Roman" w:hAnsi="Times New Roman" w:cs="Times New Roman"/>
          <w:sz w:val="24"/>
        </w:rPr>
        <w:t xml:space="preserve"> In response, the demagogue claims legislation may be used to</w:t>
      </w:r>
      <w:r w:rsidR="006752D4">
        <w:rPr>
          <w:rFonts w:ascii="Times New Roman" w:hAnsi="Times New Roman" w:cs="Times New Roman"/>
          <w:sz w:val="24"/>
        </w:rPr>
        <w:t xml:space="preserve"> reduce the workload expected by</w:t>
      </w:r>
      <w:r w:rsidR="00B56093">
        <w:rPr>
          <w:rFonts w:ascii="Times New Roman" w:hAnsi="Times New Roman" w:cs="Times New Roman"/>
          <w:sz w:val="24"/>
        </w:rPr>
        <w:t xml:space="preserve"> society, presenting democracy as a f</w:t>
      </w:r>
      <w:r w:rsidR="003D73BB">
        <w:rPr>
          <w:rFonts w:ascii="Times New Roman" w:hAnsi="Times New Roman" w:cs="Times New Roman"/>
          <w:sz w:val="24"/>
        </w:rPr>
        <w:t>orce for mediocracy and sloth</w:t>
      </w:r>
      <w:r w:rsidR="00B56093">
        <w:rPr>
          <w:rFonts w:ascii="Times New Roman" w:hAnsi="Times New Roman" w:cs="Times New Roman"/>
          <w:sz w:val="24"/>
        </w:rPr>
        <w:t xml:space="preserve">. </w:t>
      </w:r>
      <w:r w:rsidR="00FD4EA6" w:rsidRPr="00FD4EA6">
        <w:rPr>
          <w:rFonts w:ascii="Times New Roman" w:hAnsi="Times New Roman" w:cs="Times New Roman"/>
          <w:sz w:val="24"/>
        </w:rPr>
        <w:t>Valois’ voice repeatedly stresses the futility of promising ‘plus d’argent avec moins de travail’,</w:t>
      </w:r>
      <w:r w:rsidR="00065FDF">
        <w:rPr>
          <w:rFonts w:ascii="Times New Roman" w:hAnsi="Times New Roman" w:cs="Times New Roman"/>
          <w:sz w:val="24"/>
        </w:rPr>
        <w:t xml:space="preserve"> revealing the demagogue’s argument to be</w:t>
      </w:r>
      <w:r w:rsidR="003D73BB">
        <w:rPr>
          <w:rFonts w:ascii="Times New Roman" w:hAnsi="Times New Roman" w:cs="Times New Roman"/>
          <w:sz w:val="24"/>
        </w:rPr>
        <w:t xml:space="preserve"> an oxymoronic conflation of terms</w:t>
      </w:r>
      <w:r w:rsidR="00FD4EA6">
        <w:rPr>
          <w:rFonts w:ascii="Times New Roman" w:hAnsi="Times New Roman" w:cs="Times New Roman"/>
          <w:sz w:val="24"/>
        </w:rPr>
        <w:t>.</w:t>
      </w:r>
      <w:r w:rsidR="00D1332C">
        <w:rPr>
          <w:rStyle w:val="FootnoteReference"/>
          <w:rFonts w:ascii="Times New Roman" w:hAnsi="Times New Roman" w:cs="Times New Roman"/>
          <w:sz w:val="24"/>
        </w:rPr>
        <w:footnoteReference w:id="23"/>
      </w:r>
      <w:r w:rsidR="00065FDF">
        <w:rPr>
          <w:rFonts w:ascii="Times New Roman" w:hAnsi="Times New Roman" w:cs="Times New Roman"/>
          <w:sz w:val="24"/>
        </w:rPr>
        <w:t xml:space="preserve"> </w:t>
      </w:r>
      <w:r w:rsidR="002D4DFD">
        <w:rPr>
          <w:rFonts w:ascii="Times New Roman" w:hAnsi="Times New Roman" w:cs="Times New Roman"/>
          <w:sz w:val="24"/>
        </w:rPr>
        <w:t xml:space="preserve">Indeed </w:t>
      </w:r>
      <w:r w:rsidR="00B60403">
        <w:rPr>
          <w:rFonts w:ascii="Times New Roman" w:hAnsi="Times New Roman" w:cs="Times New Roman"/>
          <w:sz w:val="24"/>
        </w:rPr>
        <w:t>Valois sardonically notes that even if less work is expected</w:t>
      </w:r>
      <w:r w:rsidR="002D4DFD">
        <w:rPr>
          <w:rFonts w:ascii="Times New Roman" w:hAnsi="Times New Roman" w:cs="Times New Roman"/>
          <w:sz w:val="24"/>
        </w:rPr>
        <w:t>,</w:t>
      </w:r>
      <w:r w:rsidR="00B60403">
        <w:rPr>
          <w:rFonts w:ascii="Times New Roman" w:hAnsi="Times New Roman" w:cs="Times New Roman"/>
          <w:sz w:val="24"/>
        </w:rPr>
        <w:t xml:space="preserve"> the population will still </w:t>
      </w:r>
      <w:r w:rsidR="003D73BB">
        <w:rPr>
          <w:rFonts w:ascii="Times New Roman" w:hAnsi="Times New Roman" w:cs="Times New Roman"/>
          <w:sz w:val="24"/>
        </w:rPr>
        <w:t>demand</w:t>
      </w:r>
      <w:r w:rsidR="00FD4EA6">
        <w:rPr>
          <w:rFonts w:ascii="Times New Roman" w:hAnsi="Times New Roman" w:cs="Times New Roman"/>
          <w:sz w:val="24"/>
        </w:rPr>
        <w:t xml:space="preserve"> higher pay, only increasing </w:t>
      </w:r>
      <w:r w:rsidR="00B60403">
        <w:rPr>
          <w:rFonts w:ascii="Times New Roman" w:hAnsi="Times New Roman" w:cs="Times New Roman"/>
          <w:sz w:val="24"/>
        </w:rPr>
        <w:t>calls for</w:t>
      </w:r>
      <w:r w:rsidR="00FD4EA6">
        <w:rPr>
          <w:rFonts w:ascii="Times New Roman" w:hAnsi="Times New Roman" w:cs="Times New Roman"/>
          <w:sz w:val="24"/>
        </w:rPr>
        <w:t xml:space="preserve"> a damaging</w:t>
      </w:r>
      <w:r w:rsidR="00B60403">
        <w:rPr>
          <w:rFonts w:ascii="Times New Roman" w:hAnsi="Times New Roman" w:cs="Times New Roman"/>
          <w:sz w:val="24"/>
        </w:rPr>
        <w:t xml:space="preserve"> revolution where ‘tout le profit sera également réparti entre nous’.</w:t>
      </w:r>
      <w:r w:rsidR="00D1332C">
        <w:rPr>
          <w:rStyle w:val="FootnoteReference"/>
          <w:rFonts w:ascii="Times New Roman" w:hAnsi="Times New Roman" w:cs="Times New Roman"/>
          <w:sz w:val="24"/>
        </w:rPr>
        <w:footnoteReference w:id="24"/>
      </w:r>
      <w:r w:rsidR="00FD4EA6">
        <w:rPr>
          <w:rFonts w:ascii="Times New Roman" w:hAnsi="Times New Roman" w:cs="Times New Roman"/>
          <w:sz w:val="24"/>
        </w:rPr>
        <w:t xml:space="preserve"> </w:t>
      </w:r>
      <w:r w:rsidR="00B60403">
        <w:rPr>
          <w:rFonts w:ascii="Times New Roman" w:hAnsi="Times New Roman" w:cs="Times New Roman"/>
          <w:sz w:val="24"/>
        </w:rPr>
        <w:t>The demagogue thus gains wealth and influence without expending a</w:t>
      </w:r>
      <w:r w:rsidR="002D4DFD">
        <w:rPr>
          <w:rFonts w:ascii="Times New Roman" w:hAnsi="Times New Roman" w:cs="Times New Roman"/>
          <w:sz w:val="24"/>
        </w:rPr>
        <w:t>ny effort themselves, and even</w:t>
      </w:r>
      <w:r w:rsidR="00B60403">
        <w:rPr>
          <w:rFonts w:ascii="Times New Roman" w:hAnsi="Times New Roman" w:cs="Times New Roman"/>
          <w:sz w:val="24"/>
        </w:rPr>
        <w:t xml:space="preserve"> weakens society by indulging its lazy and workshy eleme</w:t>
      </w:r>
      <w:r w:rsidR="00C24DFD">
        <w:rPr>
          <w:rFonts w:ascii="Times New Roman" w:hAnsi="Times New Roman" w:cs="Times New Roman"/>
          <w:sz w:val="24"/>
        </w:rPr>
        <w:t>nts. In this way then, Valois</w:t>
      </w:r>
      <w:r w:rsidR="003D1490">
        <w:rPr>
          <w:rFonts w:ascii="Times New Roman" w:hAnsi="Times New Roman" w:cs="Times New Roman"/>
          <w:sz w:val="24"/>
        </w:rPr>
        <w:t>’</w:t>
      </w:r>
      <w:r w:rsidR="00C24DFD">
        <w:rPr>
          <w:rFonts w:ascii="Times New Roman" w:hAnsi="Times New Roman" w:cs="Times New Roman"/>
          <w:sz w:val="24"/>
        </w:rPr>
        <w:t xml:space="preserve"> </w:t>
      </w:r>
      <w:r w:rsidR="003D1490">
        <w:rPr>
          <w:rFonts w:ascii="Times New Roman" w:hAnsi="Times New Roman" w:cs="Times New Roman"/>
          <w:sz w:val="24"/>
        </w:rPr>
        <w:t>o</w:t>
      </w:r>
      <w:r w:rsidR="00065FDF">
        <w:rPr>
          <w:rFonts w:ascii="Times New Roman" w:hAnsi="Times New Roman" w:cs="Times New Roman"/>
          <w:sz w:val="24"/>
        </w:rPr>
        <w:t>wn political beliefs are shown to be the</w:t>
      </w:r>
      <w:r w:rsidR="00B31333">
        <w:rPr>
          <w:rFonts w:ascii="Times New Roman" w:hAnsi="Times New Roman" w:cs="Times New Roman"/>
          <w:sz w:val="24"/>
        </w:rPr>
        <w:t xml:space="preserve"> inverse </w:t>
      </w:r>
      <w:r w:rsidR="00C24DFD">
        <w:rPr>
          <w:rFonts w:ascii="Times New Roman" w:hAnsi="Times New Roman" w:cs="Times New Roman"/>
          <w:sz w:val="24"/>
        </w:rPr>
        <w:t>o</w:t>
      </w:r>
      <w:r w:rsidR="00FD4EA6">
        <w:rPr>
          <w:rFonts w:ascii="Times New Roman" w:hAnsi="Times New Roman" w:cs="Times New Roman"/>
          <w:sz w:val="24"/>
        </w:rPr>
        <w:t>f the demagogue’s. He</w:t>
      </w:r>
      <w:r w:rsidR="002D4DFD">
        <w:rPr>
          <w:rFonts w:ascii="Times New Roman" w:hAnsi="Times New Roman" w:cs="Times New Roman"/>
          <w:sz w:val="24"/>
        </w:rPr>
        <w:t xml:space="preserve"> thus</w:t>
      </w:r>
      <w:r w:rsidR="00D41F00">
        <w:rPr>
          <w:rFonts w:ascii="Times New Roman" w:hAnsi="Times New Roman" w:cs="Times New Roman"/>
          <w:sz w:val="24"/>
        </w:rPr>
        <w:t xml:space="preserve"> emphasises the necessity of strong leaders</w:t>
      </w:r>
      <w:r w:rsidR="00C24DFD">
        <w:rPr>
          <w:rFonts w:ascii="Times New Roman" w:hAnsi="Times New Roman" w:cs="Times New Roman"/>
          <w:sz w:val="24"/>
        </w:rPr>
        <w:t xml:space="preserve"> with pr</w:t>
      </w:r>
      <w:r w:rsidR="00D41F00">
        <w:rPr>
          <w:rFonts w:ascii="Times New Roman" w:hAnsi="Times New Roman" w:cs="Times New Roman"/>
          <w:sz w:val="24"/>
        </w:rPr>
        <w:t>oven experience, who offer not placating promises but the motivation needed maintain the pro</w:t>
      </w:r>
      <w:r w:rsidR="00065FDF">
        <w:rPr>
          <w:rFonts w:ascii="Times New Roman" w:hAnsi="Times New Roman" w:cs="Times New Roman"/>
          <w:sz w:val="24"/>
        </w:rPr>
        <w:t>gress of civilisation</w:t>
      </w:r>
      <w:r w:rsidR="00D41F00">
        <w:rPr>
          <w:rFonts w:ascii="Times New Roman" w:hAnsi="Times New Roman" w:cs="Times New Roman"/>
          <w:sz w:val="24"/>
        </w:rPr>
        <w:t>.</w:t>
      </w:r>
    </w:p>
    <w:p w:rsidR="003D1490" w:rsidRDefault="00C24DFD" w:rsidP="007D06A9">
      <w:pPr>
        <w:spacing w:line="480" w:lineRule="auto"/>
        <w:rPr>
          <w:rFonts w:ascii="Times New Roman" w:hAnsi="Times New Roman" w:cs="Times New Roman"/>
          <w:sz w:val="24"/>
        </w:rPr>
      </w:pPr>
      <w:r>
        <w:rPr>
          <w:rFonts w:ascii="Times New Roman" w:hAnsi="Times New Roman" w:cs="Times New Roman"/>
          <w:sz w:val="24"/>
        </w:rPr>
        <w:t xml:space="preserve">The significance of this extract </w:t>
      </w:r>
      <w:r w:rsidR="00F92F9C">
        <w:rPr>
          <w:rFonts w:ascii="Times New Roman" w:hAnsi="Times New Roman" w:cs="Times New Roman"/>
          <w:sz w:val="24"/>
        </w:rPr>
        <w:t xml:space="preserve">lies in its </w:t>
      </w:r>
      <w:r w:rsidR="00D41F00">
        <w:rPr>
          <w:rFonts w:ascii="Times New Roman" w:hAnsi="Times New Roman" w:cs="Times New Roman"/>
          <w:sz w:val="24"/>
        </w:rPr>
        <w:t xml:space="preserve">early </w:t>
      </w:r>
      <w:r w:rsidR="00F92F9C">
        <w:rPr>
          <w:rFonts w:ascii="Times New Roman" w:hAnsi="Times New Roman" w:cs="Times New Roman"/>
          <w:sz w:val="24"/>
        </w:rPr>
        <w:t>elaboration of Valois’ beliefs,</w:t>
      </w:r>
      <w:r w:rsidR="00073D06">
        <w:rPr>
          <w:rFonts w:ascii="Times New Roman" w:hAnsi="Times New Roman" w:cs="Times New Roman"/>
          <w:sz w:val="24"/>
        </w:rPr>
        <w:t xml:space="preserve"> providing a template to which his later work can be compared. While</w:t>
      </w:r>
      <w:r w:rsidR="005C5ADD">
        <w:rPr>
          <w:rFonts w:ascii="Times New Roman" w:hAnsi="Times New Roman" w:cs="Times New Roman"/>
          <w:sz w:val="24"/>
        </w:rPr>
        <w:t xml:space="preserve"> </w:t>
      </w:r>
      <w:r w:rsidR="006752D4">
        <w:rPr>
          <w:rFonts w:ascii="Times New Roman" w:hAnsi="Times New Roman" w:cs="Times New Roman"/>
          <w:i/>
          <w:sz w:val="24"/>
        </w:rPr>
        <w:t>L’Homme qui v</w:t>
      </w:r>
      <w:r w:rsidR="00B5685C" w:rsidRPr="00B5685C">
        <w:rPr>
          <w:rFonts w:ascii="Times New Roman" w:hAnsi="Times New Roman" w:cs="Times New Roman"/>
          <w:i/>
          <w:sz w:val="24"/>
        </w:rPr>
        <w:t>ient</w:t>
      </w:r>
      <w:r w:rsidR="00B5685C">
        <w:rPr>
          <w:rFonts w:ascii="Times New Roman" w:hAnsi="Times New Roman" w:cs="Times New Roman"/>
          <w:sz w:val="24"/>
        </w:rPr>
        <w:t xml:space="preserve"> was published with the support of Charles Maurra</w:t>
      </w:r>
      <w:r w:rsidR="00065FDF">
        <w:rPr>
          <w:rFonts w:ascii="Times New Roman" w:hAnsi="Times New Roman" w:cs="Times New Roman"/>
          <w:sz w:val="24"/>
        </w:rPr>
        <w:t>s and other members</w:t>
      </w:r>
      <w:r w:rsidR="003059E6">
        <w:rPr>
          <w:rFonts w:ascii="Times New Roman" w:hAnsi="Times New Roman" w:cs="Times New Roman"/>
          <w:sz w:val="24"/>
        </w:rPr>
        <w:t xml:space="preserve"> of</w:t>
      </w:r>
      <w:r w:rsidR="00B5685C">
        <w:rPr>
          <w:rFonts w:ascii="Times New Roman" w:hAnsi="Times New Roman" w:cs="Times New Roman"/>
          <w:sz w:val="24"/>
        </w:rPr>
        <w:t xml:space="preserve"> </w:t>
      </w:r>
      <w:r w:rsidR="00B5685C" w:rsidRPr="00B5685C">
        <w:rPr>
          <w:rFonts w:ascii="Times New Roman" w:hAnsi="Times New Roman" w:cs="Times New Roman"/>
          <w:i/>
          <w:sz w:val="24"/>
        </w:rPr>
        <w:t>Action Française</w:t>
      </w:r>
      <w:r w:rsidR="00B5685C">
        <w:rPr>
          <w:rFonts w:ascii="Times New Roman" w:hAnsi="Times New Roman" w:cs="Times New Roman"/>
          <w:sz w:val="24"/>
        </w:rPr>
        <w:t>,</w:t>
      </w:r>
      <w:r w:rsidR="00402754">
        <w:rPr>
          <w:rFonts w:ascii="Times New Roman" w:hAnsi="Times New Roman" w:cs="Times New Roman"/>
          <w:sz w:val="24"/>
        </w:rPr>
        <w:t xml:space="preserve"> </w:t>
      </w:r>
      <w:r w:rsidR="00073D06" w:rsidRPr="00073D06">
        <w:rPr>
          <w:rFonts w:ascii="Times New Roman" w:hAnsi="Times New Roman" w:cs="Times New Roman"/>
          <w:sz w:val="24"/>
        </w:rPr>
        <w:t>Valo</w:t>
      </w:r>
      <w:r w:rsidR="00073D06">
        <w:rPr>
          <w:rFonts w:ascii="Times New Roman" w:hAnsi="Times New Roman" w:cs="Times New Roman"/>
          <w:sz w:val="24"/>
        </w:rPr>
        <w:t xml:space="preserve">is </w:t>
      </w:r>
      <w:r w:rsidR="00073D06" w:rsidRPr="00073D06">
        <w:rPr>
          <w:rFonts w:ascii="Times New Roman" w:hAnsi="Times New Roman" w:cs="Times New Roman"/>
          <w:sz w:val="24"/>
        </w:rPr>
        <w:t>makes no direct reference to royalism or the monarchy until the end of the text</w:t>
      </w:r>
      <w:r w:rsidR="00B5685C">
        <w:rPr>
          <w:rFonts w:ascii="Times New Roman" w:hAnsi="Times New Roman" w:cs="Times New Roman"/>
          <w:sz w:val="24"/>
        </w:rPr>
        <w:t>.</w:t>
      </w:r>
      <w:r w:rsidR="00B5685C">
        <w:rPr>
          <w:rStyle w:val="FootnoteReference"/>
          <w:rFonts w:ascii="Times New Roman" w:hAnsi="Times New Roman" w:cs="Times New Roman"/>
          <w:sz w:val="24"/>
        </w:rPr>
        <w:footnoteReference w:id="25"/>
      </w:r>
      <w:r w:rsidR="00B5685C">
        <w:rPr>
          <w:rFonts w:ascii="Times New Roman" w:hAnsi="Times New Roman" w:cs="Times New Roman"/>
          <w:sz w:val="24"/>
        </w:rPr>
        <w:t xml:space="preserve"> </w:t>
      </w:r>
      <w:r w:rsidR="00073D06">
        <w:rPr>
          <w:rFonts w:ascii="Times New Roman" w:hAnsi="Times New Roman" w:cs="Times New Roman"/>
          <w:sz w:val="24"/>
        </w:rPr>
        <w:t>It is important</w:t>
      </w:r>
      <w:r w:rsidR="005C5ADD">
        <w:rPr>
          <w:rFonts w:ascii="Times New Roman" w:hAnsi="Times New Roman" w:cs="Times New Roman"/>
          <w:sz w:val="24"/>
        </w:rPr>
        <w:t xml:space="preserve"> to recognize </w:t>
      </w:r>
      <w:r w:rsidR="009B0BF7">
        <w:rPr>
          <w:rFonts w:ascii="Times New Roman" w:hAnsi="Times New Roman" w:cs="Times New Roman"/>
          <w:sz w:val="24"/>
        </w:rPr>
        <w:t>then, as Valois himself later did, that his affiliation with A</w:t>
      </w:r>
      <w:r w:rsidR="009B0BF7" w:rsidRPr="009B0BF7">
        <w:rPr>
          <w:rFonts w:ascii="Times New Roman" w:hAnsi="Times New Roman" w:cs="Times New Roman"/>
          <w:i/>
          <w:sz w:val="24"/>
        </w:rPr>
        <w:t>ction Française</w:t>
      </w:r>
      <w:r w:rsidR="009B0BF7">
        <w:rPr>
          <w:rFonts w:ascii="Times New Roman" w:hAnsi="Times New Roman" w:cs="Times New Roman"/>
          <w:sz w:val="24"/>
        </w:rPr>
        <w:t xml:space="preserve"> was more due to a convergen</w:t>
      </w:r>
      <w:r w:rsidR="00A541B9">
        <w:rPr>
          <w:rFonts w:ascii="Times New Roman" w:hAnsi="Times New Roman" w:cs="Times New Roman"/>
          <w:sz w:val="24"/>
        </w:rPr>
        <w:t>ce of aims than deeply held royalist beliefs</w:t>
      </w:r>
      <w:r w:rsidR="009B0BF7">
        <w:rPr>
          <w:rFonts w:ascii="Times New Roman" w:hAnsi="Times New Roman" w:cs="Times New Roman"/>
          <w:sz w:val="24"/>
        </w:rPr>
        <w:t>.</w:t>
      </w:r>
      <w:r w:rsidR="009B0BF7">
        <w:rPr>
          <w:rStyle w:val="FootnoteReference"/>
          <w:rFonts w:ascii="Times New Roman" w:hAnsi="Times New Roman" w:cs="Times New Roman"/>
          <w:sz w:val="24"/>
        </w:rPr>
        <w:footnoteReference w:id="26"/>
      </w:r>
      <w:r w:rsidR="00A541B9">
        <w:rPr>
          <w:rFonts w:ascii="Times New Roman" w:hAnsi="Times New Roman" w:cs="Times New Roman"/>
          <w:sz w:val="24"/>
        </w:rPr>
        <w:t xml:space="preserve"> Separated from direct royalist influences then, </w:t>
      </w:r>
      <w:r w:rsidR="003D1490">
        <w:rPr>
          <w:rFonts w:ascii="Times New Roman" w:hAnsi="Times New Roman" w:cs="Times New Roman"/>
          <w:sz w:val="24"/>
        </w:rPr>
        <w:t>the themes</w:t>
      </w:r>
      <w:r w:rsidR="00E20DE6">
        <w:rPr>
          <w:rFonts w:ascii="Times New Roman" w:hAnsi="Times New Roman" w:cs="Times New Roman"/>
          <w:sz w:val="24"/>
        </w:rPr>
        <w:t xml:space="preserve"> of </w:t>
      </w:r>
      <w:r w:rsidR="009B0BF7" w:rsidRPr="007A0041">
        <w:rPr>
          <w:rFonts w:ascii="Times New Roman" w:hAnsi="Times New Roman" w:cs="Times New Roman"/>
          <w:i/>
          <w:sz w:val="24"/>
        </w:rPr>
        <w:t>L’</w:t>
      </w:r>
      <w:r w:rsidR="002121E9">
        <w:rPr>
          <w:rFonts w:ascii="Times New Roman" w:hAnsi="Times New Roman" w:cs="Times New Roman"/>
          <w:i/>
          <w:sz w:val="24"/>
        </w:rPr>
        <w:t>Homme qui v</w:t>
      </w:r>
      <w:r w:rsidR="009B0BF7" w:rsidRPr="007A0041">
        <w:rPr>
          <w:rFonts w:ascii="Times New Roman" w:hAnsi="Times New Roman" w:cs="Times New Roman"/>
          <w:i/>
          <w:sz w:val="24"/>
        </w:rPr>
        <w:t>ient</w:t>
      </w:r>
      <w:r w:rsidR="009B0BF7">
        <w:rPr>
          <w:rFonts w:ascii="Times New Roman" w:hAnsi="Times New Roman" w:cs="Times New Roman"/>
          <w:sz w:val="24"/>
        </w:rPr>
        <w:t xml:space="preserve"> </w:t>
      </w:r>
      <w:r w:rsidR="00A541B9">
        <w:rPr>
          <w:rFonts w:ascii="Times New Roman" w:hAnsi="Times New Roman" w:cs="Times New Roman"/>
          <w:sz w:val="24"/>
        </w:rPr>
        <w:t xml:space="preserve">represent an enduring </w:t>
      </w:r>
      <w:r w:rsidR="009B0BF7">
        <w:rPr>
          <w:rFonts w:ascii="Times New Roman" w:hAnsi="Times New Roman" w:cs="Times New Roman"/>
          <w:sz w:val="24"/>
        </w:rPr>
        <w:t>nucle</w:t>
      </w:r>
      <w:r w:rsidR="00E20DE6">
        <w:rPr>
          <w:rFonts w:ascii="Times New Roman" w:hAnsi="Times New Roman" w:cs="Times New Roman"/>
          <w:sz w:val="24"/>
        </w:rPr>
        <w:t>us of ideas that Valois</w:t>
      </w:r>
      <w:r w:rsidR="007A0041">
        <w:rPr>
          <w:rFonts w:ascii="Times New Roman" w:hAnsi="Times New Roman" w:cs="Times New Roman"/>
          <w:sz w:val="24"/>
        </w:rPr>
        <w:t xml:space="preserve"> would bring to his later political projects.</w:t>
      </w:r>
      <w:r w:rsidR="007A0041">
        <w:rPr>
          <w:rStyle w:val="FootnoteReference"/>
          <w:rFonts w:ascii="Times New Roman" w:hAnsi="Times New Roman" w:cs="Times New Roman"/>
          <w:sz w:val="24"/>
        </w:rPr>
        <w:footnoteReference w:id="27"/>
      </w:r>
      <w:r w:rsidR="007A0041">
        <w:rPr>
          <w:rFonts w:ascii="Times New Roman" w:hAnsi="Times New Roman" w:cs="Times New Roman"/>
          <w:sz w:val="24"/>
        </w:rPr>
        <w:t xml:space="preserve"> </w:t>
      </w:r>
    </w:p>
    <w:p w:rsidR="007C6C27" w:rsidRDefault="00A541B9" w:rsidP="0062363C">
      <w:pPr>
        <w:spacing w:line="480" w:lineRule="auto"/>
        <w:rPr>
          <w:rFonts w:ascii="Times New Roman" w:hAnsi="Times New Roman" w:cs="Times New Roman"/>
          <w:sz w:val="24"/>
        </w:rPr>
      </w:pPr>
      <w:r>
        <w:rPr>
          <w:rFonts w:ascii="Times New Roman" w:hAnsi="Times New Roman" w:cs="Times New Roman"/>
          <w:sz w:val="24"/>
        </w:rPr>
        <w:t xml:space="preserve">The continuity of Valois’ ideas is most visible in his creation </w:t>
      </w:r>
      <w:r w:rsidR="0062363C">
        <w:rPr>
          <w:rFonts w:ascii="Times New Roman" w:hAnsi="Times New Roman" w:cs="Times New Roman"/>
          <w:sz w:val="24"/>
        </w:rPr>
        <w:t>of l</w:t>
      </w:r>
      <w:r>
        <w:rPr>
          <w:rFonts w:ascii="Times New Roman" w:hAnsi="Times New Roman" w:cs="Times New Roman"/>
          <w:sz w:val="24"/>
        </w:rPr>
        <w:t>e</w:t>
      </w:r>
      <w:r w:rsidR="00402754" w:rsidRPr="00402754">
        <w:rPr>
          <w:rFonts w:ascii="Times New Roman" w:hAnsi="Times New Roman" w:cs="Times New Roman"/>
          <w:sz w:val="24"/>
        </w:rPr>
        <w:t xml:space="preserve"> Faisceau</w:t>
      </w:r>
      <w:r>
        <w:rPr>
          <w:rFonts w:ascii="Times New Roman" w:hAnsi="Times New Roman" w:cs="Times New Roman"/>
          <w:sz w:val="24"/>
        </w:rPr>
        <w:t xml:space="preserve"> </w:t>
      </w:r>
      <w:r w:rsidR="00402754">
        <w:rPr>
          <w:rFonts w:ascii="Times New Roman" w:hAnsi="Times New Roman" w:cs="Times New Roman"/>
          <w:sz w:val="24"/>
        </w:rPr>
        <w:t>in 1925</w:t>
      </w:r>
      <w:r>
        <w:rPr>
          <w:rFonts w:ascii="Times New Roman" w:hAnsi="Times New Roman" w:cs="Times New Roman"/>
          <w:sz w:val="24"/>
        </w:rPr>
        <w:t>. Attracting widespread popular support with a much greater street presence, this</w:t>
      </w:r>
      <w:r w:rsidR="002D4DFD">
        <w:rPr>
          <w:rFonts w:ascii="Times New Roman" w:hAnsi="Times New Roman" w:cs="Times New Roman"/>
          <w:sz w:val="24"/>
        </w:rPr>
        <w:t xml:space="preserve"> movement provided,</w:t>
      </w:r>
      <w:r w:rsidR="007A0041">
        <w:rPr>
          <w:rFonts w:ascii="Times New Roman" w:hAnsi="Times New Roman" w:cs="Times New Roman"/>
          <w:sz w:val="24"/>
        </w:rPr>
        <w:t xml:space="preserve"> as Levey suggests, ‘the sovereig</w:t>
      </w:r>
      <w:r w:rsidR="00402754">
        <w:rPr>
          <w:rFonts w:ascii="Times New Roman" w:hAnsi="Times New Roman" w:cs="Times New Roman"/>
          <w:sz w:val="24"/>
        </w:rPr>
        <w:t>nty and the militancy</w:t>
      </w:r>
      <w:r>
        <w:rPr>
          <w:rFonts w:ascii="Times New Roman" w:hAnsi="Times New Roman" w:cs="Times New Roman"/>
          <w:sz w:val="24"/>
        </w:rPr>
        <w:t xml:space="preserve"> [that Valois] </w:t>
      </w:r>
      <w:r w:rsidR="00402754">
        <w:rPr>
          <w:rFonts w:ascii="Times New Roman" w:hAnsi="Times New Roman" w:cs="Times New Roman"/>
          <w:sz w:val="24"/>
        </w:rPr>
        <w:t>was</w:t>
      </w:r>
      <w:r w:rsidR="007A0041">
        <w:rPr>
          <w:rFonts w:ascii="Times New Roman" w:hAnsi="Times New Roman" w:cs="Times New Roman"/>
          <w:sz w:val="24"/>
        </w:rPr>
        <w:t xml:space="preserve"> lacking amongst the royalists’.</w:t>
      </w:r>
      <w:r w:rsidR="007A0041">
        <w:rPr>
          <w:rStyle w:val="FootnoteReference"/>
          <w:rFonts w:ascii="Times New Roman" w:hAnsi="Times New Roman" w:cs="Times New Roman"/>
          <w:sz w:val="24"/>
        </w:rPr>
        <w:footnoteReference w:id="28"/>
      </w:r>
      <w:r w:rsidR="007A0041">
        <w:rPr>
          <w:rFonts w:ascii="Times New Roman" w:hAnsi="Times New Roman" w:cs="Times New Roman"/>
          <w:sz w:val="24"/>
        </w:rPr>
        <w:t xml:space="preserve">  Much of </w:t>
      </w:r>
      <w:r w:rsidR="00402754">
        <w:rPr>
          <w:rFonts w:ascii="Times New Roman" w:hAnsi="Times New Roman" w:cs="Times New Roman"/>
          <w:sz w:val="24"/>
        </w:rPr>
        <w:t>le</w:t>
      </w:r>
      <w:r w:rsidR="007A0041" w:rsidRPr="00402754">
        <w:rPr>
          <w:rFonts w:ascii="Times New Roman" w:hAnsi="Times New Roman" w:cs="Times New Roman"/>
          <w:sz w:val="24"/>
        </w:rPr>
        <w:t xml:space="preserve"> Faisceau’s</w:t>
      </w:r>
      <w:r w:rsidR="007A0041">
        <w:rPr>
          <w:rFonts w:ascii="Times New Roman" w:hAnsi="Times New Roman" w:cs="Times New Roman"/>
          <w:sz w:val="24"/>
        </w:rPr>
        <w:t xml:space="preserve"> programme bears strong similarities to t</w:t>
      </w:r>
      <w:r w:rsidR="00402754">
        <w:rPr>
          <w:rFonts w:ascii="Times New Roman" w:hAnsi="Times New Roman" w:cs="Times New Roman"/>
          <w:sz w:val="24"/>
        </w:rPr>
        <w:t>hemes discussed above, emphasising</w:t>
      </w:r>
      <w:r w:rsidR="007A0041">
        <w:rPr>
          <w:rFonts w:ascii="Times New Roman" w:hAnsi="Times New Roman" w:cs="Times New Roman"/>
          <w:sz w:val="24"/>
        </w:rPr>
        <w:t xml:space="preserve"> the importance of strong authoritarian leadership and a rejection of both socialism and parliamentary democracy.</w:t>
      </w:r>
      <w:r w:rsidR="007A0041">
        <w:rPr>
          <w:rStyle w:val="FootnoteReference"/>
          <w:rFonts w:ascii="Times New Roman" w:hAnsi="Times New Roman" w:cs="Times New Roman"/>
          <w:sz w:val="24"/>
        </w:rPr>
        <w:footnoteReference w:id="29"/>
      </w:r>
      <w:r w:rsidR="0062363C">
        <w:rPr>
          <w:rFonts w:ascii="Times New Roman" w:hAnsi="Times New Roman" w:cs="Times New Roman"/>
          <w:sz w:val="24"/>
        </w:rPr>
        <w:t xml:space="preserve"> Fearing, as Samuel Kalman suggests, that ‘le proletariat soit une argile que la bourgeoisie modèle selon bon plaisir’, Valois again pushed to remove middle class and socialist influence</w:t>
      </w:r>
      <w:r w:rsidR="003059E6">
        <w:rPr>
          <w:rFonts w:ascii="Times New Roman" w:hAnsi="Times New Roman" w:cs="Times New Roman"/>
          <w:sz w:val="24"/>
        </w:rPr>
        <w:t>s</w:t>
      </w:r>
      <w:r w:rsidR="0062363C">
        <w:rPr>
          <w:rFonts w:ascii="Times New Roman" w:hAnsi="Times New Roman" w:cs="Times New Roman"/>
          <w:sz w:val="24"/>
        </w:rPr>
        <w:t xml:space="preserve"> from economics.</w:t>
      </w:r>
      <w:r w:rsidR="0062363C">
        <w:rPr>
          <w:rStyle w:val="FootnoteReference"/>
          <w:rFonts w:ascii="Times New Roman" w:hAnsi="Times New Roman" w:cs="Times New Roman"/>
          <w:sz w:val="24"/>
        </w:rPr>
        <w:footnoteReference w:id="30"/>
      </w:r>
      <w:r w:rsidR="0062363C">
        <w:rPr>
          <w:rFonts w:ascii="Times New Roman" w:hAnsi="Times New Roman" w:cs="Times New Roman"/>
          <w:sz w:val="24"/>
        </w:rPr>
        <w:t xml:space="preserve"> </w:t>
      </w:r>
      <w:r w:rsidR="005A10E6">
        <w:rPr>
          <w:rFonts w:ascii="Times New Roman" w:hAnsi="Times New Roman" w:cs="Times New Roman"/>
          <w:sz w:val="24"/>
        </w:rPr>
        <w:t xml:space="preserve">In a similar </w:t>
      </w:r>
      <w:r w:rsidR="003059E6">
        <w:rPr>
          <w:rFonts w:ascii="Times New Roman" w:hAnsi="Times New Roman" w:cs="Times New Roman"/>
          <w:sz w:val="24"/>
        </w:rPr>
        <w:t xml:space="preserve">fashion to </w:t>
      </w:r>
      <w:r w:rsidR="00E20DE6">
        <w:rPr>
          <w:rFonts w:ascii="Times New Roman" w:hAnsi="Times New Roman" w:cs="Times New Roman"/>
          <w:sz w:val="24"/>
        </w:rPr>
        <w:t>earlier dismissal</w:t>
      </w:r>
      <w:r w:rsidR="003059E6">
        <w:rPr>
          <w:rFonts w:ascii="Times New Roman" w:hAnsi="Times New Roman" w:cs="Times New Roman"/>
          <w:sz w:val="24"/>
        </w:rPr>
        <w:t>s</w:t>
      </w:r>
      <w:r w:rsidR="005A10E6">
        <w:rPr>
          <w:rFonts w:ascii="Times New Roman" w:hAnsi="Times New Roman" w:cs="Times New Roman"/>
          <w:sz w:val="24"/>
        </w:rPr>
        <w:t xml:space="preserve"> of the pandering demago</w:t>
      </w:r>
      <w:r w:rsidR="0062363C">
        <w:rPr>
          <w:rFonts w:ascii="Times New Roman" w:hAnsi="Times New Roman" w:cs="Times New Roman"/>
          <w:sz w:val="24"/>
        </w:rPr>
        <w:t>gue, le F</w:t>
      </w:r>
      <w:r w:rsidR="006752D4">
        <w:rPr>
          <w:rFonts w:ascii="Times New Roman" w:hAnsi="Times New Roman" w:cs="Times New Roman"/>
          <w:sz w:val="24"/>
        </w:rPr>
        <w:t>aisceau was presented</w:t>
      </w:r>
      <w:r w:rsidR="0062363C">
        <w:rPr>
          <w:rFonts w:ascii="Times New Roman" w:hAnsi="Times New Roman" w:cs="Times New Roman"/>
          <w:sz w:val="24"/>
        </w:rPr>
        <w:t xml:space="preserve"> as creating</w:t>
      </w:r>
      <w:r w:rsidR="00B6556B">
        <w:rPr>
          <w:rFonts w:ascii="Times New Roman" w:hAnsi="Times New Roman" w:cs="Times New Roman"/>
          <w:sz w:val="24"/>
        </w:rPr>
        <w:t xml:space="preserve"> an efficient </w:t>
      </w:r>
      <w:r w:rsidR="005A10E6">
        <w:rPr>
          <w:rFonts w:ascii="Times New Roman" w:hAnsi="Times New Roman" w:cs="Times New Roman"/>
          <w:sz w:val="24"/>
        </w:rPr>
        <w:t>state</w:t>
      </w:r>
      <w:r w:rsidR="00B6556B">
        <w:rPr>
          <w:rFonts w:ascii="Times New Roman" w:hAnsi="Times New Roman" w:cs="Times New Roman"/>
          <w:sz w:val="24"/>
        </w:rPr>
        <w:t xml:space="preserve"> ‘qui fera surgir du sol mille et mille richesses nouvelles’.</w:t>
      </w:r>
      <w:r w:rsidR="00B6556B">
        <w:rPr>
          <w:rStyle w:val="FootnoteReference"/>
          <w:rFonts w:ascii="Times New Roman" w:hAnsi="Times New Roman" w:cs="Times New Roman"/>
          <w:sz w:val="24"/>
        </w:rPr>
        <w:footnoteReference w:id="31"/>
      </w:r>
      <w:r w:rsidR="00B6556B">
        <w:rPr>
          <w:rFonts w:ascii="Times New Roman" w:hAnsi="Times New Roman" w:cs="Times New Roman"/>
          <w:sz w:val="24"/>
        </w:rPr>
        <w:t xml:space="preserve"> This society was to be led by the very same soldiers and industry heads that were favoured in 1906, with a separate Faisceau group created for each.</w:t>
      </w:r>
      <w:r w:rsidR="00B6556B">
        <w:rPr>
          <w:rStyle w:val="FootnoteReference"/>
          <w:rFonts w:ascii="Times New Roman" w:hAnsi="Times New Roman" w:cs="Times New Roman"/>
          <w:sz w:val="24"/>
        </w:rPr>
        <w:footnoteReference w:id="32"/>
      </w:r>
      <w:r w:rsidR="00E20DE6">
        <w:rPr>
          <w:rFonts w:ascii="Times New Roman" w:hAnsi="Times New Roman" w:cs="Times New Roman"/>
          <w:sz w:val="24"/>
        </w:rPr>
        <w:t xml:space="preserve"> </w:t>
      </w:r>
      <w:r w:rsidR="00402754">
        <w:rPr>
          <w:rFonts w:ascii="Times New Roman" w:hAnsi="Times New Roman" w:cs="Times New Roman"/>
          <w:sz w:val="24"/>
        </w:rPr>
        <w:t xml:space="preserve"> Yet despite Valois’ </w:t>
      </w:r>
      <w:r w:rsidR="00B6556B">
        <w:rPr>
          <w:rFonts w:ascii="Times New Roman" w:hAnsi="Times New Roman" w:cs="Times New Roman"/>
          <w:sz w:val="24"/>
        </w:rPr>
        <w:t>plans, membership of le Faisceau peaked in June 1926 and was never to return.</w:t>
      </w:r>
      <w:r w:rsidR="00B6556B">
        <w:rPr>
          <w:rStyle w:val="FootnoteReference"/>
          <w:rFonts w:ascii="Times New Roman" w:hAnsi="Times New Roman" w:cs="Times New Roman"/>
          <w:sz w:val="24"/>
        </w:rPr>
        <w:footnoteReference w:id="33"/>
      </w:r>
      <w:r w:rsidR="00B6556B">
        <w:rPr>
          <w:rFonts w:ascii="Times New Roman" w:hAnsi="Times New Roman" w:cs="Times New Roman"/>
          <w:sz w:val="24"/>
        </w:rPr>
        <w:t xml:space="preserve"> Undeterred, </w:t>
      </w:r>
      <w:r w:rsidR="003059E6">
        <w:rPr>
          <w:rFonts w:ascii="Times New Roman" w:hAnsi="Times New Roman" w:cs="Times New Roman"/>
          <w:sz w:val="24"/>
        </w:rPr>
        <w:t>Valois</w:t>
      </w:r>
      <w:r w:rsidR="00531F9C">
        <w:rPr>
          <w:rFonts w:ascii="Times New Roman" w:hAnsi="Times New Roman" w:cs="Times New Roman"/>
          <w:sz w:val="24"/>
        </w:rPr>
        <w:t xml:space="preserve"> </w:t>
      </w:r>
      <w:r w:rsidR="00402754">
        <w:rPr>
          <w:rFonts w:ascii="Times New Roman" w:hAnsi="Times New Roman" w:cs="Times New Roman"/>
          <w:sz w:val="24"/>
        </w:rPr>
        <w:t>continued to develop his</w:t>
      </w:r>
      <w:r w:rsidR="00B6556B">
        <w:rPr>
          <w:rFonts w:ascii="Times New Roman" w:hAnsi="Times New Roman" w:cs="Times New Roman"/>
          <w:sz w:val="24"/>
        </w:rPr>
        <w:t xml:space="preserve"> polit</w:t>
      </w:r>
      <w:r w:rsidR="00402754">
        <w:rPr>
          <w:rFonts w:ascii="Times New Roman" w:hAnsi="Times New Roman" w:cs="Times New Roman"/>
          <w:sz w:val="24"/>
        </w:rPr>
        <w:t>ical beliefs</w:t>
      </w:r>
      <w:r w:rsidR="00B6556B">
        <w:rPr>
          <w:rFonts w:ascii="Times New Roman" w:hAnsi="Times New Roman" w:cs="Times New Roman"/>
          <w:sz w:val="24"/>
        </w:rPr>
        <w:t>,</w:t>
      </w:r>
      <w:r w:rsidR="00402754">
        <w:rPr>
          <w:rFonts w:ascii="Times New Roman" w:hAnsi="Times New Roman" w:cs="Times New Roman"/>
          <w:sz w:val="24"/>
        </w:rPr>
        <w:t xml:space="preserve"> suggesting</w:t>
      </w:r>
      <w:r w:rsidR="00531F9C">
        <w:rPr>
          <w:rFonts w:ascii="Times New Roman" w:hAnsi="Times New Roman" w:cs="Times New Roman"/>
          <w:sz w:val="24"/>
        </w:rPr>
        <w:t xml:space="preserve"> that his understan</w:t>
      </w:r>
      <w:r w:rsidR="00402754">
        <w:rPr>
          <w:rFonts w:ascii="Times New Roman" w:hAnsi="Times New Roman" w:cs="Times New Roman"/>
          <w:sz w:val="24"/>
        </w:rPr>
        <w:t>ding of fascism could be achieved within more</w:t>
      </w:r>
      <w:r w:rsidR="003059E6">
        <w:rPr>
          <w:rFonts w:ascii="Times New Roman" w:hAnsi="Times New Roman" w:cs="Times New Roman"/>
          <w:sz w:val="24"/>
        </w:rPr>
        <w:t xml:space="preserve"> a</w:t>
      </w:r>
      <w:r w:rsidR="00402754">
        <w:rPr>
          <w:rFonts w:ascii="Times New Roman" w:hAnsi="Times New Roman" w:cs="Times New Roman"/>
          <w:sz w:val="24"/>
        </w:rPr>
        <w:t xml:space="preserve"> socialist </w:t>
      </w:r>
      <w:r w:rsidR="003059E6">
        <w:rPr>
          <w:rFonts w:ascii="Times New Roman" w:hAnsi="Times New Roman" w:cs="Times New Roman"/>
          <w:sz w:val="24"/>
        </w:rPr>
        <w:t>structure</w:t>
      </w:r>
      <w:r w:rsidR="00531F9C">
        <w:rPr>
          <w:rFonts w:ascii="Times New Roman" w:hAnsi="Times New Roman" w:cs="Times New Roman"/>
          <w:sz w:val="24"/>
        </w:rPr>
        <w:t>.</w:t>
      </w:r>
      <w:r w:rsidR="00531F9C">
        <w:rPr>
          <w:rStyle w:val="FootnoteReference"/>
          <w:rFonts w:ascii="Times New Roman" w:hAnsi="Times New Roman" w:cs="Times New Roman"/>
          <w:sz w:val="24"/>
        </w:rPr>
        <w:footnoteReference w:id="34"/>
      </w:r>
      <w:r w:rsidR="00531F9C">
        <w:rPr>
          <w:rFonts w:ascii="Times New Roman" w:hAnsi="Times New Roman" w:cs="Times New Roman"/>
          <w:sz w:val="24"/>
        </w:rPr>
        <w:t xml:space="preserve"> When viewed in comparison to his later political action then, </w:t>
      </w:r>
      <w:r w:rsidR="00531F9C" w:rsidRPr="00531F9C">
        <w:rPr>
          <w:rFonts w:ascii="Times New Roman" w:hAnsi="Times New Roman" w:cs="Times New Roman"/>
          <w:i/>
          <w:sz w:val="24"/>
        </w:rPr>
        <w:t>L’Homme qui vient</w:t>
      </w:r>
      <w:r w:rsidR="00531F9C">
        <w:rPr>
          <w:rFonts w:ascii="Times New Roman" w:hAnsi="Times New Roman" w:cs="Times New Roman"/>
          <w:sz w:val="24"/>
        </w:rPr>
        <w:t xml:space="preserve"> provides an important insight into the particular beliefs that Valois con</w:t>
      </w:r>
      <w:r w:rsidR="00402754">
        <w:rPr>
          <w:rFonts w:ascii="Times New Roman" w:hAnsi="Times New Roman" w:cs="Times New Roman"/>
          <w:sz w:val="24"/>
        </w:rPr>
        <w:t>stantly sought to adapt. It demonstrates that rather than dismissing him</w:t>
      </w:r>
      <w:r w:rsidR="00531F9C">
        <w:rPr>
          <w:rFonts w:ascii="Times New Roman" w:hAnsi="Times New Roman" w:cs="Times New Roman"/>
          <w:sz w:val="24"/>
        </w:rPr>
        <w:t xml:space="preserve"> as a royalist or a fascist</w:t>
      </w:r>
      <w:r w:rsidR="003F6AF0">
        <w:rPr>
          <w:rFonts w:ascii="Times New Roman" w:hAnsi="Times New Roman" w:cs="Times New Roman"/>
          <w:sz w:val="24"/>
        </w:rPr>
        <w:t>, it is</w:t>
      </w:r>
      <w:r w:rsidR="00402754">
        <w:rPr>
          <w:rFonts w:ascii="Times New Roman" w:hAnsi="Times New Roman" w:cs="Times New Roman"/>
          <w:sz w:val="24"/>
        </w:rPr>
        <w:t xml:space="preserve"> best to consider Valois</w:t>
      </w:r>
      <w:r w:rsidR="005C5ADD">
        <w:rPr>
          <w:rFonts w:ascii="Times New Roman" w:hAnsi="Times New Roman" w:cs="Times New Roman"/>
          <w:sz w:val="24"/>
        </w:rPr>
        <w:t>’</w:t>
      </w:r>
      <w:r w:rsidR="00402754">
        <w:rPr>
          <w:rFonts w:ascii="Times New Roman" w:hAnsi="Times New Roman" w:cs="Times New Roman"/>
          <w:sz w:val="24"/>
        </w:rPr>
        <w:t xml:space="preserve"> political programme as a product largely of his own making</w:t>
      </w:r>
      <w:r w:rsidR="00531F9C">
        <w:rPr>
          <w:rFonts w:ascii="Times New Roman" w:hAnsi="Times New Roman" w:cs="Times New Roman"/>
          <w:sz w:val="24"/>
        </w:rPr>
        <w:t xml:space="preserve">.   </w:t>
      </w:r>
    </w:p>
    <w:p w:rsidR="003F6AF0" w:rsidRDefault="003F6AF0" w:rsidP="007D06A9">
      <w:pPr>
        <w:spacing w:line="480" w:lineRule="auto"/>
        <w:rPr>
          <w:rFonts w:ascii="Times New Roman" w:hAnsi="Times New Roman" w:cs="Times New Roman"/>
          <w:sz w:val="24"/>
        </w:rPr>
      </w:pPr>
      <w:r>
        <w:rPr>
          <w:rFonts w:ascii="Times New Roman" w:hAnsi="Times New Roman" w:cs="Times New Roman"/>
          <w:sz w:val="24"/>
        </w:rPr>
        <w:t xml:space="preserve">Overall then, the seemingly confused political trajectory of Georges Valois has been elucidated through a close study of his earliest political text. </w:t>
      </w:r>
      <w:r w:rsidR="002B3B8F">
        <w:rPr>
          <w:rFonts w:ascii="Times New Roman" w:hAnsi="Times New Roman" w:cs="Times New Roman"/>
          <w:sz w:val="24"/>
        </w:rPr>
        <w:t xml:space="preserve">Influenced by a variety of personal and political forces, </w:t>
      </w:r>
      <w:r w:rsidR="002B3B8F" w:rsidRPr="002B3B8F">
        <w:rPr>
          <w:rFonts w:ascii="Times New Roman" w:hAnsi="Times New Roman" w:cs="Times New Roman"/>
          <w:i/>
          <w:sz w:val="24"/>
        </w:rPr>
        <w:t>L’Homme qui vient</w:t>
      </w:r>
      <w:r w:rsidR="002B3B8F">
        <w:rPr>
          <w:rFonts w:ascii="Times New Roman" w:hAnsi="Times New Roman" w:cs="Times New Roman"/>
          <w:sz w:val="24"/>
        </w:rPr>
        <w:t xml:space="preserve"> represents Valois’ attempt to define his particular brand of authori</w:t>
      </w:r>
      <w:r w:rsidR="00402754">
        <w:rPr>
          <w:rFonts w:ascii="Times New Roman" w:hAnsi="Times New Roman" w:cs="Times New Roman"/>
          <w:sz w:val="24"/>
        </w:rPr>
        <w:t>tarianism</w:t>
      </w:r>
      <w:r w:rsidR="002B3B8F">
        <w:rPr>
          <w:rFonts w:ascii="Times New Roman" w:hAnsi="Times New Roman" w:cs="Times New Roman"/>
          <w:sz w:val="24"/>
        </w:rPr>
        <w:t xml:space="preserve">. Its focus on leadership, the opposition between production and laziness, and its rejection of socialism and </w:t>
      </w:r>
      <w:r w:rsidR="00332A6D">
        <w:rPr>
          <w:rFonts w:ascii="Times New Roman" w:hAnsi="Times New Roman" w:cs="Times New Roman"/>
          <w:sz w:val="24"/>
        </w:rPr>
        <w:t>democracy</w:t>
      </w:r>
      <w:r w:rsidR="003059E6">
        <w:rPr>
          <w:rFonts w:ascii="Times New Roman" w:hAnsi="Times New Roman" w:cs="Times New Roman"/>
          <w:sz w:val="24"/>
        </w:rPr>
        <w:t xml:space="preserve"> </w:t>
      </w:r>
      <w:r w:rsidR="00332A6D">
        <w:rPr>
          <w:rFonts w:ascii="Times New Roman" w:hAnsi="Times New Roman" w:cs="Times New Roman"/>
          <w:sz w:val="24"/>
        </w:rPr>
        <w:t>all represent the pillars on which Valois’ later political action would be built. These values formed the base of his Faisceau movement, but also proved adaptable enough to be modified when the movement failed. Thus, Valois’ changeable political loyalties should not be viewed as a lack of commitment, but rather as attempts to find the best way to enact</w:t>
      </w:r>
      <w:r w:rsidR="00402754">
        <w:rPr>
          <w:rFonts w:ascii="Times New Roman" w:hAnsi="Times New Roman" w:cs="Times New Roman"/>
          <w:sz w:val="24"/>
        </w:rPr>
        <w:t xml:space="preserve"> and enshrine his particular ideological beliefs</w:t>
      </w:r>
      <w:r w:rsidR="00332A6D">
        <w:rPr>
          <w:rFonts w:ascii="Times New Roman" w:hAnsi="Times New Roman" w:cs="Times New Roman"/>
          <w:sz w:val="24"/>
        </w:rPr>
        <w:t xml:space="preserve">.  </w:t>
      </w: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rPr>
      </w:pPr>
    </w:p>
    <w:p w:rsidR="003059E6" w:rsidRDefault="003059E6" w:rsidP="007D06A9">
      <w:pPr>
        <w:spacing w:line="480" w:lineRule="auto"/>
        <w:rPr>
          <w:rFonts w:ascii="Times New Roman" w:hAnsi="Times New Roman" w:cs="Times New Roman"/>
          <w:sz w:val="24"/>
        </w:rPr>
      </w:pPr>
    </w:p>
    <w:p w:rsidR="00C45A6F" w:rsidRDefault="00C45A6F" w:rsidP="007D06A9">
      <w:pPr>
        <w:spacing w:line="480" w:lineRule="auto"/>
        <w:rPr>
          <w:rFonts w:ascii="Times New Roman" w:hAnsi="Times New Roman" w:cs="Times New Roman"/>
          <w:sz w:val="24"/>
          <w:u w:val="single"/>
        </w:rPr>
      </w:pPr>
      <w:bookmarkStart w:id="0" w:name="_GoBack"/>
      <w:bookmarkEnd w:id="0"/>
      <w:r w:rsidRPr="00C45A6F">
        <w:rPr>
          <w:rFonts w:ascii="Times New Roman" w:hAnsi="Times New Roman" w:cs="Times New Roman"/>
          <w:sz w:val="24"/>
          <w:u w:val="single"/>
        </w:rPr>
        <w:t>Bibliography</w:t>
      </w:r>
    </w:p>
    <w:p w:rsidR="00206876" w:rsidRDefault="00206876" w:rsidP="007D06A9">
      <w:pPr>
        <w:spacing w:line="480" w:lineRule="auto"/>
        <w:rPr>
          <w:rFonts w:ascii="Times New Roman" w:hAnsi="Times New Roman" w:cs="Times New Roman"/>
          <w:sz w:val="24"/>
          <w:u w:val="single"/>
        </w:rPr>
      </w:pPr>
      <w:r>
        <w:rPr>
          <w:rFonts w:ascii="Times New Roman" w:hAnsi="Times New Roman" w:cs="Times New Roman"/>
          <w:sz w:val="24"/>
          <w:u w:val="single"/>
        </w:rPr>
        <w:t>Primary Sources</w:t>
      </w:r>
    </w:p>
    <w:p w:rsidR="00206876" w:rsidRDefault="00206876" w:rsidP="007D06A9">
      <w:pPr>
        <w:spacing w:line="480" w:lineRule="auto"/>
        <w:rPr>
          <w:rFonts w:ascii="Times New Roman" w:hAnsi="Times New Roman" w:cs="Times New Roman"/>
          <w:sz w:val="24"/>
        </w:rPr>
      </w:pPr>
      <w:r w:rsidRPr="00206876">
        <w:rPr>
          <w:rFonts w:ascii="Times New Roman" w:hAnsi="Times New Roman" w:cs="Times New Roman"/>
          <w:sz w:val="24"/>
        </w:rPr>
        <w:t xml:space="preserve">Georges Valois, </w:t>
      </w:r>
      <w:r w:rsidRPr="00206876">
        <w:rPr>
          <w:rFonts w:ascii="Times New Roman" w:hAnsi="Times New Roman" w:cs="Times New Roman"/>
          <w:i/>
          <w:sz w:val="24"/>
        </w:rPr>
        <w:t>L’Homme qui vient</w:t>
      </w:r>
      <w:r w:rsidRPr="00206876">
        <w:rPr>
          <w:rFonts w:ascii="Times New Roman" w:hAnsi="Times New Roman" w:cs="Times New Roman"/>
          <w:sz w:val="24"/>
        </w:rPr>
        <w:t>, (Paris: Nouvelle Librarie Nationale, 1906)</w:t>
      </w:r>
    </w:p>
    <w:p w:rsidR="00206876" w:rsidRPr="00206876" w:rsidRDefault="00206876" w:rsidP="007D06A9">
      <w:pPr>
        <w:spacing w:line="480" w:lineRule="auto"/>
        <w:rPr>
          <w:rFonts w:ascii="Times New Roman" w:hAnsi="Times New Roman" w:cs="Times New Roman"/>
          <w:sz w:val="24"/>
          <w:u w:val="single"/>
        </w:rPr>
      </w:pPr>
      <w:r>
        <w:rPr>
          <w:rFonts w:ascii="Times New Roman" w:hAnsi="Times New Roman" w:cs="Times New Roman"/>
          <w:sz w:val="24"/>
          <w:u w:val="single"/>
        </w:rPr>
        <w:t>Secondary Sources</w:t>
      </w:r>
    </w:p>
    <w:p w:rsidR="00C45A6F" w:rsidRDefault="00C45A6F" w:rsidP="007D06A9">
      <w:pPr>
        <w:spacing w:line="480" w:lineRule="auto"/>
        <w:rPr>
          <w:rFonts w:ascii="Times New Roman" w:hAnsi="Times New Roman" w:cs="Times New Roman"/>
          <w:sz w:val="24"/>
        </w:rPr>
      </w:pPr>
      <w:r>
        <w:rPr>
          <w:rFonts w:ascii="Times New Roman" w:hAnsi="Times New Roman" w:cs="Times New Roman"/>
          <w:sz w:val="24"/>
        </w:rPr>
        <w:t xml:space="preserve">Antliff, Mark, </w:t>
      </w:r>
      <w:r w:rsidRPr="00C45A6F">
        <w:rPr>
          <w:rFonts w:ascii="Times New Roman" w:hAnsi="Times New Roman" w:cs="Times New Roman"/>
          <w:i/>
          <w:sz w:val="24"/>
        </w:rPr>
        <w:t>Avant-garde fascism: the mobilization of myth, art, and culture in France, 1909-1939</w:t>
      </w:r>
      <w:r>
        <w:rPr>
          <w:rFonts w:ascii="Times New Roman" w:hAnsi="Times New Roman" w:cs="Times New Roman"/>
          <w:sz w:val="24"/>
        </w:rPr>
        <w:t>, (Durham: Duke University Press, 2007)</w:t>
      </w:r>
    </w:p>
    <w:p w:rsidR="00206876" w:rsidRDefault="00206876" w:rsidP="00206876">
      <w:pPr>
        <w:spacing w:line="480" w:lineRule="auto"/>
        <w:rPr>
          <w:rFonts w:ascii="Times New Roman" w:hAnsi="Times New Roman" w:cs="Times New Roman"/>
          <w:sz w:val="24"/>
          <w:lang w:val="fr-FR"/>
        </w:rPr>
      </w:pPr>
      <w:r w:rsidRPr="00C45A6F">
        <w:rPr>
          <w:rFonts w:ascii="Times New Roman" w:hAnsi="Times New Roman" w:cs="Times New Roman"/>
          <w:sz w:val="24"/>
          <w:lang w:val="fr-FR"/>
        </w:rPr>
        <w:t>Guchet,</w:t>
      </w:r>
      <w:r>
        <w:rPr>
          <w:rFonts w:ascii="Times New Roman" w:hAnsi="Times New Roman" w:cs="Times New Roman"/>
          <w:sz w:val="24"/>
          <w:lang w:val="fr-FR"/>
        </w:rPr>
        <w:t xml:space="preserve"> Yves,</w:t>
      </w:r>
      <w:r w:rsidRPr="00206876">
        <w:rPr>
          <w:rFonts w:ascii="Times New Roman" w:hAnsi="Times New Roman" w:cs="Times New Roman"/>
          <w:sz w:val="24"/>
          <w:lang w:val="fr-FR"/>
        </w:rPr>
        <w:t xml:space="preserve"> </w:t>
      </w:r>
      <w:r w:rsidRPr="00206876">
        <w:rPr>
          <w:rFonts w:ascii="Times New Roman" w:hAnsi="Times New Roman" w:cs="Times New Roman"/>
          <w:i/>
          <w:sz w:val="24"/>
          <w:lang w:val="fr-FR"/>
        </w:rPr>
        <w:t>Georges Valois: l’Action Française, le Faisceau, la République Syndicale</w:t>
      </w:r>
      <w:r w:rsidRPr="00206876">
        <w:rPr>
          <w:rFonts w:ascii="Times New Roman" w:hAnsi="Times New Roman" w:cs="Times New Roman"/>
          <w:sz w:val="24"/>
          <w:lang w:val="fr-FR"/>
        </w:rPr>
        <w:t xml:space="preserve">, (Paris: Editions Albatros, 1975) </w:t>
      </w:r>
    </w:p>
    <w:p w:rsidR="00206876" w:rsidRPr="0062363C" w:rsidRDefault="00206876" w:rsidP="007D06A9">
      <w:pPr>
        <w:pStyle w:val="ListParagraph"/>
        <w:numPr>
          <w:ilvl w:val="0"/>
          <w:numId w:val="1"/>
        </w:numPr>
        <w:spacing w:line="480" w:lineRule="auto"/>
        <w:rPr>
          <w:rFonts w:ascii="Times New Roman" w:hAnsi="Times New Roman" w:cs="Times New Roman"/>
          <w:sz w:val="24"/>
          <w:lang w:val="fr-FR"/>
        </w:rPr>
      </w:pPr>
      <w:r w:rsidRPr="00206876">
        <w:rPr>
          <w:rFonts w:ascii="Times New Roman" w:hAnsi="Times New Roman" w:cs="Times New Roman"/>
          <w:sz w:val="24"/>
          <w:lang w:val="fr-FR"/>
        </w:rPr>
        <w:t xml:space="preserve">‘Georges Valois ou l’illusion fasciste’, </w:t>
      </w:r>
      <w:r w:rsidRPr="00206876">
        <w:rPr>
          <w:rFonts w:ascii="Times New Roman" w:hAnsi="Times New Roman" w:cs="Times New Roman"/>
          <w:i/>
          <w:sz w:val="24"/>
          <w:lang w:val="fr-FR"/>
        </w:rPr>
        <w:t>Revue française de science politique</w:t>
      </w:r>
      <w:r w:rsidRPr="00206876">
        <w:rPr>
          <w:rFonts w:ascii="Times New Roman" w:hAnsi="Times New Roman" w:cs="Times New Roman"/>
          <w:sz w:val="24"/>
          <w:lang w:val="fr-FR"/>
        </w:rPr>
        <w:t xml:space="preserve"> 15:6 (1965) pp.1111-1144.</w:t>
      </w:r>
    </w:p>
    <w:p w:rsidR="00206876" w:rsidRPr="00206876" w:rsidRDefault="00206876" w:rsidP="007D06A9">
      <w:pPr>
        <w:spacing w:line="480" w:lineRule="auto"/>
        <w:rPr>
          <w:rFonts w:ascii="Times New Roman" w:hAnsi="Times New Roman" w:cs="Times New Roman"/>
          <w:sz w:val="24"/>
          <w:lang w:val="fr-FR"/>
        </w:rPr>
      </w:pPr>
      <w:r w:rsidRPr="00C45A6F">
        <w:rPr>
          <w:rFonts w:ascii="Times New Roman" w:hAnsi="Times New Roman" w:cs="Times New Roman"/>
          <w:sz w:val="24"/>
          <w:lang w:val="fr-FR"/>
        </w:rPr>
        <w:t>Levey,</w:t>
      </w:r>
      <w:r>
        <w:rPr>
          <w:rFonts w:ascii="Times New Roman" w:hAnsi="Times New Roman" w:cs="Times New Roman"/>
          <w:sz w:val="24"/>
          <w:lang w:val="fr-FR"/>
        </w:rPr>
        <w:t xml:space="preserve"> Jules,</w:t>
      </w:r>
      <w:r w:rsidRPr="00C45A6F">
        <w:rPr>
          <w:rFonts w:ascii="Times New Roman" w:hAnsi="Times New Roman" w:cs="Times New Roman"/>
          <w:sz w:val="24"/>
          <w:lang w:val="fr-FR"/>
        </w:rPr>
        <w:t xml:space="preserve"> ‘Georges Valois and the Faisceau: The Making and Breaking of a Fascist’, </w:t>
      </w:r>
      <w:r w:rsidRPr="00C45A6F">
        <w:rPr>
          <w:rFonts w:ascii="Times New Roman" w:hAnsi="Times New Roman" w:cs="Times New Roman"/>
          <w:i/>
          <w:sz w:val="24"/>
          <w:lang w:val="fr-FR"/>
        </w:rPr>
        <w:t>Society for French Historical Studies</w:t>
      </w:r>
      <w:r w:rsidRPr="00C45A6F">
        <w:rPr>
          <w:rFonts w:ascii="Times New Roman" w:hAnsi="Times New Roman" w:cs="Times New Roman"/>
          <w:sz w:val="24"/>
          <w:lang w:val="fr-FR"/>
        </w:rPr>
        <w:t xml:space="preserve"> 8:2 (1973), pp.</w:t>
      </w:r>
      <w:r w:rsidRPr="00C45A6F">
        <w:rPr>
          <w:rFonts w:ascii="Times New Roman" w:hAnsi="Times New Roman" w:cs="Times New Roman"/>
          <w:sz w:val="24"/>
        </w:rPr>
        <w:t xml:space="preserve"> </w:t>
      </w:r>
      <w:r w:rsidRPr="00C45A6F">
        <w:rPr>
          <w:rFonts w:ascii="Times New Roman" w:hAnsi="Times New Roman" w:cs="Times New Roman"/>
          <w:sz w:val="24"/>
          <w:lang w:val="fr-FR"/>
        </w:rPr>
        <w:t>279-304</w:t>
      </w:r>
      <w:r>
        <w:rPr>
          <w:rFonts w:ascii="Times New Roman" w:hAnsi="Times New Roman" w:cs="Times New Roman"/>
          <w:sz w:val="24"/>
          <w:lang w:val="fr-FR"/>
        </w:rPr>
        <w:t>.</w:t>
      </w:r>
    </w:p>
    <w:p w:rsidR="00C45A6F" w:rsidRDefault="00C45A6F" w:rsidP="007D06A9">
      <w:pPr>
        <w:spacing w:line="480" w:lineRule="auto"/>
        <w:rPr>
          <w:rFonts w:ascii="Times New Roman" w:hAnsi="Times New Roman" w:cs="Times New Roman"/>
          <w:sz w:val="24"/>
          <w:lang w:val="fr-FR"/>
        </w:rPr>
      </w:pPr>
      <w:r w:rsidRPr="00C45A6F">
        <w:rPr>
          <w:rFonts w:ascii="Times New Roman" w:hAnsi="Times New Roman" w:cs="Times New Roman"/>
          <w:sz w:val="24"/>
          <w:lang w:val="fr-FR"/>
        </w:rPr>
        <w:t>Soucy,</w:t>
      </w:r>
      <w:r>
        <w:rPr>
          <w:rFonts w:ascii="Times New Roman" w:hAnsi="Times New Roman" w:cs="Times New Roman"/>
          <w:sz w:val="24"/>
          <w:lang w:val="fr-FR"/>
        </w:rPr>
        <w:t xml:space="preserve"> Robert,</w:t>
      </w:r>
      <w:r w:rsidRPr="00C45A6F">
        <w:rPr>
          <w:rFonts w:ascii="Times New Roman" w:hAnsi="Times New Roman" w:cs="Times New Roman"/>
          <w:sz w:val="24"/>
          <w:lang w:val="fr-FR"/>
        </w:rPr>
        <w:t xml:space="preserve"> </w:t>
      </w:r>
      <w:r w:rsidRPr="00C45A6F">
        <w:rPr>
          <w:rFonts w:ascii="Times New Roman" w:hAnsi="Times New Roman" w:cs="Times New Roman"/>
          <w:i/>
          <w:sz w:val="24"/>
          <w:lang w:val="fr-FR"/>
        </w:rPr>
        <w:t xml:space="preserve">French fascism : the first wave, 1924-1933, </w:t>
      </w:r>
      <w:r w:rsidRPr="00C45A6F">
        <w:rPr>
          <w:rFonts w:ascii="Times New Roman" w:hAnsi="Times New Roman" w:cs="Times New Roman"/>
          <w:sz w:val="24"/>
          <w:lang w:val="fr-FR"/>
        </w:rPr>
        <w:t>(London: Yale University Press, 1986)</w:t>
      </w:r>
    </w:p>
    <w:p w:rsidR="00C45A6F" w:rsidRPr="00206876" w:rsidRDefault="00206876" w:rsidP="007D06A9">
      <w:pPr>
        <w:spacing w:line="480" w:lineRule="auto"/>
        <w:rPr>
          <w:rFonts w:ascii="Times New Roman" w:hAnsi="Times New Roman" w:cs="Times New Roman"/>
          <w:sz w:val="24"/>
          <w:lang w:val="fr-FR"/>
        </w:rPr>
      </w:pPr>
      <w:r w:rsidRPr="00206876">
        <w:rPr>
          <w:rFonts w:ascii="Times New Roman" w:hAnsi="Times New Roman" w:cs="Times New Roman"/>
          <w:sz w:val="24"/>
        </w:rPr>
        <w:t>Sternhell,</w:t>
      </w:r>
      <w:r>
        <w:rPr>
          <w:rFonts w:ascii="Times New Roman" w:hAnsi="Times New Roman" w:cs="Times New Roman"/>
          <w:sz w:val="24"/>
        </w:rPr>
        <w:t xml:space="preserve"> Zeev,</w:t>
      </w:r>
      <w:r w:rsidRPr="00206876">
        <w:rPr>
          <w:rFonts w:ascii="Times New Roman" w:hAnsi="Times New Roman" w:cs="Times New Roman"/>
          <w:sz w:val="24"/>
        </w:rPr>
        <w:t xml:space="preserve"> </w:t>
      </w:r>
      <w:r w:rsidRPr="00206876">
        <w:rPr>
          <w:rFonts w:ascii="Times New Roman" w:hAnsi="Times New Roman" w:cs="Times New Roman"/>
          <w:i/>
          <w:sz w:val="24"/>
        </w:rPr>
        <w:t>Ni droite ni gauche: L’idéologie fascite en France</w:t>
      </w:r>
      <w:r w:rsidRPr="00206876">
        <w:rPr>
          <w:rFonts w:ascii="Times New Roman" w:hAnsi="Times New Roman" w:cs="Times New Roman"/>
          <w:sz w:val="24"/>
        </w:rPr>
        <w:t>, (Paris: Editions de seuil</w:t>
      </w:r>
      <w:r>
        <w:rPr>
          <w:rFonts w:ascii="Times New Roman" w:hAnsi="Times New Roman" w:cs="Times New Roman"/>
          <w:sz w:val="24"/>
        </w:rPr>
        <w:t>, 1983</w:t>
      </w:r>
      <w:r w:rsidRPr="00206876">
        <w:rPr>
          <w:rFonts w:ascii="Times New Roman" w:hAnsi="Times New Roman" w:cs="Times New Roman"/>
          <w:sz w:val="24"/>
        </w:rPr>
        <w:t>)</w:t>
      </w:r>
    </w:p>
    <w:sectPr w:rsidR="00C45A6F" w:rsidRPr="00206876" w:rsidSect="00224906">
      <w:pgSz w:w="11906" w:h="16838"/>
      <w:pgMar w:top="1440" w:right="1440" w:bottom="1440" w:left="1440"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08C" w:rsidRDefault="0056408C" w:rsidP="007D06A9">
      <w:pPr>
        <w:spacing w:after="0" w:line="240" w:lineRule="auto"/>
      </w:pPr>
      <w:r>
        <w:separator/>
      </w:r>
    </w:p>
  </w:endnote>
  <w:endnote w:type="continuationSeparator" w:id="0">
    <w:p w:rsidR="0056408C" w:rsidRDefault="0056408C" w:rsidP="007D06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08C" w:rsidRDefault="0056408C" w:rsidP="007D06A9">
      <w:pPr>
        <w:spacing w:after="0" w:line="240" w:lineRule="auto"/>
      </w:pPr>
      <w:r>
        <w:separator/>
      </w:r>
    </w:p>
  </w:footnote>
  <w:footnote w:type="continuationSeparator" w:id="0">
    <w:p w:rsidR="0056408C" w:rsidRDefault="0056408C" w:rsidP="007D06A9">
      <w:pPr>
        <w:spacing w:after="0" w:line="240" w:lineRule="auto"/>
      </w:pPr>
      <w:r>
        <w:continuationSeparator/>
      </w:r>
    </w:p>
  </w:footnote>
  <w:footnote w:id="1">
    <w:p w:rsidR="00F67364" w:rsidRDefault="00F67364" w:rsidP="00F67364">
      <w:pPr>
        <w:pStyle w:val="FootnoteText"/>
      </w:pPr>
      <w:r>
        <w:rPr>
          <w:rStyle w:val="FootnoteReference"/>
        </w:rPr>
        <w:footnoteRef/>
      </w:r>
      <w:r>
        <w:t xml:space="preserve"> </w:t>
      </w:r>
      <w:r w:rsidR="00577D0A">
        <w:rPr>
          <w:lang w:val="fr-FR"/>
        </w:rPr>
        <w:t xml:space="preserve">Yves </w:t>
      </w:r>
      <w:r w:rsidR="00577D0A" w:rsidRPr="00A64A37">
        <w:rPr>
          <w:lang w:val="fr-FR"/>
        </w:rPr>
        <w:t>Guchet</w:t>
      </w:r>
      <w:r w:rsidR="00577D0A">
        <w:rPr>
          <w:lang w:val="fr-FR"/>
        </w:rPr>
        <w:t>, ‘Georges Valois ou l’</w:t>
      </w:r>
      <w:r w:rsidR="00577D0A" w:rsidRPr="00A64A37">
        <w:rPr>
          <w:lang w:val="fr-FR"/>
        </w:rPr>
        <w:t>illusion fa</w:t>
      </w:r>
      <w:r w:rsidR="00577D0A">
        <w:rPr>
          <w:lang w:val="fr-FR"/>
        </w:rPr>
        <w:t>s</w:t>
      </w:r>
      <w:r w:rsidR="00577D0A" w:rsidRPr="00A64A37">
        <w:rPr>
          <w:lang w:val="fr-FR"/>
        </w:rPr>
        <w:t>ciste</w:t>
      </w:r>
      <w:r w:rsidR="00577D0A">
        <w:rPr>
          <w:lang w:val="fr-FR"/>
        </w:rPr>
        <w:t xml:space="preserve">’, </w:t>
      </w:r>
      <w:r w:rsidR="00577D0A" w:rsidRPr="00177911">
        <w:rPr>
          <w:i/>
          <w:lang w:val="fr-FR"/>
        </w:rPr>
        <w:t>Revue française de science politique</w:t>
      </w:r>
      <w:r w:rsidR="00577D0A">
        <w:rPr>
          <w:lang w:val="fr-FR"/>
        </w:rPr>
        <w:t xml:space="preserve"> 15:6 (1965) pp.</w:t>
      </w:r>
      <w:r w:rsidR="00577D0A" w:rsidRPr="00177911">
        <w:rPr>
          <w:lang w:val="fr-FR"/>
        </w:rPr>
        <w:t>1111-1144</w:t>
      </w:r>
      <w:r w:rsidR="00577D0A">
        <w:rPr>
          <w:lang w:val="fr-FR"/>
        </w:rPr>
        <w:t>. (P.</w:t>
      </w:r>
      <w:r w:rsidR="00577D0A" w:rsidRPr="00A64A37">
        <w:rPr>
          <w:lang w:val="fr-FR"/>
        </w:rPr>
        <w:t>1111</w:t>
      </w:r>
      <w:r w:rsidR="00577D0A">
        <w:rPr>
          <w:lang w:val="fr-FR"/>
        </w:rPr>
        <w:t>.)</w:t>
      </w:r>
    </w:p>
  </w:footnote>
  <w:footnote w:id="2">
    <w:p w:rsidR="00F67364" w:rsidRDefault="00F67364" w:rsidP="00F67364">
      <w:pPr>
        <w:pStyle w:val="FootnoteText"/>
      </w:pPr>
      <w:r>
        <w:rPr>
          <w:rStyle w:val="FootnoteReference"/>
        </w:rPr>
        <w:footnoteRef/>
      </w:r>
      <w:r w:rsidR="00577D0A">
        <w:t xml:space="preserve"> </w:t>
      </w:r>
      <w:r w:rsidR="00577D0A">
        <w:rPr>
          <w:lang w:val="fr-FR"/>
        </w:rPr>
        <w:t xml:space="preserve">Jules </w:t>
      </w:r>
      <w:r w:rsidR="00577D0A" w:rsidRPr="00A64A37">
        <w:rPr>
          <w:lang w:val="fr-FR"/>
        </w:rPr>
        <w:t>Levey</w:t>
      </w:r>
      <w:r w:rsidR="00577D0A">
        <w:rPr>
          <w:lang w:val="fr-FR"/>
        </w:rPr>
        <w:t>, ‘</w:t>
      </w:r>
      <w:r w:rsidR="00577D0A" w:rsidRPr="00177911">
        <w:rPr>
          <w:lang w:val="fr-FR"/>
        </w:rPr>
        <w:t>Georges Valois and the Faisceau: The Making and Breaking of a Fascist</w:t>
      </w:r>
      <w:r w:rsidR="00577D0A">
        <w:rPr>
          <w:lang w:val="fr-FR"/>
        </w:rPr>
        <w:t xml:space="preserve">’, </w:t>
      </w:r>
      <w:r w:rsidR="00577D0A" w:rsidRPr="00177911">
        <w:rPr>
          <w:i/>
          <w:lang w:val="fr-FR"/>
        </w:rPr>
        <w:t>Society for French Historical Studies</w:t>
      </w:r>
      <w:r w:rsidR="00577D0A">
        <w:rPr>
          <w:lang w:val="fr-FR"/>
        </w:rPr>
        <w:t xml:space="preserve"> 8:2 (1973), pp.</w:t>
      </w:r>
      <w:r w:rsidR="00577D0A" w:rsidRPr="00177911">
        <w:t xml:space="preserve"> </w:t>
      </w:r>
      <w:r w:rsidR="00577D0A" w:rsidRPr="00177911">
        <w:rPr>
          <w:lang w:val="fr-FR"/>
        </w:rPr>
        <w:t>279-304</w:t>
      </w:r>
      <w:r w:rsidR="00577D0A">
        <w:rPr>
          <w:lang w:val="fr-FR"/>
        </w:rPr>
        <w:t>. (p.</w:t>
      </w:r>
      <w:r w:rsidR="00577D0A" w:rsidRPr="00A64A37">
        <w:rPr>
          <w:lang w:val="fr-FR"/>
        </w:rPr>
        <w:t>298</w:t>
      </w:r>
      <w:r w:rsidR="00577D0A">
        <w:rPr>
          <w:lang w:val="fr-FR"/>
        </w:rPr>
        <w:t>.)</w:t>
      </w:r>
    </w:p>
  </w:footnote>
  <w:footnote w:id="3">
    <w:p w:rsidR="00F67364" w:rsidRDefault="00F67364" w:rsidP="00F67364">
      <w:pPr>
        <w:pStyle w:val="FootnoteText"/>
      </w:pPr>
      <w:r>
        <w:rPr>
          <w:rStyle w:val="FootnoteReference"/>
        </w:rPr>
        <w:footnoteRef/>
      </w:r>
      <w:r w:rsidR="00577D0A">
        <w:t xml:space="preserve"> </w:t>
      </w:r>
      <w:r w:rsidR="00577D0A" w:rsidRPr="00A64A37">
        <w:rPr>
          <w:lang w:val="fr-FR"/>
        </w:rPr>
        <w:t>Levey</w:t>
      </w:r>
      <w:r w:rsidR="00577D0A">
        <w:rPr>
          <w:lang w:val="fr-FR"/>
        </w:rPr>
        <w:t>, ‘</w:t>
      </w:r>
      <w:r w:rsidR="00577D0A" w:rsidRPr="00177911">
        <w:rPr>
          <w:lang w:val="fr-FR"/>
        </w:rPr>
        <w:t>Georges Valois and the Faisceau</w:t>
      </w:r>
      <w:r w:rsidR="00577D0A">
        <w:rPr>
          <w:lang w:val="fr-FR"/>
        </w:rPr>
        <w:t>’, p.</w:t>
      </w:r>
      <w:r w:rsidR="00577D0A" w:rsidRPr="00A64A37">
        <w:rPr>
          <w:lang w:val="fr-FR"/>
        </w:rPr>
        <w:t>303</w:t>
      </w:r>
      <w:r w:rsidR="00577D0A">
        <w:rPr>
          <w:lang w:val="fr-FR"/>
        </w:rPr>
        <w:t>.</w:t>
      </w:r>
    </w:p>
  </w:footnote>
  <w:footnote w:id="4">
    <w:p w:rsidR="000870D6" w:rsidRPr="00A64A37" w:rsidRDefault="000870D6">
      <w:pPr>
        <w:pStyle w:val="FootnoteText"/>
        <w:rPr>
          <w:lang w:val="fr-FR"/>
        </w:rPr>
      </w:pPr>
      <w:r>
        <w:rPr>
          <w:rStyle w:val="FootnoteReference"/>
        </w:rPr>
        <w:footnoteRef/>
      </w:r>
      <w:r w:rsidR="00177911">
        <w:rPr>
          <w:lang w:val="fr-FR"/>
        </w:rPr>
        <w:t xml:space="preserve"> Guchet,</w:t>
      </w:r>
      <w:r w:rsidR="00177911" w:rsidRPr="00177911">
        <w:t xml:space="preserve"> </w:t>
      </w:r>
      <w:r w:rsidR="00177911" w:rsidRPr="00177911">
        <w:rPr>
          <w:lang w:val="fr-FR"/>
        </w:rPr>
        <w:t>‘Georges Valois ou l’illusion fasciste’</w:t>
      </w:r>
      <w:r w:rsidR="00177911">
        <w:rPr>
          <w:lang w:val="fr-FR"/>
        </w:rPr>
        <w:t>, p.</w:t>
      </w:r>
      <w:r w:rsidRPr="00A64A37">
        <w:rPr>
          <w:lang w:val="fr-FR"/>
        </w:rPr>
        <w:t>1113</w:t>
      </w:r>
      <w:r w:rsidR="00177911">
        <w:rPr>
          <w:lang w:val="fr-FR"/>
        </w:rPr>
        <w:t>.</w:t>
      </w:r>
    </w:p>
  </w:footnote>
  <w:footnote w:id="5">
    <w:p w:rsidR="000870D6" w:rsidRPr="00A64A37" w:rsidRDefault="000870D6">
      <w:pPr>
        <w:pStyle w:val="FootnoteText"/>
        <w:rPr>
          <w:lang w:val="fr-FR"/>
        </w:rPr>
      </w:pPr>
      <w:r>
        <w:rPr>
          <w:rStyle w:val="FootnoteReference"/>
        </w:rPr>
        <w:footnoteRef/>
      </w:r>
      <w:r w:rsidRPr="00A64A37">
        <w:rPr>
          <w:lang w:val="fr-FR"/>
        </w:rPr>
        <w:t xml:space="preserve"> </w:t>
      </w:r>
      <w:r w:rsidR="00177911">
        <w:rPr>
          <w:lang w:val="fr-FR"/>
        </w:rPr>
        <w:t xml:space="preserve">Robert </w:t>
      </w:r>
      <w:r w:rsidRPr="00A64A37">
        <w:rPr>
          <w:lang w:val="fr-FR"/>
        </w:rPr>
        <w:t>Soucy</w:t>
      </w:r>
      <w:r w:rsidR="00177911">
        <w:rPr>
          <w:lang w:val="fr-FR"/>
        </w:rPr>
        <w:t xml:space="preserve">, </w:t>
      </w:r>
      <w:r w:rsidR="00177911" w:rsidRPr="00177911">
        <w:rPr>
          <w:i/>
          <w:lang w:val="fr-FR"/>
        </w:rPr>
        <w:t>French fascism : the first wave, 1924-1933</w:t>
      </w:r>
      <w:r w:rsidR="00177911">
        <w:rPr>
          <w:i/>
          <w:lang w:val="fr-FR"/>
        </w:rPr>
        <w:t xml:space="preserve">, </w:t>
      </w:r>
      <w:r w:rsidR="00177911">
        <w:rPr>
          <w:lang w:val="fr-FR"/>
        </w:rPr>
        <w:t xml:space="preserve">(London: Yale University Press, </w:t>
      </w:r>
      <w:r w:rsidR="00177911" w:rsidRPr="00177911">
        <w:rPr>
          <w:lang w:val="fr-FR"/>
        </w:rPr>
        <w:t>1986</w:t>
      </w:r>
      <w:r w:rsidR="00177911">
        <w:rPr>
          <w:lang w:val="fr-FR"/>
        </w:rPr>
        <w:t>), p.</w:t>
      </w:r>
      <w:r w:rsidRPr="00A64A37">
        <w:rPr>
          <w:lang w:val="fr-FR"/>
        </w:rPr>
        <w:t>126</w:t>
      </w:r>
      <w:r w:rsidR="00177911">
        <w:rPr>
          <w:lang w:val="fr-FR"/>
        </w:rPr>
        <w:t>.</w:t>
      </w:r>
    </w:p>
  </w:footnote>
  <w:footnote w:id="6">
    <w:p w:rsidR="00AC17F6" w:rsidRDefault="00AC17F6" w:rsidP="00AC17F6">
      <w:pPr>
        <w:pStyle w:val="FootnoteText"/>
      </w:pPr>
      <w:r>
        <w:rPr>
          <w:rStyle w:val="FootnoteReference"/>
        </w:rPr>
        <w:footnoteRef/>
      </w:r>
      <w:r>
        <w:t xml:space="preserve"> </w:t>
      </w:r>
      <w:r w:rsidR="00177911" w:rsidRPr="00177911">
        <w:t xml:space="preserve">Soucy, </w:t>
      </w:r>
      <w:r w:rsidR="00177911" w:rsidRPr="00177911">
        <w:rPr>
          <w:i/>
        </w:rPr>
        <w:t>French fascism</w:t>
      </w:r>
      <w:r w:rsidR="00177911">
        <w:t>, p.</w:t>
      </w:r>
      <w:r>
        <w:t>130</w:t>
      </w:r>
      <w:r w:rsidR="00177911">
        <w:t>.</w:t>
      </w:r>
    </w:p>
  </w:footnote>
  <w:footnote w:id="7">
    <w:p w:rsidR="00E74338" w:rsidRPr="00A64A37" w:rsidRDefault="00E74338">
      <w:pPr>
        <w:pStyle w:val="FootnoteText"/>
        <w:rPr>
          <w:lang w:val="fr-FR"/>
        </w:rPr>
      </w:pPr>
      <w:r>
        <w:rPr>
          <w:rStyle w:val="FootnoteReference"/>
        </w:rPr>
        <w:footnoteRef/>
      </w:r>
      <w:r w:rsidRPr="00A64A37">
        <w:rPr>
          <w:lang w:val="fr-FR"/>
        </w:rPr>
        <w:t xml:space="preserve"> </w:t>
      </w:r>
      <w:r w:rsidR="00177911">
        <w:rPr>
          <w:lang w:val="fr-FR"/>
        </w:rPr>
        <w:t xml:space="preserve">Guchet, </w:t>
      </w:r>
      <w:r w:rsidR="00177911" w:rsidRPr="00D1332C">
        <w:rPr>
          <w:i/>
          <w:lang w:val="fr-FR"/>
        </w:rPr>
        <w:t>Georges Valois: l’Action Française, le Faisceau, la République Syndicale</w:t>
      </w:r>
      <w:r w:rsidR="00177911">
        <w:rPr>
          <w:lang w:val="fr-FR"/>
        </w:rPr>
        <w:t>, (</w:t>
      </w:r>
      <w:r w:rsidR="00D1332C">
        <w:rPr>
          <w:lang w:val="fr-FR"/>
        </w:rPr>
        <w:t>Paris: Editions Albatros, 1975), p.</w:t>
      </w:r>
      <w:r w:rsidR="00177911">
        <w:rPr>
          <w:lang w:val="fr-FR"/>
        </w:rPr>
        <w:t>20</w:t>
      </w:r>
      <w:r w:rsidR="00D1332C">
        <w:rPr>
          <w:lang w:val="fr-FR"/>
        </w:rPr>
        <w:t>.</w:t>
      </w:r>
    </w:p>
  </w:footnote>
  <w:footnote w:id="8">
    <w:p w:rsidR="00E74338" w:rsidRPr="00A64A37" w:rsidRDefault="00E74338">
      <w:pPr>
        <w:pStyle w:val="FootnoteText"/>
        <w:rPr>
          <w:lang w:val="fr-FR"/>
        </w:rPr>
      </w:pPr>
      <w:r>
        <w:rPr>
          <w:rStyle w:val="FootnoteReference"/>
        </w:rPr>
        <w:footnoteRef/>
      </w:r>
      <w:r w:rsidRPr="00A64A37">
        <w:rPr>
          <w:lang w:val="fr-FR"/>
        </w:rPr>
        <w:t xml:space="preserve"> Guchet</w:t>
      </w:r>
      <w:r w:rsidR="00D1332C">
        <w:rPr>
          <w:lang w:val="fr-FR"/>
        </w:rPr>
        <w:t xml:space="preserve">, </w:t>
      </w:r>
      <w:r w:rsidR="00D1332C" w:rsidRPr="00D1332C">
        <w:rPr>
          <w:i/>
          <w:lang w:val="fr-FR"/>
        </w:rPr>
        <w:t>Georges Valois: l’Action Française</w:t>
      </w:r>
      <w:r w:rsidR="00D1332C">
        <w:rPr>
          <w:i/>
          <w:lang w:val="fr-FR"/>
        </w:rPr>
        <w:t xml:space="preserve">, </w:t>
      </w:r>
      <w:r w:rsidR="00D1332C">
        <w:rPr>
          <w:lang w:val="fr-FR"/>
        </w:rPr>
        <w:t>p.22.</w:t>
      </w:r>
    </w:p>
  </w:footnote>
  <w:footnote w:id="9">
    <w:p w:rsidR="00D74167" w:rsidRDefault="00D74167">
      <w:pPr>
        <w:pStyle w:val="FootnoteText"/>
      </w:pPr>
      <w:r>
        <w:rPr>
          <w:rStyle w:val="FootnoteReference"/>
        </w:rPr>
        <w:footnoteRef/>
      </w:r>
      <w:r>
        <w:t xml:space="preserve"> </w:t>
      </w:r>
      <w:r w:rsidRPr="00D1332C">
        <w:rPr>
          <w:lang w:val="fr-FR"/>
        </w:rPr>
        <w:t xml:space="preserve">Guchet, </w:t>
      </w:r>
      <w:r w:rsidRPr="00D1332C">
        <w:rPr>
          <w:i/>
          <w:lang w:val="fr-FR"/>
        </w:rPr>
        <w:t>Georges Valois: l’Action Française</w:t>
      </w:r>
      <w:r>
        <w:rPr>
          <w:i/>
          <w:lang w:val="fr-FR"/>
        </w:rPr>
        <w:t xml:space="preserve">, </w:t>
      </w:r>
      <w:r>
        <w:rPr>
          <w:lang w:val="fr-FR"/>
        </w:rPr>
        <w:t>p.</w:t>
      </w:r>
      <w:r>
        <w:t>26.</w:t>
      </w:r>
    </w:p>
  </w:footnote>
  <w:footnote w:id="10">
    <w:p w:rsidR="006F1444" w:rsidRDefault="006F1444">
      <w:pPr>
        <w:pStyle w:val="FootnoteText"/>
      </w:pPr>
      <w:r>
        <w:rPr>
          <w:rStyle w:val="FootnoteReference"/>
        </w:rPr>
        <w:footnoteRef/>
      </w:r>
      <w:r>
        <w:t xml:space="preserve"> </w:t>
      </w:r>
      <w:r w:rsidR="00D1332C" w:rsidRPr="00D1332C">
        <w:rPr>
          <w:lang w:val="fr-FR"/>
        </w:rPr>
        <w:t xml:space="preserve">Guchet, </w:t>
      </w:r>
      <w:r w:rsidR="00D1332C" w:rsidRPr="00D1332C">
        <w:rPr>
          <w:i/>
          <w:lang w:val="fr-FR"/>
        </w:rPr>
        <w:t>Georges Valois: l’Action Française</w:t>
      </w:r>
      <w:r w:rsidR="00D1332C">
        <w:rPr>
          <w:i/>
          <w:lang w:val="fr-FR"/>
        </w:rPr>
        <w:t xml:space="preserve">, </w:t>
      </w:r>
      <w:r w:rsidR="00D1332C">
        <w:rPr>
          <w:lang w:val="fr-FR"/>
        </w:rPr>
        <w:t>p.</w:t>
      </w:r>
      <w:r>
        <w:t>26</w:t>
      </w:r>
      <w:r w:rsidR="00D1332C">
        <w:t>.</w:t>
      </w:r>
    </w:p>
  </w:footnote>
  <w:footnote w:id="11">
    <w:p w:rsidR="00513987" w:rsidRDefault="00513987">
      <w:pPr>
        <w:pStyle w:val="FootnoteText"/>
      </w:pPr>
      <w:r>
        <w:rPr>
          <w:rStyle w:val="FootnoteReference"/>
        </w:rPr>
        <w:footnoteRef/>
      </w:r>
      <w:r>
        <w:t xml:space="preserve"> </w:t>
      </w:r>
      <w:r w:rsidR="00D1332C" w:rsidRPr="00D1332C">
        <w:rPr>
          <w:lang w:val="fr-FR"/>
        </w:rPr>
        <w:t xml:space="preserve">Guchet, </w:t>
      </w:r>
      <w:r w:rsidR="00D1332C" w:rsidRPr="00D1332C">
        <w:rPr>
          <w:i/>
          <w:lang w:val="fr-FR"/>
        </w:rPr>
        <w:t>Georges Valois: l’Action Française</w:t>
      </w:r>
      <w:r w:rsidR="00D1332C">
        <w:rPr>
          <w:i/>
          <w:lang w:val="fr-FR"/>
        </w:rPr>
        <w:t xml:space="preserve">, </w:t>
      </w:r>
      <w:r w:rsidR="00D1332C">
        <w:rPr>
          <w:lang w:val="fr-FR"/>
        </w:rPr>
        <w:t>p.</w:t>
      </w:r>
      <w:r>
        <w:t>41</w:t>
      </w:r>
      <w:r w:rsidR="00D1332C">
        <w:t>.</w:t>
      </w:r>
    </w:p>
  </w:footnote>
  <w:footnote w:id="12">
    <w:p w:rsidR="00C405EE" w:rsidRDefault="00C405EE">
      <w:pPr>
        <w:pStyle w:val="FootnoteText"/>
      </w:pPr>
      <w:r>
        <w:rPr>
          <w:rStyle w:val="FootnoteReference"/>
        </w:rPr>
        <w:footnoteRef/>
      </w:r>
      <w:r>
        <w:t xml:space="preserve"> Soucy</w:t>
      </w:r>
      <w:r w:rsidR="00D1332C">
        <w:t xml:space="preserve">, </w:t>
      </w:r>
      <w:r w:rsidR="00D1332C" w:rsidRPr="00D1332C">
        <w:rPr>
          <w:i/>
        </w:rPr>
        <w:t>French fascism</w:t>
      </w:r>
      <w:r w:rsidR="00D1332C">
        <w:rPr>
          <w:i/>
        </w:rPr>
        <w:t xml:space="preserve">, </w:t>
      </w:r>
      <w:r w:rsidR="00D1332C">
        <w:t>p.</w:t>
      </w:r>
      <w:r>
        <w:t>139</w:t>
      </w:r>
      <w:r w:rsidR="00D1332C">
        <w:t>.</w:t>
      </w:r>
    </w:p>
  </w:footnote>
  <w:footnote w:id="13">
    <w:p w:rsidR="00F339AC" w:rsidRDefault="00F339AC">
      <w:pPr>
        <w:pStyle w:val="FootnoteText"/>
      </w:pPr>
      <w:r>
        <w:rPr>
          <w:rStyle w:val="FootnoteReference"/>
        </w:rPr>
        <w:footnoteRef/>
      </w:r>
      <w:r>
        <w:t xml:space="preserve"> Soucy</w:t>
      </w:r>
      <w:r w:rsidR="00D1332C">
        <w:t xml:space="preserve">, </w:t>
      </w:r>
      <w:r w:rsidR="00D1332C" w:rsidRPr="00D1332C">
        <w:rPr>
          <w:i/>
        </w:rPr>
        <w:t>French fascism</w:t>
      </w:r>
      <w:r w:rsidR="00D1332C">
        <w:rPr>
          <w:i/>
        </w:rPr>
        <w:t xml:space="preserve">, </w:t>
      </w:r>
      <w:r w:rsidR="00D1332C">
        <w:t>p.</w:t>
      </w:r>
      <w:r>
        <w:t>147</w:t>
      </w:r>
      <w:r w:rsidR="00D1332C">
        <w:t>.</w:t>
      </w:r>
    </w:p>
  </w:footnote>
  <w:footnote w:id="14">
    <w:p w:rsidR="007C6C27" w:rsidRDefault="007C6C27">
      <w:pPr>
        <w:pStyle w:val="FootnoteText"/>
      </w:pPr>
      <w:r>
        <w:rPr>
          <w:rStyle w:val="FootnoteReference"/>
        </w:rPr>
        <w:footnoteRef/>
      </w:r>
      <w:r>
        <w:t xml:space="preserve"> </w:t>
      </w:r>
      <w:r w:rsidR="00DB5363">
        <w:t>Soucy</w:t>
      </w:r>
      <w:r w:rsidR="00D1332C">
        <w:t xml:space="preserve">, </w:t>
      </w:r>
      <w:r w:rsidR="00D1332C" w:rsidRPr="00D1332C">
        <w:rPr>
          <w:i/>
        </w:rPr>
        <w:t>French fascism</w:t>
      </w:r>
      <w:r w:rsidR="00D1332C">
        <w:rPr>
          <w:i/>
        </w:rPr>
        <w:t xml:space="preserve">, </w:t>
      </w:r>
      <w:r w:rsidR="00D1332C" w:rsidRPr="00D1332C">
        <w:t>p</w:t>
      </w:r>
      <w:r w:rsidR="00D1332C">
        <w:rPr>
          <w:i/>
        </w:rPr>
        <w:t>.</w:t>
      </w:r>
      <w:r w:rsidR="00DB5363">
        <w:t>44</w:t>
      </w:r>
      <w:r w:rsidR="00D1332C">
        <w:t>.</w:t>
      </w:r>
    </w:p>
  </w:footnote>
  <w:footnote w:id="15">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p.76.</w:t>
      </w:r>
    </w:p>
  </w:footnote>
  <w:footnote w:id="16">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p.76.</w:t>
      </w:r>
    </w:p>
  </w:footnote>
  <w:footnote w:id="17">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p.76.</w:t>
      </w:r>
    </w:p>
  </w:footnote>
  <w:footnote w:id="18">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p.76.</w:t>
      </w:r>
    </w:p>
  </w:footnote>
  <w:footnote w:id="19">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p.77.</w:t>
      </w:r>
    </w:p>
  </w:footnote>
  <w:footnote w:id="20">
    <w:p w:rsidR="00D1332C" w:rsidRPr="00D1332C" w:rsidRDefault="00D1332C">
      <w:pPr>
        <w:pStyle w:val="FootnoteText"/>
      </w:pPr>
      <w:r>
        <w:rPr>
          <w:rStyle w:val="FootnoteReference"/>
        </w:rPr>
        <w:footnoteRef/>
      </w:r>
      <w:r>
        <w:t xml:space="preserve"> </w:t>
      </w:r>
      <w:r w:rsidRPr="00D1332C">
        <w:t xml:space="preserve">Valois, </w:t>
      </w:r>
      <w:r w:rsidRPr="00D1332C">
        <w:rPr>
          <w:i/>
        </w:rPr>
        <w:t>L’Homme qui vient</w:t>
      </w:r>
      <w:r>
        <w:rPr>
          <w:i/>
        </w:rPr>
        <w:t xml:space="preserve">, </w:t>
      </w:r>
      <w:r>
        <w:t>p.</w:t>
      </w:r>
      <w:r w:rsidR="00750E48">
        <w:t>78.</w:t>
      </w:r>
    </w:p>
  </w:footnote>
  <w:footnote w:id="21">
    <w:p w:rsidR="00D1332C" w:rsidRPr="00750E48" w:rsidRDefault="00D1332C">
      <w:pPr>
        <w:pStyle w:val="FootnoteText"/>
      </w:pPr>
      <w:r>
        <w:rPr>
          <w:rStyle w:val="FootnoteReference"/>
        </w:rPr>
        <w:footnoteRef/>
      </w:r>
      <w:r>
        <w:t xml:space="preserve"> </w:t>
      </w:r>
      <w:r w:rsidR="00750E48" w:rsidRPr="00750E48">
        <w:t xml:space="preserve">Valois, </w:t>
      </w:r>
      <w:r w:rsidR="00750E48" w:rsidRPr="00750E48">
        <w:rPr>
          <w:i/>
        </w:rPr>
        <w:t>L’Homme qui vient</w:t>
      </w:r>
      <w:r w:rsidR="00750E48">
        <w:rPr>
          <w:i/>
        </w:rPr>
        <w:t xml:space="preserve">, </w:t>
      </w:r>
      <w:r w:rsidR="00750E48">
        <w:t>p.77.</w:t>
      </w:r>
    </w:p>
  </w:footnote>
  <w:footnote w:id="22">
    <w:p w:rsidR="00D1332C" w:rsidRPr="00750E48" w:rsidRDefault="00D1332C">
      <w:pPr>
        <w:pStyle w:val="FootnoteText"/>
      </w:pPr>
      <w:r>
        <w:rPr>
          <w:rStyle w:val="FootnoteReference"/>
        </w:rPr>
        <w:footnoteRef/>
      </w:r>
      <w:r>
        <w:t xml:space="preserve"> </w:t>
      </w:r>
      <w:r w:rsidR="00750E48" w:rsidRPr="00750E48">
        <w:t xml:space="preserve">Valois, </w:t>
      </w:r>
      <w:r w:rsidR="00750E48" w:rsidRPr="00750E48">
        <w:rPr>
          <w:i/>
        </w:rPr>
        <w:t>L’Homme qui vient</w:t>
      </w:r>
      <w:r w:rsidR="00750E48">
        <w:rPr>
          <w:i/>
        </w:rPr>
        <w:t xml:space="preserve">, </w:t>
      </w:r>
      <w:r w:rsidR="00750E48">
        <w:t>p.77.</w:t>
      </w:r>
    </w:p>
  </w:footnote>
  <w:footnote w:id="23">
    <w:p w:rsidR="00D1332C" w:rsidRPr="00750E48" w:rsidRDefault="00D1332C">
      <w:pPr>
        <w:pStyle w:val="FootnoteText"/>
      </w:pPr>
      <w:r>
        <w:rPr>
          <w:rStyle w:val="FootnoteReference"/>
        </w:rPr>
        <w:footnoteRef/>
      </w:r>
      <w:r>
        <w:t xml:space="preserve"> </w:t>
      </w:r>
      <w:r w:rsidR="00750E48" w:rsidRPr="00750E48">
        <w:t xml:space="preserve">Valois, </w:t>
      </w:r>
      <w:r w:rsidR="00750E48" w:rsidRPr="00750E48">
        <w:rPr>
          <w:i/>
        </w:rPr>
        <w:t>L’Homme qui vient</w:t>
      </w:r>
      <w:r w:rsidR="00750E48">
        <w:rPr>
          <w:i/>
        </w:rPr>
        <w:t xml:space="preserve">, </w:t>
      </w:r>
      <w:r w:rsidR="00750E48">
        <w:t>p.78.</w:t>
      </w:r>
    </w:p>
  </w:footnote>
  <w:footnote w:id="24">
    <w:p w:rsidR="00D1332C" w:rsidRPr="00750E48" w:rsidRDefault="00D1332C">
      <w:pPr>
        <w:pStyle w:val="FootnoteText"/>
      </w:pPr>
      <w:r>
        <w:rPr>
          <w:rStyle w:val="FootnoteReference"/>
        </w:rPr>
        <w:footnoteRef/>
      </w:r>
      <w:r>
        <w:t xml:space="preserve"> </w:t>
      </w:r>
      <w:r w:rsidR="00750E48" w:rsidRPr="00750E48">
        <w:t xml:space="preserve">Valois, </w:t>
      </w:r>
      <w:r w:rsidR="00750E48" w:rsidRPr="00750E48">
        <w:rPr>
          <w:i/>
        </w:rPr>
        <w:t>L’Homme qui vient</w:t>
      </w:r>
      <w:r w:rsidR="00750E48">
        <w:rPr>
          <w:i/>
        </w:rPr>
        <w:t xml:space="preserve">, </w:t>
      </w:r>
      <w:r w:rsidR="00750E48">
        <w:t>p.78.</w:t>
      </w:r>
    </w:p>
  </w:footnote>
  <w:footnote w:id="25">
    <w:p w:rsidR="00B5685C" w:rsidRDefault="00B5685C">
      <w:pPr>
        <w:pStyle w:val="FootnoteText"/>
      </w:pPr>
      <w:r>
        <w:rPr>
          <w:rStyle w:val="FootnoteReference"/>
        </w:rPr>
        <w:footnoteRef/>
      </w:r>
      <w:r w:rsidR="007A0041">
        <w:t xml:space="preserve"> Soucy</w:t>
      </w:r>
      <w:r w:rsidR="00750E48">
        <w:t xml:space="preserve">, </w:t>
      </w:r>
      <w:r w:rsidR="00750E48">
        <w:rPr>
          <w:i/>
        </w:rPr>
        <w:t xml:space="preserve">French fascism, </w:t>
      </w:r>
      <w:r w:rsidR="00750E48">
        <w:t>p.</w:t>
      </w:r>
      <w:r>
        <w:t>152</w:t>
      </w:r>
      <w:r w:rsidR="00750E48">
        <w:t>.</w:t>
      </w:r>
      <w:r>
        <w:t xml:space="preserve"> </w:t>
      </w:r>
    </w:p>
  </w:footnote>
  <w:footnote w:id="26">
    <w:p w:rsidR="009B0BF7" w:rsidRDefault="009B0BF7">
      <w:pPr>
        <w:pStyle w:val="FootnoteText"/>
      </w:pPr>
      <w:r>
        <w:rPr>
          <w:rStyle w:val="FootnoteReference"/>
        </w:rPr>
        <w:footnoteRef/>
      </w:r>
      <w:r>
        <w:t xml:space="preserve"> Levey</w:t>
      </w:r>
      <w:r w:rsidR="00750E48">
        <w:t xml:space="preserve">, </w:t>
      </w:r>
      <w:r w:rsidR="00750E48" w:rsidRPr="00750E48">
        <w:rPr>
          <w:lang w:val="fr-FR"/>
        </w:rPr>
        <w:t>‘Georges Valois and the Faisceau’</w:t>
      </w:r>
      <w:r w:rsidR="00750E48">
        <w:rPr>
          <w:lang w:val="fr-FR"/>
        </w:rPr>
        <w:t>, p.</w:t>
      </w:r>
      <w:r>
        <w:t>301</w:t>
      </w:r>
      <w:r w:rsidR="00750E48">
        <w:t>.</w:t>
      </w:r>
    </w:p>
  </w:footnote>
  <w:footnote w:id="27">
    <w:p w:rsidR="007A0041" w:rsidRDefault="007A0041">
      <w:pPr>
        <w:pStyle w:val="FootnoteText"/>
      </w:pPr>
      <w:r>
        <w:rPr>
          <w:rStyle w:val="FootnoteReference"/>
        </w:rPr>
        <w:footnoteRef/>
      </w:r>
      <w:r w:rsidR="00750E48">
        <w:t xml:space="preserve"> </w:t>
      </w:r>
      <w:r w:rsidR="00750E48" w:rsidRPr="00750E48">
        <w:t xml:space="preserve">Guchet, </w:t>
      </w:r>
      <w:r w:rsidR="00750E48" w:rsidRPr="00750E48">
        <w:rPr>
          <w:i/>
        </w:rPr>
        <w:t>Georges Valois: l’Action Française</w:t>
      </w:r>
      <w:r w:rsidR="00750E48">
        <w:t>, p.</w:t>
      </w:r>
      <w:r>
        <w:t>44</w:t>
      </w:r>
      <w:r w:rsidR="00750E48">
        <w:t>.</w:t>
      </w:r>
    </w:p>
  </w:footnote>
  <w:footnote w:id="28">
    <w:p w:rsidR="007A0041" w:rsidRDefault="007A0041">
      <w:pPr>
        <w:pStyle w:val="FootnoteText"/>
      </w:pPr>
      <w:r>
        <w:rPr>
          <w:rStyle w:val="FootnoteReference"/>
        </w:rPr>
        <w:footnoteRef/>
      </w:r>
      <w:r>
        <w:t xml:space="preserve"> Levey</w:t>
      </w:r>
      <w:r w:rsidR="00750E48">
        <w:t xml:space="preserve">, </w:t>
      </w:r>
      <w:r w:rsidR="00750E48" w:rsidRPr="00750E48">
        <w:t>‘Georges Valois and the Faisceau’</w:t>
      </w:r>
      <w:r w:rsidR="00750E48">
        <w:t>, p.284.</w:t>
      </w:r>
    </w:p>
  </w:footnote>
  <w:footnote w:id="29">
    <w:p w:rsidR="007A0041" w:rsidRDefault="007A0041">
      <w:pPr>
        <w:pStyle w:val="FootnoteText"/>
      </w:pPr>
      <w:r>
        <w:rPr>
          <w:rStyle w:val="FootnoteReference"/>
        </w:rPr>
        <w:footnoteRef/>
      </w:r>
      <w:r>
        <w:t xml:space="preserve"> Soucy</w:t>
      </w:r>
      <w:r w:rsidR="00750E48">
        <w:t xml:space="preserve">, </w:t>
      </w:r>
      <w:r w:rsidR="00750E48" w:rsidRPr="00750E48">
        <w:rPr>
          <w:i/>
        </w:rPr>
        <w:t>French fascism</w:t>
      </w:r>
      <w:r w:rsidR="00750E48">
        <w:rPr>
          <w:i/>
        </w:rPr>
        <w:t xml:space="preserve">, </w:t>
      </w:r>
      <w:r w:rsidR="00750E48">
        <w:t>p.</w:t>
      </w:r>
      <w:r>
        <w:t>91</w:t>
      </w:r>
      <w:r w:rsidR="00750E48">
        <w:t>.</w:t>
      </w:r>
    </w:p>
  </w:footnote>
  <w:footnote w:id="30">
    <w:p w:rsidR="0062363C" w:rsidRDefault="0062363C">
      <w:pPr>
        <w:pStyle w:val="FootnoteText"/>
      </w:pPr>
      <w:r>
        <w:rPr>
          <w:rStyle w:val="FootnoteReference"/>
        </w:rPr>
        <w:footnoteRef/>
      </w:r>
      <w:r>
        <w:t xml:space="preserve"> Samuel Kalman,</w:t>
      </w:r>
      <w:r w:rsidRPr="0062363C">
        <w:t xml:space="preserve"> </w:t>
      </w:r>
      <w:r w:rsidRPr="0062363C">
        <w:rPr>
          <w:i/>
        </w:rPr>
        <w:t>The extreme right in interwar France: the Faisceau and the Croix de feu</w:t>
      </w:r>
      <w:r w:rsidRPr="0062363C">
        <w:t>, (Aldershot, England: Ashgate, 2008)</w:t>
      </w:r>
      <w:r>
        <w:t xml:space="preserve"> p.54.</w:t>
      </w:r>
    </w:p>
  </w:footnote>
  <w:footnote w:id="31">
    <w:p w:rsidR="00B6556B" w:rsidRDefault="00B6556B">
      <w:pPr>
        <w:pStyle w:val="FootnoteText"/>
      </w:pPr>
      <w:r>
        <w:rPr>
          <w:rStyle w:val="FootnoteReference"/>
        </w:rPr>
        <w:footnoteRef/>
      </w:r>
      <w:r>
        <w:t xml:space="preserve"> </w:t>
      </w:r>
      <w:r w:rsidR="00750E48">
        <w:t xml:space="preserve">Valois, ‘Le facisme, conclusion du mouvement de 1789’ </w:t>
      </w:r>
      <w:r w:rsidR="00750E48" w:rsidRPr="00750E48">
        <w:rPr>
          <w:i/>
        </w:rPr>
        <w:t>Le Nouveau Siècle</w:t>
      </w:r>
      <w:r w:rsidR="00750E48">
        <w:t xml:space="preserve">, 14 July 1926, cited in Zeev  </w:t>
      </w:r>
      <w:r>
        <w:t>Sternhell</w:t>
      </w:r>
      <w:r w:rsidR="00750E48">
        <w:t>, Ni droite ni gauche: L’idéologie fascite en France, (Paris: Editions de seuil</w:t>
      </w:r>
      <w:r w:rsidR="00206876">
        <w:t>, 1983</w:t>
      </w:r>
      <w:r w:rsidR="00750E48">
        <w:t>) p.</w:t>
      </w:r>
      <w:r>
        <w:t>123</w:t>
      </w:r>
      <w:r w:rsidR="00750E48">
        <w:t>.</w:t>
      </w:r>
    </w:p>
  </w:footnote>
  <w:footnote w:id="32">
    <w:p w:rsidR="00B6556B" w:rsidRDefault="00B6556B">
      <w:pPr>
        <w:pStyle w:val="FootnoteText"/>
      </w:pPr>
      <w:r>
        <w:rPr>
          <w:rStyle w:val="FootnoteReference"/>
        </w:rPr>
        <w:footnoteRef/>
      </w:r>
      <w:r>
        <w:t xml:space="preserve"> Soucy</w:t>
      </w:r>
      <w:r w:rsidR="0084787C">
        <w:t xml:space="preserve">, </w:t>
      </w:r>
      <w:r w:rsidR="0084787C" w:rsidRPr="0084787C">
        <w:rPr>
          <w:i/>
        </w:rPr>
        <w:t>French fascism</w:t>
      </w:r>
      <w:r w:rsidR="0084787C">
        <w:t>, p.</w:t>
      </w:r>
      <w:r>
        <w:t>89</w:t>
      </w:r>
      <w:r w:rsidR="0084787C">
        <w:t>.</w:t>
      </w:r>
    </w:p>
  </w:footnote>
  <w:footnote w:id="33">
    <w:p w:rsidR="00B6556B" w:rsidRDefault="00B6556B">
      <w:pPr>
        <w:pStyle w:val="FootnoteText"/>
      </w:pPr>
      <w:r>
        <w:rPr>
          <w:rStyle w:val="FootnoteReference"/>
        </w:rPr>
        <w:footnoteRef/>
      </w:r>
      <w:r>
        <w:t xml:space="preserve"> Levey</w:t>
      </w:r>
      <w:r w:rsidR="0084787C">
        <w:t>,</w:t>
      </w:r>
      <w:r w:rsidR="0084787C" w:rsidRPr="0084787C">
        <w:t xml:space="preserve"> ‘Georges Valois and the Faisceau’</w:t>
      </w:r>
      <w:r w:rsidR="0084787C">
        <w:t>, p.</w:t>
      </w:r>
      <w:r>
        <w:t>296</w:t>
      </w:r>
      <w:r w:rsidR="0084787C">
        <w:t>.</w:t>
      </w:r>
    </w:p>
  </w:footnote>
  <w:footnote w:id="34">
    <w:p w:rsidR="00531F9C" w:rsidRDefault="00531F9C">
      <w:pPr>
        <w:pStyle w:val="FootnoteText"/>
      </w:pPr>
      <w:r>
        <w:rPr>
          <w:rStyle w:val="FootnoteReference"/>
        </w:rPr>
        <w:footnoteRef/>
      </w:r>
      <w:r>
        <w:t xml:space="preserve"> Levey</w:t>
      </w:r>
      <w:r w:rsidR="0084787C">
        <w:t xml:space="preserve">, </w:t>
      </w:r>
      <w:r w:rsidR="0084787C" w:rsidRPr="0084787C">
        <w:t>‘Georges Valois and the Faisceau’</w:t>
      </w:r>
      <w:r w:rsidR="0084787C">
        <w:t>, p.</w:t>
      </w:r>
      <w:r>
        <w:t>298</w:t>
      </w:r>
      <w:r w:rsidR="0084787C">
        <w:t>.</w:t>
      </w:r>
      <w:r w:rsidR="00C45A6F">
        <w:t xml:space="preserve"> </w:t>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462D00"/>
    <w:multiLevelType w:val="hybridMultilevel"/>
    <w:tmpl w:val="18F4B552"/>
    <w:lvl w:ilvl="0" w:tplc="695C65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oNotTrackMoves/>
  <w:defaultTabStop w:val="720"/>
  <w:characterSpacingControl w:val="doNotCompress"/>
  <w:footnotePr>
    <w:footnote w:id="-1"/>
    <w:footnote w:id="0"/>
  </w:footnotePr>
  <w:endnotePr>
    <w:endnote w:id="-1"/>
    <w:endnote w:id="0"/>
  </w:endnotePr>
  <w:compat/>
  <w:rsids>
    <w:rsidRoot w:val="00ED20D2"/>
    <w:rsid w:val="0004462C"/>
    <w:rsid w:val="00065FDF"/>
    <w:rsid w:val="00073D06"/>
    <w:rsid w:val="000870D6"/>
    <w:rsid w:val="00177911"/>
    <w:rsid w:val="001B631D"/>
    <w:rsid w:val="00206876"/>
    <w:rsid w:val="002121E9"/>
    <w:rsid w:val="00224906"/>
    <w:rsid w:val="00227D35"/>
    <w:rsid w:val="002B3B8F"/>
    <w:rsid w:val="002D4DFD"/>
    <w:rsid w:val="002E1439"/>
    <w:rsid w:val="003059E6"/>
    <w:rsid w:val="00332A6D"/>
    <w:rsid w:val="0033777F"/>
    <w:rsid w:val="003424ED"/>
    <w:rsid w:val="003A0D78"/>
    <w:rsid w:val="003A35D2"/>
    <w:rsid w:val="003C4A2A"/>
    <w:rsid w:val="003D1490"/>
    <w:rsid w:val="003D73BB"/>
    <w:rsid w:val="003F6AF0"/>
    <w:rsid w:val="00402754"/>
    <w:rsid w:val="00481A89"/>
    <w:rsid w:val="004E4E07"/>
    <w:rsid w:val="00513987"/>
    <w:rsid w:val="00531260"/>
    <w:rsid w:val="00531F9C"/>
    <w:rsid w:val="0056408C"/>
    <w:rsid w:val="00577D0A"/>
    <w:rsid w:val="00590C3A"/>
    <w:rsid w:val="005A10E6"/>
    <w:rsid w:val="005B1542"/>
    <w:rsid w:val="005C5ADD"/>
    <w:rsid w:val="0062363C"/>
    <w:rsid w:val="006752D4"/>
    <w:rsid w:val="006F1444"/>
    <w:rsid w:val="00750E48"/>
    <w:rsid w:val="007A0041"/>
    <w:rsid w:val="007C6C27"/>
    <w:rsid w:val="007D06A9"/>
    <w:rsid w:val="007E3E3E"/>
    <w:rsid w:val="0084787C"/>
    <w:rsid w:val="00893F4A"/>
    <w:rsid w:val="009B0BF7"/>
    <w:rsid w:val="009B4AE7"/>
    <w:rsid w:val="009D1FC0"/>
    <w:rsid w:val="00A16C02"/>
    <w:rsid w:val="00A541B9"/>
    <w:rsid w:val="00A64A37"/>
    <w:rsid w:val="00AA3BBF"/>
    <w:rsid w:val="00AC17F6"/>
    <w:rsid w:val="00B31333"/>
    <w:rsid w:val="00B33D88"/>
    <w:rsid w:val="00B56093"/>
    <w:rsid w:val="00B5685C"/>
    <w:rsid w:val="00B60403"/>
    <w:rsid w:val="00B6556B"/>
    <w:rsid w:val="00BF2C48"/>
    <w:rsid w:val="00C24DFD"/>
    <w:rsid w:val="00C405EE"/>
    <w:rsid w:val="00C45A6F"/>
    <w:rsid w:val="00D1332C"/>
    <w:rsid w:val="00D41F00"/>
    <w:rsid w:val="00D74167"/>
    <w:rsid w:val="00DB5363"/>
    <w:rsid w:val="00DC563C"/>
    <w:rsid w:val="00E20DE6"/>
    <w:rsid w:val="00E74338"/>
    <w:rsid w:val="00ED20D2"/>
    <w:rsid w:val="00F339AC"/>
    <w:rsid w:val="00F67364"/>
    <w:rsid w:val="00F92F9C"/>
    <w:rsid w:val="00FD4EA6"/>
  </w:rsids>
  <m:mathPr>
    <m:mathFont m:val="Georgia"/>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4906"/>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noteText">
    <w:name w:val="footnote text"/>
    <w:basedOn w:val="Normal"/>
    <w:link w:val="FootnoteTextChar"/>
    <w:uiPriority w:val="99"/>
    <w:semiHidden/>
    <w:unhideWhenUsed/>
    <w:rsid w:val="007D06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D06A9"/>
    <w:rPr>
      <w:sz w:val="20"/>
      <w:szCs w:val="20"/>
    </w:rPr>
  </w:style>
  <w:style w:type="character" w:styleId="FootnoteReference">
    <w:name w:val="footnote reference"/>
    <w:basedOn w:val="DefaultParagraphFont"/>
    <w:uiPriority w:val="99"/>
    <w:semiHidden/>
    <w:unhideWhenUsed/>
    <w:rsid w:val="007D06A9"/>
    <w:rPr>
      <w:vertAlign w:val="superscript"/>
    </w:rPr>
  </w:style>
  <w:style w:type="paragraph" w:styleId="ListParagraph">
    <w:name w:val="List Paragraph"/>
    <w:basedOn w:val="Normal"/>
    <w:uiPriority w:val="34"/>
    <w:qFormat/>
    <w:rsid w:val="00206876"/>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EC83B5-E9D4-C047-8EAE-866EB7F36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1534</Words>
  <Characters>8747</Characters>
  <Application>Microsoft Macintosh Word</Application>
  <DocSecurity>0</DocSecurity>
  <Lines>72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Clifford</dc:creator>
  <cp:keywords/>
  <dc:description/>
  <cp:lastModifiedBy>Jessica Wardhaugh</cp:lastModifiedBy>
  <cp:revision>2</cp:revision>
  <dcterms:created xsi:type="dcterms:W3CDTF">2018-03-21T15:20:00Z</dcterms:created>
  <dcterms:modified xsi:type="dcterms:W3CDTF">2018-03-21T15:20:00Z</dcterms:modified>
</cp:coreProperties>
</file>