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7650" w:rsidRPr="006A7650" w:rsidRDefault="006A7650">
      <w:pPr>
        <w:rPr>
          <w:rFonts w:ascii="Times New Roman" w:hAnsi="Times New Roman" w:cs="Times New Roman"/>
          <w:b/>
          <w:sz w:val="28"/>
          <w:szCs w:val="28"/>
        </w:rPr>
      </w:pPr>
      <w:r w:rsidRPr="006A7650">
        <w:rPr>
          <w:rFonts w:ascii="Times New Roman" w:hAnsi="Times New Roman" w:cs="Times New Roman"/>
          <w:b/>
          <w:sz w:val="28"/>
          <w:szCs w:val="28"/>
        </w:rPr>
        <w:t>FR329 Slavery and After</w:t>
      </w:r>
    </w:p>
    <w:p w:rsidR="006A7650" w:rsidRPr="006A7650" w:rsidRDefault="00002BF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Week 2</w:t>
      </w:r>
      <w:r w:rsidR="006A7650"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 w:rsidR="006A7650" w:rsidRPr="006A7650">
        <w:rPr>
          <w:rFonts w:ascii="Times New Roman" w:hAnsi="Times New Roman" w:cs="Times New Roman"/>
          <w:b/>
          <w:sz w:val="24"/>
          <w:szCs w:val="24"/>
        </w:rPr>
        <w:t>Aimé</w:t>
      </w:r>
      <w:proofErr w:type="spellEnd"/>
      <w:r w:rsidR="006A7650" w:rsidRPr="006A765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A7650" w:rsidRPr="006A7650">
        <w:rPr>
          <w:rFonts w:ascii="Times New Roman" w:hAnsi="Times New Roman" w:cs="Times New Roman"/>
          <w:b/>
          <w:sz w:val="24"/>
          <w:szCs w:val="24"/>
        </w:rPr>
        <w:t>Césaire</w:t>
      </w:r>
      <w:proofErr w:type="spellEnd"/>
      <w:r w:rsidR="006A7650" w:rsidRPr="006A765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6A7650" w:rsidRPr="006A7650">
        <w:rPr>
          <w:rFonts w:ascii="Times New Roman" w:hAnsi="Times New Roman" w:cs="Times New Roman"/>
          <w:b/>
          <w:i/>
          <w:sz w:val="24"/>
          <w:szCs w:val="24"/>
        </w:rPr>
        <w:t>Cahier d’un retour au pays natal</w:t>
      </w:r>
      <w:r w:rsidR="006A7650" w:rsidRPr="006A7650">
        <w:rPr>
          <w:rFonts w:ascii="Times New Roman" w:hAnsi="Times New Roman" w:cs="Times New Roman"/>
          <w:b/>
          <w:sz w:val="24"/>
          <w:szCs w:val="24"/>
        </w:rPr>
        <w:t xml:space="preserve"> (1939).</w:t>
      </w:r>
    </w:p>
    <w:p w:rsidR="005966D4" w:rsidRDefault="006A76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edition of this text that we will be using for this week’s seminar is the French-English bilingual edition translated by </w:t>
      </w:r>
      <w:proofErr w:type="spellStart"/>
      <w:r>
        <w:rPr>
          <w:rFonts w:ascii="Times New Roman" w:hAnsi="Times New Roman" w:cs="Times New Roman"/>
          <w:sz w:val="24"/>
          <w:szCs w:val="24"/>
        </w:rPr>
        <w:t>Mireille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Rosello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published in 1995 by </w:t>
      </w:r>
      <w:proofErr w:type="spellStart"/>
      <w:r>
        <w:rPr>
          <w:rFonts w:ascii="Times New Roman" w:hAnsi="Times New Roman" w:cs="Times New Roman"/>
          <w:sz w:val="24"/>
          <w:szCs w:val="24"/>
        </w:rPr>
        <w:t>Bloodaxe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books. There are 5 copies of this in the library, 3 are on 3-day loan and one is on short loan, all at </w:t>
      </w:r>
      <w:proofErr w:type="spellStart"/>
      <w:r>
        <w:rPr>
          <w:rFonts w:ascii="Times New Roman" w:hAnsi="Times New Roman" w:cs="Times New Roman"/>
          <w:sz w:val="24"/>
          <w:szCs w:val="24"/>
        </w:rPr>
        <w:t>classmark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A7650">
        <w:rPr>
          <w:rFonts w:ascii="Times New Roman" w:hAnsi="Times New Roman" w:cs="Times New Roman"/>
          <w:sz w:val="24"/>
          <w:szCs w:val="24"/>
        </w:rPr>
        <w:t>PQ 2605.E7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16FC1" w:rsidRDefault="00002B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6A7650">
        <w:rPr>
          <w:rFonts w:ascii="Times New Roman" w:hAnsi="Times New Roman" w:cs="Times New Roman"/>
          <w:sz w:val="24"/>
          <w:szCs w:val="24"/>
        </w:rPr>
        <w:t xml:space="preserve">lease </w:t>
      </w:r>
      <w:r w:rsidR="00E339ED">
        <w:rPr>
          <w:rFonts w:ascii="Times New Roman" w:hAnsi="Times New Roman" w:cs="Times New Roman"/>
          <w:sz w:val="24"/>
          <w:szCs w:val="24"/>
        </w:rPr>
        <w:t xml:space="preserve">don’t remove the books from the library and keep them for yourselves, but </w:t>
      </w:r>
      <w:r w:rsidR="006A7650">
        <w:rPr>
          <w:rFonts w:ascii="Times New Roman" w:hAnsi="Times New Roman" w:cs="Times New Roman"/>
          <w:sz w:val="24"/>
          <w:szCs w:val="24"/>
        </w:rPr>
        <w:t xml:space="preserve">copy </w:t>
      </w:r>
      <w:r w:rsidR="005966D4">
        <w:rPr>
          <w:rFonts w:ascii="Times New Roman" w:hAnsi="Times New Roman" w:cs="Times New Roman"/>
          <w:sz w:val="24"/>
          <w:szCs w:val="24"/>
        </w:rPr>
        <w:t>the following extracts</w:t>
      </w:r>
      <w:r w:rsidR="00E339ED">
        <w:rPr>
          <w:rFonts w:ascii="Times New Roman" w:hAnsi="Times New Roman" w:cs="Times New Roman"/>
          <w:sz w:val="24"/>
          <w:szCs w:val="24"/>
        </w:rPr>
        <w:t xml:space="preserve"> and then read them in preparation for the seminar</w:t>
      </w:r>
      <w:r w:rsidR="005966D4">
        <w:rPr>
          <w:rFonts w:ascii="Times New Roman" w:hAnsi="Times New Roman" w:cs="Times New Roman"/>
          <w:sz w:val="24"/>
          <w:szCs w:val="24"/>
        </w:rPr>
        <w:t xml:space="preserve">. Also included below are the questions that we will work on, in groups, in the seminar – have a look at them, but bear in mind that </w:t>
      </w:r>
      <w:r w:rsidR="00097110">
        <w:rPr>
          <w:rFonts w:ascii="Times New Roman" w:hAnsi="Times New Roman" w:cs="Times New Roman"/>
          <w:sz w:val="24"/>
          <w:szCs w:val="24"/>
        </w:rPr>
        <w:t>some of them</w:t>
      </w:r>
      <w:r w:rsidR="005966D4">
        <w:rPr>
          <w:rFonts w:ascii="Times New Roman" w:hAnsi="Times New Roman" w:cs="Times New Roman"/>
          <w:sz w:val="24"/>
          <w:szCs w:val="24"/>
        </w:rPr>
        <w:t xml:space="preserve"> will be easier to answer after the lecture!</w:t>
      </w:r>
    </w:p>
    <w:p w:rsidR="006A7650" w:rsidRDefault="006A7650">
      <w:pPr>
        <w:rPr>
          <w:rFonts w:ascii="Times New Roman" w:hAnsi="Times New Roman" w:cs="Times New Roman"/>
          <w:sz w:val="24"/>
          <w:szCs w:val="24"/>
        </w:rPr>
      </w:pPr>
    </w:p>
    <w:p w:rsidR="006A7650" w:rsidRPr="00272E02" w:rsidRDefault="006A7650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272E02">
        <w:rPr>
          <w:rFonts w:ascii="Times New Roman" w:hAnsi="Times New Roman" w:cs="Times New Roman"/>
          <w:sz w:val="24"/>
          <w:szCs w:val="24"/>
          <w:lang w:val="fr-FR"/>
        </w:rPr>
        <w:t xml:space="preserve">1). </w:t>
      </w:r>
      <w:r w:rsidR="005966D4" w:rsidRPr="00272E02">
        <w:rPr>
          <w:rFonts w:ascii="Times New Roman" w:hAnsi="Times New Roman" w:cs="Times New Roman"/>
          <w:b/>
          <w:sz w:val="24"/>
          <w:szCs w:val="24"/>
          <w:lang w:val="fr-FR"/>
        </w:rPr>
        <w:t>p</w:t>
      </w:r>
      <w:r w:rsidRPr="00272E02">
        <w:rPr>
          <w:rFonts w:ascii="Times New Roman" w:hAnsi="Times New Roman" w:cs="Times New Roman"/>
          <w:b/>
          <w:sz w:val="24"/>
          <w:szCs w:val="24"/>
          <w:lang w:val="fr-FR"/>
        </w:rPr>
        <w:t>p.</w:t>
      </w:r>
      <w:r w:rsidR="00097110" w:rsidRPr="00272E02">
        <w:rPr>
          <w:rFonts w:ascii="Times New Roman" w:hAnsi="Times New Roman" w:cs="Times New Roman"/>
          <w:b/>
          <w:sz w:val="24"/>
          <w:szCs w:val="24"/>
          <w:lang w:val="fr-FR"/>
        </w:rPr>
        <w:t xml:space="preserve"> 72-76</w:t>
      </w:r>
      <w:r w:rsidR="00097110" w:rsidRPr="00272E02">
        <w:rPr>
          <w:rFonts w:ascii="Times New Roman" w:hAnsi="Times New Roman" w:cs="Times New Roman"/>
          <w:sz w:val="24"/>
          <w:szCs w:val="24"/>
          <w:lang w:val="fr-FR"/>
        </w:rPr>
        <w:t xml:space="preserve"> (‘…la Faim de ce morne famélique’) and pp. 82 (‘Au bout du petit matin, cette ville plate – étalée’)-84 (‘…bien sûr, la plage et la rue Paille avec’)</w:t>
      </w:r>
      <w:r w:rsidR="005966D4" w:rsidRPr="00272E02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5966D4" w:rsidRDefault="000971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kind of vocabulary, images, metaphors etc. </w:t>
      </w:r>
      <w:proofErr w:type="gramStart"/>
      <w:r>
        <w:rPr>
          <w:rFonts w:ascii="Times New Roman" w:hAnsi="Times New Roman" w:cs="Times New Roman"/>
          <w:sz w:val="24"/>
          <w:szCs w:val="24"/>
        </w:rPr>
        <w:t>does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narrator use to describe the town (Fort-de-France) and its people, and then his own house, his family and his street? Why? Why might his description of the beach and sea be especially significant? </w:t>
      </w:r>
    </w:p>
    <w:p w:rsidR="005966D4" w:rsidRDefault="005966D4">
      <w:pPr>
        <w:rPr>
          <w:rFonts w:ascii="Times New Roman" w:hAnsi="Times New Roman" w:cs="Times New Roman"/>
          <w:sz w:val="24"/>
          <w:szCs w:val="24"/>
        </w:rPr>
      </w:pPr>
    </w:p>
    <w:p w:rsidR="007D794C" w:rsidRPr="00002BF1" w:rsidRDefault="005966D4" w:rsidP="005966D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002BF1">
        <w:rPr>
          <w:rFonts w:ascii="Times New Roman" w:hAnsi="Times New Roman" w:cs="Times New Roman"/>
          <w:sz w:val="24"/>
          <w:szCs w:val="24"/>
          <w:lang w:val="fr-FR"/>
        </w:rPr>
        <w:t xml:space="preserve">2). </w:t>
      </w:r>
      <w:r w:rsidRPr="00002BF1">
        <w:rPr>
          <w:rFonts w:ascii="Times New Roman" w:hAnsi="Times New Roman" w:cs="Times New Roman"/>
          <w:b/>
          <w:sz w:val="24"/>
          <w:szCs w:val="24"/>
          <w:lang w:val="fr-FR"/>
        </w:rPr>
        <w:t>p. 86</w:t>
      </w:r>
      <w:r w:rsidRPr="00002BF1">
        <w:rPr>
          <w:rFonts w:ascii="Times New Roman" w:hAnsi="Times New Roman" w:cs="Times New Roman"/>
          <w:sz w:val="24"/>
          <w:szCs w:val="24"/>
          <w:lang w:val="fr-FR"/>
        </w:rPr>
        <w:t xml:space="preserve"> (‘Partir… c’est pour vous que je parlerai’);</w:t>
      </w:r>
      <w:r w:rsidRPr="00002BF1">
        <w:rPr>
          <w:rFonts w:ascii="Times New Roman" w:hAnsi="Times New Roman" w:cs="Times New Roman"/>
          <w:sz w:val="24"/>
          <w:szCs w:val="24"/>
          <w:lang w:val="fr-FR"/>
        </w:rPr>
        <w:br/>
        <w:t xml:space="preserve">     </w:t>
      </w:r>
      <w:r w:rsidRPr="00002BF1">
        <w:rPr>
          <w:rFonts w:ascii="Times New Roman" w:hAnsi="Times New Roman" w:cs="Times New Roman"/>
          <w:b/>
          <w:sz w:val="24"/>
          <w:szCs w:val="24"/>
          <w:lang w:val="fr-FR"/>
        </w:rPr>
        <w:t>pp. 112</w:t>
      </w:r>
      <w:r w:rsidRPr="00002BF1">
        <w:rPr>
          <w:rFonts w:ascii="Times New Roman" w:hAnsi="Times New Roman" w:cs="Times New Roman"/>
          <w:sz w:val="24"/>
          <w:szCs w:val="24"/>
          <w:lang w:val="fr-FR"/>
        </w:rPr>
        <w:t xml:space="preserve"> (‘ô lumière amicale’)</w:t>
      </w:r>
      <w:r w:rsidRPr="00002BF1">
        <w:rPr>
          <w:rFonts w:ascii="Times New Roman" w:hAnsi="Times New Roman" w:cs="Times New Roman"/>
          <w:b/>
          <w:sz w:val="24"/>
          <w:szCs w:val="24"/>
          <w:lang w:val="fr-FR"/>
        </w:rPr>
        <w:t>-116</w:t>
      </w:r>
      <w:r w:rsidRPr="00002BF1">
        <w:rPr>
          <w:rFonts w:ascii="Times New Roman" w:hAnsi="Times New Roman" w:cs="Times New Roman"/>
          <w:sz w:val="24"/>
          <w:szCs w:val="24"/>
          <w:lang w:val="fr-FR"/>
        </w:rPr>
        <w:t xml:space="preserve"> (‘</w:t>
      </w:r>
      <w:r w:rsidR="00E339ED" w:rsidRPr="00002BF1">
        <w:rPr>
          <w:rFonts w:ascii="Times New Roman" w:hAnsi="Times New Roman" w:cs="Times New Roman"/>
          <w:sz w:val="24"/>
          <w:szCs w:val="24"/>
          <w:lang w:val="fr-FR"/>
        </w:rPr>
        <w:t>pour la soif universelle</w:t>
      </w:r>
      <w:r w:rsidRPr="00002BF1">
        <w:rPr>
          <w:rFonts w:ascii="Times New Roman" w:hAnsi="Times New Roman" w:cs="Times New Roman"/>
          <w:sz w:val="24"/>
          <w:szCs w:val="24"/>
          <w:lang w:val="fr-FR"/>
        </w:rPr>
        <w:t>’).</w:t>
      </w:r>
    </w:p>
    <w:p w:rsidR="005966D4" w:rsidRDefault="000971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Where is ‘</w:t>
      </w:r>
      <w:proofErr w:type="spellStart"/>
      <w:r>
        <w:rPr>
          <w:rFonts w:ascii="Times New Roman" w:hAnsi="Times New Roman" w:cs="Times New Roman"/>
          <w:sz w:val="24"/>
          <w:szCs w:val="24"/>
        </w:rPr>
        <w:t>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pays mien’ that the narrator refers to on p. 86</w:t>
      </w:r>
      <w:r w:rsidR="00E339ED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What does he </w:t>
      </w:r>
      <w:r w:rsidR="00E339ED">
        <w:rPr>
          <w:rFonts w:ascii="Times New Roman" w:hAnsi="Times New Roman" w:cs="Times New Roman"/>
          <w:sz w:val="24"/>
          <w:szCs w:val="24"/>
        </w:rPr>
        <w:t>hope</w:t>
      </w:r>
      <w:r>
        <w:rPr>
          <w:rFonts w:ascii="Times New Roman" w:hAnsi="Times New Roman" w:cs="Times New Roman"/>
          <w:sz w:val="24"/>
          <w:szCs w:val="24"/>
        </w:rPr>
        <w:t xml:space="preserve">, both here and in the second </w:t>
      </w:r>
      <w:proofErr w:type="gramStart"/>
      <w:r>
        <w:rPr>
          <w:rFonts w:ascii="Times New Roman" w:hAnsi="Times New Roman" w:cs="Times New Roman"/>
          <w:sz w:val="24"/>
          <w:szCs w:val="24"/>
        </w:rPr>
        <w:t>extract</w:t>
      </w:r>
      <w:r w:rsidR="00E339ED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that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he might gain from visiting it?</w:t>
      </w:r>
      <w:r w:rsidR="00E339ED">
        <w:rPr>
          <w:rFonts w:ascii="Times New Roman" w:hAnsi="Times New Roman" w:cs="Times New Roman"/>
          <w:sz w:val="24"/>
          <w:szCs w:val="24"/>
        </w:rPr>
        <w:t xml:space="preserve"> What is the tone of the second extract? The refrain ‘au bout du petit </w:t>
      </w:r>
      <w:proofErr w:type="spellStart"/>
      <w:r w:rsidR="00E339ED">
        <w:rPr>
          <w:rFonts w:ascii="Times New Roman" w:hAnsi="Times New Roman" w:cs="Times New Roman"/>
          <w:sz w:val="24"/>
          <w:szCs w:val="24"/>
        </w:rPr>
        <w:t>matin</w:t>
      </w:r>
      <w:proofErr w:type="spellEnd"/>
      <w:r w:rsidR="00E339ED">
        <w:rPr>
          <w:rFonts w:ascii="Times New Roman" w:hAnsi="Times New Roman" w:cs="Times New Roman"/>
          <w:sz w:val="24"/>
          <w:szCs w:val="24"/>
        </w:rPr>
        <w:t>’ is used again (p. 116) but how is its use different, here, than it was at the beginning of the poem?</w:t>
      </w:r>
    </w:p>
    <w:p w:rsidR="005966D4" w:rsidRDefault="005966D4">
      <w:pPr>
        <w:rPr>
          <w:rFonts w:ascii="Times New Roman" w:hAnsi="Times New Roman" w:cs="Times New Roman"/>
          <w:sz w:val="24"/>
          <w:szCs w:val="24"/>
        </w:rPr>
      </w:pPr>
    </w:p>
    <w:p w:rsidR="005966D4" w:rsidRPr="00272E02" w:rsidRDefault="005966D4" w:rsidP="002F65B4">
      <w:pPr>
        <w:rPr>
          <w:rFonts w:ascii="Times New Roman" w:hAnsi="Times New Roman" w:cs="Times New Roman"/>
          <w:sz w:val="24"/>
          <w:szCs w:val="24"/>
          <w:lang w:val="fr-FR"/>
        </w:rPr>
      </w:pPr>
      <w:r w:rsidRPr="00272E02">
        <w:rPr>
          <w:rFonts w:ascii="Times New Roman" w:hAnsi="Times New Roman" w:cs="Times New Roman"/>
          <w:sz w:val="24"/>
          <w:szCs w:val="24"/>
          <w:lang w:val="fr-FR"/>
        </w:rPr>
        <w:t xml:space="preserve">3). </w:t>
      </w:r>
      <w:r w:rsidRPr="00272E02">
        <w:rPr>
          <w:rFonts w:ascii="Times New Roman" w:hAnsi="Times New Roman" w:cs="Times New Roman"/>
          <w:b/>
          <w:sz w:val="24"/>
          <w:szCs w:val="24"/>
          <w:lang w:val="fr-FR"/>
        </w:rPr>
        <w:t>p</w:t>
      </w:r>
      <w:r w:rsidR="007D794C" w:rsidRPr="00272E02">
        <w:rPr>
          <w:rFonts w:ascii="Times New Roman" w:hAnsi="Times New Roman" w:cs="Times New Roman"/>
          <w:b/>
          <w:sz w:val="24"/>
          <w:szCs w:val="24"/>
          <w:lang w:val="fr-FR"/>
        </w:rPr>
        <w:t>p. 10</w:t>
      </w:r>
      <w:r w:rsidRPr="00272E02">
        <w:rPr>
          <w:rFonts w:ascii="Times New Roman" w:hAnsi="Times New Roman" w:cs="Times New Roman"/>
          <w:b/>
          <w:sz w:val="24"/>
          <w:szCs w:val="24"/>
          <w:lang w:val="fr-FR"/>
        </w:rPr>
        <w:t>4</w:t>
      </w:r>
      <w:r w:rsidRPr="00272E02">
        <w:rPr>
          <w:rFonts w:ascii="Times New Roman" w:hAnsi="Times New Roman" w:cs="Times New Roman"/>
          <w:sz w:val="24"/>
          <w:szCs w:val="24"/>
          <w:lang w:val="fr-FR"/>
        </w:rPr>
        <w:t xml:space="preserve"> (‘Non, non, nous n’</w:t>
      </w:r>
      <w:r w:rsidR="00E339ED" w:rsidRPr="00272E02">
        <w:rPr>
          <w:rFonts w:ascii="Times New Roman" w:hAnsi="Times New Roman" w:cs="Times New Roman"/>
          <w:sz w:val="24"/>
          <w:szCs w:val="24"/>
          <w:lang w:val="fr-FR"/>
        </w:rPr>
        <w:t>avons jam</w:t>
      </w:r>
      <w:r w:rsidRPr="00272E02">
        <w:rPr>
          <w:rFonts w:ascii="Times New Roman" w:hAnsi="Times New Roman" w:cs="Times New Roman"/>
          <w:sz w:val="24"/>
          <w:szCs w:val="24"/>
          <w:lang w:val="fr-FR"/>
        </w:rPr>
        <w:t>a</w:t>
      </w:r>
      <w:r w:rsidR="00E339ED" w:rsidRPr="00272E02">
        <w:rPr>
          <w:rFonts w:ascii="Times New Roman" w:hAnsi="Times New Roman" w:cs="Times New Roman"/>
          <w:sz w:val="24"/>
          <w:szCs w:val="24"/>
          <w:lang w:val="fr-FR"/>
        </w:rPr>
        <w:t>i</w:t>
      </w:r>
      <w:bookmarkStart w:id="0" w:name="_GoBack"/>
      <w:bookmarkEnd w:id="0"/>
      <w:r w:rsidRPr="00272E02">
        <w:rPr>
          <w:rFonts w:ascii="Times New Roman" w:hAnsi="Times New Roman" w:cs="Times New Roman"/>
          <w:sz w:val="24"/>
          <w:szCs w:val="24"/>
          <w:lang w:val="fr-FR"/>
        </w:rPr>
        <w:t>s été amazon</w:t>
      </w:r>
      <w:r w:rsidR="002F65B4" w:rsidRPr="00272E02">
        <w:rPr>
          <w:rFonts w:ascii="Times New Roman" w:hAnsi="Times New Roman" w:cs="Times New Roman"/>
          <w:sz w:val="24"/>
          <w:szCs w:val="24"/>
          <w:lang w:val="fr-FR"/>
        </w:rPr>
        <w:t>e</w:t>
      </w:r>
      <w:r w:rsidRPr="00272E02">
        <w:rPr>
          <w:rFonts w:ascii="Times New Roman" w:hAnsi="Times New Roman" w:cs="Times New Roman"/>
          <w:sz w:val="24"/>
          <w:szCs w:val="24"/>
          <w:lang w:val="fr-FR"/>
        </w:rPr>
        <w:t>s</w:t>
      </w:r>
      <w:r w:rsidR="002F65B4" w:rsidRPr="00272E02">
        <w:rPr>
          <w:rFonts w:ascii="Times New Roman" w:hAnsi="Times New Roman" w:cs="Times New Roman"/>
          <w:sz w:val="24"/>
          <w:szCs w:val="24"/>
          <w:lang w:val="fr-FR"/>
        </w:rPr>
        <w:t>’)</w:t>
      </w:r>
      <w:r w:rsidR="007D794C" w:rsidRPr="00272E02">
        <w:rPr>
          <w:rFonts w:ascii="Times New Roman" w:hAnsi="Times New Roman" w:cs="Times New Roman"/>
          <w:b/>
          <w:sz w:val="24"/>
          <w:szCs w:val="24"/>
          <w:lang w:val="fr-FR"/>
        </w:rPr>
        <w:t>-108</w:t>
      </w:r>
      <w:r w:rsidR="002F65B4" w:rsidRPr="00272E02">
        <w:rPr>
          <w:rFonts w:ascii="Times New Roman" w:hAnsi="Times New Roman" w:cs="Times New Roman"/>
          <w:sz w:val="24"/>
          <w:szCs w:val="24"/>
          <w:lang w:val="fr-FR"/>
        </w:rPr>
        <w:t xml:space="preserve"> (Tiens, je préfère..</w:t>
      </w:r>
      <w:r w:rsidRPr="00272E02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2F65B4" w:rsidRPr="00272E02">
        <w:rPr>
          <w:rFonts w:ascii="Times New Roman" w:hAnsi="Times New Roman" w:cs="Times New Roman"/>
          <w:sz w:val="24"/>
          <w:szCs w:val="24"/>
          <w:lang w:val="fr-FR"/>
        </w:rPr>
        <w:t>genou</w:t>
      </w:r>
      <w:r w:rsidR="002F65B4" w:rsidRPr="00272E02">
        <w:rPr>
          <w:rFonts w:ascii="Times New Roman" w:hAnsi="Times New Roman" w:cs="Times New Roman"/>
          <w:sz w:val="24"/>
          <w:szCs w:val="24"/>
          <w:lang w:val="fr-FR"/>
        </w:rPr>
        <w:br/>
        <w:t xml:space="preserve">      ivre).</w:t>
      </w:r>
      <w:r w:rsidR="007D794C" w:rsidRPr="00272E0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</w:p>
    <w:p w:rsidR="007D794C" w:rsidRDefault="002F65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does the narrator say about his ancestry in the first part of this extract? </w:t>
      </w:r>
      <w:r w:rsidR="007D794C">
        <w:rPr>
          <w:rFonts w:ascii="Times New Roman" w:hAnsi="Times New Roman" w:cs="Times New Roman"/>
          <w:sz w:val="24"/>
          <w:szCs w:val="24"/>
        </w:rPr>
        <w:t>Th</w:t>
      </w:r>
      <w:r>
        <w:rPr>
          <w:rFonts w:ascii="Times New Roman" w:hAnsi="Times New Roman" w:cs="Times New Roman"/>
          <w:sz w:val="24"/>
          <w:szCs w:val="24"/>
        </w:rPr>
        <w:t>e second part of this extract, about</w:t>
      </w:r>
      <w:r w:rsidR="007D794C">
        <w:rPr>
          <w:rFonts w:ascii="Times New Roman" w:hAnsi="Times New Roman" w:cs="Times New Roman"/>
          <w:sz w:val="24"/>
          <w:szCs w:val="24"/>
        </w:rPr>
        <w:t xml:space="preserve"> the ‘</w:t>
      </w:r>
      <w:proofErr w:type="spellStart"/>
      <w:r w:rsidR="007D794C">
        <w:rPr>
          <w:rFonts w:ascii="Times New Roman" w:hAnsi="Times New Roman" w:cs="Times New Roman"/>
          <w:sz w:val="24"/>
          <w:szCs w:val="24"/>
        </w:rPr>
        <w:t>nègre</w:t>
      </w:r>
      <w:proofErr w:type="spellEnd"/>
      <w:r w:rsidR="007D794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D794C">
        <w:rPr>
          <w:rFonts w:ascii="Times New Roman" w:hAnsi="Times New Roman" w:cs="Times New Roman"/>
          <w:sz w:val="24"/>
          <w:szCs w:val="24"/>
        </w:rPr>
        <w:t>comique</w:t>
      </w:r>
      <w:proofErr w:type="spellEnd"/>
      <w:r w:rsidR="007D794C">
        <w:rPr>
          <w:rFonts w:ascii="Times New Roman" w:hAnsi="Times New Roman" w:cs="Times New Roman"/>
          <w:sz w:val="24"/>
          <w:szCs w:val="24"/>
        </w:rPr>
        <w:t xml:space="preserve"> et laid’</w:t>
      </w:r>
      <w:r>
        <w:rPr>
          <w:rFonts w:ascii="Times New Roman" w:hAnsi="Times New Roman" w:cs="Times New Roman"/>
          <w:sz w:val="24"/>
          <w:szCs w:val="24"/>
        </w:rPr>
        <w:t>,</w:t>
      </w:r>
      <w:r w:rsidR="007D794C">
        <w:rPr>
          <w:rFonts w:ascii="Times New Roman" w:hAnsi="Times New Roman" w:cs="Times New Roman"/>
          <w:sz w:val="24"/>
          <w:szCs w:val="24"/>
        </w:rPr>
        <w:t xml:space="preserve"> is one of the most quoted parts of the </w:t>
      </w:r>
      <w:r w:rsidR="007D794C" w:rsidRPr="007D794C">
        <w:rPr>
          <w:rFonts w:ascii="Times New Roman" w:hAnsi="Times New Roman" w:cs="Times New Roman"/>
          <w:i/>
          <w:sz w:val="24"/>
          <w:szCs w:val="24"/>
        </w:rPr>
        <w:t>Cahier</w:t>
      </w:r>
      <w:r w:rsidR="007D794C">
        <w:rPr>
          <w:rFonts w:ascii="Times New Roman" w:hAnsi="Times New Roman" w:cs="Times New Roman"/>
          <w:sz w:val="24"/>
          <w:szCs w:val="24"/>
        </w:rPr>
        <w:t>. What happens here and why does the narrator describe himself as ‘</w:t>
      </w:r>
      <w:proofErr w:type="spellStart"/>
      <w:r w:rsidR="007D794C">
        <w:rPr>
          <w:rFonts w:ascii="Times New Roman" w:hAnsi="Times New Roman" w:cs="Times New Roman"/>
          <w:sz w:val="24"/>
          <w:szCs w:val="24"/>
        </w:rPr>
        <w:t>lâche</w:t>
      </w:r>
      <w:proofErr w:type="spellEnd"/>
      <w:r w:rsidR="007D794C">
        <w:rPr>
          <w:rFonts w:ascii="Times New Roman" w:hAnsi="Times New Roman" w:cs="Times New Roman"/>
          <w:sz w:val="24"/>
          <w:szCs w:val="24"/>
        </w:rPr>
        <w:t xml:space="preserve">’? </w:t>
      </w:r>
      <w:r w:rsidR="00097110">
        <w:rPr>
          <w:rFonts w:ascii="Times New Roman" w:hAnsi="Times New Roman" w:cs="Times New Roman"/>
          <w:sz w:val="24"/>
          <w:szCs w:val="24"/>
        </w:rPr>
        <w:t>How does this episode relate to what the narrator says about his ancestry in the first part of the extract?</w:t>
      </w:r>
    </w:p>
    <w:p w:rsidR="005966D4" w:rsidRDefault="005966D4">
      <w:pPr>
        <w:rPr>
          <w:rFonts w:ascii="Times New Roman" w:hAnsi="Times New Roman" w:cs="Times New Roman"/>
          <w:sz w:val="24"/>
          <w:szCs w:val="24"/>
        </w:rPr>
      </w:pPr>
    </w:p>
    <w:p w:rsidR="005966D4" w:rsidRDefault="005966D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4). </w:t>
      </w:r>
      <w:r w:rsidRPr="00097110">
        <w:rPr>
          <w:rFonts w:ascii="Times New Roman" w:hAnsi="Times New Roman" w:cs="Times New Roman"/>
          <w:b/>
          <w:sz w:val="24"/>
          <w:szCs w:val="24"/>
        </w:rPr>
        <w:t>pp. 128-134.</w:t>
      </w:r>
    </w:p>
    <w:p w:rsidR="005966D4" w:rsidRPr="006A7650" w:rsidRDefault="005966D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‘la </w:t>
      </w:r>
      <w:proofErr w:type="spellStart"/>
      <w:r>
        <w:rPr>
          <w:rFonts w:ascii="Times New Roman" w:hAnsi="Times New Roman" w:cs="Times New Roman"/>
          <w:sz w:val="24"/>
          <w:szCs w:val="24"/>
        </w:rPr>
        <w:t>vieille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négritude</w:t>
      </w:r>
      <w:proofErr w:type="spellEnd"/>
      <w:r>
        <w:rPr>
          <w:rFonts w:ascii="Times New Roman" w:hAnsi="Times New Roman" w:cs="Times New Roman"/>
          <w:sz w:val="24"/>
          <w:szCs w:val="24"/>
        </w:rPr>
        <w:t>’ and how does the ‘new’ negritude, by implication, differ? What is the tone of the final pages of the poem?</w:t>
      </w:r>
      <w:r w:rsidR="002F65B4">
        <w:rPr>
          <w:rFonts w:ascii="Times New Roman" w:hAnsi="Times New Roman" w:cs="Times New Roman"/>
          <w:sz w:val="24"/>
          <w:szCs w:val="24"/>
        </w:rPr>
        <w:t xml:space="preserve"> How do these pages compare, in terms both of form and content, with the opening pages?</w:t>
      </w:r>
      <w:r w:rsidR="00E339ED">
        <w:rPr>
          <w:rFonts w:ascii="Times New Roman" w:hAnsi="Times New Roman" w:cs="Times New Roman"/>
          <w:sz w:val="24"/>
          <w:szCs w:val="24"/>
        </w:rPr>
        <w:t xml:space="preserve"> What do you think the narrator means by ‘</w:t>
      </w:r>
      <w:proofErr w:type="spellStart"/>
      <w:r w:rsidR="00E339ED">
        <w:rPr>
          <w:rFonts w:ascii="Times New Roman" w:hAnsi="Times New Roman" w:cs="Times New Roman"/>
          <w:sz w:val="24"/>
          <w:szCs w:val="24"/>
        </w:rPr>
        <w:t>nos</w:t>
      </w:r>
      <w:proofErr w:type="spellEnd"/>
      <w:r w:rsidR="00E339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339ED">
        <w:rPr>
          <w:rFonts w:ascii="Times New Roman" w:hAnsi="Times New Roman" w:cs="Times New Roman"/>
          <w:sz w:val="24"/>
          <w:szCs w:val="24"/>
        </w:rPr>
        <w:t>multicolores</w:t>
      </w:r>
      <w:proofErr w:type="spellEnd"/>
      <w:r w:rsidR="00E339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339ED">
        <w:rPr>
          <w:rFonts w:ascii="Times New Roman" w:hAnsi="Times New Roman" w:cs="Times New Roman"/>
          <w:sz w:val="24"/>
          <w:szCs w:val="24"/>
        </w:rPr>
        <w:t>puretés</w:t>
      </w:r>
      <w:proofErr w:type="spellEnd"/>
      <w:r w:rsidR="00E339ED">
        <w:rPr>
          <w:rFonts w:ascii="Times New Roman" w:hAnsi="Times New Roman" w:cs="Times New Roman"/>
          <w:sz w:val="24"/>
          <w:szCs w:val="24"/>
        </w:rPr>
        <w:t>’ (p. 134)?</w:t>
      </w:r>
    </w:p>
    <w:sectPr w:rsidR="005966D4" w:rsidRPr="006A7650" w:rsidSect="00B57B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A7650"/>
    <w:rsid w:val="00002BF1"/>
    <w:rsid w:val="00016FC1"/>
    <w:rsid w:val="00085C95"/>
    <w:rsid w:val="00097110"/>
    <w:rsid w:val="00272E02"/>
    <w:rsid w:val="002F65B4"/>
    <w:rsid w:val="005966D4"/>
    <w:rsid w:val="006A7650"/>
    <w:rsid w:val="007D794C"/>
    <w:rsid w:val="00B57BAD"/>
    <w:rsid w:val="00DE692A"/>
    <w:rsid w:val="00E339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BA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66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360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 haigh</dc:creator>
  <cp:lastModifiedBy>Pierre-Philippe</cp:lastModifiedBy>
  <cp:revision>2</cp:revision>
  <dcterms:created xsi:type="dcterms:W3CDTF">2016-12-14T15:32:00Z</dcterms:created>
  <dcterms:modified xsi:type="dcterms:W3CDTF">2016-12-14T15:32:00Z</dcterms:modified>
</cp:coreProperties>
</file>