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77E" w:rsidRPr="00833A78" w:rsidRDefault="00D6277E" w:rsidP="00D6277E">
      <w:pPr>
        <w:jc w:val="both"/>
        <w:outlineLvl w:val="0"/>
        <w:rPr>
          <w:b/>
          <w:bCs/>
          <w:kern w:val="36"/>
          <w:sz w:val="22"/>
          <w:szCs w:val="22"/>
          <w:lang w:val="de-DE" w:eastAsia="en-GB"/>
        </w:rPr>
      </w:pPr>
      <w:r w:rsidRPr="00833A78">
        <w:rPr>
          <w:b/>
          <w:bCs/>
          <w:kern w:val="36"/>
          <w:sz w:val="22"/>
          <w:szCs w:val="22"/>
          <w:lang w:val="de-DE" w:eastAsia="en-GB"/>
        </w:rPr>
        <w:t>Trivialliteratur (</w:t>
      </w:r>
      <w:r w:rsidR="00D873C6" w:rsidRPr="00833A78">
        <w:rPr>
          <w:b/>
          <w:bCs/>
          <w:kern w:val="36"/>
          <w:sz w:val="22"/>
          <w:szCs w:val="22"/>
          <w:lang w:val="de-DE" w:eastAsia="en-GB"/>
        </w:rPr>
        <w:t>extract from wi</w:t>
      </w:r>
      <w:r w:rsidRPr="00833A78">
        <w:rPr>
          <w:b/>
          <w:bCs/>
          <w:kern w:val="36"/>
          <w:sz w:val="22"/>
          <w:szCs w:val="22"/>
          <w:lang w:val="de-DE" w:eastAsia="en-GB"/>
        </w:rPr>
        <w:t>kipedia.de)</w:t>
      </w:r>
    </w:p>
    <w:p w:rsidR="00D873C6" w:rsidRPr="00833A78" w:rsidRDefault="00D6277E" w:rsidP="00D873C6">
      <w:pPr>
        <w:jc w:val="both"/>
        <w:rPr>
          <w:sz w:val="22"/>
          <w:szCs w:val="22"/>
          <w:lang w:val="de-DE" w:eastAsia="en-GB"/>
        </w:rPr>
      </w:pPr>
      <w:r w:rsidRPr="00833A78">
        <w:rPr>
          <w:b/>
          <w:bCs/>
          <w:sz w:val="22"/>
          <w:szCs w:val="22"/>
          <w:lang w:val="de-DE" w:eastAsia="en-GB"/>
        </w:rPr>
        <w:t>Trivialliteratur</w:t>
      </w:r>
      <w:r w:rsidRPr="00833A78">
        <w:rPr>
          <w:sz w:val="22"/>
          <w:szCs w:val="22"/>
          <w:lang w:val="de-DE" w:eastAsia="en-GB"/>
        </w:rPr>
        <w:t xml:space="preserve"> ist Literatur, die als einfach, für jedermann verständlich und leicht zu erfassen angesehen wird. </w:t>
      </w:r>
    </w:p>
    <w:p w:rsidR="00D6277E" w:rsidRPr="00833A78" w:rsidRDefault="00D6277E" w:rsidP="00D6277E">
      <w:pPr>
        <w:jc w:val="both"/>
        <w:rPr>
          <w:sz w:val="22"/>
          <w:szCs w:val="22"/>
          <w:lang w:val="de-DE" w:eastAsia="en-GB"/>
        </w:rPr>
      </w:pPr>
      <w:r w:rsidRPr="00833A78">
        <w:rPr>
          <w:b/>
          <w:sz w:val="22"/>
          <w:szCs w:val="22"/>
          <w:lang w:val="de-DE" w:eastAsia="en-GB"/>
        </w:rPr>
        <w:t>Trivialliteratur</w:t>
      </w:r>
      <w:r w:rsidRPr="00833A78">
        <w:rPr>
          <w:sz w:val="22"/>
          <w:szCs w:val="22"/>
          <w:lang w:val="de-DE" w:eastAsia="en-GB"/>
        </w:rPr>
        <w:t xml:space="preserve"> ist eine Form literarischer </w:t>
      </w:r>
      <w:hyperlink r:id="rId5" w:tooltip="Populärkultur" w:history="1">
        <w:r w:rsidRPr="00833A78">
          <w:rPr>
            <w:color w:val="0000FF"/>
            <w:sz w:val="22"/>
            <w:szCs w:val="22"/>
            <w:u w:val="single"/>
            <w:lang w:val="de-DE" w:eastAsia="en-GB"/>
          </w:rPr>
          <w:t>Unterhaltung</w:t>
        </w:r>
      </w:hyperlink>
      <w:r w:rsidRPr="00833A78">
        <w:rPr>
          <w:sz w:val="22"/>
          <w:szCs w:val="22"/>
          <w:lang w:val="de-DE" w:eastAsia="en-GB"/>
        </w:rPr>
        <w:t xml:space="preserve">. Mit dem Begriff wird seit den 20er Jahren des 20. Jahrhunderts der Bereich der populären, häufig als minderwertig angesehenen Massenliteratur bezeichnet. In einer groben Gliederung der </w:t>
      </w:r>
      <w:hyperlink r:id="rId6" w:tooltip="Literatur" w:history="1">
        <w:r w:rsidRPr="00833A78">
          <w:rPr>
            <w:color w:val="0000FF"/>
            <w:sz w:val="22"/>
            <w:szCs w:val="22"/>
            <w:u w:val="single"/>
            <w:lang w:val="de-DE" w:eastAsia="en-GB"/>
          </w:rPr>
          <w:t>Literatur</w:t>
        </w:r>
      </w:hyperlink>
      <w:r w:rsidRPr="00833A78">
        <w:rPr>
          <w:sz w:val="22"/>
          <w:szCs w:val="22"/>
          <w:lang w:val="de-DE" w:eastAsia="en-GB"/>
        </w:rPr>
        <w:t xml:space="preserve"> in die drei Felder </w:t>
      </w:r>
      <w:hyperlink r:id="rId7" w:tooltip="Dichtung" w:history="1">
        <w:r w:rsidRPr="00833A78">
          <w:rPr>
            <w:color w:val="0000FF"/>
            <w:sz w:val="22"/>
            <w:szCs w:val="22"/>
            <w:u w:val="single"/>
            <w:lang w:val="de-DE" w:eastAsia="en-GB"/>
          </w:rPr>
          <w:t>Dichtung</w:t>
        </w:r>
      </w:hyperlink>
      <w:r w:rsidRPr="00833A78">
        <w:rPr>
          <w:sz w:val="22"/>
          <w:szCs w:val="22"/>
          <w:lang w:val="de-DE" w:eastAsia="en-GB"/>
        </w:rPr>
        <w:t>/</w:t>
      </w:r>
      <w:hyperlink r:id="rId8" w:tooltip="Hochliteratur" w:history="1">
        <w:r w:rsidRPr="00833A78">
          <w:rPr>
            <w:color w:val="0000FF"/>
            <w:sz w:val="22"/>
            <w:szCs w:val="22"/>
            <w:u w:val="single"/>
            <w:lang w:val="de-DE" w:eastAsia="en-GB"/>
          </w:rPr>
          <w:t>Hochliteratur</w:t>
        </w:r>
      </w:hyperlink>
      <w:r w:rsidRPr="00833A78">
        <w:rPr>
          <w:sz w:val="22"/>
          <w:szCs w:val="22"/>
          <w:lang w:val="de-DE" w:eastAsia="en-GB"/>
        </w:rPr>
        <w:t xml:space="preserve">, </w:t>
      </w:r>
      <w:hyperlink r:id="rId9" w:tooltip="Unterhaltungsliteratur" w:history="1">
        <w:r w:rsidRPr="00833A78">
          <w:rPr>
            <w:color w:val="0000FF"/>
            <w:sz w:val="22"/>
            <w:szCs w:val="22"/>
            <w:u w:val="single"/>
            <w:lang w:val="de-DE" w:eastAsia="en-GB"/>
          </w:rPr>
          <w:t>Unterhaltungsliteratur</w:t>
        </w:r>
      </w:hyperlink>
      <w:r w:rsidRPr="00833A78">
        <w:rPr>
          <w:sz w:val="22"/>
          <w:szCs w:val="22"/>
          <w:lang w:val="de-DE" w:eastAsia="en-GB"/>
        </w:rPr>
        <w:t xml:space="preserve"> und Trivialliteratur wird Letztere als die mit dem </w:t>
      </w:r>
      <w:r w:rsidRPr="00833A78">
        <w:rPr>
          <w:sz w:val="22"/>
          <w:szCs w:val="22"/>
          <w:u w:val="single"/>
          <w:lang w:val="de-DE" w:eastAsia="en-GB"/>
        </w:rPr>
        <w:t>geringsten literarischen Anspruch</w:t>
      </w:r>
      <w:r w:rsidRPr="00833A78">
        <w:rPr>
          <w:sz w:val="22"/>
          <w:szCs w:val="22"/>
          <w:lang w:val="de-DE" w:eastAsia="en-GB"/>
        </w:rPr>
        <w:t xml:space="preserve"> angesehen. Allerdings sind die Übergänge zwischen diesen Kategorien fließend. </w:t>
      </w:r>
    </w:p>
    <w:p w:rsidR="00D873C6" w:rsidRPr="00833A78" w:rsidRDefault="00D873C6" w:rsidP="00D6277E">
      <w:pPr>
        <w:jc w:val="both"/>
        <w:outlineLvl w:val="2"/>
        <w:rPr>
          <w:b/>
          <w:bCs/>
          <w:sz w:val="22"/>
          <w:szCs w:val="22"/>
          <w:lang w:val="de-DE" w:eastAsia="en-GB"/>
        </w:rPr>
      </w:pPr>
    </w:p>
    <w:p w:rsidR="00D6277E" w:rsidRPr="00833A78" w:rsidRDefault="00D6277E" w:rsidP="00D6277E">
      <w:pPr>
        <w:jc w:val="both"/>
        <w:outlineLvl w:val="2"/>
        <w:rPr>
          <w:b/>
          <w:bCs/>
          <w:sz w:val="22"/>
          <w:szCs w:val="22"/>
          <w:lang w:val="de-DE" w:eastAsia="en-GB"/>
        </w:rPr>
      </w:pPr>
      <w:r w:rsidRPr="00833A78">
        <w:rPr>
          <w:b/>
          <w:bCs/>
          <w:sz w:val="22"/>
          <w:szCs w:val="22"/>
          <w:lang w:val="de-DE" w:eastAsia="en-GB"/>
        </w:rPr>
        <w:t xml:space="preserve">Kriterien und Merkmale </w:t>
      </w:r>
    </w:p>
    <w:p w:rsidR="00D873C6" w:rsidRPr="00833A78" w:rsidRDefault="00D6277E" w:rsidP="00D6277E">
      <w:pPr>
        <w:jc w:val="both"/>
        <w:rPr>
          <w:sz w:val="22"/>
          <w:szCs w:val="22"/>
          <w:lang w:val="de-DE" w:eastAsia="en-GB"/>
        </w:rPr>
      </w:pPr>
      <w:r w:rsidRPr="00833A78">
        <w:rPr>
          <w:sz w:val="22"/>
          <w:szCs w:val="22"/>
          <w:lang w:val="de-DE" w:eastAsia="en-GB"/>
        </w:rPr>
        <w:t xml:space="preserve">Die Trivialliteratur widmet sich in einer </w:t>
      </w:r>
      <w:r w:rsidRPr="00833A78">
        <w:rPr>
          <w:sz w:val="22"/>
          <w:szCs w:val="22"/>
          <w:u w:val="single"/>
          <w:lang w:val="de-DE" w:eastAsia="en-GB"/>
        </w:rPr>
        <w:t>vereinfachenden, klischeehaften und oftmals eine „heile Welt” vorspiegelnden Weise</w:t>
      </w:r>
      <w:r w:rsidRPr="00833A78">
        <w:rPr>
          <w:sz w:val="22"/>
          <w:szCs w:val="22"/>
          <w:lang w:val="de-DE" w:eastAsia="en-GB"/>
        </w:rPr>
        <w:t xml:space="preserve"> Themen wie </w:t>
      </w:r>
      <w:hyperlink r:id="rId10" w:tooltip="Liebe" w:history="1">
        <w:r w:rsidRPr="00833A78">
          <w:rPr>
            <w:color w:val="0000FF"/>
            <w:sz w:val="22"/>
            <w:szCs w:val="22"/>
            <w:u w:val="single"/>
            <w:lang w:val="de-DE" w:eastAsia="en-GB"/>
          </w:rPr>
          <w:t>Liebe</w:t>
        </w:r>
      </w:hyperlink>
      <w:r w:rsidRPr="00833A78">
        <w:rPr>
          <w:sz w:val="22"/>
          <w:szCs w:val="22"/>
          <w:lang w:val="de-DE" w:eastAsia="en-GB"/>
        </w:rPr>
        <w:t xml:space="preserve">, </w:t>
      </w:r>
      <w:hyperlink r:id="rId11" w:tooltip="Tod" w:history="1">
        <w:r w:rsidRPr="00833A78">
          <w:rPr>
            <w:color w:val="0000FF"/>
            <w:sz w:val="22"/>
            <w:szCs w:val="22"/>
            <w:u w:val="single"/>
            <w:lang w:val="de-DE" w:eastAsia="en-GB"/>
          </w:rPr>
          <w:t>Tod</w:t>
        </w:r>
      </w:hyperlink>
      <w:r w:rsidRPr="00833A78">
        <w:rPr>
          <w:sz w:val="22"/>
          <w:szCs w:val="22"/>
          <w:lang w:val="de-DE" w:eastAsia="en-GB"/>
        </w:rPr>
        <w:t xml:space="preserve">, </w:t>
      </w:r>
      <w:hyperlink r:id="rId12" w:tooltip="Abenteuer" w:history="1">
        <w:r w:rsidRPr="00833A78">
          <w:rPr>
            <w:color w:val="0000FF"/>
            <w:sz w:val="22"/>
            <w:szCs w:val="22"/>
            <w:u w:val="single"/>
            <w:lang w:val="de-DE" w:eastAsia="en-GB"/>
          </w:rPr>
          <w:t>Abenteuer</w:t>
        </w:r>
      </w:hyperlink>
      <w:r w:rsidRPr="00833A78">
        <w:rPr>
          <w:sz w:val="22"/>
          <w:szCs w:val="22"/>
          <w:lang w:val="de-DE" w:eastAsia="en-GB"/>
        </w:rPr>
        <w:t xml:space="preserve">, </w:t>
      </w:r>
      <w:hyperlink r:id="rId13" w:tooltip="Verbrechen" w:history="1">
        <w:r w:rsidRPr="00833A78">
          <w:rPr>
            <w:color w:val="0000FF"/>
            <w:sz w:val="22"/>
            <w:szCs w:val="22"/>
            <w:u w:val="single"/>
            <w:lang w:val="de-DE" w:eastAsia="en-GB"/>
          </w:rPr>
          <w:t>Verbrechen</w:t>
        </w:r>
      </w:hyperlink>
      <w:r w:rsidRPr="00833A78">
        <w:rPr>
          <w:sz w:val="22"/>
          <w:szCs w:val="22"/>
          <w:lang w:val="de-DE" w:eastAsia="en-GB"/>
        </w:rPr>
        <w:t xml:space="preserve">, </w:t>
      </w:r>
      <w:hyperlink r:id="rId14" w:tooltip="Krieg" w:history="1">
        <w:r w:rsidRPr="00833A78">
          <w:rPr>
            <w:color w:val="0000FF"/>
            <w:sz w:val="22"/>
            <w:szCs w:val="22"/>
            <w:u w:val="single"/>
            <w:lang w:val="de-DE" w:eastAsia="en-GB"/>
          </w:rPr>
          <w:t>Krieg</w:t>
        </w:r>
      </w:hyperlink>
      <w:r w:rsidRPr="00833A78">
        <w:rPr>
          <w:sz w:val="22"/>
          <w:szCs w:val="22"/>
          <w:lang w:val="de-DE" w:eastAsia="en-GB"/>
        </w:rPr>
        <w:t xml:space="preserve"> usw. In Sprache, Verständlichkeit und Emotionalität ist sie so strukturiert, dass sie den Erwartungen eines großen Massenpublikums gerecht wird (indem sie diesem eine schöne Welt mit einer klaren Unterscheidung zwischen Gut und Böse vorstellt). Das wesentliche Merkmal ist in diesem Sinne, dass sie den Erwartungshorizont des Lesers nicht durchbricht. Dadurch kommt es zu einer Bestätigung (</w:t>
      </w:r>
      <w:hyperlink r:id="rId15" w:tooltip="Affirmation" w:history="1">
        <w:r w:rsidRPr="00833A78">
          <w:rPr>
            <w:color w:val="0000FF"/>
            <w:sz w:val="22"/>
            <w:szCs w:val="22"/>
            <w:u w:val="single"/>
            <w:lang w:val="de-DE" w:eastAsia="en-GB"/>
          </w:rPr>
          <w:t>Affirmation</w:t>
        </w:r>
      </w:hyperlink>
      <w:r w:rsidRPr="00833A78">
        <w:rPr>
          <w:sz w:val="22"/>
          <w:szCs w:val="22"/>
          <w:lang w:val="de-DE" w:eastAsia="en-GB"/>
        </w:rPr>
        <w:t xml:space="preserve">) bestehender Meinungen, Gesellschaftsbilder usw., während dagegen die Hochliteratur eine Auseinandersetzung mit gängigen Vorstellungen und Denkweisen anstrebt. </w:t>
      </w:r>
    </w:p>
    <w:p w:rsidR="00D873C6" w:rsidRPr="00833A78" w:rsidRDefault="00D873C6" w:rsidP="00D6277E">
      <w:pPr>
        <w:jc w:val="both"/>
        <w:outlineLvl w:val="2"/>
        <w:rPr>
          <w:b/>
          <w:bCs/>
          <w:sz w:val="22"/>
          <w:szCs w:val="22"/>
          <w:lang w:val="de-DE" w:eastAsia="en-GB"/>
        </w:rPr>
      </w:pPr>
    </w:p>
    <w:p w:rsidR="00D6277E" w:rsidRPr="00833A78" w:rsidRDefault="00D873C6" w:rsidP="00D6277E">
      <w:pPr>
        <w:jc w:val="both"/>
        <w:outlineLvl w:val="2"/>
        <w:rPr>
          <w:b/>
          <w:bCs/>
          <w:sz w:val="22"/>
          <w:szCs w:val="22"/>
          <w:lang w:val="de-DE" w:eastAsia="en-GB"/>
        </w:rPr>
      </w:pPr>
      <w:r w:rsidRPr="00833A78">
        <w:rPr>
          <w:b/>
          <w:bCs/>
          <w:sz w:val="22"/>
          <w:szCs w:val="22"/>
          <w:lang w:val="de-DE" w:eastAsia="en-GB"/>
        </w:rPr>
        <w:t xml:space="preserve">Trivialliteratur als </w:t>
      </w:r>
      <w:r w:rsidR="00D6277E" w:rsidRPr="00833A78">
        <w:rPr>
          <w:b/>
          <w:bCs/>
          <w:sz w:val="22"/>
          <w:szCs w:val="22"/>
          <w:lang w:val="de-DE" w:eastAsia="en-GB"/>
        </w:rPr>
        <w:t>Schemaliteratur</w:t>
      </w:r>
    </w:p>
    <w:p w:rsidR="00D6277E" w:rsidRPr="00833A78" w:rsidRDefault="00D6277E" w:rsidP="00D6277E">
      <w:pPr>
        <w:jc w:val="both"/>
        <w:rPr>
          <w:sz w:val="22"/>
          <w:szCs w:val="22"/>
          <w:lang w:val="de-DE" w:eastAsia="en-GB"/>
        </w:rPr>
      </w:pPr>
      <w:r w:rsidRPr="00833A78">
        <w:rPr>
          <w:sz w:val="22"/>
          <w:szCs w:val="22"/>
          <w:lang w:val="de-DE" w:eastAsia="en-GB"/>
        </w:rPr>
        <w:t xml:space="preserve">Hans Dieter Zimmermann bezeichnet all die Texte und Textausschnitte, die stark schematisierten Charakter haben, als </w:t>
      </w:r>
      <w:r w:rsidRPr="00833A78">
        <w:rPr>
          <w:b/>
          <w:sz w:val="22"/>
          <w:szCs w:val="22"/>
          <w:lang w:val="de-DE" w:eastAsia="en-GB"/>
        </w:rPr>
        <w:t>Schemaliteratur</w:t>
      </w:r>
      <w:r w:rsidRPr="00833A78">
        <w:rPr>
          <w:sz w:val="22"/>
          <w:szCs w:val="22"/>
          <w:lang w:val="de-DE" w:eastAsia="en-GB"/>
        </w:rPr>
        <w:t xml:space="preserve">, um die abwertende </w:t>
      </w:r>
      <w:hyperlink r:id="rId16" w:tooltip="Konnotation" w:history="1">
        <w:r w:rsidRPr="00833A78">
          <w:rPr>
            <w:color w:val="0000FF"/>
            <w:sz w:val="22"/>
            <w:szCs w:val="22"/>
            <w:u w:val="single"/>
            <w:lang w:val="de-DE" w:eastAsia="en-GB"/>
          </w:rPr>
          <w:t>Konnotation</w:t>
        </w:r>
      </w:hyperlink>
      <w:r w:rsidRPr="00833A78">
        <w:rPr>
          <w:sz w:val="22"/>
          <w:szCs w:val="22"/>
          <w:lang w:val="de-DE" w:eastAsia="en-GB"/>
        </w:rPr>
        <w:t xml:space="preserve"> des Begriffes Trivialliteratur zu umgehen.</w:t>
      </w:r>
    </w:p>
    <w:p w:rsidR="00D6277E" w:rsidRPr="00833A78" w:rsidRDefault="00D6277E" w:rsidP="00D6277E">
      <w:pPr>
        <w:jc w:val="both"/>
        <w:rPr>
          <w:sz w:val="22"/>
          <w:szCs w:val="22"/>
          <w:lang w:val="de-DE" w:eastAsia="en-GB"/>
        </w:rPr>
      </w:pPr>
      <w:r w:rsidRPr="00833A78">
        <w:rPr>
          <w:sz w:val="22"/>
          <w:szCs w:val="22"/>
          <w:lang w:val="de-DE" w:eastAsia="en-GB"/>
        </w:rPr>
        <w:t>Diese Schemaliteratur verfügt über die folgenden Merkmale: schematischer Spannungsaufbau, melodramatische und sentimentale Handlungen, Schwarz-Weiß-Zeichnung bei Charakteren</w:t>
      </w:r>
      <w:r w:rsidR="00D873C6" w:rsidRPr="00833A78">
        <w:rPr>
          <w:sz w:val="22"/>
          <w:szCs w:val="22"/>
          <w:lang w:val="de-DE" w:eastAsia="en-GB"/>
        </w:rPr>
        <w:t xml:space="preserve"> (so zum Beispiel Gegenüberstellungen von „gut“ und „böse“, „schön“ und „hässlich“ oder „klug“ und „dumm“)</w:t>
      </w:r>
      <w:r w:rsidRPr="00833A78">
        <w:rPr>
          <w:sz w:val="22"/>
          <w:szCs w:val="22"/>
          <w:lang w:val="de-DE" w:eastAsia="en-GB"/>
        </w:rPr>
        <w:t xml:space="preserve">, Vermittlung eindeutiger moralischer Ansichten und Vortäuschung eines scheinbar klaren Weltbildes. Ihre starke Bindung an fixe Schemata geht einher mit ihrer Tendenz zur seriellen Erscheinungsweise, wie zum Beispiel in </w:t>
      </w:r>
      <w:hyperlink r:id="rId17" w:tooltip="Fortsetzungsroman" w:history="1">
        <w:r w:rsidRPr="00833A78">
          <w:rPr>
            <w:color w:val="0000FF"/>
            <w:sz w:val="22"/>
            <w:szCs w:val="22"/>
            <w:u w:val="single"/>
            <w:lang w:val="de-DE" w:eastAsia="en-GB"/>
          </w:rPr>
          <w:t>Fortsetzungsromanen</w:t>
        </w:r>
      </w:hyperlink>
      <w:r w:rsidRPr="00833A78">
        <w:rPr>
          <w:sz w:val="22"/>
          <w:szCs w:val="22"/>
          <w:lang w:val="de-DE" w:eastAsia="en-GB"/>
        </w:rPr>
        <w:t>, Mainstream</w:t>
      </w:r>
      <w:r w:rsidR="00D873C6" w:rsidRPr="00833A78">
        <w:rPr>
          <w:sz w:val="22"/>
          <w:szCs w:val="22"/>
          <w:lang w:val="de-DE" w:eastAsia="en-GB"/>
        </w:rPr>
        <w:t>-C</w:t>
      </w:r>
      <w:r w:rsidRPr="00833A78">
        <w:rPr>
          <w:sz w:val="22"/>
          <w:szCs w:val="22"/>
          <w:lang w:val="de-DE" w:eastAsia="en-GB"/>
        </w:rPr>
        <w:t>omicheften oder Romanheften und -reihen. All diese Werke erfüllen das kollektive Bedürfnis der Leser, die vom gewählten Text die Umsetzung gewisser Grundmuster erwarten.</w:t>
      </w:r>
    </w:p>
    <w:p w:rsidR="00D6277E" w:rsidRPr="00833A78" w:rsidRDefault="00D6277E" w:rsidP="00D6277E">
      <w:pPr>
        <w:jc w:val="both"/>
        <w:rPr>
          <w:sz w:val="22"/>
          <w:szCs w:val="22"/>
          <w:lang w:val="de-DE" w:eastAsia="en-GB"/>
        </w:rPr>
      </w:pPr>
      <w:r w:rsidRPr="00833A78">
        <w:rPr>
          <w:sz w:val="22"/>
          <w:szCs w:val="22"/>
          <w:lang w:val="de-DE" w:eastAsia="en-GB"/>
        </w:rPr>
        <w:t xml:space="preserve">Dadurch setzt sich Schemaliteratur von den Normen des „hochliterarischen“ Systems ab, welches auf normative Gattungsschemata verzichtet und sich durch Originalität, Innovation oder auch </w:t>
      </w:r>
      <w:hyperlink r:id="rId18" w:tooltip="Intertextualität" w:history="1">
        <w:r w:rsidRPr="00833A78">
          <w:rPr>
            <w:color w:val="0000FF"/>
            <w:sz w:val="22"/>
            <w:szCs w:val="22"/>
            <w:u w:val="single"/>
            <w:lang w:val="de-DE" w:eastAsia="en-GB"/>
          </w:rPr>
          <w:t>Intertextualität</w:t>
        </w:r>
      </w:hyperlink>
      <w:r w:rsidRPr="00833A78">
        <w:rPr>
          <w:sz w:val="22"/>
          <w:szCs w:val="22"/>
          <w:lang w:val="de-DE" w:eastAsia="en-GB"/>
        </w:rPr>
        <w:t xml:space="preserve"> auszeichnet.</w:t>
      </w:r>
    </w:p>
    <w:p w:rsidR="00D873C6" w:rsidRPr="00833A78" w:rsidRDefault="00D873C6" w:rsidP="00D6277E">
      <w:pPr>
        <w:jc w:val="both"/>
        <w:outlineLvl w:val="1"/>
        <w:rPr>
          <w:sz w:val="22"/>
          <w:szCs w:val="22"/>
          <w:lang w:val="de-DE" w:eastAsia="en-GB"/>
        </w:rPr>
      </w:pPr>
    </w:p>
    <w:p w:rsidR="00D6277E" w:rsidRPr="00833A78" w:rsidRDefault="00D6277E" w:rsidP="00D6277E">
      <w:pPr>
        <w:jc w:val="both"/>
        <w:outlineLvl w:val="1"/>
        <w:rPr>
          <w:b/>
          <w:bCs/>
          <w:sz w:val="22"/>
          <w:szCs w:val="22"/>
          <w:lang w:val="de-DE" w:eastAsia="en-GB"/>
        </w:rPr>
      </w:pPr>
      <w:r w:rsidRPr="00833A78">
        <w:rPr>
          <w:b/>
          <w:bCs/>
          <w:sz w:val="22"/>
          <w:szCs w:val="22"/>
          <w:lang w:val="de-DE" w:eastAsia="en-GB"/>
        </w:rPr>
        <w:t>Grundmodelle</w:t>
      </w:r>
    </w:p>
    <w:p w:rsidR="00D6277E" w:rsidRPr="00833A78" w:rsidRDefault="00D6277E" w:rsidP="00D6277E">
      <w:pPr>
        <w:jc w:val="both"/>
        <w:rPr>
          <w:sz w:val="22"/>
          <w:szCs w:val="22"/>
          <w:lang w:val="de-DE" w:eastAsia="en-GB"/>
        </w:rPr>
      </w:pPr>
      <w:r w:rsidRPr="00833A78">
        <w:rPr>
          <w:sz w:val="22"/>
          <w:szCs w:val="22"/>
          <w:lang w:val="de-DE" w:eastAsia="en-GB"/>
        </w:rPr>
        <w:t>Nach der geschichtlichen Darstellung der unterschiedlichen zur Trivialliteratur gehörigen Gattungen, lassen sich zwei narrati</w:t>
      </w:r>
      <w:r w:rsidR="00D873C6" w:rsidRPr="00833A78">
        <w:rPr>
          <w:sz w:val="22"/>
          <w:szCs w:val="22"/>
          <w:lang w:val="de-DE" w:eastAsia="en-GB"/>
        </w:rPr>
        <w:t>ve Grundformen zusammenstellen</w:t>
      </w:r>
    </w:p>
    <w:p w:rsidR="00D873C6" w:rsidRPr="00833A78" w:rsidRDefault="00D873C6" w:rsidP="00D6277E">
      <w:pPr>
        <w:jc w:val="both"/>
        <w:rPr>
          <w:sz w:val="22"/>
          <w:szCs w:val="22"/>
          <w:lang w:val="de-DE" w:eastAsia="en-GB"/>
        </w:rPr>
      </w:pPr>
    </w:p>
    <w:p w:rsidR="00D6277E" w:rsidRPr="00833A78" w:rsidRDefault="00D6277E" w:rsidP="00D6277E">
      <w:pPr>
        <w:jc w:val="both"/>
        <w:outlineLvl w:val="2"/>
        <w:rPr>
          <w:b/>
          <w:bCs/>
          <w:sz w:val="22"/>
          <w:szCs w:val="22"/>
          <w:lang w:val="de-DE" w:eastAsia="en-GB"/>
        </w:rPr>
      </w:pPr>
      <w:r w:rsidRPr="00833A78">
        <w:rPr>
          <w:b/>
          <w:bCs/>
          <w:sz w:val="22"/>
          <w:szCs w:val="22"/>
          <w:lang w:val="de-DE" w:eastAsia="en-GB"/>
        </w:rPr>
        <w:t>Liebesgeschichte</w:t>
      </w:r>
    </w:p>
    <w:p w:rsidR="00D6277E" w:rsidRPr="00833A78" w:rsidRDefault="007200D9" w:rsidP="00D6277E">
      <w:pPr>
        <w:numPr>
          <w:ilvl w:val="0"/>
          <w:numId w:val="2"/>
        </w:numPr>
        <w:jc w:val="both"/>
        <w:rPr>
          <w:sz w:val="22"/>
          <w:szCs w:val="22"/>
          <w:lang w:val="de-DE" w:eastAsia="en-GB"/>
        </w:rPr>
      </w:pPr>
      <w:hyperlink r:id="rId19" w:tooltip="Sentimentalität" w:history="1">
        <w:r w:rsidR="00D6277E" w:rsidRPr="00833A78">
          <w:rPr>
            <w:color w:val="0000FF"/>
            <w:sz w:val="22"/>
            <w:szCs w:val="22"/>
            <w:u w:val="single"/>
            <w:lang w:val="de-DE" w:eastAsia="en-GB"/>
          </w:rPr>
          <w:t>sentimentaler</w:t>
        </w:r>
      </w:hyperlink>
      <w:r w:rsidR="00D6277E" w:rsidRPr="00833A78">
        <w:rPr>
          <w:sz w:val="22"/>
          <w:szCs w:val="22"/>
          <w:lang w:val="de-DE" w:eastAsia="en-GB"/>
        </w:rPr>
        <w:t xml:space="preserve"> </w:t>
      </w:r>
      <w:hyperlink r:id="rId20" w:tooltip="Liebesroman" w:history="1">
        <w:r w:rsidR="00D6277E" w:rsidRPr="00833A78">
          <w:rPr>
            <w:color w:val="0000FF"/>
            <w:sz w:val="22"/>
            <w:szCs w:val="22"/>
            <w:u w:val="single"/>
            <w:lang w:val="de-DE" w:eastAsia="en-GB"/>
          </w:rPr>
          <w:t>Liebesroman</w:t>
        </w:r>
      </w:hyperlink>
      <w:r w:rsidR="00D6277E" w:rsidRPr="00833A78">
        <w:rPr>
          <w:sz w:val="22"/>
          <w:szCs w:val="22"/>
          <w:lang w:val="de-DE" w:eastAsia="en-GB"/>
        </w:rPr>
        <w:t xml:space="preserve">, </w:t>
      </w:r>
      <w:hyperlink r:id="rId21" w:tooltip="Heimatroman" w:history="1">
        <w:r w:rsidR="00D6277E" w:rsidRPr="00833A78">
          <w:rPr>
            <w:color w:val="0000FF"/>
            <w:sz w:val="22"/>
            <w:szCs w:val="22"/>
            <w:u w:val="single"/>
            <w:lang w:val="de-DE" w:eastAsia="en-GB"/>
          </w:rPr>
          <w:t>Heimatroman</w:t>
        </w:r>
      </w:hyperlink>
      <w:r w:rsidR="00833A78" w:rsidRPr="00833A78">
        <w:rPr>
          <w:sz w:val="22"/>
          <w:szCs w:val="22"/>
        </w:rPr>
        <w:t>,</w:t>
      </w:r>
      <w:r w:rsidR="00D6277E" w:rsidRPr="00833A78">
        <w:rPr>
          <w:sz w:val="22"/>
          <w:szCs w:val="22"/>
          <w:lang w:val="de-DE" w:eastAsia="en-GB"/>
        </w:rPr>
        <w:t xml:space="preserve"> </w:t>
      </w:r>
      <w:hyperlink r:id="rId22" w:tooltip="Arztroman" w:history="1">
        <w:r w:rsidR="00D6277E" w:rsidRPr="00833A78">
          <w:rPr>
            <w:color w:val="0000FF"/>
            <w:sz w:val="22"/>
            <w:szCs w:val="22"/>
            <w:u w:val="single"/>
            <w:lang w:val="de-DE" w:eastAsia="en-GB"/>
          </w:rPr>
          <w:t>Arztroman</w:t>
        </w:r>
      </w:hyperlink>
      <w:r w:rsidR="00833A78" w:rsidRPr="00833A78">
        <w:rPr>
          <w:sz w:val="22"/>
          <w:szCs w:val="22"/>
        </w:rPr>
        <w:t xml:space="preserve">, </w:t>
      </w:r>
      <w:hyperlink r:id="rId23" w:tooltip="Frauenroman" w:history="1">
        <w:r w:rsidR="00D6277E" w:rsidRPr="00833A78">
          <w:rPr>
            <w:color w:val="0000FF"/>
            <w:sz w:val="22"/>
            <w:szCs w:val="22"/>
            <w:u w:val="single"/>
            <w:lang w:val="de-DE" w:eastAsia="en-GB"/>
          </w:rPr>
          <w:t>Frauenroman</w:t>
        </w:r>
      </w:hyperlink>
      <w:r w:rsidR="00833A78" w:rsidRPr="00833A78">
        <w:rPr>
          <w:sz w:val="22"/>
          <w:szCs w:val="22"/>
        </w:rPr>
        <w:t xml:space="preserve">, </w:t>
      </w:r>
      <w:hyperlink r:id="rId24" w:tooltip="Liebes- und Familienroman" w:history="1">
        <w:r w:rsidR="00D6277E" w:rsidRPr="00833A78">
          <w:rPr>
            <w:color w:val="0000FF"/>
            <w:sz w:val="22"/>
            <w:szCs w:val="22"/>
            <w:u w:val="single"/>
            <w:lang w:val="de-DE" w:eastAsia="en-GB"/>
          </w:rPr>
          <w:t>Liebes- und Familienroman</w:t>
        </w:r>
      </w:hyperlink>
    </w:p>
    <w:p w:rsidR="00D6277E" w:rsidRPr="00833A78" w:rsidRDefault="00D6277E" w:rsidP="00D6277E">
      <w:pPr>
        <w:jc w:val="both"/>
        <w:rPr>
          <w:sz w:val="22"/>
          <w:szCs w:val="22"/>
          <w:lang w:val="de-DE" w:eastAsia="en-GB"/>
        </w:rPr>
      </w:pPr>
      <w:r w:rsidRPr="00833A78">
        <w:rPr>
          <w:sz w:val="22"/>
          <w:szCs w:val="22"/>
          <w:lang w:val="de-DE" w:eastAsia="en-GB"/>
        </w:rPr>
        <w:t xml:space="preserve">Eine der bekanntesten Verbreitungsarten der Trivialliteratur sind die so genannten </w:t>
      </w:r>
      <w:hyperlink r:id="rId25" w:tooltip="Groschenroman" w:history="1">
        <w:r w:rsidRPr="00833A78">
          <w:rPr>
            <w:color w:val="0000FF"/>
            <w:sz w:val="22"/>
            <w:szCs w:val="22"/>
            <w:u w:val="single"/>
            <w:lang w:val="de-DE" w:eastAsia="en-GB"/>
          </w:rPr>
          <w:t>Groschenromane</w:t>
        </w:r>
      </w:hyperlink>
      <w:r w:rsidRPr="00833A78">
        <w:rPr>
          <w:sz w:val="22"/>
          <w:szCs w:val="22"/>
          <w:lang w:val="de-DE" w:eastAsia="en-GB"/>
        </w:rPr>
        <w:t>.</w:t>
      </w:r>
    </w:p>
    <w:p w:rsidR="00D873C6" w:rsidRPr="00833A78" w:rsidRDefault="00D873C6" w:rsidP="00D6277E">
      <w:pPr>
        <w:jc w:val="both"/>
        <w:outlineLvl w:val="2"/>
        <w:rPr>
          <w:b/>
          <w:bCs/>
          <w:sz w:val="22"/>
          <w:szCs w:val="22"/>
          <w:lang w:val="de-DE" w:eastAsia="en-GB"/>
        </w:rPr>
      </w:pPr>
    </w:p>
    <w:p w:rsidR="00D6277E" w:rsidRPr="00833A78" w:rsidRDefault="00D6277E" w:rsidP="00D6277E">
      <w:pPr>
        <w:jc w:val="both"/>
        <w:outlineLvl w:val="2"/>
        <w:rPr>
          <w:b/>
          <w:bCs/>
          <w:sz w:val="22"/>
          <w:szCs w:val="22"/>
          <w:lang w:val="de-DE" w:eastAsia="en-GB"/>
        </w:rPr>
      </w:pPr>
      <w:r w:rsidRPr="00833A78">
        <w:rPr>
          <w:b/>
          <w:bCs/>
          <w:sz w:val="22"/>
          <w:szCs w:val="22"/>
          <w:lang w:val="de-DE" w:eastAsia="en-GB"/>
        </w:rPr>
        <w:t>Abenteuergeschichte</w:t>
      </w:r>
    </w:p>
    <w:p w:rsidR="001C4B5B" w:rsidRDefault="007200D9" w:rsidP="00D873C6">
      <w:pPr>
        <w:numPr>
          <w:ilvl w:val="0"/>
          <w:numId w:val="3"/>
        </w:numPr>
        <w:jc w:val="both"/>
        <w:rPr>
          <w:sz w:val="22"/>
          <w:szCs w:val="22"/>
          <w:lang w:val="de-DE" w:eastAsia="en-GB"/>
        </w:rPr>
      </w:pPr>
      <w:hyperlink r:id="rId26" w:tooltip="Reiseroman" w:history="1">
        <w:r w:rsidR="00D6277E" w:rsidRPr="00833A78">
          <w:rPr>
            <w:color w:val="0000FF"/>
            <w:sz w:val="22"/>
            <w:szCs w:val="22"/>
            <w:u w:val="single"/>
            <w:lang w:val="de-DE" w:eastAsia="en-GB"/>
          </w:rPr>
          <w:t>Reiseroman</w:t>
        </w:r>
      </w:hyperlink>
      <w:r w:rsidR="00833A78" w:rsidRPr="00833A78">
        <w:rPr>
          <w:sz w:val="22"/>
          <w:szCs w:val="22"/>
        </w:rPr>
        <w:t xml:space="preserve">, </w:t>
      </w:r>
      <w:hyperlink r:id="rId27" w:tooltip="Ritterroman" w:history="1">
        <w:r w:rsidR="00D6277E" w:rsidRPr="00833A78">
          <w:rPr>
            <w:color w:val="0000FF"/>
            <w:sz w:val="22"/>
            <w:szCs w:val="22"/>
            <w:u w:val="single"/>
            <w:lang w:val="de-DE" w:eastAsia="en-GB"/>
          </w:rPr>
          <w:t>Ritterroman</w:t>
        </w:r>
      </w:hyperlink>
      <w:r w:rsidR="00833A78" w:rsidRPr="00833A78">
        <w:rPr>
          <w:sz w:val="22"/>
          <w:szCs w:val="22"/>
        </w:rPr>
        <w:t xml:space="preserve">, </w:t>
      </w:r>
      <w:hyperlink r:id="rId28" w:tooltip="Räuberroman" w:history="1">
        <w:r w:rsidR="00D6277E" w:rsidRPr="00833A78">
          <w:rPr>
            <w:color w:val="0000FF"/>
            <w:sz w:val="22"/>
            <w:szCs w:val="22"/>
            <w:u w:val="single"/>
            <w:lang w:val="de-DE" w:eastAsia="en-GB"/>
          </w:rPr>
          <w:t>Räuberroman</w:t>
        </w:r>
      </w:hyperlink>
      <w:r w:rsidR="00833A78" w:rsidRPr="00833A78">
        <w:rPr>
          <w:sz w:val="22"/>
          <w:szCs w:val="22"/>
        </w:rPr>
        <w:t xml:space="preserve">, </w:t>
      </w:r>
      <w:hyperlink r:id="rId29" w:tooltip="Wildwestroman" w:history="1">
        <w:r w:rsidR="00D6277E" w:rsidRPr="00833A78">
          <w:rPr>
            <w:color w:val="0000FF"/>
            <w:sz w:val="22"/>
            <w:szCs w:val="22"/>
            <w:u w:val="single"/>
            <w:lang w:val="de-DE" w:eastAsia="en-GB"/>
          </w:rPr>
          <w:t>Wildwestroman</w:t>
        </w:r>
      </w:hyperlink>
      <w:r w:rsidR="00833A78" w:rsidRPr="00833A78">
        <w:rPr>
          <w:sz w:val="22"/>
          <w:szCs w:val="22"/>
        </w:rPr>
        <w:t xml:space="preserve">, </w:t>
      </w:r>
      <w:hyperlink r:id="rId30" w:tooltip="Gespenstererzählung" w:history="1">
        <w:r w:rsidR="00D6277E" w:rsidRPr="00833A78">
          <w:rPr>
            <w:color w:val="0000FF"/>
            <w:sz w:val="22"/>
            <w:szCs w:val="22"/>
            <w:u w:val="single"/>
            <w:lang w:val="de-DE" w:eastAsia="en-GB"/>
          </w:rPr>
          <w:t>Gespenstererzählung</w:t>
        </w:r>
      </w:hyperlink>
      <w:r w:rsidR="00D6277E" w:rsidRPr="00833A78">
        <w:rPr>
          <w:sz w:val="22"/>
          <w:szCs w:val="22"/>
          <w:lang w:val="de-DE" w:eastAsia="en-GB"/>
        </w:rPr>
        <w:t xml:space="preserve">, </w:t>
      </w:r>
      <w:hyperlink r:id="rId31" w:tooltip="Horrorroman" w:history="1">
        <w:r w:rsidR="00D6277E" w:rsidRPr="00833A78">
          <w:rPr>
            <w:color w:val="0000FF"/>
            <w:sz w:val="22"/>
            <w:szCs w:val="22"/>
            <w:u w:val="single"/>
            <w:lang w:val="de-DE" w:eastAsia="en-GB"/>
          </w:rPr>
          <w:t>Horrorroman</w:t>
        </w:r>
      </w:hyperlink>
      <w:r w:rsidR="00833A78" w:rsidRPr="00833A78">
        <w:rPr>
          <w:sz w:val="22"/>
          <w:szCs w:val="22"/>
        </w:rPr>
        <w:t xml:space="preserve">, </w:t>
      </w:r>
      <w:hyperlink r:id="rId32" w:tooltip="Abenteuerroman" w:history="1">
        <w:r w:rsidR="00D6277E" w:rsidRPr="00833A78">
          <w:rPr>
            <w:color w:val="0000FF"/>
            <w:sz w:val="22"/>
            <w:szCs w:val="22"/>
            <w:u w:val="single"/>
            <w:lang w:val="de-DE" w:eastAsia="en-GB"/>
          </w:rPr>
          <w:t>Abenteuerroman</w:t>
        </w:r>
      </w:hyperlink>
      <w:r w:rsidR="00833A78" w:rsidRPr="00833A78">
        <w:rPr>
          <w:sz w:val="22"/>
          <w:szCs w:val="22"/>
        </w:rPr>
        <w:t xml:space="preserve">, </w:t>
      </w:r>
      <w:hyperlink r:id="rId33" w:tooltip="Kriegsroman (Seite nicht vorhanden)" w:history="1">
        <w:r w:rsidR="00D6277E" w:rsidRPr="00833A78">
          <w:rPr>
            <w:color w:val="CC2200"/>
            <w:sz w:val="22"/>
            <w:szCs w:val="22"/>
            <w:u w:val="single"/>
            <w:lang w:val="de-DE" w:eastAsia="en-GB"/>
          </w:rPr>
          <w:t>Kriegsroman</w:t>
        </w:r>
      </w:hyperlink>
      <w:r w:rsidR="00833A78" w:rsidRPr="00833A78">
        <w:rPr>
          <w:sz w:val="22"/>
          <w:szCs w:val="22"/>
        </w:rPr>
        <w:t xml:space="preserve">, </w:t>
      </w:r>
      <w:hyperlink r:id="rId34" w:tooltip="Kriminalroman" w:history="1">
        <w:r w:rsidR="00D6277E" w:rsidRPr="00833A78">
          <w:rPr>
            <w:color w:val="0000FF"/>
            <w:sz w:val="22"/>
            <w:szCs w:val="22"/>
            <w:u w:val="single"/>
            <w:lang w:val="de-DE" w:eastAsia="en-GB"/>
          </w:rPr>
          <w:t>Kriminalroman</w:t>
        </w:r>
      </w:hyperlink>
      <w:r w:rsidR="00833A78" w:rsidRPr="00833A78">
        <w:rPr>
          <w:sz w:val="22"/>
          <w:szCs w:val="22"/>
        </w:rPr>
        <w:t xml:space="preserve">, </w:t>
      </w:r>
      <w:hyperlink r:id="rId35" w:tooltip="Spionageroman" w:history="1">
        <w:r w:rsidR="00D6277E" w:rsidRPr="00833A78">
          <w:rPr>
            <w:color w:val="0000FF"/>
            <w:sz w:val="22"/>
            <w:szCs w:val="22"/>
            <w:u w:val="single"/>
            <w:lang w:val="de-DE" w:eastAsia="en-GB"/>
          </w:rPr>
          <w:t>Spionageroman</w:t>
        </w:r>
      </w:hyperlink>
      <w:r w:rsidR="00833A78" w:rsidRPr="00833A78">
        <w:rPr>
          <w:sz w:val="22"/>
          <w:szCs w:val="22"/>
        </w:rPr>
        <w:t xml:space="preserve">, </w:t>
      </w:r>
      <w:hyperlink r:id="rId36" w:tooltip="Science-Fiction" w:history="1">
        <w:r w:rsidR="00D6277E" w:rsidRPr="00833A78">
          <w:rPr>
            <w:color w:val="0000FF"/>
            <w:sz w:val="22"/>
            <w:szCs w:val="22"/>
            <w:u w:val="single"/>
            <w:lang w:val="de-DE" w:eastAsia="en-GB"/>
          </w:rPr>
          <w:t>Science-Fiction</w:t>
        </w:r>
      </w:hyperlink>
      <w:r w:rsidR="00833A78" w:rsidRPr="00833A78">
        <w:rPr>
          <w:sz w:val="22"/>
          <w:szCs w:val="22"/>
        </w:rPr>
        <w:t>,</w:t>
      </w:r>
      <w:r w:rsidR="00D6277E" w:rsidRPr="00833A78">
        <w:rPr>
          <w:sz w:val="22"/>
          <w:szCs w:val="22"/>
          <w:lang w:val="de-DE" w:eastAsia="en-GB"/>
        </w:rPr>
        <w:t xml:space="preserve"> </w:t>
      </w:r>
      <w:hyperlink r:id="rId37" w:tooltip="Fantasy" w:history="1">
        <w:r w:rsidR="00D6277E" w:rsidRPr="00833A78">
          <w:rPr>
            <w:color w:val="0000FF"/>
            <w:sz w:val="22"/>
            <w:szCs w:val="22"/>
            <w:u w:val="single"/>
            <w:lang w:val="de-DE" w:eastAsia="en-GB"/>
          </w:rPr>
          <w:t>Fantasy</w:t>
        </w:r>
      </w:hyperlink>
      <w:r w:rsidR="00833A78">
        <w:rPr>
          <w:sz w:val="22"/>
          <w:szCs w:val="22"/>
        </w:rPr>
        <w:t xml:space="preserve">, </w:t>
      </w:r>
      <w:r w:rsidR="00D6277E" w:rsidRPr="00833A78">
        <w:rPr>
          <w:sz w:val="22"/>
          <w:szCs w:val="22"/>
          <w:lang w:val="de-DE" w:eastAsia="en-GB"/>
        </w:rPr>
        <w:t>Superhelden-</w:t>
      </w:r>
      <w:hyperlink r:id="rId38" w:tooltip="Comic" w:history="1">
        <w:r w:rsidR="00D6277E" w:rsidRPr="00833A78">
          <w:rPr>
            <w:color w:val="0000FF"/>
            <w:sz w:val="22"/>
            <w:szCs w:val="22"/>
            <w:u w:val="single"/>
            <w:lang w:val="de-DE" w:eastAsia="en-GB"/>
          </w:rPr>
          <w:t>Comics</w:t>
        </w:r>
      </w:hyperlink>
      <w:r w:rsidR="00D6277E" w:rsidRPr="00833A78">
        <w:rPr>
          <w:sz w:val="22"/>
          <w:szCs w:val="22"/>
          <w:lang w:val="de-DE" w:eastAsia="en-GB"/>
        </w:rPr>
        <w:t xml:space="preserve"> </w:t>
      </w:r>
    </w:p>
    <w:p w:rsidR="001C4B5B" w:rsidRDefault="001C4B5B">
      <w:pPr>
        <w:rPr>
          <w:sz w:val="22"/>
          <w:szCs w:val="22"/>
          <w:lang w:val="de-DE" w:eastAsia="en-GB"/>
        </w:rPr>
      </w:pPr>
      <w:r>
        <w:rPr>
          <w:sz w:val="22"/>
          <w:szCs w:val="22"/>
          <w:lang w:val="de-DE" w:eastAsia="en-GB"/>
        </w:rPr>
        <w:br w:type="page"/>
      </w:r>
    </w:p>
    <w:p w:rsidR="00B967DF" w:rsidRPr="001C4B5B" w:rsidRDefault="001C4B5B" w:rsidP="001C4B5B">
      <w:pPr>
        <w:jc w:val="both"/>
        <w:rPr>
          <w:b/>
          <w:sz w:val="22"/>
          <w:szCs w:val="22"/>
        </w:rPr>
      </w:pPr>
      <w:r w:rsidRPr="001C4B5B">
        <w:rPr>
          <w:b/>
          <w:sz w:val="22"/>
          <w:szCs w:val="22"/>
        </w:rPr>
        <w:lastRenderedPageBreak/>
        <w:t>IDEOLOGY:</w:t>
      </w:r>
    </w:p>
    <w:p w:rsidR="001C4B5B" w:rsidRDefault="001C4B5B" w:rsidP="001C4B5B">
      <w:pPr>
        <w:ind w:left="720"/>
        <w:jc w:val="both"/>
        <w:rPr>
          <w:sz w:val="22"/>
          <w:szCs w:val="22"/>
        </w:rPr>
      </w:pPr>
    </w:p>
    <w:p w:rsidR="001C4B5B" w:rsidRDefault="001C4B5B" w:rsidP="001C4B5B">
      <w:pPr>
        <w:pStyle w:val="NormalWeb"/>
        <w:rPr>
          <w:lang/>
        </w:rPr>
      </w:pPr>
      <w:r>
        <w:rPr>
          <w:sz w:val="22"/>
          <w:szCs w:val="22"/>
        </w:rPr>
        <w:t xml:space="preserve">1: </w:t>
      </w:r>
      <w:r>
        <w:rPr>
          <w:lang/>
        </w:rPr>
        <w:t xml:space="preserve">An </w:t>
      </w:r>
      <w:r>
        <w:rPr>
          <w:b/>
          <w:bCs/>
          <w:lang/>
        </w:rPr>
        <w:t>ideology</w:t>
      </w:r>
      <w:r>
        <w:rPr>
          <w:lang/>
        </w:rPr>
        <w:t xml:space="preserve"> is a set of </w:t>
      </w:r>
      <w:hyperlink r:id="rId39" w:tooltip="Idea" w:history="1">
        <w:r>
          <w:rPr>
            <w:rStyle w:val="Hyperlink"/>
            <w:lang/>
          </w:rPr>
          <w:t>ideas</w:t>
        </w:r>
      </w:hyperlink>
      <w:r>
        <w:rPr>
          <w:lang/>
        </w:rPr>
        <w:t xml:space="preserve"> that constitutes one's </w:t>
      </w:r>
      <w:hyperlink r:id="rId40" w:tooltip="Goal" w:history="1">
        <w:r>
          <w:rPr>
            <w:rStyle w:val="Hyperlink"/>
            <w:lang/>
          </w:rPr>
          <w:t>goals</w:t>
        </w:r>
      </w:hyperlink>
      <w:r>
        <w:rPr>
          <w:lang/>
        </w:rPr>
        <w:t xml:space="preserve">, </w:t>
      </w:r>
      <w:hyperlink r:id="rId41" w:tooltip="Expectation (epistemic)" w:history="1">
        <w:r>
          <w:rPr>
            <w:rStyle w:val="Hyperlink"/>
            <w:lang/>
          </w:rPr>
          <w:t>expectations</w:t>
        </w:r>
      </w:hyperlink>
      <w:r>
        <w:rPr>
          <w:lang/>
        </w:rPr>
        <w:t xml:space="preserve">, and </w:t>
      </w:r>
      <w:hyperlink r:id="rId42" w:tooltip="Action theory (philosophy)" w:history="1">
        <w:r>
          <w:rPr>
            <w:rStyle w:val="Hyperlink"/>
            <w:lang/>
          </w:rPr>
          <w:t>actions</w:t>
        </w:r>
      </w:hyperlink>
      <w:r>
        <w:rPr>
          <w:lang/>
        </w:rPr>
        <w:t xml:space="preserve">. An ideology can be thought of as a comprehensive vision, as a way of looking at things (compare </w:t>
      </w:r>
      <w:hyperlink r:id="rId43" w:tooltip="Worldview" w:history="1">
        <w:r>
          <w:rPr>
            <w:rStyle w:val="Hyperlink"/>
            <w:lang/>
          </w:rPr>
          <w:t>worldview</w:t>
        </w:r>
      </w:hyperlink>
      <w:r>
        <w:rPr>
          <w:lang/>
        </w:rPr>
        <w:t xml:space="preserve">), as in common sense (see </w:t>
      </w:r>
      <w:hyperlink r:id="rId44" w:anchor="In_everyday_society" w:history="1">
        <w:r>
          <w:rPr>
            <w:rStyle w:val="Hyperlink"/>
            <w:lang/>
          </w:rPr>
          <w:t>Ideology in everyday society</w:t>
        </w:r>
      </w:hyperlink>
      <w:r>
        <w:rPr>
          <w:lang/>
        </w:rPr>
        <w:t xml:space="preserve"> below) and several </w:t>
      </w:r>
      <w:hyperlink r:id="rId45" w:tooltip="Philosophical" w:history="1">
        <w:r>
          <w:rPr>
            <w:rStyle w:val="Hyperlink"/>
            <w:lang/>
          </w:rPr>
          <w:t>philosophical</w:t>
        </w:r>
      </w:hyperlink>
      <w:r>
        <w:rPr>
          <w:lang/>
        </w:rPr>
        <w:t xml:space="preserve"> tendencies (see </w:t>
      </w:r>
      <w:hyperlink r:id="rId46" w:anchor="Political_ideologies" w:history="1">
        <w:r>
          <w:rPr>
            <w:rStyle w:val="Hyperlink"/>
            <w:lang/>
          </w:rPr>
          <w:t>Political ideologies</w:t>
        </w:r>
      </w:hyperlink>
      <w:r>
        <w:rPr>
          <w:lang/>
        </w:rPr>
        <w:t xml:space="preserve">), or a set of ideas proposed by the dominant class of a society to all members of this society (a "received consciousness" or product of </w:t>
      </w:r>
      <w:hyperlink r:id="rId47" w:tooltip="Socialization" w:history="1">
        <w:r>
          <w:rPr>
            <w:rStyle w:val="Hyperlink"/>
            <w:lang/>
          </w:rPr>
          <w:t>socialization</w:t>
        </w:r>
      </w:hyperlink>
      <w:r>
        <w:rPr>
          <w:lang/>
        </w:rPr>
        <w:t>). The main purpose behind an ideology is to offer either change in society, or adherence to a set of ideals where conformity already exists, through a normative thought process. Ideologies are systems of abstract thought applied to public matters and thus make this concept central to politics. Implicitly every political tendency entails an ideology whether or not it is propounded as an explicit system of thought. It is how society sees things. (</w:t>
      </w:r>
      <w:proofErr w:type="gramStart"/>
      <w:r>
        <w:rPr>
          <w:lang/>
        </w:rPr>
        <w:t>from</w:t>
      </w:r>
      <w:proofErr w:type="gramEnd"/>
      <w:r>
        <w:rPr>
          <w:lang/>
        </w:rPr>
        <w:t xml:space="preserve"> Wikipedia)</w:t>
      </w:r>
    </w:p>
    <w:p w:rsidR="001C4B5B" w:rsidRPr="001C4B5B" w:rsidRDefault="001C4B5B" w:rsidP="001C4B5B">
      <w:pPr>
        <w:pStyle w:val="NormalWeb"/>
      </w:pPr>
      <w:r w:rsidRPr="001C4B5B">
        <w:rPr>
          <w:lang/>
        </w:rPr>
        <w:t xml:space="preserve">2: </w:t>
      </w:r>
      <w:r w:rsidRPr="001C4B5B">
        <w:t xml:space="preserve">In </w:t>
      </w:r>
      <w:r w:rsidRPr="001C4B5B">
        <w:rPr>
          <w:i/>
        </w:rPr>
        <w:t xml:space="preserve">Die deutsche </w:t>
      </w:r>
      <w:proofErr w:type="spellStart"/>
      <w:r w:rsidRPr="001C4B5B">
        <w:rPr>
          <w:i/>
        </w:rPr>
        <w:t>Ideologie</w:t>
      </w:r>
      <w:proofErr w:type="spellEnd"/>
      <w:r w:rsidRPr="001C4B5B">
        <w:t xml:space="preserve">, Karl Marx and Friedrich Engels describe ideology as a form of belief that represents the world upside down, i.e. mistakes something that is an effect for a cause. Specifically, Marx &amp; Engels refer to the tendency in German idealist philosophy to represent the spirit (consciousness) as the origin of all things and the material reality as its effect. From this follows the belief that the individual is autonomous in his/her decisions and that his/her beliefs/wishes/desires are genuine (that is, not determined by outside forces). Marx and Engels famously turn this on its head with their claim that material ‘being determines consciousness’, meaning that our social &amp; economic </w:t>
      </w:r>
      <w:r w:rsidR="002741E9">
        <w:t>conditions</w:t>
      </w:r>
      <w:r w:rsidRPr="001C4B5B">
        <w:t xml:space="preserve"> determines the way we think, what we believe in, desire etc</w:t>
      </w:r>
      <w:r>
        <w:t xml:space="preserve">. This creates </w:t>
      </w:r>
      <w:r w:rsidRPr="001C4B5B">
        <w:rPr>
          <w:b/>
        </w:rPr>
        <w:t>the base – superstructure</w:t>
      </w:r>
      <w:r>
        <w:t xml:space="preserve"> model in Marx’s thinking, where the </w:t>
      </w:r>
      <w:r w:rsidRPr="001C4B5B">
        <w:rPr>
          <w:b/>
        </w:rPr>
        <w:t>base</w:t>
      </w:r>
      <w:r>
        <w:t xml:space="preserve"> is the economic fundament of society, i.e. it work conditions, the social organisation of labour, etc, and the </w:t>
      </w:r>
      <w:r w:rsidRPr="001C4B5B">
        <w:rPr>
          <w:b/>
        </w:rPr>
        <w:t>superstructure</w:t>
      </w:r>
      <w:r>
        <w:t xml:space="preserve"> are the dominant belief systems (religion, </w:t>
      </w:r>
      <w:r w:rsidR="002741E9">
        <w:t xml:space="preserve">legal systems, political systems etc.) In Marx’s view ideology represents the dominant views of the dominant </w:t>
      </w:r>
      <w:proofErr w:type="gramStart"/>
      <w:r w:rsidR="002741E9">
        <w:t>class(</w:t>
      </w:r>
      <w:proofErr w:type="spellStart"/>
      <w:proofErr w:type="gramEnd"/>
      <w:r w:rsidR="002741E9">
        <w:t>es</w:t>
      </w:r>
      <w:proofErr w:type="spellEnd"/>
      <w:r w:rsidR="002741E9">
        <w:t xml:space="preserve">). From this follows that ideology produces something Marx and Engels refer to as ‘false </w:t>
      </w:r>
      <w:proofErr w:type="gramStart"/>
      <w:r w:rsidR="002741E9">
        <w:t>consciousness’</w:t>
      </w:r>
      <w:proofErr w:type="gramEnd"/>
      <w:r w:rsidR="002741E9">
        <w:t>, i.e. the inability to recognise the true material origins of one’s ideas, beliefs etc and mistake them as ‘natural.</w:t>
      </w:r>
    </w:p>
    <w:p w:rsidR="001C4B5B" w:rsidRPr="00833A78" w:rsidRDefault="001C4B5B" w:rsidP="001C4B5B">
      <w:pPr>
        <w:ind w:left="720"/>
        <w:jc w:val="both"/>
        <w:rPr>
          <w:sz w:val="22"/>
          <w:szCs w:val="22"/>
        </w:rPr>
      </w:pPr>
    </w:p>
    <w:sectPr w:rsidR="001C4B5B" w:rsidRPr="00833A78" w:rsidSect="0078196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D5030"/>
    <w:multiLevelType w:val="multilevel"/>
    <w:tmpl w:val="210E5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E845987"/>
    <w:multiLevelType w:val="multilevel"/>
    <w:tmpl w:val="CEE495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21C5361"/>
    <w:multiLevelType w:val="multilevel"/>
    <w:tmpl w:val="0EC02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CBB44BE"/>
    <w:multiLevelType w:val="multilevel"/>
    <w:tmpl w:val="FF1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A8C1D76"/>
    <w:multiLevelType w:val="multilevel"/>
    <w:tmpl w:val="F1E0C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noPunctuationKerning/>
  <w:characterSpacingControl w:val="doNotCompress"/>
  <w:compat/>
  <w:rsids>
    <w:rsidRoot w:val="00D6277E"/>
    <w:rsid w:val="00032508"/>
    <w:rsid w:val="001C4B5B"/>
    <w:rsid w:val="002741E9"/>
    <w:rsid w:val="003452AF"/>
    <w:rsid w:val="005731B3"/>
    <w:rsid w:val="007200D9"/>
    <w:rsid w:val="00781960"/>
    <w:rsid w:val="00793A52"/>
    <w:rsid w:val="0082448C"/>
    <w:rsid w:val="00833A78"/>
    <w:rsid w:val="009C0C42"/>
    <w:rsid w:val="00A12F84"/>
    <w:rsid w:val="00B967DF"/>
    <w:rsid w:val="00C459BD"/>
    <w:rsid w:val="00D53BC8"/>
    <w:rsid w:val="00D6277E"/>
    <w:rsid w:val="00D873C6"/>
    <w:rsid w:val="00ED5B82"/>
    <w:rsid w:val="00ED701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1960"/>
    <w:rPr>
      <w:sz w:val="24"/>
      <w:szCs w:val="24"/>
      <w:lang w:eastAsia="en-US"/>
    </w:rPr>
  </w:style>
  <w:style w:type="paragraph" w:styleId="Heading1">
    <w:name w:val="heading 1"/>
    <w:basedOn w:val="Normal"/>
    <w:link w:val="Heading1Char"/>
    <w:uiPriority w:val="9"/>
    <w:qFormat/>
    <w:rsid w:val="00D6277E"/>
    <w:pPr>
      <w:spacing w:before="100" w:beforeAutospacing="1" w:after="100" w:afterAutospacing="1"/>
      <w:outlineLvl w:val="0"/>
    </w:pPr>
    <w:rPr>
      <w:b/>
      <w:bCs/>
      <w:kern w:val="36"/>
      <w:sz w:val="48"/>
      <w:szCs w:val="48"/>
      <w:lang w:eastAsia="en-GB"/>
    </w:rPr>
  </w:style>
  <w:style w:type="paragraph" w:styleId="Heading2">
    <w:name w:val="heading 2"/>
    <w:basedOn w:val="Normal"/>
    <w:link w:val="Heading2Char"/>
    <w:uiPriority w:val="9"/>
    <w:qFormat/>
    <w:rsid w:val="00D6277E"/>
    <w:pPr>
      <w:spacing w:before="100" w:beforeAutospacing="1" w:after="100" w:afterAutospacing="1"/>
      <w:outlineLvl w:val="1"/>
    </w:pPr>
    <w:rPr>
      <w:b/>
      <w:bCs/>
      <w:sz w:val="36"/>
      <w:szCs w:val="36"/>
      <w:lang w:eastAsia="en-GB"/>
    </w:rPr>
  </w:style>
  <w:style w:type="paragraph" w:styleId="Heading3">
    <w:name w:val="heading 3"/>
    <w:basedOn w:val="Normal"/>
    <w:link w:val="Heading3Char"/>
    <w:uiPriority w:val="9"/>
    <w:qFormat/>
    <w:rsid w:val="00D6277E"/>
    <w:pPr>
      <w:spacing w:before="100" w:beforeAutospacing="1" w:after="100" w:afterAutospacing="1"/>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77E"/>
    <w:rPr>
      <w:b/>
      <w:bCs/>
      <w:kern w:val="36"/>
      <w:sz w:val="48"/>
      <w:szCs w:val="48"/>
    </w:rPr>
  </w:style>
  <w:style w:type="character" w:customStyle="1" w:styleId="Heading2Char">
    <w:name w:val="Heading 2 Char"/>
    <w:basedOn w:val="DefaultParagraphFont"/>
    <w:link w:val="Heading2"/>
    <w:uiPriority w:val="9"/>
    <w:rsid w:val="00D6277E"/>
    <w:rPr>
      <w:b/>
      <w:bCs/>
      <w:sz w:val="36"/>
      <w:szCs w:val="36"/>
    </w:rPr>
  </w:style>
  <w:style w:type="character" w:customStyle="1" w:styleId="Heading3Char">
    <w:name w:val="Heading 3 Char"/>
    <w:basedOn w:val="DefaultParagraphFont"/>
    <w:link w:val="Heading3"/>
    <w:uiPriority w:val="9"/>
    <w:rsid w:val="00D6277E"/>
    <w:rPr>
      <w:b/>
      <w:bCs/>
      <w:sz w:val="27"/>
      <w:szCs w:val="27"/>
    </w:rPr>
  </w:style>
  <w:style w:type="character" w:styleId="Hyperlink">
    <w:name w:val="Hyperlink"/>
    <w:basedOn w:val="DefaultParagraphFont"/>
    <w:uiPriority w:val="99"/>
    <w:semiHidden/>
    <w:unhideWhenUsed/>
    <w:rsid w:val="00D6277E"/>
    <w:rPr>
      <w:color w:val="0000FF"/>
      <w:u w:val="single"/>
    </w:rPr>
  </w:style>
  <w:style w:type="character" w:customStyle="1" w:styleId="tocnumber">
    <w:name w:val="tocnumber"/>
    <w:basedOn w:val="DefaultParagraphFont"/>
    <w:rsid w:val="00D6277E"/>
  </w:style>
  <w:style w:type="paragraph" w:styleId="NormalWeb">
    <w:name w:val="Normal (Web)"/>
    <w:basedOn w:val="Normal"/>
    <w:uiPriority w:val="99"/>
    <w:semiHidden/>
    <w:unhideWhenUsed/>
    <w:rsid w:val="00D6277E"/>
    <w:pPr>
      <w:spacing w:before="100" w:beforeAutospacing="1" w:after="100" w:afterAutospacing="1"/>
    </w:pPr>
    <w:rPr>
      <w:lang w:eastAsia="en-GB"/>
    </w:rPr>
  </w:style>
  <w:style w:type="character" w:customStyle="1" w:styleId="toctoggle">
    <w:name w:val="toctoggle"/>
    <w:basedOn w:val="DefaultParagraphFont"/>
    <w:rsid w:val="00D6277E"/>
  </w:style>
  <w:style w:type="character" w:customStyle="1" w:styleId="toctext">
    <w:name w:val="toctext"/>
    <w:basedOn w:val="DefaultParagraphFont"/>
    <w:rsid w:val="00D6277E"/>
  </w:style>
  <w:style w:type="character" w:customStyle="1" w:styleId="mw-headline">
    <w:name w:val="mw-headline"/>
    <w:basedOn w:val="DefaultParagraphFont"/>
    <w:rsid w:val="00D6277E"/>
  </w:style>
  <w:style w:type="character" w:customStyle="1" w:styleId="editsection3">
    <w:name w:val="editsection3"/>
    <w:basedOn w:val="DefaultParagraphFont"/>
    <w:rsid w:val="00D6277E"/>
  </w:style>
</w:styles>
</file>

<file path=word/webSettings.xml><?xml version="1.0" encoding="utf-8"?>
<w:webSettings xmlns:r="http://schemas.openxmlformats.org/officeDocument/2006/relationships" xmlns:w="http://schemas.openxmlformats.org/wordprocessingml/2006/main">
  <w:divs>
    <w:div w:id="1663926091">
      <w:bodyDiv w:val="1"/>
      <w:marLeft w:val="0"/>
      <w:marRight w:val="0"/>
      <w:marTop w:val="0"/>
      <w:marBottom w:val="0"/>
      <w:divBdr>
        <w:top w:val="none" w:sz="0" w:space="0" w:color="auto"/>
        <w:left w:val="none" w:sz="0" w:space="0" w:color="auto"/>
        <w:bottom w:val="none" w:sz="0" w:space="0" w:color="auto"/>
        <w:right w:val="none" w:sz="0" w:space="0" w:color="auto"/>
      </w:divBdr>
      <w:divsChild>
        <w:div w:id="433402883">
          <w:marLeft w:val="0"/>
          <w:marRight w:val="0"/>
          <w:marTop w:val="0"/>
          <w:marBottom w:val="0"/>
          <w:divBdr>
            <w:top w:val="none" w:sz="0" w:space="0" w:color="auto"/>
            <w:left w:val="none" w:sz="0" w:space="0" w:color="auto"/>
            <w:bottom w:val="none" w:sz="0" w:space="0" w:color="auto"/>
            <w:right w:val="none" w:sz="0" w:space="0" w:color="auto"/>
          </w:divBdr>
          <w:divsChild>
            <w:div w:id="209345700">
              <w:marLeft w:val="0"/>
              <w:marRight w:val="0"/>
              <w:marTop w:val="0"/>
              <w:marBottom w:val="0"/>
              <w:divBdr>
                <w:top w:val="none" w:sz="0" w:space="0" w:color="auto"/>
                <w:left w:val="none" w:sz="0" w:space="0" w:color="auto"/>
                <w:bottom w:val="none" w:sz="0" w:space="0" w:color="auto"/>
                <w:right w:val="none" w:sz="0" w:space="0" w:color="auto"/>
              </w:divBdr>
              <w:divsChild>
                <w:div w:id="929969195">
                  <w:marLeft w:val="0"/>
                  <w:marRight w:val="0"/>
                  <w:marTop w:val="0"/>
                  <w:marBottom w:val="0"/>
                  <w:divBdr>
                    <w:top w:val="none" w:sz="0" w:space="0" w:color="auto"/>
                    <w:left w:val="none" w:sz="0" w:space="0" w:color="auto"/>
                    <w:bottom w:val="none" w:sz="0" w:space="0" w:color="auto"/>
                    <w:right w:val="none" w:sz="0" w:space="0" w:color="auto"/>
                  </w:divBdr>
                </w:div>
                <w:div w:id="1876187970">
                  <w:marLeft w:val="0"/>
                  <w:marRight w:val="0"/>
                  <w:marTop w:val="0"/>
                  <w:marBottom w:val="0"/>
                  <w:divBdr>
                    <w:top w:val="none" w:sz="0" w:space="0" w:color="auto"/>
                    <w:left w:val="none" w:sz="0" w:space="0" w:color="auto"/>
                    <w:bottom w:val="none" w:sz="0" w:space="0" w:color="auto"/>
                    <w:right w:val="none" w:sz="0" w:space="0" w:color="auto"/>
                  </w:divBdr>
                </w:div>
                <w:div w:id="71007008">
                  <w:marLeft w:val="0"/>
                  <w:marRight w:val="0"/>
                  <w:marTop w:val="0"/>
                  <w:marBottom w:val="0"/>
                  <w:divBdr>
                    <w:top w:val="none" w:sz="0" w:space="0" w:color="auto"/>
                    <w:left w:val="none" w:sz="0" w:space="0" w:color="auto"/>
                    <w:bottom w:val="none" w:sz="0" w:space="0" w:color="auto"/>
                    <w:right w:val="none" w:sz="0" w:space="0" w:color="auto"/>
                  </w:divBdr>
                </w:div>
                <w:div w:id="1627394370">
                  <w:marLeft w:val="0"/>
                  <w:marRight w:val="0"/>
                  <w:marTop w:val="0"/>
                  <w:marBottom w:val="0"/>
                  <w:divBdr>
                    <w:top w:val="none" w:sz="0" w:space="0" w:color="auto"/>
                    <w:left w:val="none" w:sz="0" w:space="0" w:color="auto"/>
                    <w:bottom w:val="none" w:sz="0" w:space="0" w:color="auto"/>
                    <w:right w:val="none" w:sz="0" w:space="0" w:color="auto"/>
                  </w:divBdr>
                </w:div>
                <w:div w:id="285090528">
                  <w:marLeft w:val="0"/>
                  <w:marRight w:val="0"/>
                  <w:marTop w:val="0"/>
                  <w:marBottom w:val="0"/>
                  <w:divBdr>
                    <w:top w:val="none" w:sz="0" w:space="0" w:color="auto"/>
                    <w:left w:val="none" w:sz="0" w:space="0" w:color="auto"/>
                    <w:bottom w:val="none" w:sz="0" w:space="0" w:color="auto"/>
                    <w:right w:val="none" w:sz="0" w:space="0" w:color="auto"/>
                  </w:divBdr>
                  <w:divsChild>
                    <w:div w:id="81352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6067433">
      <w:bodyDiv w:val="1"/>
      <w:marLeft w:val="0"/>
      <w:marRight w:val="0"/>
      <w:marTop w:val="0"/>
      <w:marBottom w:val="0"/>
      <w:divBdr>
        <w:top w:val="none" w:sz="0" w:space="0" w:color="auto"/>
        <w:left w:val="none" w:sz="0" w:space="0" w:color="auto"/>
        <w:bottom w:val="none" w:sz="0" w:space="0" w:color="auto"/>
        <w:right w:val="none" w:sz="0" w:space="0" w:color="auto"/>
      </w:divBdr>
      <w:divsChild>
        <w:div w:id="475340765">
          <w:marLeft w:val="0"/>
          <w:marRight w:val="0"/>
          <w:marTop w:val="0"/>
          <w:marBottom w:val="0"/>
          <w:divBdr>
            <w:top w:val="none" w:sz="0" w:space="0" w:color="auto"/>
            <w:left w:val="none" w:sz="0" w:space="0" w:color="auto"/>
            <w:bottom w:val="none" w:sz="0" w:space="0" w:color="auto"/>
            <w:right w:val="none" w:sz="0" w:space="0" w:color="auto"/>
          </w:divBdr>
          <w:divsChild>
            <w:div w:id="41794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de.wikipedia.org/wiki/Verbrechen" TargetMode="External"/><Relationship Id="rId18" Type="http://schemas.openxmlformats.org/officeDocument/2006/relationships/hyperlink" Target="http://de.wikipedia.org/wiki/Intertextualit%C3%A4t" TargetMode="External"/><Relationship Id="rId26" Type="http://schemas.openxmlformats.org/officeDocument/2006/relationships/hyperlink" Target="http://de.wikipedia.org/wiki/Reiseroman" TargetMode="External"/><Relationship Id="rId39" Type="http://schemas.openxmlformats.org/officeDocument/2006/relationships/hyperlink" Target="http://en.wikipedia.org/wiki/Idea" TargetMode="External"/><Relationship Id="rId3" Type="http://schemas.openxmlformats.org/officeDocument/2006/relationships/settings" Target="settings.xml"/><Relationship Id="rId21" Type="http://schemas.openxmlformats.org/officeDocument/2006/relationships/hyperlink" Target="http://de.wikipedia.org/wiki/Heimatroman" TargetMode="External"/><Relationship Id="rId34" Type="http://schemas.openxmlformats.org/officeDocument/2006/relationships/hyperlink" Target="http://de.wikipedia.org/wiki/Kriminalroman" TargetMode="External"/><Relationship Id="rId42" Type="http://schemas.openxmlformats.org/officeDocument/2006/relationships/hyperlink" Target="http://en.wikipedia.org/wiki/Action_theory_(philosophy)" TargetMode="External"/><Relationship Id="rId47" Type="http://schemas.openxmlformats.org/officeDocument/2006/relationships/hyperlink" Target="http://en.wikipedia.org/wiki/Socialization" TargetMode="External"/><Relationship Id="rId7" Type="http://schemas.openxmlformats.org/officeDocument/2006/relationships/hyperlink" Target="http://de.wikipedia.org/wiki/Dichtung" TargetMode="External"/><Relationship Id="rId12" Type="http://schemas.openxmlformats.org/officeDocument/2006/relationships/hyperlink" Target="http://de.wikipedia.org/wiki/Abenteuer" TargetMode="External"/><Relationship Id="rId17" Type="http://schemas.openxmlformats.org/officeDocument/2006/relationships/hyperlink" Target="http://de.wikipedia.org/wiki/Fortsetzungsroman" TargetMode="External"/><Relationship Id="rId25" Type="http://schemas.openxmlformats.org/officeDocument/2006/relationships/hyperlink" Target="http://de.wikipedia.org/wiki/Groschenroman" TargetMode="External"/><Relationship Id="rId33" Type="http://schemas.openxmlformats.org/officeDocument/2006/relationships/hyperlink" Target="http://de.wikipedia.org/w/index.php?title=Kriegsroman&amp;action=edit&amp;redlink=1" TargetMode="External"/><Relationship Id="rId38" Type="http://schemas.openxmlformats.org/officeDocument/2006/relationships/hyperlink" Target="http://de.wikipedia.org/wiki/Comic" TargetMode="External"/><Relationship Id="rId46" Type="http://schemas.openxmlformats.org/officeDocument/2006/relationships/hyperlink" Target="http://en.wikipedia.org/wiki/Ideology" TargetMode="External"/><Relationship Id="rId2" Type="http://schemas.openxmlformats.org/officeDocument/2006/relationships/styles" Target="styles.xml"/><Relationship Id="rId16" Type="http://schemas.openxmlformats.org/officeDocument/2006/relationships/hyperlink" Target="http://de.wikipedia.org/wiki/Konnotation" TargetMode="External"/><Relationship Id="rId20" Type="http://schemas.openxmlformats.org/officeDocument/2006/relationships/hyperlink" Target="http://de.wikipedia.org/wiki/Liebesroman" TargetMode="External"/><Relationship Id="rId29" Type="http://schemas.openxmlformats.org/officeDocument/2006/relationships/hyperlink" Target="http://de.wikipedia.org/wiki/Wildwestroman" TargetMode="External"/><Relationship Id="rId41" Type="http://schemas.openxmlformats.org/officeDocument/2006/relationships/hyperlink" Target="http://en.wikipedia.org/wiki/Expectation_(epistemic)" TargetMode="External"/><Relationship Id="rId1" Type="http://schemas.openxmlformats.org/officeDocument/2006/relationships/numbering" Target="numbering.xml"/><Relationship Id="rId6" Type="http://schemas.openxmlformats.org/officeDocument/2006/relationships/hyperlink" Target="http://de.wikipedia.org/wiki/Literatur" TargetMode="External"/><Relationship Id="rId11" Type="http://schemas.openxmlformats.org/officeDocument/2006/relationships/hyperlink" Target="http://de.wikipedia.org/wiki/Tod" TargetMode="External"/><Relationship Id="rId24" Type="http://schemas.openxmlformats.org/officeDocument/2006/relationships/hyperlink" Target="http://de.wikipedia.org/wiki/Liebes-_und_Familienroman" TargetMode="External"/><Relationship Id="rId32" Type="http://schemas.openxmlformats.org/officeDocument/2006/relationships/hyperlink" Target="http://de.wikipedia.org/wiki/Abenteuerroman" TargetMode="External"/><Relationship Id="rId37" Type="http://schemas.openxmlformats.org/officeDocument/2006/relationships/hyperlink" Target="http://de.wikipedia.org/wiki/Fantasy" TargetMode="External"/><Relationship Id="rId40" Type="http://schemas.openxmlformats.org/officeDocument/2006/relationships/hyperlink" Target="http://en.wikipedia.org/wiki/Goal" TargetMode="External"/><Relationship Id="rId45" Type="http://schemas.openxmlformats.org/officeDocument/2006/relationships/hyperlink" Target="http://en.wikipedia.org/wiki/Philosophical" TargetMode="External"/><Relationship Id="rId5" Type="http://schemas.openxmlformats.org/officeDocument/2006/relationships/hyperlink" Target="http://de.wikipedia.org/wiki/Popul%C3%A4rkultur" TargetMode="External"/><Relationship Id="rId15" Type="http://schemas.openxmlformats.org/officeDocument/2006/relationships/hyperlink" Target="http://de.wikipedia.org/wiki/Affirmation" TargetMode="External"/><Relationship Id="rId23" Type="http://schemas.openxmlformats.org/officeDocument/2006/relationships/hyperlink" Target="http://de.wikipedia.org/wiki/Frauenroman" TargetMode="External"/><Relationship Id="rId28" Type="http://schemas.openxmlformats.org/officeDocument/2006/relationships/hyperlink" Target="http://de.wikipedia.org/wiki/R%C3%A4uberroman" TargetMode="External"/><Relationship Id="rId36" Type="http://schemas.openxmlformats.org/officeDocument/2006/relationships/hyperlink" Target="http://de.wikipedia.org/wiki/Science-Fiction" TargetMode="External"/><Relationship Id="rId49" Type="http://schemas.openxmlformats.org/officeDocument/2006/relationships/theme" Target="theme/theme1.xml"/><Relationship Id="rId10" Type="http://schemas.openxmlformats.org/officeDocument/2006/relationships/hyperlink" Target="http://de.wikipedia.org/wiki/Liebe" TargetMode="External"/><Relationship Id="rId19" Type="http://schemas.openxmlformats.org/officeDocument/2006/relationships/hyperlink" Target="http://de.wikipedia.org/wiki/Sentimentalit%C3%A4t" TargetMode="External"/><Relationship Id="rId31" Type="http://schemas.openxmlformats.org/officeDocument/2006/relationships/hyperlink" Target="http://de.wikipedia.org/wiki/Horrorroman" TargetMode="External"/><Relationship Id="rId44" Type="http://schemas.openxmlformats.org/officeDocument/2006/relationships/hyperlink" Target="http://en.wikipedia.org/wiki/Ideology" TargetMode="External"/><Relationship Id="rId4" Type="http://schemas.openxmlformats.org/officeDocument/2006/relationships/webSettings" Target="webSettings.xml"/><Relationship Id="rId9" Type="http://schemas.openxmlformats.org/officeDocument/2006/relationships/hyperlink" Target="http://de.wikipedia.org/wiki/Unterhaltungsliteratur" TargetMode="External"/><Relationship Id="rId14" Type="http://schemas.openxmlformats.org/officeDocument/2006/relationships/hyperlink" Target="http://de.wikipedia.org/wiki/Krieg" TargetMode="External"/><Relationship Id="rId22" Type="http://schemas.openxmlformats.org/officeDocument/2006/relationships/hyperlink" Target="http://de.wikipedia.org/wiki/Arztroman" TargetMode="External"/><Relationship Id="rId27" Type="http://schemas.openxmlformats.org/officeDocument/2006/relationships/hyperlink" Target="http://de.wikipedia.org/wiki/Ritterroman" TargetMode="External"/><Relationship Id="rId30" Type="http://schemas.openxmlformats.org/officeDocument/2006/relationships/hyperlink" Target="http://de.wikipedia.org/wiki/Gespenstererz%C3%A4hlung" TargetMode="External"/><Relationship Id="rId35" Type="http://schemas.openxmlformats.org/officeDocument/2006/relationships/hyperlink" Target="http://de.wikipedia.org/wiki/Spionageroman" TargetMode="External"/><Relationship Id="rId43" Type="http://schemas.openxmlformats.org/officeDocument/2006/relationships/hyperlink" Target="http://en.wikipedia.org/wiki/Worldview" TargetMode="External"/><Relationship Id="rId48" Type="http://schemas.openxmlformats.org/officeDocument/2006/relationships/fontTable" Target="fontTable.xml"/><Relationship Id="rId8" Type="http://schemas.openxmlformats.org/officeDocument/2006/relationships/hyperlink" Target="http://de.wikipedia.org/wiki/Hochliteratu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2</Pages>
  <Words>731</Words>
  <Characters>8042</Characters>
  <Application>Microsoft Office Word</Application>
  <DocSecurity>0</DocSecurity>
  <Lines>67</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gssam</dc:creator>
  <cp:keywords/>
  <dc:description/>
  <cp:lastModifiedBy>gssam</cp:lastModifiedBy>
  <cp:revision>5</cp:revision>
  <cp:lastPrinted>2011-01-17T16:48:00Z</cp:lastPrinted>
  <dcterms:created xsi:type="dcterms:W3CDTF">2010-12-09T12:27:00Z</dcterms:created>
  <dcterms:modified xsi:type="dcterms:W3CDTF">2011-01-17T16:48:00Z</dcterms:modified>
</cp:coreProperties>
</file>