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FDC5DB" w14:textId="77777777" w:rsidR="00D07785" w:rsidRPr="00D07785" w:rsidRDefault="00D07785" w:rsidP="00D0778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07785">
        <w:rPr>
          <w:rFonts w:ascii="Times New Roman" w:hAnsi="Times New Roman" w:cs="Times New Roman"/>
          <w:b/>
          <w:bCs/>
          <w:sz w:val="24"/>
          <w:szCs w:val="24"/>
        </w:rPr>
        <w:t xml:space="preserve">Translation/comprehension homework: </w:t>
      </w:r>
      <w:proofErr w:type="spellStart"/>
      <w:r w:rsidRPr="00D07785">
        <w:rPr>
          <w:rFonts w:ascii="Times New Roman" w:hAnsi="Times New Roman" w:cs="Times New Roman"/>
          <w:b/>
          <w:bCs/>
          <w:sz w:val="24"/>
          <w:szCs w:val="24"/>
        </w:rPr>
        <w:t>passato</w:t>
      </w:r>
      <w:proofErr w:type="spellEnd"/>
      <w:r w:rsidRPr="00D0778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D07785">
        <w:rPr>
          <w:rFonts w:ascii="Times New Roman" w:hAnsi="Times New Roman" w:cs="Times New Roman"/>
          <w:b/>
          <w:bCs/>
          <w:sz w:val="24"/>
          <w:szCs w:val="24"/>
        </w:rPr>
        <w:t>remoto</w:t>
      </w:r>
      <w:proofErr w:type="spellEnd"/>
    </w:p>
    <w:p w14:paraId="239C5C9E" w14:textId="77777777" w:rsidR="00D07785" w:rsidRDefault="00D07785" w:rsidP="00D0778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</w:p>
    <w:p w14:paraId="4099EF31" w14:textId="77777777" w:rsidR="00D07785" w:rsidRPr="00D07785" w:rsidRDefault="00D07785" w:rsidP="00D0778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D07785">
        <w:rPr>
          <w:rFonts w:ascii="Times New Roman" w:hAnsi="Times New Roman" w:cs="Times New Roman"/>
          <w:sz w:val="24"/>
          <w:szCs w:val="24"/>
          <w:lang w:val="it-IT"/>
        </w:rPr>
        <w:t>Nei primi mesi del 1451 Leon Battista Alberti accettò l’incarico di progettare il ‘Tempio</w:t>
      </w:r>
    </w:p>
    <w:p w14:paraId="6C7A03D0" w14:textId="77777777" w:rsidR="00D07785" w:rsidRPr="00D07785" w:rsidRDefault="00D07785" w:rsidP="00D0778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D07785">
        <w:rPr>
          <w:rFonts w:ascii="Times New Roman" w:hAnsi="Times New Roman" w:cs="Times New Roman"/>
          <w:sz w:val="24"/>
          <w:szCs w:val="24"/>
          <w:lang w:val="it-IT"/>
        </w:rPr>
        <w:t>Malatestiano’, voluto dal signore di Rimini, Sigismondo Malatesta. Nel cantiere</w:t>
      </w:r>
    </w:p>
    <w:p w14:paraId="1FF13AAD" w14:textId="77777777" w:rsidR="00D07785" w:rsidRPr="00D07785" w:rsidRDefault="00D07785" w:rsidP="00D0778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D07785">
        <w:rPr>
          <w:rFonts w:ascii="Times New Roman" w:hAnsi="Times New Roman" w:cs="Times New Roman"/>
          <w:sz w:val="24"/>
          <w:szCs w:val="24"/>
          <w:lang w:val="it-IT"/>
        </w:rPr>
        <w:t>riminese, pur affollato, l’Alberti trovò un solo artista ‘d’avanguardia’: Piero della</w:t>
      </w:r>
    </w:p>
    <w:p w14:paraId="0464B8EC" w14:textId="77777777" w:rsidR="00D07785" w:rsidRPr="00D07785" w:rsidRDefault="00D07785" w:rsidP="00D0778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D07785">
        <w:rPr>
          <w:rFonts w:ascii="Times New Roman" w:hAnsi="Times New Roman" w:cs="Times New Roman"/>
          <w:sz w:val="24"/>
          <w:szCs w:val="24"/>
          <w:lang w:val="it-IT"/>
        </w:rPr>
        <w:t>Francesca. La sua presenza a Rimini è testimoniata dall’affresco raffigurante</w:t>
      </w:r>
    </w:p>
    <w:p w14:paraId="2716E072" w14:textId="77777777" w:rsidR="00D07785" w:rsidRPr="00D07785" w:rsidRDefault="00D07785" w:rsidP="00D0778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D07785">
        <w:rPr>
          <w:rFonts w:ascii="Times New Roman" w:hAnsi="Times New Roman" w:cs="Times New Roman"/>
          <w:i/>
          <w:iCs/>
          <w:sz w:val="24"/>
          <w:szCs w:val="24"/>
          <w:lang w:val="it-IT"/>
        </w:rPr>
        <w:t>Sigismondo in preghiera di fronte a San Sigismondo</w:t>
      </w:r>
      <w:r w:rsidRPr="00D07785">
        <w:rPr>
          <w:rFonts w:ascii="Times New Roman" w:hAnsi="Times New Roman" w:cs="Times New Roman"/>
          <w:sz w:val="24"/>
          <w:szCs w:val="24"/>
          <w:lang w:val="it-IT"/>
        </w:rPr>
        <w:t>, firmato e datato 1451, nella</w:t>
      </w:r>
    </w:p>
    <w:p w14:paraId="33AD3D6C" w14:textId="77777777" w:rsidR="00D07785" w:rsidRPr="00D07785" w:rsidRDefault="00D07785" w:rsidP="00D0778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D07785">
        <w:rPr>
          <w:rFonts w:ascii="Times New Roman" w:hAnsi="Times New Roman" w:cs="Times New Roman"/>
          <w:sz w:val="24"/>
          <w:szCs w:val="24"/>
          <w:lang w:val="it-IT"/>
        </w:rPr>
        <w:t>piccola e appartata Cella delle Reliquie, situata fra la prima e la seconda cappella.</w:t>
      </w:r>
    </w:p>
    <w:p w14:paraId="181A2111" w14:textId="77777777" w:rsidR="00D07785" w:rsidRPr="00D07785" w:rsidRDefault="00D07785" w:rsidP="00D0778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D07785">
        <w:rPr>
          <w:rFonts w:ascii="Times New Roman" w:hAnsi="Times New Roman" w:cs="Times New Roman"/>
          <w:sz w:val="24"/>
          <w:szCs w:val="24"/>
          <w:lang w:val="it-IT"/>
        </w:rPr>
        <w:t>Ignoriamo tutto di questo primo soggiorno riminese del pittore e dei contatti e degli</w:t>
      </w:r>
    </w:p>
    <w:p w14:paraId="3D7351EE" w14:textId="77777777" w:rsidR="00D07785" w:rsidRPr="00D07785" w:rsidRDefault="00D07785" w:rsidP="00D0778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D07785">
        <w:rPr>
          <w:rFonts w:ascii="Times New Roman" w:hAnsi="Times New Roman" w:cs="Times New Roman"/>
          <w:sz w:val="24"/>
          <w:szCs w:val="24"/>
          <w:lang w:val="it-IT"/>
        </w:rPr>
        <w:t>eventuali ragionamenti intercorsi fra lui, gli scultori, gli eruditi di corte, i francescani, il</w:t>
      </w:r>
    </w:p>
    <w:p w14:paraId="0C1AFF9D" w14:textId="77777777" w:rsidR="00D07785" w:rsidRPr="00D07785" w:rsidRDefault="00D07785" w:rsidP="00D0778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D07785">
        <w:rPr>
          <w:rFonts w:ascii="Times New Roman" w:hAnsi="Times New Roman" w:cs="Times New Roman"/>
          <w:sz w:val="24"/>
          <w:szCs w:val="24"/>
          <w:lang w:val="it-IT"/>
        </w:rPr>
        <w:t>signore e l’Alberti. Certo la margin</w:t>
      </w:r>
      <w:r>
        <w:rPr>
          <w:rFonts w:ascii="Times New Roman" w:hAnsi="Times New Roman" w:cs="Times New Roman"/>
          <w:sz w:val="24"/>
          <w:szCs w:val="24"/>
          <w:lang w:val="it-IT"/>
        </w:rPr>
        <w:t>alità del suo intervento suscitò</w:t>
      </w:r>
      <w:bookmarkStart w:id="0" w:name="_GoBack"/>
      <w:bookmarkEnd w:id="0"/>
      <w:r w:rsidRPr="00D07785">
        <w:rPr>
          <w:rFonts w:ascii="Times New Roman" w:hAnsi="Times New Roman" w:cs="Times New Roman"/>
          <w:sz w:val="24"/>
          <w:szCs w:val="24"/>
          <w:lang w:val="it-IT"/>
        </w:rPr>
        <w:t xml:space="preserve"> molte perplessità,</w:t>
      </w:r>
    </w:p>
    <w:p w14:paraId="02CCEFF3" w14:textId="77777777" w:rsidR="00D07785" w:rsidRPr="00D07785" w:rsidRDefault="00D07785" w:rsidP="00D0778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D07785">
        <w:rPr>
          <w:rFonts w:ascii="Times New Roman" w:hAnsi="Times New Roman" w:cs="Times New Roman"/>
          <w:sz w:val="24"/>
          <w:szCs w:val="24"/>
          <w:lang w:val="it-IT"/>
        </w:rPr>
        <w:t>dopo le dichiarazioni e le profferte contenute nella lettera del 1449 che confermava il</w:t>
      </w:r>
    </w:p>
    <w:p w14:paraId="0B1DDC73" w14:textId="77777777" w:rsidR="00D07785" w:rsidRPr="00D07785" w:rsidRDefault="00D07785" w:rsidP="00D0778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D07785">
        <w:rPr>
          <w:rFonts w:ascii="Times New Roman" w:hAnsi="Times New Roman" w:cs="Times New Roman"/>
          <w:sz w:val="24"/>
          <w:szCs w:val="24"/>
          <w:lang w:val="it-IT"/>
        </w:rPr>
        <w:t>desiderio di Sigismondo di avere un pittore per affrescare le cappelle e per lavorare a</w:t>
      </w:r>
    </w:p>
    <w:p w14:paraId="139EF0D6" w14:textId="77777777" w:rsidR="00D07785" w:rsidRPr="00D07785" w:rsidRDefault="00D07785" w:rsidP="00D0778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D07785">
        <w:rPr>
          <w:rFonts w:ascii="Times New Roman" w:hAnsi="Times New Roman" w:cs="Times New Roman"/>
          <w:sz w:val="24"/>
          <w:szCs w:val="24"/>
          <w:lang w:val="it-IT"/>
        </w:rPr>
        <w:t>corte. È comunque chiaro che a Rimini vennero diversi artisti importanti da altre città,</w:t>
      </w:r>
    </w:p>
    <w:p w14:paraId="538A1008" w14:textId="77777777" w:rsidR="00D07785" w:rsidRPr="00D07785" w:rsidRDefault="00D07785" w:rsidP="00D0778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D07785">
        <w:rPr>
          <w:rFonts w:ascii="Times New Roman" w:hAnsi="Times New Roman" w:cs="Times New Roman"/>
          <w:sz w:val="24"/>
          <w:szCs w:val="24"/>
          <w:lang w:val="it-IT"/>
        </w:rPr>
        <w:t>anche se non ne abbiamo sempre una chiara testimonianza documentaria.</w:t>
      </w:r>
    </w:p>
    <w:p w14:paraId="7295ECBD" w14:textId="77777777" w:rsidR="00D07785" w:rsidRDefault="00D07785" w:rsidP="00D0778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CA8117B" w14:textId="77777777" w:rsidR="00D07785" w:rsidRPr="00D07785" w:rsidRDefault="00D07785" w:rsidP="00D0778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07785">
        <w:rPr>
          <w:rFonts w:ascii="Times New Roman" w:hAnsi="Times New Roman" w:cs="Times New Roman"/>
          <w:sz w:val="24"/>
          <w:szCs w:val="24"/>
        </w:rPr>
        <w:t>Questions:</w:t>
      </w:r>
    </w:p>
    <w:p w14:paraId="56B3A194" w14:textId="77777777" w:rsidR="00D07785" w:rsidRPr="00D07785" w:rsidRDefault="00D07785" w:rsidP="00D0778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07785">
        <w:rPr>
          <w:rFonts w:ascii="Times New Roman" w:hAnsi="Times New Roman" w:cs="Times New Roman"/>
          <w:sz w:val="24"/>
          <w:szCs w:val="24"/>
        </w:rPr>
        <w:t>1. Who was involved, and in what capacity, in the project on the ‘</w:t>
      </w:r>
      <w:proofErr w:type="spellStart"/>
      <w:r w:rsidRPr="00D07785">
        <w:rPr>
          <w:rFonts w:ascii="Times New Roman" w:hAnsi="Times New Roman" w:cs="Times New Roman"/>
          <w:sz w:val="24"/>
          <w:szCs w:val="24"/>
        </w:rPr>
        <w:t>Tempio</w:t>
      </w:r>
      <w:proofErr w:type="spellEnd"/>
    </w:p>
    <w:p w14:paraId="444A9B62" w14:textId="77777777" w:rsidR="00D07785" w:rsidRPr="00D07785" w:rsidRDefault="00D07785" w:rsidP="00D0778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07785">
        <w:rPr>
          <w:rFonts w:ascii="Times New Roman" w:hAnsi="Times New Roman" w:cs="Times New Roman"/>
          <w:sz w:val="24"/>
          <w:szCs w:val="24"/>
        </w:rPr>
        <w:t>Malatestiano</w:t>
      </w:r>
      <w:proofErr w:type="spellEnd"/>
      <w:r w:rsidRPr="00D07785">
        <w:rPr>
          <w:rFonts w:ascii="Times New Roman" w:hAnsi="Times New Roman" w:cs="Times New Roman"/>
          <w:sz w:val="24"/>
          <w:szCs w:val="24"/>
        </w:rPr>
        <w:t>’?</w:t>
      </w:r>
    </w:p>
    <w:p w14:paraId="7D37D8A9" w14:textId="77777777" w:rsidR="00D07785" w:rsidRPr="00D07785" w:rsidRDefault="00D07785" w:rsidP="00D0778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07785">
        <w:rPr>
          <w:rFonts w:ascii="Times New Roman" w:hAnsi="Times New Roman" w:cs="Times New Roman"/>
          <w:sz w:val="24"/>
          <w:szCs w:val="24"/>
        </w:rPr>
        <w:t>2. Were many or few people working on the project?</w:t>
      </w:r>
    </w:p>
    <w:p w14:paraId="627FD855" w14:textId="77777777" w:rsidR="00D07785" w:rsidRPr="00D07785" w:rsidRDefault="00D07785" w:rsidP="00D0778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07785">
        <w:rPr>
          <w:rFonts w:ascii="Times New Roman" w:hAnsi="Times New Roman" w:cs="Times New Roman"/>
          <w:sz w:val="24"/>
          <w:szCs w:val="24"/>
        </w:rPr>
        <w:t xml:space="preserve">3. How do we know that </w:t>
      </w:r>
      <w:proofErr w:type="spellStart"/>
      <w:r w:rsidRPr="00D07785">
        <w:rPr>
          <w:rFonts w:ascii="Times New Roman" w:hAnsi="Times New Roman" w:cs="Times New Roman"/>
          <w:sz w:val="24"/>
          <w:szCs w:val="24"/>
        </w:rPr>
        <w:t>Piero</w:t>
      </w:r>
      <w:proofErr w:type="spellEnd"/>
      <w:r w:rsidRPr="00D0778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D07785">
        <w:rPr>
          <w:rFonts w:ascii="Times New Roman" w:hAnsi="Times New Roman" w:cs="Times New Roman"/>
          <w:sz w:val="24"/>
          <w:szCs w:val="24"/>
        </w:rPr>
        <w:t>della</w:t>
      </w:r>
      <w:proofErr w:type="spellEnd"/>
      <w:proofErr w:type="gramEnd"/>
      <w:r w:rsidRPr="00D07785">
        <w:rPr>
          <w:rFonts w:ascii="Times New Roman" w:hAnsi="Times New Roman" w:cs="Times New Roman"/>
          <w:sz w:val="24"/>
          <w:szCs w:val="24"/>
        </w:rPr>
        <w:t xml:space="preserve"> Francesca worked in Rimini?</w:t>
      </w:r>
    </w:p>
    <w:p w14:paraId="5D9B2858" w14:textId="77777777" w:rsidR="00D07785" w:rsidRPr="00D07785" w:rsidRDefault="00D07785" w:rsidP="00D0778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07785">
        <w:rPr>
          <w:rFonts w:ascii="Times New Roman" w:hAnsi="Times New Roman" w:cs="Times New Roman"/>
          <w:sz w:val="24"/>
          <w:szCs w:val="24"/>
        </w:rPr>
        <w:t xml:space="preserve">4. How much do we know about </w:t>
      </w:r>
      <w:proofErr w:type="spellStart"/>
      <w:r w:rsidRPr="00D07785">
        <w:rPr>
          <w:rFonts w:ascii="Times New Roman" w:hAnsi="Times New Roman" w:cs="Times New Roman"/>
          <w:sz w:val="24"/>
          <w:szCs w:val="24"/>
        </w:rPr>
        <w:t>Piero’s</w:t>
      </w:r>
      <w:proofErr w:type="spellEnd"/>
      <w:r w:rsidRPr="00D07785">
        <w:rPr>
          <w:rFonts w:ascii="Times New Roman" w:hAnsi="Times New Roman" w:cs="Times New Roman"/>
          <w:sz w:val="24"/>
          <w:szCs w:val="24"/>
        </w:rPr>
        <w:t xml:space="preserve"> broader contacts in Rimini? Explain.</w:t>
      </w:r>
    </w:p>
    <w:p w14:paraId="24678E4A" w14:textId="77777777" w:rsidR="00E67838" w:rsidRPr="00D07785" w:rsidRDefault="00D07785" w:rsidP="00D07785">
      <w:pPr>
        <w:spacing w:line="360" w:lineRule="auto"/>
        <w:rPr>
          <w:rFonts w:ascii="Times New Roman" w:hAnsi="Times New Roman" w:cs="Times New Roman"/>
        </w:rPr>
      </w:pPr>
      <w:r w:rsidRPr="00D07785">
        <w:rPr>
          <w:rFonts w:ascii="Times New Roman" w:hAnsi="Times New Roman" w:cs="Times New Roman"/>
          <w:sz w:val="24"/>
          <w:szCs w:val="24"/>
        </w:rPr>
        <w:t>5. Why is the letter of 1449 significant?</w:t>
      </w:r>
    </w:p>
    <w:sectPr w:rsidR="00E67838" w:rsidRPr="00D07785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CD6299" w14:textId="77777777" w:rsidR="00D07785" w:rsidRDefault="00D07785" w:rsidP="00D07785">
      <w:pPr>
        <w:spacing w:after="0" w:line="240" w:lineRule="auto"/>
      </w:pPr>
      <w:r>
        <w:separator/>
      </w:r>
    </w:p>
  </w:endnote>
  <w:endnote w:type="continuationSeparator" w:id="0">
    <w:p w14:paraId="54386DCC" w14:textId="77777777" w:rsidR="00D07785" w:rsidRDefault="00D07785" w:rsidP="00D077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4148DC" w14:textId="77777777" w:rsidR="00D07785" w:rsidRDefault="00D07785" w:rsidP="00D07785">
      <w:pPr>
        <w:spacing w:after="0" w:line="240" w:lineRule="auto"/>
      </w:pPr>
      <w:r>
        <w:separator/>
      </w:r>
    </w:p>
  </w:footnote>
  <w:footnote w:type="continuationSeparator" w:id="0">
    <w:p w14:paraId="2307B676" w14:textId="77777777" w:rsidR="00D07785" w:rsidRDefault="00D07785" w:rsidP="00D077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E42A52" w14:textId="77777777" w:rsidR="00D07785" w:rsidRPr="00D07785" w:rsidRDefault="00D07785" w:rsidP="00D07785">
    <w:pPr>
      <w:pStyle w:val="Header"/>
      <w:jc w:val="right"/>
      <w:rPr>
        <w:rFonts w:ascii="Times New Roman" w:hAnsi="Times New Roman" w:cs="Times New Roman"/>
        <w:sz w:val="18"/>
        <w:szCs w:val="18"/>
      </w:rPr>
    </w:pPr>
    <w:r w:rsidRPr="00D07785">
      <w:rPr>
        <w:rFonts w:ascii="Times New Roman" w:hAnsi="Times New Roman" w:cs="Times New Roman"/>
        <w:sz w:val="18"/>
        <w:szCs w:val="18"/>
      </w:rPr>
      <w:t>IT212 - Translation</w:t>
    </w:r>
  </w:p>
  <w:p w14:paraId="6E3834D9" w14:textId="77777777" w:rsidR="00D07785" w:rsidRDefault="00D0778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785"/>
    <w:rsid w:val="00D07785"/>
    <w:rsid w:val="00E678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28AAAE"/>
  <w15:chartTrackingRefBased/>
  <w15:docId w15:val="{519B5244-A0D8-46A6-95BB-12D433BF2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077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7785"/>
  </w:style>
  <w:style w:type="paragraph" w:styleId="Footer">
    <w:name w:val="footer"/>
    <w:basedOn w:val="Normal"/>
    <w:link w:val="FooterChar"/>
    <w:uiPriority w:val="99"/>
    <w:unhideWhenUsed/>
    <w:rsid w:val="00D077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77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222</Words>
  <Characters>1267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milaxl</cp:lastModifiedBy>
  <cp:revision>1</cp:revision>
  <dcterms:created xsi:type="dcterms:W3CDTF">2015-12-10T23:21:00Z</dcterms:created>
  <dcterms:modified xsi:type="dcterms:W3CDTF">2015-12-10T23:24:00Z</dcterms:modified>
</cp:coreProperties>
</file>