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59" w:rsidRDefault="00EF32D7">
      <w:pPr>
        <w:rPr>
          <w:lang w:val="en-GB"/>
        </w:rPr>
      </w:pPr>
      <w:r>
        <w:rPr>
          <w:lang w:val="en-GB"/>
        </w:rPr>
        <w:t>IT</w:t>
      </w:r>
      <w:r w:rsidR="00930259">
        <w:rPr>
          <w:lang w:val="en-GB"/>
        </w:rPr>
        <w:t xml:space="preserve">212 Language Skills, </w:t>
      </w:r>
      <w:r w:rsidR="00CF5533">
        <w:rPr>
          <w:lang w:val="en-GB"/>
        </w:rPr>
        <w:t>23</w:t>
      </w:r>
      <w:r w:rsidR="0006562C">
        <w:rPr>
          <w:lang w:val="en-GB"/>
        </w:rPr>
        <w:t>-</w:t>
      </w:r>
      <w:r>
        <w:rPr>
          <w:lang w:val="en-GB"/>
        </w:rPr>
        <w:t>I</w:t>
      </w:r>
      <w:r w:rsidR="00930259">
        <w:rPr>
          <w:lang w:val="en-GB"/>
        </w:rPr>
        <w:t>-201</w:t>
      </w:r>
      <w:r w:rsidR="0006562C">
        <w:rPr>
          <w:lang w:val="en-GB"/>
        </w:rPr>
        <w:t>7</w:t>
      </w:r>
      <w:r w:rsidR="00CF5533">
        <w:rPr>
          <w:lang w:val="en-GB"/>
        </w:rPr>
        <w:t xml:space="preserve"> (T. 2, Week 3)</w:t>
      </w:r>
    </w:p>
    <w:p w:rsidR="006A7FD4" w:rsidRDefault="006A7FD4">
      <w:pPr>
        <w:rPr>
          <w:u w:val="single"/>
          <w:lang w:val="en-GB"/>
        </w:rPr>
      </w:pPr>
    </w:p>
    <w:p w:rsidR="00CF5533" w:rsidRDefault="00CF5533">
      <w:pPr>
        <w:rPr>
          <w:lang w:val="en-GB"/>
        </w:rPr>
      </w:pPr>
      <w:r>
        <w:rPr>
          <w:u w:val="single"/>
          <w:lang w:val="en-GB"/>
        </w:rPr>
        <w:t xml:space="preserve">Review of exercises due today on </w:t>
      </w:r>
      <w:r w:rsidRPr="00F9176C">
        <w:rPr>
          <w:b/>
          <w:u w:val="single"/>
          <w:lang w:val="en-GB"/>
        </w:rPr>
        <w:t>conditional</w:t>
      </w:r>
    </w:p>
    <w:p w:rsidR="00CF5533" w:rsidRDefault="00CF5533">
      <w:pPr>
        <w:rPr>
          <w:i/>
          <w:lang w:val="en-GB"/>
        </w:rPr>
      </w:pPr>
    </w:p>
    <w:p w:rsidR="00CF5533" w:rsidRDefault="00CF5533">
      <w:pPr>
        <w:rPr>
          <w:lang w:val="en-GB"/>
        </w:rPr>
      </w:pPr>
      <w:r>
        <w:rPr>
          <w:i/>
          <w:lang w:val="en-GB"/>
        </w:rPr>
        <w:t>Italian Espresso 2</w:t>
      </w:r>
      <w:r>
        <w:rPr>
          <w:lang w:val="en-GB"/>
        </w:rPr>
        <w:t>, p. 38, no. 7 and p. 39, no. 9 (both present and perfect conditional).</w:t>
      </w:r>
    </w:p>
    <w:p w:rsidR="00CF5533" w:rsidRDefault="00CF5533">
      <w:pPr>
        <w:rPr>
          <w:lang w:val="en-GB"/>
        </w:rPr>
      </w:pPr>
      <w:r>
        <w:rPr>
          <w:lang w:val="en-GB"/>
        </w:rPr>
        <w:t xml:space="preserve">Rules with </w:t>
      </w:r>
      <w:r>
        <w:rPr>
          <w:i/>
          <w:lang w:val="en-GB"/>
        </w:rPr>
        <w:t>dovere</w:t>
      </w:r>
      <w:r>
        <w:rPr>
          <w:lang w:val="en-GB"/>
        </w:rPr>
        <w:t>:</w:t>
      </w:r>
    </w:p>
    <w:p w:rsidR="00CF5533" w:rsidRDefault="00CF5533">
      <w:pPr>
        <w:rPr>
          <w:lang w:val="en-GB"/>
        </w:rPr>
      </w:pPr>
      <w:r>
        <w:rPr>
          <w:lang w:val="en-GB"/>
        </w:rPr>
        <w:tab/>
      </w:r>
      <w:r w:rsidRPr="00CF5533">
        <w:rPr>
          <w:u w:val="single"/>
          <w:lang w:val="en-GB"/>
        </w:rPr>
        <w:t>avrei</w:t>
      </w:r>
      <w:r>
        <w:rPr>
          <w:lang w:val="en-GB"/>
        </w:rPr>
        <w:t xml:space="preserve"> dovuto </w:t>
      </w:r>
      <w:r w:rsidRPr="00CF5533">
        <w:rPr>
          <w:u w:val="single"/>
          <w:lang w:val="en-GB"/>
        </w:rPr>
        <w:t>mangiare</w:t>
      </w:r>
      <w:r>
        <w:rPr>
          <w:lang w:val="en-GB"/>
        </w:rPr>
        <w:t xml:space="preserve"> prima di lezione: mi sentivo molto fiacco/a!</w:t>
      </w:r>
    </w:p>
    <w:p w:rsidR="00CF5533" w:rsidRPr="00CF5533" w:rsidRDefault="00CF5533">
      <w:pPr>
        <w:rPr>
          <w:lang w:val="en-GB"/>
        </w:rPr>
      </w:pPr>
      <w:r>
        <w:rPr>
          <w:lang w:val="en-GB"/>
        </w:rPr>
        <w:tab/>
      </w:r>
      <w:r w:rsidRPr="00CF5533">
        <w:rPr>
          <w:u w:val="single"/>
          <w:lang w:val="en-GB"/>
        </w:rPr>
        <w:t>sarei</w:t>
      </w:r>
      <w:r>
        <w:rPr>
          <w:lang w:val="en-GB"/>
        </w:rPr>
        <w:t xml:space="preserve"> dovuto </w:t>
      </w:r>
      <w:r w:rsidRPr="00CF5533">
        <w:rPr>
          <w:u w:val="single"/>
          <w:lang w:val="en-GB"/>
        </w:rPr>
        <w:t>andare</w:t>
      </w:r>
      <w:r>
        <w:rPr>
          <w:lang w:val="en-GB"/>
        </w:rPr>
        <w:t xml:space="preserve"> in aeroporto con più anticipo: ho perso l’aereo!</w:t>
      </w:r>
    </w:p>
    <w:p w:rsidR="00EF32D7" w:rsidRDefault="00EF32D7">
      <w:pPr>
        <w:rPr>
          <w:u w:val="single"/>
          <w:lang w:val="en-GB"/>
        </w:rPr>
      </w:pPr>
    </w:p>
    <w:p w:rsidR="00845ED7" w:rsidRDefault="0006562C">
      <w:pPr>
        <w:rPr>
          <w:lang w:val="en-GB"/>
        </w:rPr>
      </w:pPr>
      <w:r>
        <w:rPr>
          <w:u w:val="single"/>
          <w:lang w:val="en-GB"/>
        </w:rPr>
        <w:t xml:space="preserve">Grammar rules for </w:t>
      </w:r>
      <w:r w:rsidR="00CF5533" w:rsidRPr="00F9176C">
        <w:rPr>
          <w:b/>
          <w:u w:val="single"/>
          <w:lang w:val="en-GB"/>
        </w:rPr>
        <w:t>present subjunctive</w:t>
      </w:r>
    </w:p>
    <w:p w:rsidR="00930259" w:rsidRDefault="00930259">
      <w:pPr>
        <w:rPr>
          <w:lang w:val="en-GB"/>
        </w:rPr>
      </w:pPr>
    </w:p>
    <w:p w:rsidR="003E72C9" w:rsidRDefault="0006562C">
      <w:pPr>
        <w:rPr>
          <w:lang w:val="en-GB"/>
        </w:rPr>
      </w:pPr>
      <w:r>
        <w:rPr>
          <w:lang w:val="en-GB"/>
        </w:rPr>
        <w:t xml:space="preserve">Nocchi, p. </w:t>
      </w:r>
      <w:r w:rsidR="00CF5533">
        <w:rPr>
          <w:lang w:val="en-GB"/>
        </w:rPr>
        <w:t>173</w:t>
      </w:r>
      <w:r>
        <w:rPr>
          <w:lang w:val="en-GB"/>
        </w:rPr>
        <w:t xml:space="preserve">: </w:t>
      </w:r>
      <w:r w:rsidR="003E72C9">
        <w:rPr>
          <w:lang w:val="en-GB"/>
        </w:rPr>
        <w:t>formation o</w:t>
      </w:r>
      <w:r w:rsidR="00386523">
        <w:rPr>
          <w:lang w:val="en-GB"/>
        </w:rPr>
        <w:t>f</w:t>
      </w:r>
      <w:r w:rsidR="003E72C9">
        <w:rPr>
          <w:lang w:val="en-GB"/>
        </w:rPr>
        <w:t xml:space="preserve"> the subjunctive from the present indicative</w:t>
      </w:r>
    </w:p>
    <w:p w:rsidR="003E72C9" w:rsidRDefault="003E72C9">
      <w:pPr>
        <w:rPr>
          <w:lang w:val="en-GB"/>
        </w:rPr>
      </w:pPr>
      <w:r>
        <w:rPr>
          <w:lang w:val="en-GB"/>
        </w:rPr>
        <w:t>In what cases is the subjunctive used?</w:t>
      </w:r>
    </w:p>
    <w:p w:rsidR="003E72C9" w:rsidRDefault="003E72C9">
      <w:pPr>
        <w:rPr>
          <w:lang w:val="en-GB"/>
        </w:rPr>
      </w:pPr>
      <w:r>
        <w:rPr>
          <w:lang w:val="en-GB"/>
        </w:rPr>
        <w:tab/>
        <w:t>• much more often than in English</w:t>
      </w:r>
    </w:p>
    <w:p w:rsidR="003E72C9" w:rsidRDefault="003E72C9">
      <w:pPr>
        <w:rPr>
          <w:lang w:val="en-GB"/>
        </w:rPr>
      </w:pPr>
      <w:r>
        <w:rPr>
          <w:lang w:val="en-GB"/>
        </w:rPr>
        <w:tab/>
        <w:t xml:space="preserve">• with many phrases preceded by </w:t>
      </w:r>
      <w:r>
        <w:rPr>
          <w:i/>
          <w:lang w:val="en-GB"/>
        </w:rPr>
        <w:t>che</w:t>
      </w:r>
      <w:r>
        <w:rPr>
          <w:lang w:val="en-GB"/>
        </w:rPr>
        <w:t>:</w:t>
      </w:r>
    </w:p>
    <w:p w:rsidR="003E72C9" w:rsidRDefault="003E72C9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3E72C9">
        <w:rPr>
          <w:u w:val="single"/>
          <w:lang w:val="en-GB"/>
        </w:rPr>
        <w:t>Voglio che</w:t>
      </w:r>
      <w:r>
        <w:rPr>
          <w:lang w:val="en-GB"/>
        </w:rPr>
        <w:t xml:space="preserve"> tu </w:t>
      </w:r>
      <w:r w:rsidRPr="003E72C9">
        <w:rPr>
          <w:b/>
          <w:lang w:val="en-GB"/>
        </w:rPr>
        <w:t>sia</w:t>
      </w:r>
      <w:r>
        <w:rPr>
          <w:lang w:val="en-GB"/>
        </w:rPr>
        <w:t xml:space="preserve"> al corrente della situazione</w:t>
      </w:r>
    </w:p>
    <w:p w:rsidR="003E72C9" w:rsidRDefault="003E72C9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Gigi </w:t>
      </w:r>
      <w:r w:rsidRPr="003E72C9">
        <w:rPr>
          <w:u w:val="single"/>
          <w:lang w:val="en-GB"/>
        </w:rPr>
        <w:t>pensa che</w:t>
      </w:r>
      <w:r>
        <w:rPr>
          <w:lang w:val="en-GB"/>
        </w:rPr>
        <w:t xml:space="preserve"> voi </w:t>
      </w:r>
      <w:r w:rsidRPr="003E72C9">
        <w:rPr>
          <w:b/>
          <w:lang w:val="en-GB"/>
        </w:rPr>
        <w:t>abbiate</w:t>
      </w:r>
      <w:r>
        <w:rPr>
          <w:lang w:val="en-GB"/>
        </w:rPr>
        <w:t xml:space="preserve"> molti soldi</w:t>
      </w:r>
    </w:p>
    <w:p w:rsidR="003E72C9" w:rsidRDefault="003E72C9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3E72C9">
        <w:rPr>
          <w:u w:val="single"/>
          <w:lang w:val="en-GB"/>
        </w:rPr>
        <w:t>Sembra che</w:t>
      </w:r>
      <w:r>
        <w:rPr>
          <w:lang w:val="en-GB"/>
        </w:rPr>
        <w:t xml:space="preserve"> Giovanni </w:t>
      </w:r>
      <w:r w:rsidRPr="003E72C9">
        <w:rPr>
          <w:b/>
          <w:lang w:val="en-GB"/>
        </w:rPr>
        <w:t>parta</w:t>
      </w:r>
      <w:r>
        <w:rPr>
          <w:lang w:val="en-GB"/>
        </w:rPr>
        <w:t xml:space="preserve"> domani</w:t>
      </w:r>
    </w:p>
    <w:p w:rsidR="003E72C9" w:rsidRDefault="003E72C9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Mio padre </w:t>
      </w:r>
      <w:r w:rsidRPr="003E72C9">
        <w:rPr>
          <w:u w:val="single"/>
          <w:lang w:val="en-GB"/>
        </w:rPr>
        <w:t>si aspetta che</w:t>
      </w:r>
      <w:r>
        <w:rPr>
          <w:lang w:val="en-GB"/>
        </w:rPr>
        <w:t xml:space="preserve"> io </w:t>
      </w:r>
      <w:r w:rsidRPr="003E72C9">
        <w:rPr>
          <w:b/>
          <w:lang w:val="en-GB"/>
        </w:rPr>
        <w:t>faccia</w:t>
      </w:r>
      <w:r>
        <w:rPr>
          <w:lang w:val="en-GB"/>
        </w:rPr>
        <w:t xml:space="preserve"> l’idraulico</w:t>
      </w:r>
    </w:p>
    <w:p w:rsidR="003E72C9" w:rsidRDefault="003E72C9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I giornali </w:t>
      </w:r>
      <w:r w:rsidRPr="003E72C9">
        <w:rPr>
          <w:u w:val="single"/>
          <w:lang w:val="en-GB"/>
        </w:rPr>
        <w:t>dicono che</w:t>
      </w:r>
      <w:r>
        <w:rPr>
          <w:lang w:val="en-GB"/>
        </w:rPr>
        <w:t xml:space="preserve"> l’America </w:t>
      </w:r>
      <w:r>
        <w:rPr>
          <w:b/>
          <w:lang w:val="en-GB"/>
        </w:rPr>
        <w:t>ami</w:t>
      </w:r>
      <w:r>
        <w:rPr>
          <w:lang w:val="en-GB"/>
        </w:rPr>
        <w:t xml:space="preserve"> Trump</w:t>
      </w:r>
    </w:p>
    <w:p w:rsidR="00845ED7" w:rsidRPr="003E72C9" w:rsidRDefault="003E72C9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Tu </w:t>
      </w:r>
      <w:r w:rsidRPr="00386523">
        <w:rPr>
          <w:u w:val="single"/>
          <w:lang w:val="en-GB"/>
        </w:rPr>
        <w:t>pretendi che</w:t>
      </w:r>
      <w:r>
        <w:rPr>
          <w:lang w:val="en-GB"/>
        </w:rPr>
        <w:t xml:space="preserve"> i tuoi genitori </w:t>
      </w:r>
      <w:r w:rsidR="00386523" w:rsidRPr="00386523">
        <w:rPr>
          <w:b/>
          <w:lang w:val="en-GB"/>
        </w:rPr>
        <w:t>correggano</w:t>
      </w:r>
      <w:r w:rsidR="00386523">
        <w:rPr>
          <w:lang w:val="en-GB"/>
        </w:rPr>
        <w:t xml:space="preserve"> i tuoi compiti?</w:t>
      </w:r>
    </w:p>
    <w:p w:rsidR="00386523" w:rsidRDefault="00386523">
      <w:pPr>
        <w:rPr>
          <w:lang w:val="en-GB"/>
        </w:rPr>
      </w:pPr>
      <w:r>
        <w:rPr>
          <w:lang w:val="en-GB"/>
        </w:rPr>
        <w:tab/>
        <w:t xml:space="preserve">• in concessive clauses introduced by </w:t>
      </w:r>
      <w:r>
        <w:rPr>
          <w:i/>
          <w:lang w:val="en-GB"/>
        </w:rPr>
        <w:t>benché, purché, sebbene</w:t>
      </w:r>
      <w:r>
        <w:rPr>
          <w:lang w:val="en-GB"/>
        </w:rPr>
        <w:t>, etc.:</w:t>
      </w:r>
    </w:p>
    <w:p w:rsidR="00386523" w:rsidRDefault="00386523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386523">
        <w:rPr>
          <w:u w:val="single"/>
          <w:lang w:val="en-GB"/>
        </w:rPr>
        <w:t>Benché</w:t>
      </w:r>
      <w:r>
        <w:rPr>
          <w:lang w:val="en-GB"/>
        </w:rPr>
        <w:t xml:space="preserve"> io </w:t>
      </w:r>
      <w:r w:rsidRPr="00386523">
        <w:rPr>
          <w:b/>
          <w:lang w:val="en-GB"/>
        </w:rPr>
        <w:t>sia</w:t>
      </w:r>
      <w:r>
        <w:rPr>
          <w:lang w:val="en-GB"/>
        </w:rPr>
        <w:t xml:space="preserve"> molto stanco, andrò a lezione ugualmente</w:t>
      </w:r>
    </w:p>
    <w:p w:rsidR="00386523" w:rsidRDefault="00386523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Ti do un prestito, </w:t>
      </w:r>
      <w:r w:rsidRPr="00386523">
        <w:rPr>
          <w:u w:val="single"/>
          <w:lang w:val="en-GB"/>
        </w:rPr>
        <w:t>purché</w:t>
      </w:r>
      <w:r>
        <w:rPr>
          <w:lang w:val="en-GB"/>
        </w:rPr>
        <w:t xml:space="preserve"> tu mi </w:t>
      </w:r>
      <w:r w:rsidRPr="00386523">
        <w:rPr>
          <w:b/>
          <w:lang w:val="en-GB"/>
        </w:rPr>
        <w:t>ridia</w:t>
      </w:r>
      <w:r>
        <w:rPr>
          <w:lang w:val="en-GB"/>
        </w:rPr>
        <w:t xml:space="preserve"> i soldi subito</w:t>
      </w:r>
    </w:p>
    <w:p w:rsidR="00386523" w:rsidRDefault="00386523">
      <w:pPr>
        <w:rPr>
          <w:lang w:val="en-GB"/>
        </w:rPr>
      </w:pPr>
      <w:r>
        <w:rPr>
          <w:lang w:val="en-GB"/>
        </w:rPr>
        <w:tab/>
        <w:t xml:space="preserve">• in final clauses introduced by </w:t>
      </w:r>
      <w:r>
        <w:rPr>
          <w:i/>
          <w:lang w:val="en-GB"/>
        </w:rPr>
        <w:t xml:space="preserve">perché </w:t>
      </w:r>
      <w:r>
        <w:rPr>
          <w:lang w:val="en-GB"/>
        </w:rPr>
        <w:t>and similar subordinating conjunctions:</w:t>
      </w:r>
    </w:p>
    <w:p w:rsidR="00386523" w:rsidRDefault="00386523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Sono venuto subito </w:t>
      </w:r>
      <w:r w:rsidRPr="00386523">
        <w:rPr>
          <w:u w:val="single"/>
          <w:lang w:val="en-GB"/>
        </w:rPr>
        <w:t>perché</w:t>
      </w:r>
      <w:r>
        <w:rPr>
          <w:lang w:val="en-GB"/>
        </w:rPr>
        <w:t xml:space="preserve"> tu ti </w:t>
      </w:r>
      <w:r w:rsidRPr="00386523">
        <w:rPr>
          <w:b/>
          <w:lang w:val="en-GB"/>
        </w:rPr>
        <w:t>senta</w:t>
      </w:r>
      <w:r>
        <w:rPr>
          <w:lang w:val="en-GB"/>
        </w:rPr>
        <w:t xml:space="preserve"> meglio</w:t>
      </w:r>
    </w:p>
    <w:p w:rsidR="00386523" w:rsidRDefault="00386523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Vi ho invitati </w:t>
      </w:r>
      <w:r>
        <w:rPr>
          <w:u w:val="single"/>
          <w:lang w:val="en-GB"/>
        </w:rPr>
        <w:t>perché</w:t>
      </w:r>
      <w:r>
        <w:rPr>
          <w:lang w:val="en-GB"/>
        </w:rPr>
        <w:t xml:space="preserve"> mi </w:t>
      </w:r>
      <w:r w:rsidRPr="00386523">
        <w:rPr>
          <w:b/>
          <w:lang w:val="en-GB"/>
        </w:rPr>
        <w:t>diate</w:t>
      </w:r>
      <w:r>
        <w:rPr>
          <w:lang w:val="en-GB"/>
        </w:rPr>
        <w:t xml:space="preserve"> una mano</w:t>
      </w:r>
    </w:p>
    <w:p w:rsidR="0006562C" w:rsidRPr="00386523" w:rsidRDefault="00386523">
      <w:pPr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Putin si dà da fare </w:t>
      </w:r>
      <w:r w:rsidRPr="00386523">
        <w:rPr>
          <w:u w:val="single"/>
          <w:lang w:val="en-GB"/>
        </w:rPr>
        <w:t>in modo che</w:t>
      </w:r>
      <w:r>
        <w:rPr>
          <w:lang w:val="en-GB"/>
        </w:rPr>
        <w:t xml:space="preserve"> gli altri paesi lo </w:t>
      </w:r>
      <w:r>
        <w:rPr>
          <w:b/>
          <w:lang w:val="en-GB"/>
        </w:rPr>
        <w:t>rispettino</w:t>
      </w:r>
    </w:p>
    <w:p w:rsidR="00C3085B" w:rsidRDefault="00C3085B">
      <w:pPr>
        <w:rPr>
          <w:lang w:val="en-GB"/>
        </w:rPr>
      </w:pPr>
      <w:r>
        <w:rPr>
          <w:lang w:val="en-GB"/>
        </w:rPr>
        <w:tab/>
        <w:t>• in exclamations expressing desire/wish</w:t>
      </w:r>
      <w:r w:rsidR="00CB4382">
        <w:rPr>
          <w:lang w:val="en-GB"/>
        </w:rPr>
        <w:t>/prayer:</w:t>
      </w:r>
    </w:p>
    <w:p w:rsidR="00C3085B" w:rsidRDefault="00C3085B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Il Signore ti </w:t>
      </w:r>
      <w:r w:rsidRPr="00C3085B">
        <w:rPr>
          <w:b/>
          <w:lang w:val="en-GB"/>
        </w:rPr>
        <w:t>benedica</w:t>
      </w:r>
      <w:r>
        <w:rPr>
          <w:lang w:val="en-GB"/>
        </w:rPr>
        <w:t>!</w:t>
      </w:r>
    </w:p>
    <w:p w:rsidR="00C3085B" w:rsidRDefault="00C3085B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Che i tuoi figli ti </w:t>
      </w:r>
      <w:r w:rsidRPr="00C3085B">
        <w:rPr>
          <w:b/>
          <w:lang w:val="en-GB"/>
        </w:rPr>
        <w:t>sostengano</w:t>
      </w:r>
      <w:r>
        <w:rPr>
          <w:lang w:val="en-GB"/>
        </w:rPr>
        <w:t xml:space="preserve"> sempre!</w:t>
      </w:r>
    </w:p>
    <w:p w:rsidR="00C3085B" w:rsidRDefault="00C3085B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Che i tuoi sogni </w:t>
      </w:r>
      <w:r w:rsidRPr="00C3085B">
        <w:rPr>
          <w:b/>
          <w:lang w:val="en-GB"/>
        </w:rPr>
        <w:t>si avverino</w:t>
      </w:r>
      <w:r>
        <w:rPr>
          <w:lang w:val="en-GB"/>
        </w:rPr>
        <w:t>!</w:t>
      </w:r>
    </w:p>
    <w:p w:rsidR="00386523" w:rsidRDefault="00386523">
      <w:pPr>
        <w:rPr>
          <w:lang w:val="en-GB"/>
        </w:rPr>
      </w:pPr>
      <w:r>
        <w:rPr>
          <w:lang w:val="en-GB"/>
        </w:rPr>
        <w:tab/>
        <w:t>• in English, the subjunctive is most often translated as an indicative</w:t>
      </w:r>
      <w:r w:rsidR="00CB4382">
        <w:rPr>
          <w:lang w:val="en-GB"/>
        </w:rPr>
        <w:t>, but not in the last case</w:t>
      </w:r>
    </w:p>
    <w:p w:rsidR="0006562C" w:rsidRPr="00386523" w:rsidRDefault="0006562C">
      <w:pPr>
        <w:rPr>
          <w:lang w:val="en-GB"/>
        </w:rPr>
      </w:pPr>
    </w:p>
    <w:p w:rsidR="0006562C" w:rsidRPr="0006562C" w:rsidRDefault="00C3085B">
      <w:pPr>
        <w:rPr>
          <w:u w:val="single"/>
          <w:lang w:val="en-GB"/>
        </w:rPr>
      </w:pPr>
      <w:r>
        <w:rPr>
          <w:u w:val="single"/>
          <w:lang w:val="en-GB"/>
        </w:rPr>
        <w:t>Sample letter</w:t>
      </w:r>
    </w:p>
    <w:p w:rsidR="0006562C" w:rsidRDefault="0006562C">
      <w:pPr>
        <w:rPr>
          <w:lang w:val="en-GB"/>
        </w:rPr>
      </w:pPr>
    </w:p>
    <w:p w:rsidR="00C3085B" w:rsidRDefault="00C3085B">
      <w:pPr>
        <w:rPr>
          <w:lang w:val="en-GB"/>
        </w:rPr>
      </w:pPr>
      <w:r>
        <w:rPr>
          <w:lang w:val="en-GB"/>
        </w:rPr>
        <w:t xml:space="preserve">Cara Sonia, </w:t>
      </w:r>
    </w:p>
    <w:p w:rsidR="0006562C" w:rsidRPr="00C3085B" w:rsidRDefault="00C3085B">
      <w:pPr>
        <w:rPr>
          <w:lang w:val="en-GB"/>
        </w:rPr>
      </w:pPr>
      <w:r>
        <w:rPr>
          <w:lang w:val="en-GB"/>
        </w:rPr>
        <w:t xml:space="preserve">mi aspetto che tu sia contentissima che sono già finiti gli esami. Penso che tu li abbia sicuramente superati con il massimo dei voti: tutti dicono che tu sia la migliore della classe! Non ti puoi immaginare quanto io preghi per te ogni giorno: che tu veda chiaramente cosa tiene per te il futuro e che i tuoi sogni si avverino! Qui da me le cose </w:t>
      </w:r>
      <w:r w:rsidR="00CB4382">
        <w:rPr>
          <w:lang w:val="en-GB"/>
        </w:rPr>
        <w:t>potrebbero andare meglio</w:t>
      </w:r>
      <w:r>
        <w:rPr>
          <w:lang w:val="en-GB"/>
        </w:rPr>
        <w:t xml:space="preserve">: a volte litigo con i miei figli perché non mi danno mai una mano. </w:t>
      </w:r>
      <w:r w:rsidR="00CB4382">
        <w:rPr>
          <w:lang w:val="en-GB"/>
        </w:rPr>
        <w:t xml:space="preserve">Benché siano ormai grandi, sono anche parecchio pigri. Abitano ancora a casa, ma sembra che vogliano stare come in albergo: pretendono che io faccia il loro bucato, che cucini, che li accompagni dal dottore ...  </w:t>
      </w:r>
      <w:r>
        <w:rPr>
          <w:lang w:val="en-GB"/>
        </w:rPr>
        <w:t xml:space="preserve"> </w:t>
      </w:r>
      <w:r w:rsidR="00CB4382">
        <w:rPr>
          <w:lang w:val="en-GB"/>
        </w:rPr>
        <w:t>Pensano che io abbia tempo solo per loro! Non so come fare perché mi rispettino un po’ di più.</w:t>
      </w:r>
    </w:p>
    <w:p w:rsidR="0006562C" w:rsidRDefault="0006562C">
      <w:pPr>
        <w:rPr>
          <w:lang w:val="en-GB"/>
        </w:rPr>
      </w:pPr>
    </w:p>
    <w:p w:rsidR="00845ED7" w:rsidRPr="0006562C" w:rsidRDefault="00845ED7">
      <w:pPr>
        <w:rPr>
          <w:lang w:val="en-GB"/>
        </w:rPr>
      </w:pPr>
    </w:p>
    <w:p w:rsidR="00845ED7" w:rsidRDefault="00845ED7">
      <w:pPr>
        <w:rPr>
          <w:lang w:val="en-GB"/>
        </w:rPr>
      </w:pPr>
    </w:p>
    <w:p w:rsidR="0006562C" w:rsidRDefault="0006562C">
      <w:pPr>
        <w:rPr>
          <w:lang w:val="en-GB"/>
        </w:rPr>
      </w:pPr>
      <w:r>
        <w:rPr>
          <w:u w:val="single"/>
          <w:lang w:val="en-GB"/>
        </w:rPr>
        <w:t>Translation from English into Italian</w:t>
      </w:r>
    </w:p>
    <w:p w:rsidR="0006562C" w:rsidRDefault="0006562C">
      <w:pPr>
        <w:rPr>
          <w:lang w:val="en-GB"/>
        </w:rPr>
      </w:pPr>
    </w:p>
    <w:p w:rsidR="00CB4382" w:rsidRDefault="00CB4382">
      <w:pPr>
        <w:rPr>
          <w:lang w:val="en-GB"/>
        </w:rPr>
      </w:pPr>
      <w:r>
        <w:rPr>
          <w:lang w:val="en-GB"/>
        </w:rPr>
        <w:t>Although people are quite weary of politicians, they nonetheless continue to vote.</w:t>
      </w:r>
    </w:p>
    <w:p w:rsidR="00CB4382" w:rsidRDefault="00CB4382">
      <w:pPr>
        <w:rPr>
          <w:lang w:val="en-GB"/>
        </w:rPr>
      </w:pPr>
    </w:p>
    <w:p w:rsidR="00CB4382" w:rsidRDefault="00CB4382">
      <w:pPr>
        <w:rPr>
          <w:lang w:val="en-GB"/>
        </w:rPr>
      </w:pPr>
      <w:r>
        <w:rPr>
          <w:lang w:val="en-GB"/>
        </w:rPr>
        <w:t>I  think that my father is feeling quite well after his operation (</w:t>
      </w:r>
      <w:r>
        <w:rPr>
          <w:i/>
          <w:lang w:val="en-GB"/>
        </w:rPr>
        <w:t>intervento</w:t>
      </w:r>
      <w:r>
        <w:rPr>
          <w:lang w:val="en-GB"/>
        </w:rPr>
        <w:t>).</w:t>
      </w:r>
    </w:p>
    <w:p w:rsidR="00CB4382" w:rsidRDefault="00CB4382">
      <w:pPr>
        <w:rPr>
          <w:lang w:val="en-GB"/>
        </w:rPr>
      </w:pPr>
    </w:p>
    <w:p w:rsidR="009D7177" w:rsidRDefault="00CB4382">
      <w:pPr>
        <w:rPr>
          <w:lang w:val="en-GB"/>
        </w:rPr>
      </w:pPr>
      <w:r>
        <w:rPr>
          <w:lang w:val="en-GB"/>
        </w:rPr>
        <w:t>May you feel that we are with you in your sadness!</w:t>
      </w:r>
    </w:p>
    <w:p w:rsidR="009D7177" w:rsidRDefault="009D7177">
      <w:pPr>
        <w:rPr>
          <w:lang w:val="en-GB"/>
        </w:rPr>
      </w:pPr>
    </w:p>
    <w:p w:rsidR="009D7177" w:rsidRDefault="009D7177">
      <w:pPr>
        <w:rPr>
          <w:lang w:val="en-GB"/>
        </w:rPr>
      </w:pPr>
      <w:r>
        <w:rPr>
          <w:lang w:val="en-GB"/>
        </w:rPr>
        <w:t>It is important that she be aware of the implications of this decision.</w:t>
      </w:r>
    </w:p>
    <w:p w:rsidR="009D7177" w:rsidRDefault="009D7177">
      <w:pPr>
        <w:rPr>
          <w:lang w:val="en-GB"/>
        </w:rPr>
      </w:pPr>
    </w:p>
    <w:p w:rsidR="00374485" w:rsidRDefault="009D7177">
      <w:pPr>
        <w:rPr>
          <w:lang w:val="en-GB"/>
        </w:rPr>
      </w:pPr>
      <w:r>
        <w:rPr>
          <w:lang w:val="en-GB"/>
        </w:rPr>
        <w:t>I recommend that we not approve this letter.</w:t>
      </w:r>
    </w:p>
    <w:p w:rsidR="00374485" w:rsidRDefault="00374485">
      <w:pPr>
        <w:rPr>
          <w:lang w:val="en-GB"/>
        </w:rPr>
      </w:pPr>
    </w:p>
    <w:p w:rsidR="00845ED7" w:rsidRPr="00CB4382" w:rsidRDefault="009D7177">
      <w:pPr>
        <w:rPr>
          <w:lang w:val="en-GB"/>
        </w:rPr>
      </w:pPr>
      <w:r>
        <w:rPr>
          <w:lang w:val="en-GB"/>
        </w:rPr>
        <w:t>Thy Kingdom come, thy will be done ...</w:t>
      </w:r>
    </w:p>
    <w:p w:rsidR="00845ED7" w:rsidRDefault="00845ED7">
      <w:pPr>
        <w:rPr>
          <w:lang w:val="en-GB"/>
        </w:rPr>
      </w:pPr>
    </w:p>
    <w:p w:rsidR="00930259" w:rsidRPr="00845ED7" w:rsidRDefault="00930259">
      <w:pPr>
        <w:rPr>
          <w:lang w:val="en-GB"/>
        </w:rPr>
      </w:pPr>
    </w:p>
    <w:sectPr w:rsidR="00930259" w:rsidRPr="00845ED7" w:rsidSect="00191C8F">
      <w:pgSz w:w="11900" w:h="16840"/>
      <w:pgMar w:top="1021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TrackMoves/>
  <w:defaultTabStop w:val="72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930259"/>
    <w:rsid w:val="0006562C"/>
    <w:rsid w:val="00072C44"/>
    <w:rsid w:val="00191C8F"/>
    <w:rsid w:val="001C1518"/>
    <w:rsid w:val="002E1CE0"/>
    <w:rsid w:val="002E1F8C"/>
    <w:rsid w:val="00374485"/>
    <w:rsid w:val="00386523"/>
    <w:rsid w:val="003E72C9"/>
    <w:rsid w:val="0044138A"/>
    <w:rsid w:val="0044221A"/>
    <w:rsid w:val="0049439E"/>
    <w:rsid w:val="005425B2"/>
    <w:rsid w:val="006A7FD4"/>
    <w:rsid w:val="007D755A"/>
    <w:rsid w:val="00845ED7"/>
    <w:rsid w:val="00930259"/>
    <w:rsid w:val="009947FC"/>
    <w:rsid w:val="009D7177"/>
    <w:rsid w:val="00A230AC"/>
    <w:rsid w:val="00A275E8"/>
    <w:rsid w:val="00A73C43"/>
    <w:rsid w:val="00A90ECF"/>
    <w:rsid w:val="00C3085B"/>
    <w:rsid w:val="00CB4382"/>
    <w:rsid w:val="00CF5533"/>
    <w:rsid w:val="00D027B6"/>
    <w:rsid w:val="00D57044"/>
    <w:rsid w:val="00D80138"/>
    <w:rsid w:val="00DA1399"/>
    <w:rsid w:val="00EF32D7"/>
    <w:rsid w:val="00F57AC7"/>
    <w:rsid w:val="00F80EE1"/>
    <w:rsid w:val="00F9176C"/>
  </w:rsids>
  <m:mathPr>
    <m:mathFont m:val="American Typewriter Condense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64"/>
    <w:pPr>
      <w:spacing w:line="312" w:lineRule="auto"/>
    </w:pPr>
    <w:rPr>
      <w:rFonts w:ascii="Times" w:hAnsi="Times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F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01"/>
    <w:rPr>
      <w:rFonts w:ascii="Lucida Grande" w:hAnsi="Lucida Grande"/>
      <w:sz w:val="18"/>
      <w:szCs w:val="18"/>
    </w:rPr>
  </w:style>
  <w:style w:type="paragraph" w:customStyle="1" w:styleId="heading1">
    <w:name w:val="heading1"/>
    <w:basedOn w:val="Normal"/>
    <w:autoRedefine/>
    <w:qFormat/>
    <w:rsid w:val="008625EA"/>
    <w:pPr>
      <w:widowControl w:val="0"/>
      <w:suppressAutoHyphens/>
      <w:spacing w:after="240"/>
      <w:jc w:val="center"/>
    </w:pPr>
    <w:rPr>
      <w:rFonts w:ascii="Apple Chancery" w:eastAsia="Arial" w:hAnsi="Apple Chancery" w:cs="Times New Roman"/>
      <w:color w:val="7E0021"/>
      <w:kern w:val="36"/>
      <w:sz w:val="36"/>
      <w:szCs w:val="36"/>
      <w:lang w:val="en-GB"/>
    </w:rPr>
  </w:style>
  <w:style w:type="paragraph" w:customStyle="1" w:styleId="Page2">
    <w:name w:val="Page2"/>
    <w:basedOn w:val="Normal"/>
    <w:autoRedefine/>
    <w:qFormat/>
    <w:rsid w:val="008625EA"/>
    <w:pPr>
      <w:widowControl w:val="0"/>
      <w:suppressAutoHyphens/>
      <w:spacing w:after="120"/>
    </w:pPr>
    <w:rPr>
      <w:rFonts w:ascii="Book Antiqua" w:eastAsia="Arial" w:hAnsi="Book Antiqua" w:cs="Times New Roman"/>
      <w:kern w:val="1"/>
      <w:lang w:val="en-GB"/>
    </w:rPr>
  </w:style>
  <w:style w:type="paragraph" w:customStyle="1" w:styleId="Bibliog">
    <w:name w:val="Bibliog"/>
    <w:basedOn w:val="Normal"/>
    <w:autoRedefine/>
    <w:qFormat/>
    <w:rsid w:val="00643C81"/>
    <w:pPr>
      <w:spacing w:line="480" w:lineRule="auto"/>
      <w:ind w:left="720" w:hanging="720"/>
    </w:pPr>
    <w:rPr>
      <w:rFonts w:ascii="Times New Roman" w:eastAsia="Times" w:hAnsi="Times New Roman" w:cs="Times New Roman"/>
      <w:u w:val="single"/>
    </w:rPr>
  </w:style>
  <w:style w:type="paragraph" w:styleId="FootnoteText">
    <w:name w:val="footnote text"/>
    <w:aliases w:val="Schriftart: 9 pt,Schriftart: 10 pt,Schriftart: 8 pt,WB-Fußnotentext,fn,footnote text,Footnotes,Footnote ak,FoodNote,ft,Footnote text,Footnote,Footnote Text Char1 Char Char,Footnote Text Char1 Char,Reference,Fußnote,f"/>
    <w:basedOn w:val="Normal"/>
    <w:link w:val="FootnoteTextChar"/>
    <w:autoRedefine/>
    <w:rsid w:val="002E1A84"/>
    <w:pPr>
      <w:spacing w:line="240" w:lineRule="auto"/>
      <w:jc w:val="both"/>
    </w:pPr>
    <w:rPr>
      <w:rFonts w:eastAsiaTheme="minorEastAsia"/>
      <w:sz w:val="18"/>
      <w:lang w:val="en-GB" w:eastAsia="en-GB"/>
    </w:rPr>
  </w:style>
  <w:style w:type="character" w:customStyle="1" w:styleId="FootnoteTextChar">
    <w:name w:val="Footnote Text Char"/>
    <w:aliases w:val="Schriftart: 9 pt Char1,Schriftart: 10 pt Char1,Schriftart: 8 pt Char1,WB-Fußnotentext Char1,fn Char1,footnote text Char1,Footnotes Char1,Footnote ak Char1,FoodNote Char1,ft Char1,Footnote text Char1,Footnote Char1,Reference Char"/>
    <w:basedOn w:val="DefaultParagraphFont"/>
    <w:link w:val="FootnoteText"/>
    <w:rsid w:val="002E1A84"/>
    <w:rPr>
      <w:rFonts w:ascii="Times" w:eastAsiaTheme="minorEastAsia" w:hAnsi="Times"/>
      <w:sz w:val="18"/>
      <w:lang w:val="en-GB" w:eastAsia="en-GB"/>
    </w:rPr>
  </w:style>
  <w:style w:type="character" w:customStyle="1" w:styleId="FootnoteTextChar1">
    <w:name w:val="Footnote Text Char1"/>
    <w:aliases w:val="Schriftart: 9 pt Char,Schriftart: 10 pt Char,Schriftart: 8 pt Char,WB-Fußnotentext Char,fn Char,footnote text Char,Footnotes Char,Footnote ak Char,FoodNote Char,ft Char,Footnote text Char,Footnote Char,Footnote Text Char1 Char Char1"/>
    <w:locked/>
    <w:rsid w:val="002E1A84"/>
    <w:rPr>
      <w:rFonts w:ascii="Times" w:hAnsi="Times"/>
      <w:sz w:val="18"/>
      <w:lang w:eastAsia="en-GB"/>
    </w:rPr>
  </w:style>
  <w:style w:type="paragraph" w:customStyle="1" w:styleId="Style1">
    <w:name w:val="Style1"/>
    <w:basedOn w:val="Normal"/>
    <w:autoRedefine/>
    <w:qFormat/>
    <w:rsid w:val="002E1A84"/>
    <w:pPr>
      <w:spacing w:before="80" w:after="120" w:line="240" w:lineRule="auto"/>
    </w:pPr>
    <w:rPr>
      <w:rFonts w:eastAsia="Times New Roman" w:cs="Arial"/>
      <w:b/>
      <w:szCs w:val="22"/>
      <w:u w:val="single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246</Words>
  <Characters>1407</Characters>
  <Application>Microsoft Macintosh Word</Application>
  <DocSecurity>0</DocSecurity>
  <Lines>11</Lines>
  <Paragraphs>2</Paragraphs>
  <ScaleCrop>false</ScaleCrop>
  <Company>University of Warwick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David Lines</cp:lastModifiedBy>
  <cp:revision>14</cp:revision>
  <dcterms:created xsi:type="dcterms:W3CDTF">2016-10-17T11:16:00Z</dcterms:created>
  <dcterms:modified xsi:type="dcterms:W3CDTF">2017-01-23T10:36:00Z</dcterms:modified>
</cp:coreProperties>
</file>