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259" w:rsidRDefault="00EF32D7">
      <w:pPr>
        <w:rPr>
          <w:lang w:val="en-GB"/>
        </w:rPr>
      </w:pPr>
      <w:r>
        <w:rPr>
          <w:lang w:val="en-GB"/>
        </w:rPr>
        <w:t>IT</w:t>
      </w:r>
      <w:r w:rsidR="00930259">
        <w:rPr>
          <w:lang w:val="en-GB"/>
        </w:rPr>
        <w:t xml:space="preserve">212 Language Skills, </w:t>
      </w:r>
      <w:r w:rsidR="00FD285E">
        <w:rPr>
          <w:lang w:val="en-GB"/>
        </w:rPr>
        <w:t>30</w:t>
      </w:r>
      <w:r w:rsidR="0006562C">
        <w:rPr>
          <w:lang w:val="en-GB"/>
        </w:rPr>
        <w:t>-</w:t>
      </w:r>
      <w:r>
        <w:rPr>
          <w:lang w:val="en-GB"/>
        </w:rPr>
        <w:t>I</w:t>
      </w:r>
      <w:r w:rsidR="00930259">
        <w:rPr>
          <w:lang w:val="en-GB"/>
        </w:rPr>
        <w:t>-201</w:t>
      </w:r>
      <w:r w:rsidR="0006562C">
        <w:rPr>
          <w:lang w:val="en-GB"/>
        </w:rPr>
        <w:t>7</w:t>
      </w:r>
      <w:r w:rsidR="00CF5533">
        <w:rPr>
          <w:lang w:val="en-GB"/>
        </w:rPr>
        <w:t xml:space="preserve"> (T. 2, Week </w:t>
      </w:r>
      <w:r w:rsidR="00FD285E">
        <w:rPr>
          <w:lang w:val="en-GB"/>
        </w:rPr>
        <w:t>4</w:t>
      </w:r>
      <w:r w:rsidR="00CF5533">
        <w:rPr>
          <w:lang w:val="en-GB"/>
        </w:rPr>
        <w:t>)</w:t>
      </w:r>
    </w:p>
    <w:p w:rsidR="006A7FD4" w:rsidRDefault="006A7FD4">
      <w:pPr>
        <w:rPr>
          <w:u w:val="single"/>
          <w:lang w:val="en-GB"/>
        </w:rPr>
      </w:pPr>
    </w:p>
    <w:p w:rsidR="00CF5533" w:rsidRDefault="00FD285E">
      <w:pPr>
        <w:rPr>
          <w:lang w:val="en-GB"/>
        </w:rPr>
      </w:pPr>
      <w:r>
        <w:rPr>
          <w:u w:val="single"/>
          <w:lang w:val="en-GB"/>
        </w:rPr>
        <w:t>Subjunctive in the past: 3 types</w:t>
      </w:r>
    </w:p>
    <w:p w:rsidR="00CF5533" w:rsidRDefault="00CF5533">
      <w:pPr>
        <w:rPr>
          <w:i/>
          <w:lang w:val="en-GB"/>
        </w:rPr>
      </w:pPr>
    </w:p>
    <w:p w:rsidR="00FD285E" w:rsidRDefault="00FD285E">
      <w:pPr>
        <w:rPr>
          <w:i/>
          <w:lang w:val="en-GB"/>
        </w:rPr>
      </w:pPr>
      <w:r>
        <w:rPr>
          <w:i/>
          <w:lang w:val="en-GB"/>
        </w:rPr>
        <w:t>Past subjunctive</w:t>
      </w:r>
      <w:r w:rsidR="00D626C9">
        <w:rPr>
          <w:i/>
          <w:lang w:val="en-GB"/>
        </w:rPr>
        <w:t xml:space="preserve"> </w:t>
      </w:r>
      <w:r w:rsidR="00D626C9">
        <w:rPr>
          <w:lang w:val="en-GB"/>
        </w:rPr>
        <w:t>(Nocchi, p. 174)</w:t>
      </w:r>
      <w:r>
        <w:rPr>
          <w:i/>
          <w:lang w:val="en-GB"/>
        </w:rPr>
        <w:t>:</w:t>
      </w:r>
    </w:p>
    <w:p w:rsidR="00FD285E" w:rsidRDefault="00FD285E">
      <w:pPr>
        <w:rPr>
          <w:lang w:val="en-GB"/>
        </w:rPr>
      </w:pPr>
      <w:r>
        <w:rPr>
          <w:lang w:val="en-GB"/>
        </w:rPr>
        <w:t>Susi è già partita --&gt; Pare che Susi ____ già partita.</w:t>
      </w:r>
    </w:p>
    <w:p w:rsidR="00FD285E" w:rsidRDefault="00FD285E">
      <w:pPr>
        <w:rPr>
          <w:lang w:val="en-GB"/>
        </w:rPr>
      </w:pPr>
      <w:r>
        <w:rPr>
          <w:lang w:val="en-GB"/>
        </w:rPr>
        <w:t>Marco ha mangiato troppo --&gt; Pare che Marco __________________ troppo.</w:t>
      </w:r>
    </w:p>
    <w:p w:rsidR="00FD285E" w:rsidRDefault="00FD285E">
      <w:pPr>
        <w:rPr>
          <w:lang w:val="en-GB"/>
        </w:rPr>
      </w:pPr>
    </w:p>
    <w:p w:rsidR="00FD285E" w:rsidRDefault="00FD285E">
      <w:pPr>
        <w:rPr>
          <w:i/>
          <w:lang w:val="en-GB"/>
        </w:rPr>
      </w:pPr>
      <w:r>
        <w:rPr>
          <w:i/>
          <w:lang w:val="en-GB"/>
        </w:rPr>
        <w:t>Imperfect subjunctive</w:t>
      </w:r>
      <w:r w:rsidR="00D626C9">
        <w:rPr>
          <w:i/>
          <w:lang w:val="en-GB"/>
        </w:rPr>
        <w:t xml:space="preserve"> </w:t>
      </w:r>
      <w:r w:rsidR="00D626C9">
        <w:rPr>
          <w:lang w:val="en-GB"/>
        </w:rPr>
        <w:t>(Nocchi, p. 178)</w:t>
      </w:r>
      <w:r>
        <w:rPr>
          <w:i/>
          <w:lang w:val="en-GB"/>
        </w:rPr>
        <w:t>:</w:t>
      </w:r>
    </w:p>
    <w:p w:rsidR="00D626C9" w:rsidRDefault="00D626C9">
      <w:pPr>
        <w:rPr>
          <w:lang w:val="en-GB"/>
        </w:rPr>
      </w:pPr>
      <w:r>
        <w:rPr>
          <w:lang w:val="en-GB"/>
        </w:rPr>
        <w:t>Marta parlava bene il tedesco --&gt; Credevo che Marta ______________ bene il tedesco.</w:t>
      </w:r>
    </w:p>
    <w:p w:rsidR="00D626C9" w:rsidRDefault="00D626C9">
      <w:pPr>
        <w:rPr>
          <w:lang w:val="en-GB"/>
        </w:rPr>
      </w:pPr>
      <w:r>
        <w:rPr>
          <w:lang w:val="en-GB"/>
        </w:rPr>
        <w:t>Il treno partiva alle nove --&gt; Speravo che il treno ______________ alle nove.</w:t>
      </w:r>
    </w:p>
    <w:p w:rsidR="009A62A0" w:rsidRDefault="00D626C9">
      <w:pPr>
        <w:rPr>
          <w:lang w:val="en-GB"/>
        </w:rPr>
      </w:pPr>
      <w:r>
        <w:rPr>
          <w:lang w:val="en-GB"/>
        </w:rPr>
        <w:t>Giorgio era in ritardo --&gt; Tu pensavi che Giorgio ____________ in ritardo?</w:t>
      </w:r>
    </w:p>
    <w:p w:rsidR="009A62A0" w:rsidRDefault="009A62A0">
      <w:pPr>
        <w:rPr>
          <w:lang w:val="en-GB"/>
        </w:rPr>
      </w:pPr>
    </w:p>
    <w:p w:rsidR="009A62A0" w:rsidRDefault="009A62A0">
      <w:pPr>
        <w:rPr>
          <w:lang w:val="en-GB"/>
        </w:rPr>
      </w:pPr>
      <w:r>
        <w:rPr>
          <w:lang w:val="en-GB"/>
        </w:rPr>
        <w:t>But imperfect subjunctive also used at times in dependence on a main clause in the present (Nocchi, bottom of p. 180):</w:t>
      </w:r>
    </w:p>
    <w:p w:rsidR="009A62A0" w:rsidRDefault="009A62A0">
      <w:pPr>
        <w:rPr>
          <w:lang w:val="en-GB"/>
        </w:rPr>
      </w:pPr>
      <w:r>
        <w:rPr>
          <w:lang w:val="en-GB"/>
        </w:rPr>
        <w:t>Marco ieri era stanco --&gt; Immagino che Marco ieri fosse stanco.</w:t>
      </w:r>
    </w:p>
    <w:p w:rsidR="00D626C9" w:rsidRDefault="009A62A0">
      <w:pPr>
        <w:rPr>
          <w:lang w:val="en-GB"/>
        </w:rPr>
      </w:pPr>
      <w:r>
        <w:rPr>
          <w:lang w:val="en-GB"/>
        </w:rPr>
        <w:t>Giorgio ieri era in ritardo --&gt; Pensi che ieri Giorgio ______ in ritardo?</w:t>
      </w:r>
    </w:p>
    <w:p w:rsidR="00D626C9" w:rsidRDefault="00D626C9">
      <w:pPr>
        <w:rPr>
          <w:lang w:val="en-GB"/>
        </w:rPr>
      </w:pPr>
    </w:p>
    <w:p w:rsidR="00D626C9" w:rsidRDefault="00D626C9">
      <w:pPr>
        <w:rPr>
          <w:lang w:val="en-GB"/>
        </w:rPr>
      </w:pPr>
      <w:r>
        <w:rPr>
          <w:i/>
          <w:lang w:val="en-GB"/>
        </w:rPr>
        <w:t>Past perfect subjunctive</w:t>
      </w:r>
      <w:r>
        <w:rPr>
          <w:lang w:val="en-GB"/>
        </w:rPr>
        <w:t xml:space="preserve"> (Nocchi, p. 178):</w:t>
      </w:r>
    </w:p>
    <w:p w:rsidR="00D626C9" w:rsidRDefault="00D626C9">
      <w:pPr>
        <w:rPr>
          <w:lang w:val="en-GB"/>
        </w:rPr>
      </w:pPr>
      <w:r>
        <w:rPr>
          <w:lang w:val="en-GB"/>
        </w:rPr>
        <w:t xml:space="preserve">Sei andata a sciare durante le vacanze? --&gt; Spero che tu sia andata a sciare --&gt; Speravo che tu fossi andata a sciare. </w:t>
      </w:r>
    </w:p>
    <w:p w:rsidR="00D626C9" w:rsidRDefault="00D626C9">
      <w:pPr>
        <w:rPr>
          <w:lang w:val="en-GB"/>
        </w:rPr>
      </w:pPr>
      <w:r>
        <w:rPr>
          <w:lang w:val="en-GB"/>
        </w:rPr>
        <w:t>Ti sei divertito alla festa, spero? --&gt; Spero che ti sia divertito --&gt; Speravo che ti fossi divertito.</w:t>
      </w:r>
    </w:p>
    <w:p w:rsidR="00CF5533" w:rsidRPr="00D626C9" w:rsidRDefault="00D626C9">
      <w:pPr>
        <w:rPr>
          <w:lang w:val="en-GB"/>
        </w:rPr>
      </w:pPr>
      <w:r>
        <w:rPr>
          <w:lang w:val="en-GB"/>
        </w:rPr>
        <w:t xml:space="preserve">Hai parlato della situazione con i tuoi genitori? --&gt; Spero che tu ____  parlato ... </w:t>
      </w:r>
      <w:r w:rsidR="009A62A0">
        <w:rPr>
          <w:lang w:val="en-GB"/>
        </w:rPr>
        <w:t>--&gt; Speravo che tu _______ parlato ...</w:t>
      </w:r>
    </w:p>
    <w:p w:rsidR="00EF32D7" w:rsidRDefault="00EF32D7">
      <w:pPr>
        <w:rPr>
          <w:u w:val="single"/>
          <w:lang w:val="en-GB"/>
        </w:rPr>
      </w:pPr>
    </w:p>
    <w:p w:rsidR="005C4DBF" w:rsidRDefault="009A62A0">
      <w:pPr>
        <w:rPr>
          <w:u w:val="single"/>
          <w:lang w:val="en-GB"/>
        </w:rPr>
      </w:pPr>
      <w:r>
        <w:rPr>
          <w:u w:val="single"/>
          <w:lang w:val="en-GB"/>
        </w:rPr>
        <w:t>Exercises in Nocchi, p. 179, nos. 2 and 3</w:t>
      </w:r>
    </w:p>
    <w:p w:rsidR="005C4DBF" w:rsidRDefault="005C4DBF">
      <w:pPr>
        <w:rPr>
          <w:u w:val="single"/>
          <w:lang w:val="en-GB"/>
        </w:rPr>
      </w:pPr>
    </w:p>
    <w:p w:rsidR="005C4DBF" w:rsidRDefault="005C4DBF" w:rsidP="005C4DBF">
      <w:pPr>
        <w:rPr>
          <w:lang w:val="en-GB"/>
        </w:rPr>
      </w:pPr>
      <w:r>
        <w:rPr>
          <w:u w:val="single"/>
          <w:lang w:val="en-GB"/>
        </w:rPr>
        <w:t>Take the following sentences and place them in the past (imperfect):</w:t>
      </w:r>
    </w:p>
    <w:p w:rsidR="005C4DBF" w:rsidRDefault="005C4DBF" w:rsidP="005C4DBF">
      <w:pPr>
        <w:rPr>
          <w:lang w:val="en-GB"/>
        </w:rPr>
      </w:pPr>
    </w:p>
    <w:p w:rsidR="005C4DBF" w:rsidRDefault="005C4DBF" w:rsidP="005C4DBF">
      <w:pPr>
        <w:rPr>
          <w:lang w:val="en-GB"/>
        </w:rPr>
      </w:pPr>
      <w:r>
        <w:rPr>
          <w:lang w:val="en-GB"/>
        </w:rPr>
        <w:t>Although people are quite weary of politicians, they nonetheless continue to vote.</w:t>
      </w:r>
    </w:p>
    <w:p w:rsidR="005C4DBF" w:rsidRDefault="005C4DBF" w:rsidP="005C4DBF">
      <w:pPr>
        <w:rPr>
          <w:lang w:val="en-GB"/>
        </w:rPr>
      </w:pPr>
    </w:p>
    <w:p w:rsidR="005C4DBF" w:rsidRPr="00D26DEC" w:rsidRDefault="005C4DBF" w:rsidP="005C4DBF">
      <w:pPr>
        <w:rPr>
          <w:i/>
          <w:lang w:val="en-GB"/>
        </w:rPr>
      </w:pPr>
      <w:r>
        <w:rPr>
          <w:i/>
          <w:lang w:val="en-GB"/>
        </w:rPr>
        <w:t>Benché la gente sia parecchio stanca dei politici, ciò nonostante continua a votare</w:t>
      </w:r>
    </w:p>
    <w:p w:rsidR="005C4DBF" w:rsidRDefault="005C4DBF" w:rsidP="005C4DBF">
      <w:pPr>
        <w:rPr>
          <w:lang w:val="en-GB"/>
        </w:rPr>
      </w:pPr>
    </w:p>
    <w:p w:rsidR="005C4DBF" w:rsidRDefault="005C4DBF" w:rsidP="005C4DBF">
      <w:pPr>
        <w:rPr>
          <w:lang w:val="en-GB"/>
        </w:rPr>
      </w:pPr>
      <w:r>
        <w:rPr>
          <w:lang w:val="en-GB"/>
        </w:rPr>
        <w:t>I  think that my father is feeling quite well after his operation (</w:t>
      </w:r>
      <w:r>
        <w:rPr>
          <w:i/>
          <w:lang w:val="en-GB"/>
        </w:rPr>
        <w:t>intervento</w:t>
      </w:r>
      <w:r>
        <w:rPr>
          <w:lang w:val="en-GB"/>
        </w:rPr>
        <w:t>).</w:t>
      </w:r>
    </w:p>
    <w:p w:rsidR="005C4DBF" w:rsidRDefault="005C4DBF" w:rsidP="005C4DBF">
      <w:pPr>
        <w:rPr>
          <w:lang w:val="en-GB"/>
        </w:rPr>
      </w:pPr>
    </w:p>
    <w:p w:rsidR="005C4DBF" w:rsidRPr="008A75FE" w:rsidRDefault="005C4DBF" w:rsidP="005C4DBF">
      <w:pPr>
        <w:rPr>
          <w:i/>
          <w:lang w:val="en-GB"/>
        </w:rPr>
      </w:pPr>
      <w:r>
        <w:rPr>
          <w:i/>
          <w:lang w:val="en-GB"/>
        </w:rPr>
        <w:t>Penso che mio padre si senta parecchio bene dopo il suo intevento</w:t>
      </w:r>
    </w:p>
    <w:p w:rsidR="005C4DBF" w:rsidRDefault="005C4DBF" w:rsidP="005C4DBF">
      <w:pPr>
        <w:rPr>
          <w:lang w:val="en-GB"/>
        </w:rPr>
      </w:pPr>
    </w:p>
    <w:p w:rsidR="005C4DBF" w:rsidRDefault="005C4DBF" w:rsidP="005C4DBF">
      <w:pPr>
        <w:rPr>
          <w:lang w:val="en-GB"/>
        </w:rPr>
      </w:pPr>
      <w:r>
        <w:rPr>
          <w:lang w:val="en-GB"/>
        </w:rPr>
        <w:t>It is important that she be aware of the implications of this decision.</w:t>
      </w:r>
    </w:p>
    <w:p w:rsidR="005C4DBF" w:rsidRDefault="005C4DBF" w:rsidP="005C4DBF">
      <w:pPr>
        <w:rPr>
          <w:lang w:val="en-GB"/>
        </w:rPr>
      </w:pPr>
    </w:p>
    <w:p w:rsidR="005C4DBF" w:rsidRPr="008A75FE" w:rsidRDefault="005C4DBF" w:rsidP="005C4DBF">
      <w:pPr>
        <w:rPr>
          <w:i/>
          <w:lang w:val="en-GB"/>
        </w:rPr>
      </w:pPr>
      <w:r>
        <w:rPr>
          <w:i/>
          <w:lang w:val="en-GB"/>
        </w:rPr>
        <w:t>È importante che (rendersi conto) si renda conto di …</w:t>
      </w:r>
      <w:bookmarkStart w:id="0" w:name="_GoBack"/>
      <w:bookmarkEnd w:id="0"/>
    </w:p>
    <w:p w:rsidR="005C4DBF" w:rsidRDefault="005C4DBF" w:rsidP="005C4DBF">
      <w:pPr>
        <w:rPr>
          <w:lang w:val="en-GB"/>
        </w:rPr>
      </w:pPr>
    </w:p>
    <w:p w:rsidR="005C4DBF" w:rsidRDefault="005C4DBF" w:rsidP="005C4DBF">
      <w:pPr>
        <w:rPr>
          <w:lang w:val="en-GB"/>
        </w:rPr>
      </w:pPr>
      <w:r>
        <w:rPr>
          <w:lang w:val="en-GB"/>
        </w:rPr>
        <w:t xml:space="preserve">I recommend that </w:t>
      </w:r>
      <w:r w:rsidRPr="00FD285E">
        <w:rPr>
          <w:u w:val="single"/>
          <w:lang w:val="en-GB"/>
        </w:rPr>
        <w:t>they</w:t>
      </w:r>
      <w:r>
        <w:rPr>
          <w:lang w:val="en-GB"/>
        </w:rPr>
        <w:t xml:space="preserve"> not approve this letter.</w:t>
      </w:r>
    </w:p>
    <w:p w:rsidR="005C4DBF" w:rsidRDefault="005C4DBF" w:rsidP="005C4DBF">
      <w:pPr>
        <w:rPr>
          <w:lang w:val="en-GB"/>
        </w:rPr>
      </w:pPr>
    </w:p>
    <w:p w:rsidR="005C4DBF" w:rsidRPr="00FD285E" w:rsidRDefault="005C4DBF" w:rsidP="005C4DBF">
      <w:pPr>
        <w:rPr>
          <w:i/>
          <w:lang w:val="en-GB"/>
        </w:rPr>
      </w:pPr>
      <w:r>
        <w:rPr>
          <w:i/>
          <w:lang w:val="en-GB"/>
        </w:rPr>
        <w:t>Io raccomando che non approvino la lettera.</w:t>
      </w:r>
    </w:p>
    <w:p w:rsidR="00845ED7" w:rsidRDefault="00845ED7">
      <w:pPr>
        <w:rPr>
          <w:lang w:val="en-GB"/>
        </w:rPr>
      </w:pPr>
    </w:p>
    <w:p w:rsidR="00930259" w:rsidRDefault="00930259">
      <w:pPr>
        <w:rPr>
          <w:lang w:val="en-GB"/>
        </w:rPr>
      </w:pPr>
    </w:p>
    <w:p w:rsidR="003E72C9" w:rsidRPr="009A62A0" w:rsidRDefault="009A62A0">
      <w:pPr>
        <w:rPr>
          <w:lang w:val="en-GB"/>
        </w:rPr>
      </w:pPr>
      <w:r>
        <w:rPr>
          <w:u w:val="single"/>
          <w:lang w:val="en-GB"/>
        </w:rPr>
        <w:t xml:space="preserve">Use of subjunctive with certain indefinite adjectives/pronouns/adverbs </w:t>
      </w:r>
      <w:r>
        <w:rPr>
          <w:lang w:val="en-GB"/>
        </w:rPr>
        <w:t>(Nocchi, ch. 33, pp. 217-218)</w:t>
      </w:r>
    </w:p>
    <w:p w:rsidR="009A62A0" w:rsidRDefault="009A62A0">
      <w:pPr>
        <w:rPr>
          <w:lang w:val="en-GB"/>
        </w:rPr>
      </w:pPr>
    </w:p>
    <w:p w:rsidR="0006562C" w:rsidRPr="00386523" w:rsidRDefault="0006562C">
      <w:pPr>
        <w:rPr>
          <w:lang w:val="en-GB"/>
        </w:rPr>
      </w:pPr>
    </w:p>
    <w:p w:rsidR="0006562C" w:rsidRPr="00C3085B" w:rsidRDefault="005C4DBF">
      <w:pPr>
        <w:rPr>
          <w:lang w:val="en-GB"/>
        </w:rPr>
      </w:pPr>
      <w:r>
        <w:rPr>
          <w:u w:val="single"/>
          <w:lang w:val="en-GB"/>
        </w:rPr>
        <w:t>Review of use of subjunctive (Nocchi, ch. 26, p. 182)</w:t>
      </w:r>
    </w:p>
    <w:p w:rsidR="0006562C" w:rsidRDefault="0006562C">
      <w:pPr>
        <w:rPr>
          <w:lang w:val="en-GB"/>
        </w:rPr>
      </w:pPr>
    </w:p>
    <w:p w:rsidR="00845ED7" w:rsidRPr="0006562C" w:rsidRDefault="00845ED7">
      <w:pPr>
        <w:rPr>
          <w:lang w:val="en-GB"/>
        </w:rPr>
      </w:pPr>
    </w:p>
    <w:p w:rsidR="00845ED7" w:rsidRDefault="00845ED7">
      <w:pPr>
        <w:rPr>
          <w:lang w:val="en-GB"/>
        </w:rPr>
      </w:pPr>
    </w:p>
    <w:p w:rsidR="00374485" w:rsidRDefault="00374485">
      <w:pPr>
        <w:rPr>
          <w:lang w:val="en-GB"/>
        </w:rPr>
      </w:pPr>
    </w:p>
    <w:p w:rsidR="00845ED7" w:rsidRDefault="00845ED7">
      <w:pPr>
        <w:rPr>
          <w:lang w:val="en-GB"/>
        </w:rPr>
      </w:pPr>
    </w:p>
    <w:p w:rsidR="00930259" w:rsidRPr="00845ED7" w:rsidRDefault="00930259">
      <w:pPr>
        <w:rPr>
          <w:lang w:val="en-GB"/>
        </w:rPr>
      </w:pPr>
    </w:p>
    <w:sectPr w:rsidR="00930259" w:rsidRPr="00845ED7" w:rsidSect="00191C8F">
      <w:pgSz w:w="11900" w:h="16840"/>
      <w:pgMar w:top="1021" w:right="1134" w:bottom="96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Apple Chancery">
    <w:panose1 w:val="030207020405060605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30"/>
  <w:doNotTrackMoves/>
  <w:defaultTabStop w:val="720"/>
  <w:characterSpacingControl w:val="doNotCompress"/>
  <w:compat>
    <w:doNotAutofitConstrainedTables/>
    <w:splitPgBreakAndParaMark/>
    <w:doNotVertAlignCellWithSp/>
    <w:doNotBreakConstrainedForcedTable/>
    <w:useAnsiKerningPairs/>
    <w:cachedColBalance/>
  </w:compat>
  <w:rsids>
    <w:rsidRoot w:val="00930259"/>
    <w:rsid w:val="00035FF6"/>
    <w:rsid w:val="0006562C"/>
    <w:rsid w:val="00072C44"/>
    <w:rsid w:val="00191C8F"/>
    <w:rsid w:val="001C1518"/>
    <w:rsid w:val="002E1CE0"/>
    <w:rsid w:val="002E1F8C"/>
    <w:rsid w:val="00374485"/>
    <w:rsid w:val="00386523"/>
    <w:rsid w:val="003E72C9"/>
    <w:rsid w:val="0044138A"/>
    <w:rsid w:val="0044221A"/>
    <w:rsid w:val="0049439E"/>
    <w:rsid w:val="005425B2"/>
    <w:rsid w:val="005C4DBF"/>
    <w:rsid w:val="006A7FD4"/>
    <w:rsid w:val="00766A85"/>
    <w:rsid w:val="007D755A"/>
    <w:rsid w:val="00845ED7"/>
    <w:rsid w:val="008A75FE"/>
    <w:rsid w:val="00930259"/>
    <w:rsid w:val="009947FC"/>
    <w:rsid w:val="009A62A0"/>
    <w:rsid w:val="009D7177"/>
    <w:rsid w:val="00A230AC"/>
    <w:rsid w:val="00A275E8"/>
    <w:rsid w:val="00A73C43"/>
    <w:rsid w:val="00A90ECF"/>
    <w:rsid w:val="00C3085B"/>
    <w:rsid w:val="00CB4382"/>
    <w:rsid w:val="00CF5533"/>
    <w:rsid w:val="00D027B6"/>
    <w:rsid w:val="00D26DEC"/>
    <w:rsid w:val="00D57044"/>
    <w:rsid w:val="00D626C9"/>
    <w:rsid w:val="00D80138"/>
    <w:rsid w:val="00DA1399"/>
    <w:rsid w:val="00EF32D7"/>
    <w:rsid w:val="00F57AC7"/>
    <w:rsid w:val="00F80EE1"/>
    <w:rsid w:val="00F9176C"/>
    <w:rsid w:val="00FD28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2A64"/>
    <w:pPr>
      <w:spacing w:line="312" w:lineRule="auto"/>
    </w:pPr>
    <w:rPr>
      <w:rFonts w:ascii="Times" w:hAnsi="Times"/>
      <w:sz w:val="22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45F01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5F01"/>
    <w:rPr>
      <w:rFonts w:ascii="Lucida Grande" w:hAnsi="Lucida Grande"/>
      <w:sz w:val="18"/>
      <w:szCs w:val="18"/>
    </w:rPr>
  </w:style>
  <w:style w:type="paragraph" w:customStyle="1" w:styleId="heading1">
    <w:name w:val="heading1"/>
    <w:basedOn w:val="Normal"/>
    <w:autoRedefine/>
    <w:qFormat/>
    <w:rsid w:val="008625EA"/>
    <w:pPr>
      <w:widowControl w:val="0"/>
      <w:suppressAutoHyphens/>
      <w:spacing w:after="240"/>
      <w:jc w:val="center"/>
    </w:pPr>
    <w:rPr>
      <w:rFonts w:ascii="Apple Chancery" w:eastAsia="Arial" w:hAnsi="Apple Chancery" w:cs="Times New Roman"/>
      <w:color w:val="7E0021"/>
      <w:kern w:val="36"/>
      <w:sz w:val="36"/>
      <w:szCs w:val="36"/>
      <w:lang w:val="en-GB"/>
    </w:rPr>
  </w:style>
  <w:style w:type="paragraph" w:customStyle="1" w:styleId="Page2">
    <w:name w:val="Page2"/>
    <w:basedOn w:val="Normal"/>
    <w:autoRedefine/>
    <w:qFormat/>
    <w:rsid w:val="008625EA"/>
    <w:pPr>
      <w:widowControl w:val="0"/>
      <w:suppressAutoHyphens/>
      <w:spacing w:after="120"/>
    </w:pPr>
    <w:rPr>
      <w:rFonts w:ascii="Book Antiqua" w:eastAsia="Arial" w:hAnsi="Book Antiqua" w:cs="Times New Roman"/>
      <w:kern w:val="1"/>
      <w:lang w:val="en-GB"/>
    </w:rPr>
  </w:style>
  <w:style w:type="paragraph" w:customStyle="1" w:styleId="Bibliog">
    <w:name w:val="Bibliog"/>
    <w:basedOn w:val="Normal"/>
    <w:autoRedefine/>
    <w:qFormat/>
    <w:rsid w:val="00643C81"/>
    <w:pPr>
      <w:spacing w:line="480" w:lineRule="auto"/>
      <w:ind w:left="720" w:hanging="720"/>
    </w:pPr>
    <w:rPr>
      <w:rFonts w:ascii="Times New Roman" w:eastAsia="Times" w:hAnsi="Times New Roman" w:cs="Times New Roman"/>
      <w:u w:val="single"/>
    </w:rPr>
  </w:style>
  <w:style w:type="paragraph" w:styleId="FootnoteText">
    <w:name w:val="footnote text"/>
    <w:aliases w:val="Schriftart: 9 pt,Schriftart: 10 pt,Schriftart: 8 pt,WB-Fußnotentext,fn,footnote text,Footnotes,Footnote ak,FoodNote,ft,Footnote text,Footnote,Footnote Text Char1 Char Char,Footnote Text Char1 Char,Reference,Fußnote,f"/>
    <w:basedOn w:val="Normal"/>
    <w:link w:val="FootnoteTextChar"/>
    <w:autoRedefine/>
    <w:rsid w:val="002E1A84"/>
    <w:pPr>
      <w:spacing w:line="240" w:lineRule="auto"/>
      <w:jc w:val="both"/>
    </w:pPr>
    <w:rPr>
      <w:rFonts w:eastAsiaTheme="minorEastAsia"/>
      <w:sz w:val="18"/>
      <w:lang w:val="en-GB" w:eastAsia="en-GB"/>
    </w:rPr>
  </w:style>
  <w:style w:type="character" w:customStyle="1" w:styleId="FootnoteTextChar">
    <w:name w:val="Footnote Text Char"/>
    <w:aliases w:val="Schriftart: 9 pt Char1,Schriftart: 10 pt Char1,Schriftart: 8 pt Char1,WB-Fußnotentext Char1,fn Char1,footnote text Char1,Footnotes Char1,Footnote ak Char1,FoodNote Char1,ft Char1,Footnote text Char1,Footnote Char1,Reference Char"/>
    <w:basedOn w:val="DefaultParagraphFont"/>
    <w:link w:val="FootnoteText"/>
    <w:rsid w:val="002E1A84"/>
    <w:rPr>
      <w:rFonts w:ascii="Times" w:eastAsiaTheme="minorEastAsia" w:hAnsi="Times"/>
      <w:sz w:val="18"/>
      <w:lang w:val="en-GB" w:eastAsia="en-GB"/>
    </w:rPr>
  </w:style>
  <w:style w:type="character" w:customStyle="1" w:styleId="FootnoteTextChar1">
    <w:name w:val="Footnote Text Char1"/>
    <w:aliases w:val="Schriftart: 9 pt Char,Schriftart: 10 pt Char,Schriftart: 8 pt Char,WB-Fußnotentext Char,fn Char,footnote text Char,Footnotes Char,Footnote ak Char,FoodNote Char,ft Char,Footnote text Char,Footnote Char,Footnote Text Char1 Char Char1"/>
    <w:locked/>
    <w:rsid w:val="002E1A84"/>
    <w:rPr>
      <w:rFonts w:ascii="Times" w:hAnsi="Times"/>
      <w:sz w:val="18"/>
      <w:lang w:eastAsia="en-GB"/>
    </w:rPr>
  </w:style>
  <w:style w:type="paragraph" w:customStyle="1" w:styleId="Style1">
    <w:name w:val="Style1"/>
    <w:basedOn w:val="Normal"/>
    <w:autoRedefine/>
    <w:qFormat/>
    <w:rsid w:val="002E1A84"/>
    <w:pPr>
      <w:spacing w:before="80" w:after="120" w:line="240" w:lineRule="auto"/>
    </w:pPr>
    <w:rPr>
      <w:rFonts w:eastAsia="Times New Roman" w:cs="Arial"/>
      <w:b/>
      <w:szCs w:val="22"/>
      <w:u w:val="single"/>
      <w:lang w:val="en-GB"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280</TotalTime>
  <Pages>2</Pages>
  <Words>431</Words>
  <Characters>2459</Characters>
  <Application>Microsoft Macintosh Word</Application>
  <DocSecurity>0</DocSecurity>
  <Lines>20</Lines>
  <Paragraphs>4</Paragraphs>
  <ScaleCrop>false</ScaleCrop>
  <Company>University of Warwick</Company>
  <LinksUpToDate>false</LinksUpToDate>
  <CharactersWithSpaces>3019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David Lines</cp:lastModifiedBy>
  <cp:revision>19</cp:revision>
  <dcterms:created xsi:type="dcterms:W3CDTF">2016-10-17T11:16:00Z</dcterms:created>
  <dcterms:modified xsi:type="dcterms:W3CDTF">2017-01-30T09:14:00Z</dcterms:modified>
</cp:coreProperties>
</file>