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095EC" w14:textId="4793CF99" w:rsidR="00952A33" w:rsidRPr="001A7F8C" w:rsidRDefault="004B73C2">
      <w:pPr>
        <w:rPr>
          <w:rFonts w:asciiTheme="majorHAnsi" w:hAnsiTheme="majorHAnsi" w:cstheme="majorHAnsi"/>
          <w:b/>
          <w:sz w:val="24"/>
          <w:szCs w:val="24"/>
          <w:lang w:val="it-IT"/>
        </w:rPr>
      </w:pPr>
      <w:r w:rsidRPr="001A7F8C">
        <w:rPr>
          <w:rFonts w:asciiTheme="majorHAnsi" w:hAnsiTheme="majorHAnsi" w:cstheme="majorHAnsi"/>
          <w:b/>
          <w:sz w:val="24"/>
          <w:szCs w:val="24"/>
          <w:lang w:val="it-IT"/>
        </w:rPr>
        <w:t>Immigrati: la lezione americana</w:t>
      </w:r>
      <w:r w:rsidR="00952A33" w:rsidRPr="001A7F8C">
        <w:rPr>
          <w:rFonts w:asciiTheme="majorHAnsi" w:hAnsiTheme="majorHAnsi" w:cstheme="majorHAnsi"/>
          <w:b/>
          <w:sz w:val="24"/>
          <w:szCs w:val="24"/>
          <w:lang w:val="it-IT"/>
        </w:rPr>
        <w:t xml:space="preserve"> </w:t>
      </w:r>
    </w:p>
    <w:p w14:paraId="7115483B" w14:textId="7E415878" w:rsidR="00952A33" w:rsidRPr="00686E38" w:rsidRDefault="004B73C2">
      <w:pPr>
        <w:rPr>
          <w:rFonts w:asciiTheme="majorHAnsi" w:hAnsiTheme="majorHAnsi" w:cstheme="majorHAnsi"/>
          <w:lang w:val="it-IT"/>
        </w:rPr>
      </w:pPr>
      <w:r w:rsidRPr="001A7F8C">
        <w:rPr>
          <w:rFonts w:asciiTheme="majorHAnsi" w:hAnsiTheme="majorHAnsi" w:cstheme="majorHAnsi"/>
          <w:lang w:val="it-IT"/>
        </w:rPr>
        <w:t>Alberto Alesina e Francesco Giavazzi,</w:t>
      </w:r>
      <w:r w:rsidR="00952A33" w:rsidRPr="001A7F8C">
        <w:rPr>
          <w:rFonts w:asciiTheme="majorHAnsi" w:hAnsiTheme="majorHAnsi" w:cstheme="majorHAnsi"/>
          <w:lang w:val="it-IT"/>
        </w:rPr>
        <w:t xml:space="preserve"> </w:t>
      </w:r>
      <w:r w:rsidR="00952A33" w:rsidRPr="001A7F8C">
        <w:rPr>
          <w:rFonts w:asciiTheme="majorHAnsi" w:hAnsiTheme="majorHAnsi" w:cstheme="majorHAnsi"/>
          <w:i/>
          <w:lang w:val="it-IT"/>
        </w:rPr>
        <w:t xml:space="preserve">Il Corriere della Sera </w:t>
      </w:r>
      <w:r w:rsidRPr="001A7F8C">
        <w:rPr>
          <w:rFonts w:asciiTheme="majorHAnsi" w:hAnsiTheme="majorHAnsi" w:cstheme="majorHAnsi"/>
          <w:lang w:val="it-IT"/>
        </w:rPr>
        <w:t>13.09.2015</w:t>
      </w:r>
      <w:r w:rsidR="001A7F8C" w:rsidRPr="001A7F8C">
        <w:rPr>
          <w:rFonts w:asciiTheme="majorHAnsi" w:hAnsiTheme="majorHAnsi" w:cstheme="majorHAnsi"/>
          <w:lang w:val="it-IT"/>
        </w:rPr>
        <w:t xml:space="preserve">                       </w:t>
      </w:r>
      <w:r w:rsidR="00686E38">
        <w:rPr>
          <w:rFonts w:asciiTheme="majorHAnsi" w:hAnsiTheme="majorHAnsi" w:cstheme="majorHAnsi"/>
          <w:lang w:val="it-IT"/>
        </w:rPr>
        <w:t>(</w:t>
      </w:r>
      <w:r w:rsidR="001A7F8C" w:rsidRPr="001A7F8C">
        <w:rPr>
          <w:rFonts w:asciiTheme="majorHAnsi" w:hAnsiTheme="majorHAnsi" w:cstheme="majorHAnsi"/>
          <w:i/>
          <w:lang w:val="it-IT"/>
        </w:rPr>
        <w:t>adapted</w:t>
      </w:r>
      <w:r w:rsidR="00686E38">
        <w:rPr>
          <w:rFonts w:asciiTheme="majorHAnsi" w:hAnsiTheme="majorHAnsi" w:cstheme="majorHAnsi"/>
          <w:lang w:val="it-IT"/>
        </w:rPr>
        <w:t>)</w:t>
      </w:r>
    </w:p>
    <w:p w14:paraId="5880E183" w14:textId="77777777" w:rsidR="00952A33" w:rsidRPr="001A7F8C" w:rsidRDefault="00952A33">
      <w:pPr>
        <w:rPr>
          <w:rFonts w:asciiTheme="majorHAnsi" w:hAnsiTheme="majorHAnsi" w:cstheme="majorHAnsi"/>
          <w:lang w:val="it-IT"/>
        </w:rPr>
      </w:pPr>
    </w:p>
    <w:p w14:paraId="69D32EAC" w14:textId="77777777" w:rsidR="004B73C2" w:rsidRDefault="004B73C2" w:rsidP="004B73C2">
      <w:pPr>
        <w:pStyle w:val="chapter-paragraph"/>
        <w:shd w:val="clear" w:color="auto" w:fill="FFFFFF"/>
        <w:spacing w:before="0" w:beforeAutospacing="0" w:after="0" w:afterAutospacing="0" w:line="360" w:lineRule="atLeast"/>
        <w:textAlignment w:val="baseline"/>
        <w:rPr>
          <w:rFonts w:asciiTheme="majorHAnsi" w:hAnsiTheme="majorHAnsi" w:cstheme="majorHAnsi"/>
          <w:color w:val="222222"/>
          <w:sz w:val="22"/>
          <w:szCs w:val="22"/>
          <w:lang w:val="it-IT"/>
        </w:rPr>
      </w:pPr>
      <w:bookmarkStart w:id="0" w:name="_GoBack"/>
      <w:r w:rsidRPr="004B73C2">
        <w:rPr>
          <w:rFonts w:asciiTheme="majorHAnsi" w:hAnsiTheme="majorHAnsi" w:cstheme="majorHAnsi"/>
          <w:bCs/>
          <w:color w:val="222222"/>
          <w:sz w:val="22"/>
          <w:szCs w:val="22"/>
          <w:bdr w:val="none" w:sz="0" w:space="0" w:color="auto" w:frame="1"/>
          <w:lang w:val="it-IT"/>
        </w:rPr>
        <w:t>Fra vent’anni, guardando le foto dell’arrivo dei profughi siriani a Monaco</w:t>
      </w:r>
      <w:r w:rsidRPr="004B73C2">
        <w:rPr>
          <w:rFonts w:asciiTheme="majorHAnsi" w:hAnsiTheme="majorHAnsi" w:cstheme="majorHAnsi"/>
          <w:color w:val="222222"/>
          <w:sz w:val="22"/>
          <w:szCs w:val="22"/>
          <w:lang w:val="it-IT"/>
        </w:rPr>
        <w:t>, accolti dall’Inno alla Gioia, della colonna di automobili austriache che trasportano altri profughi verso la Germania, della nostra Marina che ha salvato migliaia di persone nel Mediterraneo, penseremo che quello fu il momento in cui nacque l’Europa multietnica.</w:t>
      </w:r>
      <w:r w:rsidRPr="004B73C2">
        <w:rPr>
          <w:rStyle w:val="apple-converted-space"/>
          <w:rFonts w:asciiTheme="majorHAnsi" w:hAnsiTheme="majorHAnsi" w:cstheme="majorHAnsi"/>
          <w:color w:val="222222"/>
          <w:sz w:val="22"/>
          <w:szCs w:val="22"/>
          <w:lang w:val="it-IT"/>
        </w:rPr>
        <w:t> </w:t>
      </w:r>
      <w:r w:rsidRPr="004B73C2">
        <w:rPr>
          <w:rFonts w:asciiTheme="majorHAnsi" w:hAnsiTheme="majorHAnsi" w:cstheme="majorHAnsi"/>
          <w:color w:val="222222"/>
          <w:sz w:val="22"/>
          <w:szCs w:val="22"/>
          <w:lang w:val="it-IT"/>
        </w:rPr>
        <w:br/>
        <w:t xml:space="preserve">Come gli Stati Uniti sono una società di immigrati (più o meno recenti), così, </w:t>
      </w:r>
      <w:r w:rsidRPr="004B73C2">
        <w:rPr>
          <w:rFonts w:asciiTheme="majorHAnsi" w:hAnsiTheme="majorHAnsi" w:cstheme="majorHAnsi"/>
          <w:b/>
          <w:color w:val="222222"/>
          <w:sz w:val="22"/>
          <w:szCs w:val="22"/>
          <w:lang w:val="it-IT"/>
        </w:rPr>
        <w:t>piaccia o no</w:t>
      </w:r>
      <w:r w:rsidRPr="004B73C2">
        <w:rPr>
          <w:rFonts w:asciiTheme="majorHAnsi" w:hAnsiTheme="majorHAnsi" w:cstheme="majorHAnsi"/>
          <w:color w:val="222222"/>
          <w:sz w:val="22"/>
          <w:szCs w:val="22"/>
          <w:lang w:val="it-IT"/>
        </w:rPr>
        <w:t xml:space="preserve">, diventerà l’Europa. </w:t>
      </w:r>
      <w:r w:rsidRPr="004B73C2">
        <w:rPr>
          <w:rFonts w:asciiTheme="majorHAnsi" w:hAnsiTheme="majorHAnsi" w:cstheme="majorHAnsi"/>
          <w:b/>
          <w:color w:val="222222"/>
          <w:sz w:val="22"/>
          <w:szCs w:val="22"/>
          <w:lang w:val="it-IT"/>
        </w:rPr>
        <w:t xml:space="preserve">Al di là </w:t>
      </w:r>
      <w:r w:rsidRPr="004B73C2">
        <w:rPr>
          <w:rFonts w:asciiTheme="majorHAnsi" w:hAnsiTheme="majorHAnsi" w:cstheme="majorHAnsi"/>
          <w:color w:val="222222"/>
          <w:sz w:val="22"/>
          <w:szCs w:val="22"/>
          <w:u w:val="single"/>
          <w:lang w:val="it-IT"/>
        </w:rPr>
        <w:t>del</w:t>
      </w:r>
      <w:r w:rsidRPr="004B73C2">
        <w:rPr>
          <w:rFonts w:asciiTheme="majorHAnsi" w:hAnsiTheme="majorHAnsi" w:cstheme="majorHAnsi"/>
          <w:color w:val="222222"/>
          <w:sz w:val="22"/>
          <w:szCs w:val="22"/>
          <w:lang w:val="it-IT"/>
        </w:rPr>
        <w:t xml:space="preserve"> problema dei profughi di guerra, l’Europa attira centinaia di milioni di potenziali immigrati che vivono vicinissimi ai suoi confini, per lo più con livelli di reddito più bassi del nostro. </w:t>
      </w:r>
    </w:p>
    <w:p w14:paraId="289D8055" w14:textId="2BD853BB" w:rsidR="004B73C2" w:rsidRDefault="004B73C2" w:rsidP="004B73C2">
      <w:pPr>
        <w:pStyle w:val="chapter-paragraph"/>
        <w:shd w:val="clear" w:color="auto" w:fill="FFFFFF"/>
        <w:spacing w:before="0" w:beforeAutospacing="0" w:after="0" w:afterAutospacing="0" w:line="360" w:lineRule="atLeast"/>
        <w:textAlignment w:val="baseline"/>
        <w:rPr>
          <w:rStyle w:val="apple-converted-space"/>
          <w:rFonts w:asciiTheme="majorHAnsi" w:hAnsiTheme="majorHAnsi" w:cstheme="majorHAnsi"/>
          <w:color w:val="222222"/>
          <w:sz w:val="22"/>
          <w:szCs w:val="22"/>
          <w:lang w:val="it-IT"/>
        </w:rPr>
      </w:pPr>
      <w:r w:rsidRPr="004B73C2">
        <w:rPr>
          <w:rFonts w:asciiTheme="majorHAnsi" w:hAnsiTheme="majorHAnsi" w:cstheme="majorHAnsi"/>
          <w:color w:val="222222"/>
          <w:sz w:val="22"/>
          <w:szCs w:val="22"/>
          <w:lang w:val="it-IT"/>
        </w:rPr>
        <w:t xml:space="preserve">Costruire, intorno all’Europa una </w:t>
      </w:r>
      <w:r w:rsidRPr="00D55F15">
        <w:rPr>
          <w:rFonts w:asciiTheme="majorHAnsi" w:hAnsiTheme="majorHAnsi" w:cstheme="majorHAnsi"/>
          <w:b/>
          <w:color w:val="222222"/>
          <w:sz w:val="22"/>
          <w:szCs w:val="22"/>
          <w:lang w:val="it-IT"/>
        </w:rPr>
        <w:t>muraglia</w:t>
      </w:r>
      <w:r w:rsidRPr="004B73C2">
        <w:rPr>
          <w:rFonts w:asciiTheme="majorHAnsi" w:hAnsiTheme="majorHAnsi" w:cstheme="majorHAnsi"/>
          <w:color w:val="222222"/>
          <w:sz w:val="22"/>
          <w:szCs w:val="22"/>
          <w:lang w:val="it-IT"/>
        </w:rPr>
        <w:t>, figurativa se non reale, è impossibile: non fermerebbe il flusso, avrebbe solo l’effetto di selezionare i più disperati. Control</w:t>
      </w:r>
      <w:r>
        <w:rPr>
          <w:rFonts w:asciiTheme="majorHAnsi" w:hAnsiTheme="majorHAnsi" w:cstheme="majorHAnsi"/>
          <w:color w:val="222222"/>
          <w:sz w:val="22"/>
          <w:szCs w:val="22"/>
          <w:lang w:val="it-IT"/>
        </w:rPr>
        <w:t>li e selezione sì, non muri: s</w:t>
      </w:r>
      <w:r>
        <w:rPr>
          <w:rStyle w:val="apple-converted-space"/>
          <w:rFonts w:asciiTheme="majorHAnsi" w:hAnsiTheme="majorHAnsi" w:cstheme="majorHAnsi"/>
          <w:color w:val="222222"/>
          <w:sz w:val="22"/>
          <w:szCs w:val="22"/>
          <w:lang w:val="it-IT"/>
        </w:rPr>
        <w:t>ono queste le lezioni che dobbiamo apprendere dagli Stati Uniti.</w:t>
      </w:r>
    </w:p>
    <w:p w14:paraId="7AD17037" w14:textId="3304BEAC" w:rsidR="004B73C2" w:rsidRPr="004B73C2" w:rsidRDefault="004B73C2" w:rsidP="004B73C2">
      <w:pPr>
        <w:pStyle w:val="chapter-paragraph"/>
        <w:shd w:val="clear" w:color="auto" w:fill="FFFFFF"/>
        <w:spacing w:before="0" w:beforeAutospacing="0" w:after="0" w:afterAutospacing="0" w:line="360" w:lineRule="atLeast"/>
        <w:textAlignment w:val="baseline"/>
        <w:rPr>
          <w:rFonts w:asciiTheme="majorHAnsi" w:hAnsiTheme="majorHAnsi" w:cstheme="majorHAnsi"/>
          <w:color w:val="222222"/>
          <w:sz w:val="22"/>
          <w:szCs w:val="22"/>
          <w:lang w:val="it-IT"/>
        </w:rPr>
      </w:pPr>
      <w:r w:rsidRPr="004B73C2">
        <w:rPr>
          <w:rFonts w:asciiTheme="majorHAnsi" w:hAnsiTheme="majorHAnsi" w:cstheme="majorHAnsi"/>
          <w:bCs/>
          <w:color w:val="222222"/>
          <w:sz w:val="22"/>
          <w:szCs w:val="22"/>
          <w:bdr w:val="none" w:sz="0" w:space="0" w:color="auto" w:frame="1"/>
          <w:lang w:val="it-IT"/>
        </w:rPr>
        <w:t>Che cosa ci insegnano gli Stati Uniti?</w:t>
      </w:r>
      <w:r w:rsidRPr="004B73C2">
        <w:rPr>
          <w:rStyle w:val="apple-converted-space"/>
          <w:rFonts w:asciiTheme="majorHAnsi" w:hAnsiTheme="majorHAnsi" w:cstheme="majorHAnsi"/>
          <w:color w:val="222222"/>
          <w:sz w:val="22"/>
          <w:szCs w:val="22"/>
          <w:lang w:val="it-IT"/>
        </w:rPr>
        <w:t> </w:t>
      </w:r>
      <w:r>
        <w:rPr>
          <w:rFonts w:asciiTheme="majorHAnsi" w:hAnsiTheme="majorHAnsi" w:cstheme="majorHAnsi"/>
          <w:color w:val="222222"/>
          <w:sz w:val="22"/>
          <w:szCs w:val="22"/>
          <w:lang w:val="it-IT"/>
        </w:rPr>
        <w:t>Innanzi tutto,</w:t>
      </w:r>
      <w:r w:rsidRPr="004B73C2">
        <w:rPr>
          <w:rFonts w:asciiTheme="majorHAnsi" w:hAnsiTheme="majorHAnsi" w:cstheme="majorHAnsi"/>
          <w:color w:val="222222"/>
          <w:sz w:val="22"/>
          <w:szCs w:val="22"/>
          <w:lang w:val="it-IT"/>
        </w:rPr>
        <w:t xml:space="preserve"> dal punto di vista economico una società multietn</w:t>
      </w:r>
      <w:r>
        <w:rPr>
          <w:rFonts w:asciiTheme="majorHAnsi" w:hAnsiTheme="majorHAnsi" w:cstheme="majorHAnsi"/>
          <w:color w:val="222222"/>
          <w:sz w:val="22"/>
          <w:szCs w:val="22"/>
          <w:lang w:val="it-IT"/>
        </w:rPr>
        <w:t>ica può funzionare assai bene: d</w:t>
      </w:r>
      <w:r w:rsidR="00D55F15">
        <w:rPr>
          <w:rFonts w:asciiTheme="majorHAnsi" w:hAnsiTheme="majorHAnsi" w:cstheme="majorHAnsi"/>
          <w:color w:val="222222"/>
          <w:sz w:val="22"/>
          <w:szCs w:val="22"/>
          <w:lang w:val="it-IT"/>
        </w:rPr>
        <w:t>iversità di formazione, cultura e</w:t>
      </w:r>
      <w:r w:rsidRPr="004B73C2">
        <w:rPr>
          <w:rFonts w:asciiTheme="majorHAnsi" w:hAnsiTheme="majorHAnsi" w:cstheme="majorHAnsi"/>
          <w:color w:val="222222"/>
          <w:sz w:val="22"/>
          <w:szCs w:val="22"/>
          <w:lang w:val="it-IT"/>
        </w:rPr>
        <w:t xml:space="preserve"> punti di vista</w:t>
      </w:r>
      <w:r w:rsidR="00D55F15">
        <w:rPr>
          <w:rFonts w:asciiTheme="majorHAnsi" w:hAnsiTheme="majorHAnsi" w:cstheme="majorHAnsi"/>
          <w:color w:val="222222"/>
          <w:sz w:val="22"/>
          <w:szCs w:val="22"/>
          <w:lang w:val="it-IT"/>
        </w:rPr>
        <w:t xml:space="preserve"> </w:t>
      </w:r>
      <w:r w:rsidRPr="004B73C2">
        <w:rPr>
          <w:rFonts w:asciiTheme="majorHAnsi" w:hAnsiTheme="majorHAnsi" w:cstheme="majorHAnsi"/>
          <w:color w:val="222222"/>
          <w:sz w:val="22"/>
          <w:szCs w:val="22"/>
          <w:lang w:val="it-IT"/>
        </w:rPr>
        <w:t xml:space="preserve">stimolano l’innovazione e la </w:t>
      </w:r>
      <w:r w:rsidRPr="00D55F15">
        <w:rPr>
          <w:rFonts w:asciiTheme="majorHAnsi" w:hAnsiTheme="majorHAnsi" w:cstheme="majorHAnsi"/>
          <w:b/>
          <w:color w:val="222222"/>
          <w:sz w:val="22"/>
          <w:szCs w:val="22"/>
          <w:lang w:val="it-IT"/>
        </w:rPr>
        <w:t>produttività</w:t>
      </w:r>
      <w:r w:rsidRPr="004B73C2">
        <w:rPr>
          <w:rFonts w:asciiTheme="majorHAnsi" w:hAnsiTheme="majorHAnsi" w:cstheme="majorHAnsi"/>
          <w:color w:val="222222"/>
          <w:sz w:val="22"/>
          <w:szCs w:val="22"/>
          <w:lang w:val="it-IT"/>
        </w:rPr>
        <w:t>. Questo vale soprattutto per immigrati con un livello di istruzione relativamente alto, ma non solo. In Italia, per esempio, le «</w:t>
      </w:r>
      <w:r w:rsidRPr="004B73C2">
        <w:rPr>
          <w:rFonts w:asciiTheme="majorHAnsi" w:hAnsiTheme="majorHAnsi" w:cstheme="majorHAnsi"/>
          <w:b/>
          <w:color w:val="222222"/>
          <w:sz w:val="22"/>
          <w:szCs w:val="22"/>
          <w:lang w:val="it-IT"/>
        </w:rPr>
        <w:t>badanti</w:t>
      </w:r>
      <w:r w:rsidRPr="004B73C2">
        <w:rPr>
          <w:rFonts w:asciiTheme="majorHAnsi" w:hAnsiTheme="majorHAnsi" w:cstheme="majorHAnsi"/>
          <w:color w:val="222222"/>
          <w:sz w:val="22"/>
          <w:szCs w:val="22"/>
          <w:lang w:val="it-IT"/>
        </w:rPr>
        <w:t xml:space="preserve">» straniere hanno </w:t>
      </w:r>
      <w:r w:rsidRPr="00D55F15">
        <w:rPr>
          <w:rFonts w:asciiTheme="majorHAnsi" w:hAnsiTheme="majorHAnsi" w:cstheme="majorHAnsi"/>
          <w:b/>
          <w:color w:val="222222"/>
          <w:sz w:val="22"/>
          <w:szCs w:val="22"/>
          <w:lang w:val="it-IT"/>
        </w:rPr>
        <w:t>risolto</w:t>
      </w:r>
      <w:r w:rsidRPr="004B73C2">
        <w:rPr>
          <w:rFonts w:asciiTheme="majorHAnsi" w:hAnsiTheme="majorHAnsi" w:cstheme="majorHAnsi"/>
          <w:color w:val="222222"/>
          <w:sz w:val="22"/>
          <w:szCs w:val="22"/>
          <w:lang w:val="it-IT"/>
        </w:rPr>
        <w:t xml:space="preserve"> l’</w:t>
      </w:r>
      <w:r w:rsidRPr="00D55F15">
        <w:rPr>
          <w:rFonts w:asciiTheme="majorHAnsi" w:hAnsiTheme="majorHAnsi" w:cstheme="majorHAnsi"/>
          <w:b/>
          <w:color w:val="222222"/>
          <w:sz w:val="22"/>
          <w:szCs w:val="22"/>
          <w:lang w:val="it-IT"/>
        </w:rPr>
        <w:t>assistenza</w:t>
      </w:r>
      <w:r w:rsidRPr="004B73C2">
        <w:rPr>
          <w:rFonts w:asciiTheme="majorHAnsi" w:hAnsiTheme="majorHAnsi" w:cstheme="majorHAnsi"/>
          <w:color w:val="222222"/>
          <w:sz w:val="22"/>
          <w:szCs w:val="22"/>
          <w:lang w:val="it-IT"/>
        </w:rPr>
        <w:t xml:space="preserve"> agli anziani, un problema sempre più centrale nelle nostre vite. Inoltre il livello di istruzione di una popolazione può aumentare, anche rapidamente, con adeguati investimenti in capitale umano, cioè nella scuola e nell’università. Investimenti che sono certamente pi</w:t>
      </w:r>
      <w:r w:rsidR="00D55F15">
        <w:rPr>
          <w:rFonts w:asciiTheme="majorHAnsi" w:hAnsiTheme="majorHAnsi" w:cstheme="majorHAnsi"/>
          <w:color w:val="222222"/>
          <w:sz w:val="22"/>
          <w:szCs w:val="22"/>
          <w:lang w:val="it-IT"/>
        </w:rPr>
        <w:t>ù</w:t>
      </w:r>
      <w:r w:rsidRPr="004B73C2">
        <w:rPr>
          <w:rFonts w:asciiTheme="majorHAnsi" w:hAnsiTheme="majorHAnsi" w:cstheme="majorHAnsi"/>
          <w:color w:val="222222"/>
          <w:sz w:val="22"/>
          <w:szCs w:val="22"/>
          <w:lang w:val="it-IT"/>
        </w:rPr>
        <w:t xml:space="preserve"> utili di quelli in ponti o autostrade, come dimostra lo straordinario successo della Corea del Sud. </w:t>
      </w:r>
    </w:p>
    <w:p w14:paraId="4FCAEFAE" w14:textId="4FAABFF0" w:rsidR="004B73C2" w:rsidRPr="004B73C2" w:rsidRDefault="004B73C2" w:rsidP="004B73C2">
      <w:pPr>
        <w:pStyle w:val="chapter-paragraph"/>
        <w:shd w:val="clear" w:color="auto" w:fill="FFFFFF"/>
        <w:spacing w:before="0" w:beforeAutospacing="0" w:after="0" w:afterAutospacing="0" w:line="360" w:lineRule="atLeast"/>
        <w:textAlignment w:val="baseline"/>
        <w:rPr>
          <w:rFonts w:asciiTheme="majorHAnsi" w:hAnsiTheme="majorHAnsi" w:cstheme="majorHAnsi"/>
          <w:color w:val="222222"/>
          <w:sz w:val="22"/>
          <w:szCs w:val="22"/>
          <w:lang w:val="it-IT"/>
        </w:rPr>
      </w:pPr>
      <w:r w:rsidRPr="004B73C2">
        <w:rPr>
          <w:rFonts w:asciiTheme="majorHAnsi" w:hAnsiTheme="majorHAnsi" w:cstheme="majorHAnsi"/>
          <w:bCs/>
          <w:color w:val="222222"/>
          <w:sz w:val="22"/>
          <w:szCs w:val="22"/>
          <w:bdr w:val="none" w:sz="0" w:space="0" w:color="auto" w:frame="1"/>
          <w:lang w:val="it-IT"/>
        </w:rPr>
        <w:t>La seconda lezione è che la generosità</w:t>
      </w:r>
      <w:r w:rsidRPr="004B73C2">
        <w:rPr>
          <w:rStyle w:val="apple-converted-space"/>
          <w:rFonts w:asciiTheme="majorHAnsi" w:hAnsiTheme="majorHAnsi" w:cstheme="majorHAnsi"/>
          <w:b/>
          <w:bCs/>
          <w:color w:val="222222"/>
          <w:sz w:val="22"/>
          <w:szCs w:val="22"/>
          <w:bdr w:val="none" w:sz="0" w:space="0" w:color="auto" w:frame="1"/>
          <w:lang w:val="it-IT"/>
        </w:rPr>
        <w:t> </w:t>
      </w:r>
      <w:r w:rsidRPr="004B73C2">
        <w:rPr>
          <w:rFonts w:asciiTheme="majorHAnsi" w:hAnsiTheme="majorHAnsi" w:cstheme="majorHAnsi"/>
          <w:color w:val="222222"/>
          <w:sz w:val="22"/>
          <w:szCs w:val="22"/>
          <w:lang w:val="it-IT"/>
        </w:rPr>
        <w:t xml:space="preserve">(quella privata, ma anche il welfare pubblico) funziona molto meglio fra persone della stessa nazionalità e cultura. Cioè, siamo più disposti a pagare tasse anche elevate per un welfare generoso (e talvolta </w:t>
      </w:r>
      <w:r w:rsidRPr="001A7F8C">
        <w:rPr>
          <w:rFonts w:asciiTheme="majorHAnsi" w:hAnsiTheme="majorHAnsi" w:cstheme="majorHAnsi"/>
          <w:b/>
          <w:color w:val="222222"/>
          <w:sz w:val="22"/>
          <w:szCs w:val="22"/>
          <w:lang w:val="it-IT"/>
        </w:rPr>
        <w:t>sprecone</w:t>
      </w:r>
      <w:r w:rsidRPr="004B73C2">
        <w:rPr>
          <w:rFonts w:asciiTheme="majorHAnsi" w:hAnsiTheme="majorHAnsi" w:cstheme="majorHAnsi"/>
          <w:color w:val="222222"/>
          <w:sz w:val="22"/>
          <w:szCs w:val="22"/>
          <w:lang w:val="it-IT"/>
        </w:rPr>
        <w:t xml:space="preserve">) verso i nostri </w:t>
      </w:r>
      <w:r w:rsidRPr="00D55F15">
        <w:rPr>
          <w:rFonts w:asciiTheme="majorHAnsi" w:hAnsiTheme="majorHAnsi" w:cstheme="majorHAnsi"/>
          <w:b/>
          <w:color w:val="222222"/>
          <w:sz w:val="22"/>
          <w:szCs w:val="22"/>
          <w:lang w:val="it-IT"/>
        </w:rPr>
        <w:t>concittadini</w:t>
      </w:r>
      <w:r w:rsidRPr="004B73C2">
        <w:rPr>
          <w:rFonts w:asciiTheme="majorHAnsi" w:hAnsiTheme="majorHAnsi" w:cstheme="majorHAnsi"/>
          <w:color w:val="222222"/>
          <w:sz w:val="22"/>
          <w:szCs w:val="22"/>
          <w:lang w:val="it-IT"/>
        </w:rPr>
        <w:t xml:space="preserve"> nati qui; molto meno se </w:t>
      </w:r>
      <w:r w:rsidRPr="00D55F15">
        <w:rPr>
          <w:rFonts w:asciiTheme="majorHAnsi" w:hAnsiTheme="majorHAnsi" w:cstheme="majorHAnsi"/>
          <w:b/>
          <w:color w:val="222222"/>
          <w:sz w:val="22"/>
          <w:szCs w:val="22"/>
          <w:lang w:val="it-IT"/>
        </w:rPr>
        <w:t>percepiamo</w:t>
      </w:r>
      <w:r w:rsidRPr="004B73C2">
        <w:rPr>
          <w:rFonts w:asciiTheme="majorHAnsi" w:hAnsiTheme="majorHAnsi" w:cstheme="majorHAnsi"/>
          <w:color w:val="222222"/>
          <w:sz w:val="22"/>
          <w:szCs w:val="22"/>
          <w:lang w:val="it-IT"/>
        </w:rPr>
        <w:t xml:space="preserve"> che del welfare </w:t>
      </w:r>
      <w:r w:rsidRPr="00D55F15">
        <w:rPr>
          <w:rFonts w:asciiTheme="majorHAnsi" w:hAnsiTheme="majorHAnsi" w:cstheme="majorHAnsi"/>
          <w:b/>
          <w:color w:val="222222"/>
          <w:sz w:val="22"/>
          <w:szCs w:val="22"/>
          <w:lang w:val="it-IT"/>
        </w:rPr>
        <w:t>beneficiano</w:t>
      </w:r>
      <w:r w:rsidRPr="004B73C2">
        <w:rPr>
          <w:rFonts w:asciiTheme="majorHAnsi" w:hAnsiTheme="majorHAnsi" w:cstheme="majorHAnsi"/>
          <w:color w:val="222222"/>
          <w:sz w:val="22"/>
          <w:szCs w:val="22"/>
          <w:lang w:val="it-IT"/>
        </w:rPr>
        <w:t xml:space="preserve"> anche gli immi</w:t>
      </w:r>
      <w:r w:rsidR="001A7F8C">
        <w:rPr>
          <w:rFonts w:asciiTheme="majorHAnsi" w:hAnsiTheme="majorHAnsi" w:cstheme="majorHAnsi"/>
          <w:color w:val="222222"/>
          <w:sz w:val="22"/>
          <w:szCs w:val="22"/>
          <w:lang w:val="it-IT"/>
        </w:rPr>
        <w:t xml:space="preserve">grati (che </w:t>
      </w:r>
      <w:r w:rsidR="001A7F8C" w:rsidRPr="00D55F15">
        <w:rPr>
          <w:rFonts w:asciiTheme="majorHAnsi" w:hAnsiTheme="majorHAnsi" w:cstheme="majorHAnsi"/>
          <w:b/>
          <w:color w:val="222222"/>
          <w:sz w:val="22"/>
          <w:szCs w:val="22"/>
          <w:lang w:val="it-IT"/>
        </w:rPr>
        <w:t>peraltro</w:t>
      </w:r>
      <w:r w:rsidR="001A7F8C">
        <w:rPr>
          <w:rFonts w:asciiTheme="majorHAnsi" w:hAnsiTheme="majorHAnsi" w:cstheme="majorHAnsi"/>
          <w:color w:val="222222"/>
          <w:sz w:val="22"/>
          <w:szCs w:val="22"/>
          <w:lang w:val="it-IT"/>
        </w:rPr>
        <w:t xml:space="preserve"> pagano anche loro</w:t>
      </w:r>
      <w:r w:rsidRPr="004B73C2">
        <w:rPr>
          <w:rFonts w:asciiTheme="majorHAnsi" w:hAnsiTheme="majorHAnsi" w:cstheme="majorHAnsi"/>
          <w:color w:val="222222"/>
          <w:sz w:val="22"/>
          <w:szCs w:val="22"/>
          <w:lang w:val="it-IT"/>
        </w:rPr>
        <w:t xml:space="preserve"> le tasse). Ci sono due modi per affrontare questo problema: </w:t>
      </w:r>
      <w:r w:rsidR="001A7F8C">
        <w:rPr>
          <w:rFonts w:asciiTheme="majorHAnsi" w:hAnsiTheme="majorHAnsi" w:cstheme="majorHAnsi"/>
          <w:color w:val="222222"/>
          <w:sz w:val="22"/>
          <w:szCs w:val="22"/>
          <w:lang w:val="it-IT"/>
        </w:rPr>
        <w:t>il primo</w:t>
      </w:r>
      <w:r w:rsidRPr="004B73C2">
        <w:rPr>
          <w:rFonts w:asciiTheme="majorHAnsi" w:hAnsiTheme="majorHAnsi" w:cstheme="majorHAnsi"/>
          <w:color w:val="222222"/>
          <w:sz w:val="22"/>
          <w:szCs w:val="22"/>
          <w:lang w:val="it-IT"/>
        </w:rPr>
        <w:t xml:space="preserve"> è </w:t>
      </w:r>
      <w:r w:rsidRPr="00D55F15">
        <w:rPr>
          <w:rFonts w:asciiTheme="majorHAnsi" w:hAnsiTheme="majorHAnsi" w:cstheme="majorHAnsi"/>
          <w:b/>
          <w:color w:val="222222"/>
          <w:sz w:val="22"/>
          <w:szCs w:val="22"/>
          <w:lang w:val="it-IT"/>
        </w:rPr>
        <w:t>ridimensionare</w:t>
      </w:r>
      <w:r w:rsidRPr="004B73C2">
        <w:rPr>
          <w:rFonts w:asciiTheme="majorHAnsi" w:hAnsiTheme="majorHAnsi" w:cstheme="majorHAnsi"/>
          <w:color w:val="222222"/>
          <w:sz w:val="22"/>
          <w:szCs w:val="22"/>
          <w:lang w:val="it-IT"/>
        </w:rPr>
        <w:t xml:space="preserve"> lo stato sociale, cancellando i </w:t>
      </w:r>
      <w:r w:rsidRPr="001A7F8C">
        <w:rPr>
          <w:rFonts w:asciiTheme="majorHAnsi" w:hAnsiTheme="majorHAnsi" w:cstheme="majorHAnsi"/>
          <w:b/>
          <w:color w:val="222222"/>
          <w:sz w:val="22"/>
          <w:szCs w:val="22"/>
          <w:lang w:val="it-IT"/>
        </w:rPr>
        <w:t>benefici</w:t>
      </w:r>
      <w:r w:rsidRPr="004B73C2">
        <w:rPr>
          <w:rFonts w:asciiTheme="majorHAnsi" w:hAnsiTheme="majorHAnsi" w:cstheme="majorHAnsi"/>
          <w:color w:val="222222"/>
          <w:sz w:val="22"/>
          <w:szCs w:val="22"/>
          <w:lang w:val="it-IT"/>
        </w:rPr>
        <w:t xml:space="preserve"> per chi non ne ha bisogno,</w:t>
      </w:r>
      <w:r w:rsidR="001A7F8C">
        <w:rPr>
          <w:rFonts w:asciiTheme="majorHAnsi" w:hAnsiTheme="majorHAnsi" w:cstheme="majorHAnsi"/>
          <w:color w:val="222222"/>
          <w:sz w:val="22"/>
          <w:szCs w:val="22"/>
          <w:lang w:val="it-IT"/>
        </w:rPr>
        <w:t xml:space="preserve"> eliminando privilegi e </w:t>
      </w:r>
      <w:r w:rsidR="001A7F8C" w:rsidRPr="001A7F8C">
        <w:rPr>
          <w:rFonts w:asciiTheme="majorHAnsi" w:hAnsiTheme="majorHAnsi" w:cstheme="majorHAnsi"/>
          <w:b/>
          <w:color w:val="222222"/>
          <w:sz w:val="22"/>
          <w:szCs w:val="22"/>
          <w:lang w:val="it-IT"/>
        </w:rPr>
        <w:t>sprechi</w:t>
      </w:r>
      <w:r w:rsidR="001A7F8C">
        <w:rPr>
          <w:rFonts w:asciiTheme="majorHAnsi" w:hAnsiTheme="majorHAnsi" w:cstheme="majorHAnsi"/>
          <w:color w:val="222222"/>
          <w:sz w:val="22"/>
          <w:szCs w:val="22"/>
          <w:lang w:val="it-IT"/>
        </w:rPr>
        <w:t>.</w:t>
      </w:r>
      <w:r w:rsidRPr="004B73C2">
        <w:rPr>
          <w:rFonts w:asciiTheme="majorHAnsi" w:hAnsiTheme="majorHAnsi" w:cstheme="majorHAnsi"/>
          <w:color w:val="222222"/>
          <w:sz w:val="22"/>
          <w:szCs w:val="22"/>
          <w:lang w:val="it-IT"/>
        </w:rPr>
        <w:t xml:space="preserve"> </w:t>
      </w:r>
      <w:r w:rsidR="001A7F8C">
        <w:rPr>
          <w:rFonts w:asciiTheme="majorHAnsi" w:hAnsiTheme="majorHAnsi" w:cstheme="majorHAnsi"/>
          <w:color w:val="222222"/>
          <w:sz w:val="22"/>
          <w:szCs w:val="22"/>
          <w:lang w:val="it-IT"/>
        </w:rPr>
        <w:t>In un Paese come l’Italia che sta</w:t>
      </w:r>
      <w:r w:rsidRPr="004B73C2">
        <w:rPr>
          <w:rFonts w:asciiTheme="majorHAnsi" w:hAnsiTheme="majorHAnsi" w:cstheme="majorHAnsi"/>
          <w:color w:val="222222"/>
          <w:sz w:val="22"/>
          <w:szCs w:val="22"/>
          <w:lang w:val="it-IT"/>
        </w:rPr>
        <w:t xml:space="preserve"> invecchiando rapidamente, un flusso di immigrati giovani renderebbe il nostro welfare più </w:t>
      </w:r>
      <w:r w:rsidRPr="001A7F8C">
        <w:rPr>
          <w:rFonts w:asciiTheme="majorHAnsi" w:hAnsiTheme="majorHAnsi" w:cstheme="majorHAnsi"/>
          <w:b/>
          <w:color w:val="222222"/>
          <w:sz w:val="22"/>
          <w:szCs w:val="22"/>
          <w:lang w:val="it-IT"/>
        </w:rPr>
        <w:t>sostenibile</w:t>
      </w:r>
      <w:r w:rsidRPr="004B73C2">
        <w:rPr>
          <w:rFonts w:asciiTheme="majorHAnsi" w:hAnsiTheme="majorHAnsi" w:cstheme="majorHAnsi"/>
          <w:color w:val="222222"/>
          <w:sz w:val="22"/>
          <w:szCs w:val="22"/>
          <w:lang w:val="it-IT"/>
        </w:rPr>
        <w:t xml:space="preserve">. L’altra risposta, è </w:t>
      </w:r>
      <w:r w:rsidRPr="001A7F8C">
        <w:rPr>
          <w:rFonts w:asciiTheme="majorHAnsi" w:hAnsiTheme="majorHAnsi" w:cstheme="majorHAnsi"/>
          <w:b/>
          <w:color w:val="222222"/>
          <w:sz w:val="22"/>
          <w:szCs w:val="22"/>
          <w:lang w:val="it-IT"/>
        </w:rPr>
        <w:t>discriminare</w:t>
      </w:r>
      <w:r w:rsidRPr="004B73C2">
        <w:rPr>
          <w:rFonts w:asciiTheme="majorHAnsi" w:hAnsiTheme="majorHAnsi" w:cstheme="majorHAnsi"/>
          <w:color w:val="222222"/>
          <w:sz w:val="22"/>
          <w:szCs w:val="22"/>
          <w:lang w:val="it-IT"/>
        </w:rPr>
        <w:t xml:space="preserve"> fra nativi ed immigrati, una strada </w:t>
      </w:r>
      <w:r w:rsidR="00B8481D">
        <w:rPr>
          <w:rFonts w:asciiTheme="majorHAnsi" w:hAnsiTheme="majorHAnsi" w:cstheme="majorHAnsi"/>
          <w:color w:val="222222"/>
          <w:sz w:val="22"/>
          <w:szCs w:val="22"/>
          <w:lang w:val="it-IT"/>
        </w:rPr>
        <w:t xml:space="preserve">non </w:t>
      </w:r>
      <w:r w:rsidR="00B8481D" w:rsidRPr="00D55F15">
        <w:rPr>
          <w:rFonts w:asciiTheme="majorHAnsi" w:hAnsiTheme="majorHAnsi" w:cstheme="majorHAnsi"/>
          <w:b/>
          <w:color w:val="222222"/>
          <w:sz w:val="22"/>
          <w:szCs w:val="22"/>
          <w:lang w:val="it-IT"/>
        </w:rPr>
        <w:t>percorribile</w:t>
      </w:r>
      <w:r w:rsidR="00B8481D">
        <w:rPr>
          <w:rFonts w:asciiTheme="majorHAnsi" w:hAnsiTheme="majorHAnsi" w:cstheme="majorHAnsi"/>
          <w:color w:val="222222"/>
          <w:sz w:val="22"/>
          <w:szCs w:val="22"/>
          <w:lang w:val="it-IT"/>
        </w:rPr>
        <w:t>, né moralmente</w:t>
      </w:r>
      <w:r w:rsidRPr="004B73C2">
        <w:rPr>
          <w:rFonts w:asciiTheme="majorHAnsi" w:hAnsiTheme="majorHAnsi" w:cstheme="majorHAnsi"/>
          <w:color w:val="222222"/>
          <w:sz w:val="22"/>
          <w:szCs w:val="22"/>
          <w:lang w:val="it-IT"/>
        </w:rPr>
        <w:t xml:space="preserve"> né praticamente.</w:t>
      </w:r>
      <w:r w:rsidRPr="004B73C2">
        <w:rPr>
          <w:rStyle w:val="apple-converted-space"/>
          <w:rFonts w:asciiTheme="majorHAnsi" w:hAnsiTheme="majorHAnsi" w:cstheme="majorHAnsi"/>
          <w:color w:val="222222"/>
          <w:sz w:val="22"/>
          <w:szCs w:val="22"/>
          <w:lang w:val="it-IT"/>
        </w:rPr>
        <w:t> </w:t>
      </w:r>
    </w:p>
    <w:p w14:paraId="3759D03C" w14:textId="4DE48C22" w:rsidR="004B73C2" w:rsidRPr="004B73C2" w:rsidRDefault="00BC654B" w:rsidP="004B73C2">
      <w:pPr>
        <w:pStyle w:val="chapter-paragraph"/>
        <w:shd w:val="clear" w:color="auto" w:fill="FFFFFF"/>
        <w:spacing w:before="0" w:beforeAutospacing="0" w:after="0" w:afterAutospacing="0" w:line="360" w:lineRule="atLeast"/>
        <w:textAlignment w:val="baseline"/>
        <w:rPr>
          <w:rFonts w:asciiTheme="majorHAnsi" w:hAnsiTheme="majorHAnsi" w:cstheme="majorHAnsi"/>
          <w:color w:val="222222"/>
          <w:sz w:val="22"/>
          <w:szCs w:val="22"/>
          <w:lang w:val="it-IT"/>
        </w:rPr>
      </w:pPr>
      <w:r>
        <w:rPr>
          <w:rFonts w:asciiTheme="majorHAnsi" w:hAnsiTheme="majorHAnsi" w:cstheme="majorHAnsi"/>
          <w:bCs/>
          <w:color w:val="222222"/>
          <w:sz w:val="22"/>
          <w:szCs w:val="22"/>
          <w:bdr w:val="none" w:sz="0" w:space="0" w:color="auto" w:frame="1"/>
          <w:lang w:val="it-IT"/>
        </w:rPr>
        <w:t>Tuttavia</w:t>
      </w:r>
      <w:r w:rsidR="004B73C2" w:rsidRPr="00BC654B">
        <w:rPr>
          <w:rFonts w:asciiTheme="majorHAnsi" w:hAnsiTheme="majorHAnsi" w:cstheme="majorHAnsi"/>
          <w:bCs/>
          <w:color w:val="222222"/>
          <w:sz w:val="22"/>
          <w:szCs w:val="22"/>
          <w:bdr w:val="none" w:sz="0" w:space="0" w:color="auto" w:frame="1"/>
          <w:lang w:val="it-IT"/>
        </w:rPr>
        <w:t xml:space="preserve">, i conflitti etnici diventano possibili, </w:t>
      </w:r>
      <w:r w:rsidR="004B73C2" w:rsidRPr="00BC654B">
        <w:rPr>
          <w:rFonts w:asciiTheme="majorHAnsi" w:hAnsiTheme="majorHAnsi" w:cstheme="majorHAnsi"/>
          <w:b/>
          <w:bCs/>
          <w:color w:val="222222"/>
          <w:sz w:val="22"/>
          <w:szCs w:val="22"/>
          <w:bdr w:val="none" w:sz="0" w:space="0" w:color="auto" w:frame="1"/>
          <w:lang w:val="it-IT"/>
        </w:rPr>
        <w:t>per quanto si faccia</w:t>
      </w:r>
      <w:r w:rsidR="004B73C2" w:rsidRPr="00BC654B">
        <w:rPr>
          <w:rFonts w:asciiTheme="majorHAnsi" w:hAnsiTheme="majorHAnsi" w:cstheme="majorHAnsi"/>
          <w:bCs/>
          <w:color w:val="222222"/>
          <w:sz w:val="22"/>
          <w:szCs w:val="22"/>
          <w:bdr w:val="none" w:sz="0" w:space="0" w:color="auto" w:frame="1"/>
          <w:lang w:val="it-IT"/>
        </w:rPr>
        <w:t xml:space="preserve"> per </w:t>
      </w:r>
      <w:r w:rsidR="004B73C2" w:rsidRPr="00BC654B">
        <w:rPr>
          <w:rFonts w:asciiTheme="majorHAnsi" w:hAnsiTheme="majorHAnsi" w:cstheme="majorHAnsi"/>
          <w:b/>
          <w:bCs/>
          <w:color w:val="222222"/>
          <w:sz w:val="22"/>
          <w:szCs w:val="22"/>
          <w:bdr w:val="none" w:sz="0" w:space="0" w:color="auto" w:frame="1"/>
          <w:lang w:val="it-IT"/>
        </w:rPr>
        <w:t>evitar</w:t>
      </w:r>
      <w:r w:rsidR="004B73C2" w:rsidRPr="00BC654B">
        <w:rPr>
          <w:rFonts w:asciiTheme="majorHAnsi" w:hAnsiTheme="majorHAnsi" w:cstheme="majorHAnsi"/>
          <w:b/>
          <w:bCs/>
          <w:color w:val="222222"/>
          <w:sz w:val="22"/>
          <w:szCs w:val="22"/>
          <w:u w:val="single"/>
          <w:bdr w:val="none" w:sz="0" w:space="0" w:color="auto" w:frame="1"/>
          <w:lang w:val="it-IT"/>
        </w:rPr>
        <w:t>li</w:t>
      </w:r>
      <w:r w:rsidR="004B73C2" w:rsidRPr="00BC654B">
        <w:rPr>
          <w:rFonts w:asciiTheme="majorHAnsi" w:hAnsiTheme="majorHAnsi" w:cstheme="majorHAnsi"/>
          <w:color w:val="222222"/>
          <w:sz w:val="22"/>
          <w:szCs w:val="22"/>
          <w:lang w:val="it-IT"/>
        </w:rPr>
        <w:t>.</w:t>
      </w:r>
      <w:r w:rsidR="004B73C2" w:rsidRPr="004B73C2">
        <w:rPr>
          <w:rFonts w:asciiTheme="majorHAnsi" w:hAnsiTheme="majorHAnsi" w:cstheme="majorHAnsi"/>
          <w:color w:val="222222"/>
          <w:sz w:val="22"/>
          <w:szCs w:val="22"/>
          <w:lang w:val="it-IT"/>
        </w:rPr>
        <w:t xml:space="preserve"> In Europa potremmo </w:t>
      </w:r>
      <w:r w:rsidR="004B73C2" w:rsidRPr="00D55F15">
        <w:rPr>
          <w:rFonts w:asciiTheme="majorHAnsi" w:hAnsiTheme="majorHAnsi" w:cstheme="majorHAnsi"/>
          <w:b/>
          <w:color w:val="222222"/>
          <w:sz w:val="22"/>
          <w:szCs w:val="22"/>
          <w:lang w:val="it-IT"/>
        </w:rPr>
        <w:t>assistere</w:t>
      </w:r>
      <w:r w:rsidR="004B73C2" w:rsidRPr="004B73C2">
        <w:rPr>
          <w:rFonts w:asciiTheme="majorHAnsi" w:hAnsiTheme="majorHAnsi" w:cstheme="majorHAnsi"/>
          <w:color w:val="222222"/>
          <w:sz w:val="22"/>
          <w:szCs w:val="22"/>
          <w:lang w:val="it-IT"/>
        </w:rPr>
        <w:t xml:space="preserve"> alla crescita di partiti </w:t>
      </w:r>
      <w:r w:rsidR="004B73C2" w:rsidRPr="00BC654B">
        <w:rPr>
          <w:rFonts w:asciiTheme="majorHAnsi" w:hAnsiTheme="majorHAnsi" w:cstheme="majorHAnsi"/>
          <w:b/>
          <w:color w:val="222222"/>
          <w:sz w:val="22"/>
          <w:szCs w:val="22"/>
          <w:lang w:val="it-IT"/>
        </w:rPr>
        <w:t>xenofobi</w:t>
      </w:r>
      <w:r w:rsidR="004B73C2" w:rsidRPr="004B73C2">
        <w:rPr>
          <w:rFonts w:asciiTheme="majorHAnsi" w:hAnsiTheme="majorHAnsi" w:cstheme="majorHAnsi"/>
          <w:color w:val="222222"/>
          <w:sz w:val="22"/>
          <w:szCs w:val="22"/>
          <w:lang w:val="it-IT"/>
        </w:rPr>
        <w:t xml:space="preserve">, </w:t>
      </w:r>
      <w:r>
        <w:rPr>
          <w:rFonts w:asciiTheme="majorHAnsi" w:hAnsiTheme="majorHAnsi" w:cstheme="majorHAnsi"/>
          <w:color w:val="222222"/>
          <w:sz w:val="22"/>
          <w:szCs w:val="22"/>
          <w:lang w:val="it-IT"/>
        </w:rPr>
        <w:t xml:space="preserve">a </w:t>
      </w:r>
      <w:r w:rsidR="004B73C2" w:rsidRPr="004B73C2">
        <w:rPr>
          <w:rFonts w:asciiTheme="majorHAnsi" w:hAnsiTheme="majorHAnsi" w:cstheme="majorHAnsi"/>
          <w:color w:val="222222"/>
          <w:sz w:val="22"/>
          <w:szCs w:val="22"/>
          <w:lang w:val="it-IT"/>
        </w:rPr>
        <w:t xml:space="preserve">cui potrebbero opporsi partiti etnici, cioè gruppi politici interessati solo a promuovere gli interessi degli immigrati, di questa o quella nazionalità. Ciò renderebbe </w:t>
      </w:r>
      <w:r w:rsidR="004B73C2" w:rsidRPr="00BC654B">
        <w:rPr>
          <w:rFonts w:asciiTheme="majorHAnsi" w:hAnsiTheme="majorHAnsi" w:cstheme="majorHAnsi"/>
          <w:b/>
          <w:color w:val="222222"/>
          <w:sz w:val="22"/>
          <w:szCs w:val="22"/>
          <w:lang w:val="it-IT"/>
        </w:rPr>
        <w:t>ingestibile</w:t>
      </w:r>
      <w:r w:rsidR="004B73C2" w:rsidRPr="004B73C2">
        <w:rPr>
          <w:rFonts w:asciiTheme="majorHAnsi" w:hAnsiTheme="majorHAnsi" w:cstheme="majorHAnsi"/>
          <w:color w:val="222222"/>
          <w:sz w:val="22"/>
          <w:szCs w:val="22"/>
          <w:lang w:val="it-IT"/>
        </w:rPr>
        <w:t xml:space="preserve"> non solo la politica dell’immigrazione ma anche la politica </w:t>
      </w:r>
      <w:r w:rsidR="004B73C2" w:rsidRPr="00BC654B">
        <w:rPr>
          <w:rFonts w:asciiTheme="majorHAnsi" w:hAnsiTheme="majorHAnsi" w:cstheme="majorHAnsi"/>
          <w:b/>
          <w:color w:val="222222"/>
          <w:sz w:val="22"/>
          <w:szCs w:val="22"/>
          <w:lang w:val="it-IT"/>
        </w:rPr>
        <w:t>tout court</w:t>
      </w:r>
      <w:r w:rsidR="004B73C2" w:rsidRPr="004B73C2">
        <w:rPr>
          <w:rFonts w:asciiTheme="majorHAnsi" w:hAnsiTheme="majorHAnsi" w:cstheme="majorHAnsi"/>
          <w:color w:val="222222"/>
          <w:sz w:val="22"/>
          <w:szCs w:val="22"/>
          <w:lang w:val="it-IT"/>
        </w:rPr>
        <w:t>.</w:t>
      </w:r>
      <w:r w:rsidR="004B73C2" w:rsidRPr="004B73C2">
        <w:rPr>
          <w:rStyle w:val="apple-converted-space"/>
          <w:rFonts w:asciiTheme="majorHAnsi" w:hAnsiTheme="majorHAnsi" w:cstheme="majorHAnsi"/>
          <w:color w:val="222222"/>
          <w:sz w:val="22"/>
          <w:szCs w:val="22"/>
          <w:lang w:val="it-IT"/>
        </w:rPr>
        <w:t> </w:t>
      </w:r>
    </w:p>
    <w:p w14:paraId="0B966877" w14:textId="37221ECF" w:rsidR="004B73C2" w:rsidRPr="004B73C2" w:rsidRDefault="004B73C2" w:rsidP="004B73C2">
      <w:pPr>
        <w:pStyle w:val="chapter-paragraph"/>
        <w:shd w:val="clear" w:color="auto" w:fill="FFFFFF"/>
        <w:spacing w:before="0" w:beforeAutospacing="0" w:after="0" w:afterAutospacing="0" w:line="360" w:lineRule="atLeast"/>
        <w:textAlignment w:val="baseline"/>
        <w:rPr>
          <w:rFonts w:asciiTheme="majorHAnsi" w:hAnsiTheme="majorHAnsi" w:cstheme="majorHAnsi"/>
          <w:color w:val="222222"/>
          <w:sz w:val="22"/>
          <w:szCs w:val="22"/>
          <w:lang w:val="it-IT"/>
        </w:rPr>
      </w:pPr>
      <w:r w:rsidRPr="00BC654B">
        <w:rPr>
          <w:rFonts w:asciiTheme="majorHAnsi" w:hAnsiTheme="majorHAnsi" w:cstheme="majorHAnsi"/>
          <w:bCs/>
          <w:color w:val="222222"/>
          <w:sz w:val="22"/>
          <w:szCs w:val="22"/>
          <w:bdr w:val="none" w:sz="0" w:space="0" w:color="auto" w:frame="1"/>
          <w:lang w:val="it-IT"/>
        </w:rPr>
        <w:t xml:space="preserve">Come affrontare l’immigrazione, non solo quella </w:t>
      </w:r>
      <w:r w:rsidRPr="00BC654B">
        <w:rPr>
          <w:rFonts w:asciiTheme="majorHAnsi" w:hAnsiTheme="majorHAnsi" w:cstheme="majorHAnsi"/>
          <w:color w:val="222222"/>
          <w:sz w:val="22"/>
          <w:szCs w:val="22"/>
          <w:lang w:val="it-IT"/>
        </w:rPr>
        <w:t xml:space="preserve">prodotta dalla crisi </w:t>
      </w:r>
      <w:r w:rsidR="00BC654B">
        <w:rPr>
          <w:rFonts w:asciiTheme="majorHAnsi" w:hAnsiTheme="majorHAnsi" w:cstheme="majorHAnsi"/>
          <w:color w:val="222222"/>
          <w:sz w:val="22"/>
          <w:szCs w:val="22"/>
          <w:lang w:val="it-IT"/>
        </w:rPr>
        <w:t xml:space="preserve">dei </w:t>
      </w:r>
      <w:r w:rsidRPr="00BC654B">
        <w:rPr>
          <w:rFonts w:asciiTheme="majorHAnsi" w:hAnsiTheme="majorHAnsi" w:cstheme="majorHAnsi"/>
          <w:color w:val="222222"/>
          <w:sz w:val="22"/>
          <w:szCs w:val="22"/>
          <w:lang w:val="it-IT"/>
        </w:rPr>
        <w:t xml:space="preserve">profughi, sarà il problema </w:t>
      </w:r>
      <w:r w:rsidRPr="00BC654B">
        <w:rPr>
          <w:rFonts w:asciiTheme="majorHAnsi" w:hAnsiTheme="majorHAnsi" w:cstheme="majorHAnsi"/>
          <w:b/>
          <w:color w:val="222222"/>
          <w:sz w:val="22"/>
          <w:szCs w:val="22"/>
          <w:lang w:val="it-IT"/>
        </w:rPr>
        <w:t>di gran lunga</w:t>
      </w:r>
      <w:r w:rsidRPr="00BC654B">
        <w:rPr>
          <w:rFonts w:asciiTheme="majorHAnsi" w:hAnsiTheme="majorHAnsi" w:cstheme="majorHAnsi"/>
          <w:color w:val="222222"/>
          <w:sz w:val="22"/>
          <w:szCs w:val="22"/>
          <w:lang w:val="it-IT"/>
        </w:rPr>
        <w:t xml:space="preserve"> pi</w:t>
      </w:r>
      <w:r w:rsidR="00BC654B">
        <w:rPr>
          <w:rFonts w:asciiTheme="majorHAnsi" w:hAnsiTheme="majorHAnsi" w:cstheme="majorHAnsi"/>
          <w:color w:val="222222"/>
          <w:sz w:val="22"/>
          <w:szCs w:val="22"/>
          <w:lang w:val="it-IT"/>
        </w:rPr>
        <w:t>ù</w:t>
      </w:r>
      <w:r w:rsidRPr="00BC654B">
        <w:rPr>
          <w:rFonts w:asciiTheme="majorHAnsi" w:hAnsiTheme="majorHAnsi" w:cstheme="majorHAnsi"/>
          <w:color w:val="222222"/>
          <w:sz w:val="22"/>
          <w:szCs w:val="22"/>
          <w:lang w:val="it-IT"/>
        </w:rPr>
        <w:t xml:space="preserve"> difficile che l’Europa e l’Italia dovranno affrontare nei prossimi anni. Non </w:t>
      </w:r>
      <w:r w:rsidRPr="00BC654B">
        <w:rPr>
          <w:rFonts w:asciiTheme="majorHAnsi" w:hAnsiTheme="majorHAnsi" w:cstheme="majorHAnsi"/>
          <w:b/>
          <w:color w:val="222222"/>
          <w:sz w:val="22"/>
          <w:szCs w:val="22"/>
          <w:lang w:val="it-IT"/>
        </w:rPr>
        <w:lastRenderedPageBreak/>
        <w:t>illudiamoci</w:t>
      </w:r>
      <w:r w:rsidRPr="00BC654B">
        <w:rPr>
          <w:rFonts w:asciiTheme="majorHAnsi" w:hAnsiTheme="majorHAnsi" w:cstheme="majorHAnsi"/>
          <w:color w:val="222222"/>
          <w:sz w:val="22"/>
          <w:szCs w:val="22"/>
          <w:lang w:val="it-IT"/>
        </w:rPr>
        <w:t>: come insegna l’esperienza americana</w:t>
      </w:r>
      <w:r w:rsidR="00D55F15">
        <w:rPr>
          <w:rFonts w:asciiTheme="majorHAnsi" w:hAnsiTheme="majorHAnsi" w:cstheme="majorHAnsi"/>
          <w:color w:val="222222"/>
          <w:sz w:val="22"/>
          <w:szCs w:val="22"/>
          <w:lang w:val="it-IT"/>
        </w:rPr>
        <w:t>,</w:t>
      </w:r>
      <w:r w:rsidRPr="00BC654B">
        <w:rPr>
          <w:rFonts w:asciiTheme="majorHAnsi" w:hAnsiTheme="majorHAnsi" w:cstheme="majorHAnsi"/>
          <w:color w:val="222222"/>
          <w:sz w:val="22"/>
          <w:szCs w:val="22"/>
          <w:lang w:val="it-IT"/>
        </w:rPr>
        <w:t xml:space="preserve"> sar</w:t>
      </w:r>
      <w:r w:rsidR="00BC654B">
        <w:rPr>
          <w:rFonts w:asciiTheme="majorHAnsi" w:hAnsiTheme="majorHAnsi" w:cstheme="majorHAnsi"/>
          <w:color w:val="222222"/>
          <w:sz w:val="22"/>
          <w:szCs w:val="22"/>
          <w:lang w:val="it-IT"/>
        </w:rPr>
        <w:t xml:space="preserve">à </w:t>
      </w:r>
      <w:r w:rsidR="00BC654B" w:rsidRPr="00D55F15">
        <w:rPr>
          <w:rFonts w:asciiTheme="majorHAnsi" w:hAnsiTheme="majorHAnsi" w:cstheme="majorHAnsi"/>
          <w:b/>
          <w:color w:val="222222"/>
          <w:sz w:val="22"/>
          <w:szCs w:val="22"/>
          <w:lang w:val="it-IT"/>
        </w:rPr>
        <w:t>una strada piena di ostacoli</w:t>
      </w:r>
      <w:r w:rsidR="00BC654B">
        <w:rPr>
          <w:rFonts w:asciiTheme="majorHAnsi" w:hAnsiTheme="majorHAnsi" w:cstheme="majorHAnsi"/>
          <w:color w:val="222222"/>
          <w:sz w:val="22"/>
          <w:szCs w:val="22"/>
          <w:lang w:val="it-IT"/>
        </w:rPr>
        <w:t xml:space="preserve">. </w:t>
      </w:r>
      <w:r w:rsidRPr="00BC654B">
        <w:rPr>
          <w:rFonts w:asciiTheme="majorHAnsi" w:hAnsiTheme="majorHAnsi" w:cstheme="majorHAnsi"/>
          <w:color w:val="222222"/>
          <w:sz w:val="22"/>
          <w:szCs w:val="22"/>
          <w:lang w:val="it-IT"/>
        </w:rPr>
        <w:t xml:space="preserve">Dobbiamo riuscire ad </w:t>
      </w:r>
      <w:r w:rsidRPr="00D55F15">
        <w:rPr>
          <w:rFonts w:asciiTheme="majorHAnsi" w:hAnsiTheme="majorHAnsi" w:cstheme="majorHAnsi"/>
          <w:b/>
          <w:color w:val="222222"/>
          <w:sz w:val="22"/>
          <w:szCs w:val="22"/>
          <w:lang w:val="it-IT"/>
        </w:rPr>
        <w:t>attrarre</w:t>
      </w:r>
      <w:r w:rsidRPr="00BC654B">
        <w:rPr>
          <w:rFonts w:asciiTheme="majorHAnsi" w:hAnsiTheme="majorHAnsi" w:cstheme="majorHAnsi"/>
          <w:color w:val="222222"/>
          <w:sz w:val="22"/>
          <w:szCs w:val="22"/>
          <w:lang w:val="it-IT"/>
        </w:rPr>
        <w:t xml:space="preserve"> persone</w:t>
      </w:r>
      <w:r w:rsidRPr="004B73C2">
        <w:rPr>
          <w:rFonts w:asciiTheme="majorHAnsi" w:hAnsiTheme="majorHAnsi" w:cstheme="majorHAnsi"/>
          <w:color w:val="222222"/>
          <w:sz w:val="22"/>
          <w:szCs w:val="22"/>
          <w:lang w:val="it-IT"/>
        </w:rPr>
        <w:t xml:space="preserve"> più </w:t>
      </w:r>
      <w:r w:rsidRPr="00D55F15">
        <w:rPr>
          <w:rFonts w:asciiTheme="majorHAnsi" w:hAnsiTheme="majorHAnsi" w:cstheme="majorHAnsi"/>
          <w:b/>
          <w:color w:val="222222"/>
          <w:sz w:val="22"/>
          <w:szCs w:val="22"/>
          <w:lang w:val="it-IT"/>
        </w:rPr>
        <w:t>istruite</w:t>
      </w:r>
      <w:r w:rsidRPr="004B73C2">
        <w:rPr>
          <w:rFonts w:asciiTheme="majorHAnsi" w:hAnsiTheme="majorHAnsi" w:cstheme="majorHAnsi"/>
          <w:color w:val="222222"/>
          <w:sz w:val="22"/>
          <w:szCs w:val="22"/>
          <w:lang w:val="it-IT"/>
        </w:rPr>
        <w:t xml:space="preserve"> e </w:t>
      </w:r>
      <w:r w:rsidRPr="00D55F15">
        <w:rPr>
          <w:rFonts w:asciiTheme="majorHAnsi" w:hAnsiTheme="majorHAnsi" w:cstheme="majorHAnsi"/>
          <w:b/>
          <w:color w:val="222222"/>
          <w:sz w:val="22"/>
          <w:szCs w:val="22"/>
          <w:lang w:val="it-IT"/>
        </w:rPr>
        <w:t>produttive</w:t>
      </w:r>
      <w:r w:rsidRPr="004B73C2">
        <w:rPr>
          <w:rFonts w:asciiTheme="majorHAnsi" w:hAnsiTheme="majorHAnsi" w:cstheme="majorHAnsi"/>
          <w:color w:val="222222"/>
          <w:sz w:val="22"/>
          <w:szCs w:val="22"/>
          <w:lang w:val="it-IT"/>
        </w:rPr>
        <w:t xml:space="preserve">. Ma non arriveranno solo immigrati con molti anni di </w:t>
      </w:r>
      <w:r w:rsidRPr="00BC654B">
        <w:rPr>
          <w:rFonts w:asciiTheme="majorHAnsi" w:hAnsiTheme="majorHAnsi" w:cstheme="majorHAnsi"/>
          <w:b/>
          <w:color w:val="222222"/>
          <w:sz w:val="22"/>
          <w:szCs w:val="22"/>
          <w:lang w:val="it-IT"/>
        </w:rPr>
        <w:t>istruzione</w:t>
      </w:r>
      <w:r w:rsidRPr="004B73C2">
        <w:rPr>
          <w:rFonts w:asciiTheme="majorHAnsi" w:hAnsiTheme="majorHAnsi" w:cstheme="majorHAnsi"/>
          <w:color w:val="222222"/>
          <w:sz w:val="22"/>
          <w:szCs w:val="22"/>
          <w:lang w:val="it-IT"/>
        </w:rPr>
        <w:t xml:space="preserve"> alle spalle. Dovremo quindi fare uno sforzo per inserire loro e i loro figli nella scuola e nelle università in modo da aumentarne rapidamente il </w:t>
      </w:r>
      <w:r w:rsidRPr="00BC654B">
        <w:rPr>
          <w:rFonts w:asciiTheme="majorHAnsi" w:hAnsiTheme="majorHAnsi" w:cstheme="majorHAnsi"/>
          <w:b/>
          <w:color w:val="222222"/>
          <w:sz w:val="22"/>
          <w:szCs w:val="22"/>
          <w:lang w:val="it-IT"/>
        </w:rPr>
        <w:t>capitale umano</w:t>
      </w:r>
      <w:r w:rsidRPr="004B73C2">
        <w:rPr>
          <w:rFonts w:asciiTheme="majorHAnsi" w:hAnsiTheme="majorHAnsi" w:cstheme="majorHAnsi"/>
          <w:color w:val="222222"/>
          <w:sz w:val="22"/>
          <w:szCs w:val="22"/>
          <w:lang w:val="it-IT"/>
        </w:rPr>
        <w:t xml:space="preserve">. Dagli immigrati dobbiamo </w:t>
      </w:r>
      <w:r w:rsidRPr="00BC654B">
        <w:rPr>
          <w:rFonts w:asciiTheme="majorHAnsi" w:hAnsiTheme="majorHAnsi" w:cstheme="majorHAnsi"/>
          <w:b/>
          <w:color w:val="222222"/>
          <w:sz w:val="22"/>
          <w:szCs w:val="22"/>
          <w:lang w:val="it-IT"/>
        </w:rPr>
        <w:t>esigere</w:t>
      </w:r>
      <w:r w:rsidRPr="004B73C2">
        <w:rPr>
          <w:rFonts w:asciiTheme="majorHAnsi" w:hAnsiTheme="majorHAnsi" w:cstheme="majorHAnsi"/>
          <w:color w:val="222222"/>
          <w:sz w:val="22"/>
          <w:szCs w:val="22"/>
          <w:lang w:val="it-IT"/>
        </w:rPr>
        <w:t xml:space="preserve"> i</w:t>
      </w:r>
      <w:r w:rsidR="00BC654B">
        <w:rPr>
          <w:rFonts w:asciiTheme="majorHAnsi" w:hAnsiTheme="majorHAnsi" w:cstheme="majorHAnsi"/>
          <w:color w:val="222222"/>
          <w:sz w:val="22"/>
          <w:szCs w:val="22"/>
          <w:lang w:val="it-IT"/>
        </w:rPr>
        <w:t>l rispetto assoluto delle leggi.</w:t>
      </w:r>
      <w:r w:rsidRPr="004B73C2">
        <w:rPr>
          <w:rFonts w:asciiTheme="majorHAnsi" w:hAnsiTheme="majorHAnsi" w:cstheme="majorHAnsi"/>
          <w:color w:val="222222"/>
          <w:sz w:val="22"/>
          <w:szCs w:val="22"/>
          <w:lang w:val="it-IT"/>
        </w:rPr>
        <w:br/>
        <w:t xml:space="preserve">Tutto ciò è molto piu facile in un Paese che cresce e che ha un </w:t>
      </w:r>
      <w:r w:rsidRPr="00BC654B">
        <w:rPr>
          <w:rFonts w:asciiTheme="majorHAnsi" w:hAnsiTheme="majorHAnsi" w:cstheme="majorHAnsi"/>
          <w:b/>
          <w:color w:val="222222"/>
          <w:sz w:val="22"/>
          <w:szCs w:val="22"/>
          <w:lang w:val="it-IT"/>
        </w:rPr>
        <w:t>bilancio</w:t>
      </w:r>
      <w:r w:rsidRPr="004B73C2">
        <w:rPr>
          <w:rFonts w:asciiTheme="majorHAnsi" w:hAnsiTheme="majorHAnsi" w:cstheme="majorHAnsi"/>
          <w:color w:val="222222"/>
          <w:sz w:val="22"/>
          <w:szCs w:val="22"/>
          <w:lang w:val="it-IT"/>
        </w:rPr>
        <w:t xml:space="preserve"> pubblico </w:t>
      </w:r>
      <w:r w:rsidRPr="00D55F15">
        <w:rPr>
          <w:rFonts w:asciiTheme="majorHAnsi" w:hAnsiTheme="majorHAnsi" w:cstheme="majorHAnsi"/>
          <w:b/>
          <w:color w:val="222222"/>
          <w:sz w:val="22"/>
          <w:szCs w:val="22"/>
          <w:lang w:val="it-IT"/>
        </w:rPr>
        <w:t>in attivo</w:t>
      </w:r>
      <w:r w:rsidRPr="004B73C2">
        <w:rPr>
          <w:rFonts w:asciiTheme="majorHAnsi" w:hAnsiTheme="majorHAnsi" w:cstheme="majorHAnsi"/>
          <w:color w:val="222222"/>
          <w:sz w:val="22"/>
          <w:szCs w:val="22"/>
          <w:lang w:val="it-IT"/>
        </w:rPr>
        <w:t xml:space="preserve">. Ecco un altro motivo per cui far </w:t>
      </w:r>
      <w:r w:rsidRPr="00D55F15">
        <w:rPr>
          <w:rFonts w:asciiTheme="majorHAnsi" w:hAnsiTheme="majorHAnsi" w:cstheme="majorHAnsi"/>
          <w:b/>
          <w:color w:val="222222"/>
          <w:sz w:val="22"/>
          <w:szCs w:val="22"/>
          <w:lang w:val="it-IT"/>
        </w:rPr>
        <w:t>ripartire</w:t>
      </w:r>
      <w:r w:rsidRPr="004B73C2">
        <w:rPr>
          <w:rFonts w:asciiTheme="majorHAnsi" w:hAnsiTheme="majorHAnsi" w:cstheme="majorHAnsi"/>
          <w:color w:val="222222"/>
          <w:sz w:val="22"/>
          <w:szCs w:val="22"/>
          <w:lang w:val="it-IT"/>
        </w:rPr>
        <w:t xml:space="preserve"> l’economia è fondamentale. Con un’economia che cresce è molto più facile sostenere la </w:t>
      </w:r>
      <w:r w:rsidRPr="00BC654B">
        <w:rPr>
          <w:rFonts w:asciiTheme="majorHAnsi" w:hAnsiTheme="majorHAnsi" w:cstheme="majorHAnsi"/>
          <w:b/>
          <w:color w:val="222222"/>
          <w:sz w:val="22"/>
          <w:szCs w:val="22"/>
          <w:lang w:val="it-IT"/>
        </w:rPr>
        <w:t>coesione sociale</w:t>
      </w:r>
      <w:r w:rsidRPr="004B73C2">
        <w:rPr>
          <w:rFonts w:asciiTheme="majorHAnsi" w:hAnsiTheme="majorHAnsi" w:cstheme="majorHAnsi"/>
          <w:color w:val="222222"/>
          <w:sz w:val="22"/>
          <w:szCs w:val="22"/>
          <w:lang w:val="it-IT"/>
        </w:rPr>
        <w:t xml:space="preserve">, che invece si perde quando le </w:t>
      </w:r>
      <w:r w:rsidRPr="00BC654B">
        <w:rPr>
          <w:rFonts w:asciiTheme="majorHAnsi" w:hAnsiTheme="majorHAnsi" w:cstheme="majorHAnsi"/>
          <w:b/>
          <w:color w:val="222222"/>
          <w:sz w:val="22"/>
          <w:szCs w:val="22"/>
          <w:lang w:val="it-IT"/>
        </w:rPr>
        <w:t>risorse</w:t>
      </w:r>
      <w:r w:rsidRPr="004B73C2">
        <w:rPr>
          <w:rFonts w:asciiTheme="majorHAnsi" w:hAnsiTheme="majorHAnsi" w:cstheme="majorHAnsi"/>
          <w:color w:val="222222"/>
          <w:sz w:val="22"/>
          <w:szCs w:val="22"/>
          <w:lang w:val="it-IT"/>
        </w:rPr>
        <w:t xml:space="preserve"> non crescono e debbono essere </w:t>
      </w:r>
      <w:r w:rsidRPr="00BC654B">
        <w:rPr>
          <w:rFonts w:asciiTheme="majorHAnsi" w:hAnsiTheme="majorHAnsi" w:cstheme="majorHAnsi"/>
          <w:b/>
          <w:color w:val="222222"/>
          <w:sz w:val="22"/>
          <w:szCs w:val="22"/>
          <w:lang w:val="it-IT"/>
        </w:rPr>
        <w:t>spartite</w:t>
      </w:r>
      <w:r w:rsidRPr="004B73C2">
        <w:rPr>
          <w:rFonts w:asciiTheme="majorHAnsi" w:hAnsiTheme="majorHAnsi" w:cstheme="majorHAnsi"/>
          <w:color w:val="222222"/>
          <w:sz w:val="22"/>
          <w:szCs w:val="22"/>
          <w:lang w:val="it-IT"/>
        </w:rPr>
        <w:t xml:space="preserve"> fra più persone.</w:t>
      </w:r>
      <w:r w:rsidRPr="004B73C2">
        <w:rPr>
          <w:rStyle w:val="apple-converted-space"/>
          <w:rFonts w:asciiTheme="majorHAnsi" w:hAnsiTheme="majorHAnsi" w:cstheme="majorHAnsi"/>
          <w:color w:val="222222"/>
          <w:sz w:val="22"/>
          <w:szCs w:val="22"/>
          <w:lang w:val="it-IT"/>
        </w:rPr>
        <w:t> </w:t>
      </w:r>
    </w:p>
    <w:bookmarkEnd w:id="0"/>
    <w:p w14:paraId="635855F3" w14:textId="6D052E63" w:rsidR="009A5154" w:rsidRPr="004B73C2" w:rsidRDefault="009A5154" w:rsidP="00952A33">
      <w:pPr>
        <w:spacing w:line="360" w:lineRule="auto"/>
        <w:rPr>
          <w:lang w:val="it-IT"/>
        </w:rPr>
      </w:pPr>
    </w:p>
    <w:p w14:paraId="4EE632AE" w14:textId="1205E44F" w:rsidR="00952A33" w:rsidRPr="001A7F8C" w:rsidRDefault="003F1AE4" w:rsidP="003F1AE4">
      <w:pPr>
        <w:spacing w:line="360" w:lineRule="auto"/>
        <w:jc w:val="right"/>
        <w:rPr>
          <w:rFonts w:asciiTheme="majorHAnsi" w:hAnsiTheme="majorHAnsi" w:cstheme="majorHAnsi"/>
        </w:rPr>
      </w:pPr>
      <w:r w:rsidRPr="001A7F8C">
        <w:rPr>
          <w:rFonts w:asciiTheme="majorHAnsi" w:hAnsiTheme="majorHAnsi" w:cstheme="majorHAnsi"/>
        </w:rPr>
        <w:t xml:space="preserve">Parole: </w:t>
      </w:r>
      <w:r w:rsidR="00BC654B">
        <w:rPr>
          <w:rFonts w:asciiTheme="majorHAnsi" w:hAnsiTheme="majorHAnsi" w:cstheme="majorHAnsi"/>
        </w:rPr>
        <w:t>592</w:t>
      </w:r>
    </w:p>
    <w:p w14:paraId="70330A29" w14:textId="77777777" w:rsidR="00952A33" w:rsidRPr="001A7F8C" w:rsidRDefault="00952A33" w:rsidP="00952A33">
      <w:pPr>
        <w:spacing w:line="360" w:lineRule="auto"/>
        <w:rPr>
          <w:rFonts w:asciiTheme="majorHAnsi" w:hAnsiTheme="majorHAnsi" w:cstheme="majorHAnsi"/>
        </w:rPr>
      </w:pPr>
      <w:proofErr w:type="spellStart"/>
      <w:r w:rsidRPr="001A7F8C">
        <w:rPr>
          <w:rFonts w:asciiTheme="majorHAnsi" w:hAnsiTheme="majorHAnsi" w:cstheme="majorHAnsi"/>
          <w:u w:val="single"/>
        </w:rPr>
        <w:t>Domande</w:t>
      </w:r>
      <w:proofErr w:type="spellEnd"/>
      <w:r w:rsidRPr="001A7F8C">
        <w:rPr>
          <w:rFonts w:asciiTheme="majorHAnsi" w:hAnsiTheme="majorHAnsi" w:cstheme="majorHAnsi"/>
        </w:rPr>
        <w:t>:</w:t>
      </w:r>
    </w:p>
    <w:p w14:paraId="7119B5A3" w14:textId="32955A5C" w:rsidR="00952A33" w:rsidRPr="001A7F8C" w:rsidRDefault="00952A33" w:rsidP="00952A33">
      <w:pPr>
        <w:pStyle w:val="ListParagraph"/>
        <w:numPr>
          <w:ilvl w:val="0"/>
          <w:numId w:val="1"/>
        </w:numPr>
        <w:spacing w:line="360" w:lineRule="auto"/>
        <w:rPr>
          <w:rFonts w:asciiTheme="majorHAnsi" w:hAnsiTheme="majorHAnsi" w:cstheme="majorHAnsi"/>
          <w:lang w:val="it-IT"/>
        </w:rPr>
      </w:pPr>
      <w:r w:rsidRPr="001A7F8C">
        <w:rPr>
          <w:rFonts w:asciiTheme="majorHAnsi" w:hAnsiTheme="majorHAnsi" w:cstheme="majorHAnsi"/>
          <w:lang w:val="it-IT"/>
        </w:rPr>
        <w:t>Rileggi le espressioni in grassetto (</w:t>
      </w:r>
      <w:r w:rsidRPr="001A7F8C">
        <w:rPr>
          <w:rFonts w:asciiTheme="majorHAnsi" w:hAnsiTheme="majorHAnsi" w:cstheme="majorHAnsi"/>
          <w:i/>
          <w:lang w:val="it-IT"/>
        </w:rPr>
        <w:t>bold</w:t>
      </w:r>
      <w:r w:rsidRPr="001A7F8C">
        <w:rPr>
          <w:rFonts w:asciiTheme="majorHAnsi" w:hAnsiTheme="majorHAnsi" w:cstheme="majorHAnsi"/>
          <w:lang w:val="it-IT"/>
        </w:rPr>
        <w:t xml:space="preserve">) e verifica di conoscerne il significato. Cerca di parafrasarle in italiano, non semplicemente </w:t>
      </w:r>
      <w:r w:rsidR="00C616BA" w:rsidRPr="001A7F8C">
        <w:rPr>
          <w:rFonts w:asciiTheme="majorHAnsi" w:hAnsiTheme="majorHAnsi" w:cstheme="majorHAnsi"/>
          <w:lang w:val="it-IT"/>
        </w:rPr>
        <w:t xml:space="preserve">di </w:t>
      </w:r>
      <w:r w:rsidRPr="001A7F8C">
        <w:rPr>
          <w:rFonts w:asciiTheme="majorHAnsi" w:hAnsiTheme="majorHAnsi" w:cstheme="majorHAnsi"/>
          <w:lang w:val="it-IT"/>
        </w:rPr>
        <w:t>tradurle in inglese!</w:t>
      </w:r>
    </w:p>
    <w:p w14:paraId="025A1A0A" w14:textId="77777777" w:rsidR="00952A33" w:rsidRPr="001A7F8C" w:rsidRDefault="00952A33" w:rsidP="00952A33">
      <w:pPr>
        <w:pStyle w:val="ListParagraph"/>
        <w:spacing w:line="360" w:lineRule="auto"/>
        <w:rPr>
          <w:rFonts w:asciiTheme="majorHAnsi" w:hAnsiTheme="majorHAnsi" w:cstheme="majorHAnsi"/>
          <w:lang w:val="it-IT"/>
        </w:rPr>
      </w:pPr>
    </w:p>
    <w:p w14:paraId="572E4869" w14:textId="0CC9003C" w:rsidR="006278B0" w:rsidRPr="006278B0" w:rsidRDefault="006278B0" w:rsidP="00666685">
      <w:pPr>
        <w:pStyle w:val="ListParagraph"/>
        <w:numPr>
          <w:ilvl w:val="0"/>
          <w:numId w:val="1"/>
        </w:numPr>
        <w:spacing w:line="360" w:lineRule="auto"/>
        <w:rPr>
          <w:rFonts w:asciiTheme="majorHAnsi" w:hAnsiTheme="majorHAnsi" w:cstheme="majorHAnsi"/>
          <w:lang w:val="it-IT"/>
        </w:rPr>
      </w:pPr>
      <w:r w:rsidRPr="006278B0">
        <w:rPr>
          <w:rFonts w:asciiTheme="majorHAnsi" w:hAnsiTheme="majorHAnsi" w:cstheme="majorHAnsi"/>
          <w:lang w:val="it-IT"/>
        </w:rPr>
        <w:t>In cosa consiste la “lezione americana”</w:t>
      </w:r>
      <w:r w:rsidR="00BC654B">
        <w:rPr>
          <w:rFonts w:asciiTheme="majorHAnsi" w:hAnsiTheme="majorHAnsi" w:cstheme="majorHAnsi"/>
          <w:lang w:val="it-IT"/>
        </w:rPr>
        <w:t xml:space="preserve"> e in che misura potrebbe essere valida?</w:t>
      </w:r>
    </w:p>
    <w:p w14:paraId="6075A2AA" w14:textId="1D04CC31" w:rsidR="006278B0" w:rsidRDefault="006278B0" w:rsidP="006278B0">
      <w:pPr>
        <w:pStyle w:val="ListParagraph"/>
        <w:numPr>
          <w:ilvl w:val="0"/>
          <w:numId w:val="1"/>
        </w:numPr>
        <w:spacing w:line="360" w:lineRule="auto"/>
        <w:rPr>
          <w:rFonts w:asciiTheme="majorHAnsi" w:hAnsiTheme="majorHAnsi" w:cstheme="majorHAnsi"/>
          <w:lang w:val="it-IT"/>
        </w:rPr>
      </w:pPr>
      <w:r>
        <w:rPr>
          <w:rFonts w:asciiTheme="majorHAnsi" w:hAnsiTheme="majorHAnsi" w:cstheme="majorHAnsi"/>
          <w:lang w:val="it-IT"/>
        </w:rPr>
        <w:t xml:space="preserve">Come viene affrontata la “crisi dei profughi” in </w:t>
      </w:r>
      <w:r w:rsidR="00BC654B">
        <w:rPr>
          <w:rFonts w:asciiTheme="majorHAnsi" w:hAnsiTheme="majorHAnsi" w:cstheme="majorHAnsi"/>
          <w:lang w:val="it-IT"/>
        </w:rPr>
        <w:t>Italia</w:t>
      </w:r>
      <w:r>
        <w:rPr>
          <w:rFonts w:asciiTheme="majorHAnsi" w:hAnsiTheme="majorHAnsi" w:cstheme="majorHAnsi"/>
          <w:lang w:val="it-IT"/>
        </w:rPr>
        <w:t>?</w:t>
      </w:r>
      <w:r w:rsidR="00BC654B">
        <w:rPr>
          <w:rFonts w:asciiTheme="majorHAnsi" w:hAnsiTheme="majorHAnsi" w:cstheme="majorHAnsi"/>
          <w:lang w:val="it-IT"/>
        </w:rPr>
        <w:t xml:space="preserve"> E in Gran Bretagna?</w:t>
      </w:r>
    </w:p>
    <w:p w14:paraId="7D3A8749" w14:textId="77777777" w:rsidR="006278B0" w:rsidRDefault="006278B0" w:rsidP="006278B0">
      <w:pPr>
        <w:pStyle w:val="ListParagraph"/>
        <w:spacing w:line="360" w:lineRule="auto"/>
        <w:rPr>
          <w:rFonts w:asciiTheme="majorHAnsi" w:hAnsiTheme="majorHAnsi" w:cstheme="majorHAnsi"/>
          <w:lang w:val="it-IT"/>
        </w:rPr>
      </w:pPr>
    </w:p>
    <w:p w14:paraId="5A43D362" w14:textId="7C1643F8" w:rsidR="006278B0" w:rsidRPr="006278B0" w:rsidRDefault="006278B0" w:rsidP="006278B0">
      <w:pPr>
        <w:pStyle w:val="ListParagraph"/>
        <w:numPr>
          <w:ilvl w:val="0"/>
          <w:numId w:val="1"/>
        </w:numPr>
        <w:spacing w:line="360" w:lineRule="auto"/>
        <w:rPr>
          <w:rFonts w:asciiTheme="majorHAnsi" w:hAnsiTheme="majorHAnsi" w:cstheme="majorHAnsi"/>
          <w:lang w:val="it-IT"/>
        </w:rPr>
      </w:pPr>
      <w:r w:rsidRPr="006278B0">
        <w:rPr>
          <w:rFonts w:asciiTheme="majorHAnsi" w:hAnsiTheme="majorHAnsi" w:cstheme="majorHAnsi"/>
          <w:b/>
          <w:lang w:val="it-IT"/>
        </w:rPr>
        <w:t>STRUTTURA DEL SAGGIO</w:t>
      </w:r>
      <w:r>
        <w:rPr>
          <w:rFonts w:asciiTheme="majorHAnsi" w:hAnsiTheme="majorHAnsi" w:cstheme="majorHAnsi"/>
          <w:lang w:val="it-IT"/>
        </w:rPr>
        <w:t>: individua le varie sezioni in cui è suddiviso il saggio e cerca di dare loro un titolo.</w:t>
      </w:r>
    </w:p>
    <w:p w14:paraId="1BE5DECD" w14:textId="77777777" w:rsidR="009923D0" w:rsidRPr="001A7F8C" w:rsidRDefault="009923D0" w:rsidP="009923D0">
      <w:pPr>
        <w:pStyle w:val="ListParagraph"/>
        <w:rPr>
          <w:rFonts w:asciiTheme="majorHAnsi" w:hAnsiTheme="majorHAnsi" w:cstheme="majorHAnsi"/>
          <w:lang w:val="it-IT"/>
        </w:rPr>
      </w:pPr>
    </w:p>
    <w:p w14:paraId="5948573C" w14:textId="77777777" w:rsidR="009923D0" w:rsidRPr="009923D0" w:rsidRDefault="009923D0" w:rsidP="009923D0">
      <w:pPr>
        <w:pStyle w:val="ListParagraph"/>
        <w:spacing w:line="360" w:lineRule="auto"/>
        <w:rPr>
          <w:lang w:val="it-IT"/>
        </w:rPr>
      </w:pPr>
    </w:p>
    <w:sectPr w:rsidR="009923D0" w:rsidRPr="009923D0" w:rsidSect="00F72599">
      <w:headerReference w:type="default" r:id="rId7"/>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8B723D" w14:textId="77777777" w:rsidR="00952DBC" w:rsidRDefault="00952DBC" w:rsidP="00952DBC">
      <w:pPr>
        <w:spacing w:after="0" w:line="240" w:lineRule="auto"/>
      </w:pPr>
      <w:r>
        <w:separator/>
      </w:r>
    </w:p>
  </w:endnote>
  <w:endnote w:type="continuationSeparator" w:id="0">
    <w:p w14:paraId="47D5B5C2" w14:textId="77777777" w:rsidR="00952DBC" w:rsidRDefault="00952DBC" w:rsidP="00952D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09318D" w14:textId="77777777" w:rsidR="00952DBC" w:rsidRDefault="00952DBC" w:rsidP="00952DBC">
      <w:pPr>
        <w:spacing w:after="0" w:line="240" w:lineRule="auto"/>
      </w:pPr>
      <w:r>
        <w:separator/>
      </w:r>
    </w:p>
  </w:footnote>
  <w:footnote w:type="continuationSeparator" w:id="0">
    <w:p w14:paraId="1A3F8F81" w14:textId="77777777" w:rsidR="00952DBC" w:rsidRDefault="00952DBC" w:rsidP="00952DB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876718" w14:textId="58C0014E" w:rsidR="00952DBC" w:rsidRPr="00D55F15" w:rsidRDefault="00952DBC" w:rsidP="00952DBC">
    <w:pPr>
      <w:pStyle w:val="Header"/>
      <w:jc w:val="right"/>
      <w:rPr>
        <w:rFonts w:asciiTheme="majorHAnsi" w:hAnsiTheme="majorHAnsi" w:cstheme="majorHAnsi"/>
        <w:sz w:val="20"/>
        <w:szCs w:val="20"/>
      </w:rPr>
    </w:pPr>
    <w:r w:rsidRPr="00D55F15">
      <w:rPr>
        <w:rFonts w:asciiTheme="majorHAnsi" w:hAnsiTheme="majorHAnsi" w:cstheme="majorHAnsi"/>
        <w:sz w:val="20"/>
        <w:szCs w:val="20"/>
      </w:rPr>
      <w:t xml:space="preserve">IT301 essay </w:t>
    </w:r>
    <w:proofErr w:type="spellStart"/>
    <w:r w:rsidRPr="00D55F15">
      <w:rPr>
        <w:rFonts w:asciiTheme="majorHAnsi" w:hAnsiTheme="majorHAnsi" w:cstheme="majorHAnsi"/>
        <w:sz w:val="20"/>
        <w:szCs w:val="20"/>
      </w:rPr>
      <w:t>writing_Week</w:t>
    </w:r>
    <w:proofErr w:type="spellEnd"/>
    <w:r w:rsidRPr="00D55F15">
      <w:rPr>
        <w:rFonts w:asciiTheme="majorHAnsi" w:hAnsiTheme="majorHAnsi" w:cstheme="majorHAnsi"/>
        <w:sz w:val="20"/>
        <w:szCs w:val="20"/>
      </w:rPr>
      <w:t xml:space="preserve"> </w:t>
    </w:r>
    <w:r w:rsidR="004B73C2" w:rsidRPr="00D55F15">
      <w:rPr>
        <w:rFonts w:asciiTheme="majorHAnsi" w:hAnsiTheme="majorHAnsi" w:cstheme="majorHAnsi"/>
        <w:sz w:val="20"/>
        <w:szCs w:val="20"/>
      </w:rPr>
      <w:t>4</w:t>
    </w:r>
    <w:r w:rsidRPr="00D55F15">
      <w:rPr>
        <w:rFonts w:asciiTheme="majorHAnsi" w:hAnsiTheme="majorHAnsi" w:cstheme="majorHAnsi"/>
        <w:sz w:val="20"/>
        <w:szCs w:val="20"/>
      </w:rPr>
      <w:t>, Term 1</w:t>
    </w:r>
  </w:p>
  <w:p w14:paraId="03588FBC" w14:textId="77777777" w:rsidR="00952DBC" w:rsidRDefault="00952DB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6245C6"/>
    <w:multiLevelType w:val="hybridMultilevel"/>
    <w:tmpl w:val="E05A8AAA"/>
    <w:lvl w:ilvl="0" w:tplc="8CC8515E">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33"/>
    <w:rsid w:val="001A7F8C"/>
    <w:rsid w:val="003F1AE4"/>
    <w:rsid w:val="004B73C2"/>
    <w:rsid w:val="005F77B0"/>
    <w:rsid w:val="006278B0"/>
    <w:rsid w:val="00686E38"/>
    <w:rsid w:val="008700FA"/>
    <w:rsid w:val="00952A33"/>
    <w:rsid w:val="00952DBC"/>
    <w:rsid w:val="009923D0"/>
    <w:rsid w:val="009A5154"/>
    <w:rsid w:val="00B8481D"/>
    <w:rsid w:val="00BC654B"/>
    <w:rsid w:val="00C616BA"/>
    <w:rsid w:val="00D55F15"/>
    <w:rsid w:val="00F725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159890"/>
  <w15:chartTrackingRefBased/>
  <w15:docId w15:val="{929382F3-E0BD-4800-9CE7-60CC0AB30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2A33"/>
    <w:pPr>
      <w:ind w:left="720"/>
      <w:contextualSpacing/>
    </w:pPr>
  </w:style>
  <w:style w:type="paragraph" w:styleId="Header">
    <w:name w:val="header"/>
    <w:basedOn w:val="Normal"/>
    <w:link w:val="HeaderChar"/>
    <w:uiPriority w:val="99"/>
    <w:unhideWhenUsed/>
    <w:rsid w:val="00952D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2DBC"/>
  </w:style>
  <w:style w:type="paragraph" w:styleId="Footer">
    <w:name w:val="footer"/>
    <w:basedOn w:val="Normal"/>
    <w:link w:val="FooterChar"/>
    <w:uiPriority w:val="99"/>
    <w:unhideWhenUsed/>
    <w:rsid w:val="00952D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DBC"/>
  </w:style>
  <w:style w:type="paragraph" w:customStyle="1" w:styleId="chapter-paragraph">
    <w:name w:val="chapter-paragraph"/>
    <w:basedOn w:val="Normal"/>
    <w:rsid w:val="004B73C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4B73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2476468">
      <w:bodyDiv w:val="1"/>
      <w:marLeft w:val="0"/>
      <w:marRight w:val="0"/>
      <w:marTop w:val="0"/>
      <w:marBottom w:val="0"/>
      <w:divBdr>
        <w:top w:val="none" w:sz="0" w:space="0" w:color="auto"/>
        <w:left w:val="none" w:sz="0" w:space="0" w:color="auto"/>
        <w:bottom w:val="none" w:sz="0" w:space="0" w:color="auto"/>
        <w:right w:val="none" w:sz="0" w:space="0" w:color="auto"/>
      </w:divBdr>
      <w:divsChild>
        <w:div w:id="2079476673">
          <w:marLeft w:val="951"/>
          <w:marRight w:val="0"/>
          <w:marTop w:val="0"/>
          <w:marBottom w:val="0"/>
          <w:divBdr>
            <w:top w:val="none" w:sz="0" w:space="0" w:color="auto"/>
            <w:left w:val="none" w:sz="0" w:space="0" w:color="auto"/>
            <w:bottom w:val="none" w:sz="0" w:space="0" w:color="auto"/>
            <w:right w:val="none" w:sz="0" w:space="0" w:color="auto"/>
          </w:divBdr>
        </w:div>
        <w:div w:id="1218785311">
          <w:marLeft w:val="951"/>
          <w:marRight w:val="0"/>
          <w:marTop w:val="0"/>
          <w:marBottom w:val="0"/>
          <w:divBdr>
            <w:top w:val="none" w:sz="0" w:space="0" w:color="auto"/>
            <w:left w:val="none" w:sz="0" w:space="0" w:color="auto"/>
            <w:bottom w:val="none" w:sz="0" w:space="0" w:color="auto"/>
            <w:right w:val="none" w:sz="0" w:space="0" w:color="auto"/>
          </w:divBdr>
        </w:div>
        <w:div w:id="685400633">
          <w:marLeft w:val="951"/>
          <w:marRight w:val="0"/>
          <w:marTop w:val="0"/>
          <w:marBottom w:val="0"/>
          <w:divBdr>
            <w:top w:val="none" w:sz="0" w:space="0" w:color="auto"/>
            <w:left w:val="none" w:sz="0" w:space="0" w:color="auto"/>
            <w:bottom w:val="none" w:sz="0" w:space="0" w:color="auto"/>
            <w:right w:val="none" w:sz="0" w:space="0" w:color="auto"/>
          </w:divBdr>
        </w:div>
        <w:div w:id="1465535762">
          <w:marLeft w:val="951"/>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2</Pages>
  <Words>672</Words>
  <Characters>3833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milaxl</dc:creator>
  <cp:keywords/>
  <dc:description/>
  <cp:lastModifiedBy>milaxl</cp:lastModifiedBy>
  <cp:revision>11</cp:revision>
  <dcterms:created xsi:type="dcterms:W3CDTF">2016-10-06T16:11:00Z</dcterms:created>
  <dcterms:modified xsi:type="dcterms:W3CDTF">2016-10-10T21:09:00Z</dcterms:modified>
</cp:coreProperties>
</file>