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2B5ABC" w14:textId="77777777" w:rsidR="00F16283" w:rsidRPr="00F16283" w:rsidRDefault="00F16283" w:rsidP="00F16283">
      <w:pPr>
        <w:widowControl w:val="0"/>
        <w:autoSpaceDE w:val="0"/>
        <w:autoSpaceDN w:val="0"/>
        <w:adjustRightInd w:val="0"/>
        <w:rPr>
          <w:rFonts w:cs="Calibri"/>
          <w:b/>
          <w:color w:val="191919"/>
          <w:sz w:val="28"/>
          <w:szCs w:val="28"/>
        </w:rPr>
      </w:pPr>
      <w:r w:rsidRPr="00F16283">
        <w:rPr>
          <w:rFonts w:cs="Calibri"/>
          <w:b/>
          <w:color w:val="191919"/>
          <w:sz w:val="28"/>
          <w:szCs w:val="28"/>
        </w:rPr>
        <w:t>Lista libri</w:t>
      </w:r>
    </w:p>
    <w:p w14:paraId="1144CF84" w14:textId="77777777" w:rsidR="00F16283" w:rsidRDefault="00F16283" w:rsidP="00F16283">
      <w:pPr>
        <w:widowControl w:val="0"/>
        <w:autoSpaceDE w:val="0"/>
        <w:autoSpaceDN w:val="0"/>
        <w:adjustRightInd w:val="0"/>
        <w:rPr>
          <w:rFonts w:ascii="Calibri" w:hAnsi="Calibri" w:cs="Calibri"/>
          <w:color w:val="191919"/>
          <w:sz w:val="30"/>
          <w:szCs w:val="30"/>
        </w:rPr>
      </w:pPr>
    </w:p>
    <w:p w14:paraId="17D9C00A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Ammaniti, Niccolò, </w:t>
      </w:r>
      <w:r w:rsidRPr="00F16283">
        <w:rPr>
          <w:rFonts w:cs="Georgia"/>
          <w:i/>
          <w:iCs/>
        </w:rPr>
        <w:t>Come Dio comanda</w:t>
      </w:r>
    </w:p>
    <w:p w14:paraId="17A9053E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Ammaniti, Niccolò, </w:t>
      </w:r>
      <w:r w:rsidRPr="00F16283">
        <w:rPr>
          <w:rFonts w:cs="Georgia"/>
          <w:i/>
          <w:iCs/>
        </w:rPr>
        <w:t>Io e te</w:t>
      </w:r>
    </w:p>
    <w:p w14:paraId="4A3AEB8C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</w:rPr>
      </w:pPr>
      <w:r w:rsidRPr="00F16283">
        <w:rPr>
          <w:rFonts w:cs="Georgia"/>
        </w:rPr>
        <w:t xml:space="preserve">Ammaniti, Niccolò, </w:t>
      </w:r>
      <w:r w:rsidRPr="00F16283">
        <w:rPr>
          <w:rFonts w:cs="Georgia"/>
          <w:i/>
          <w:iCs/>
        </w:rPr>
        <w:t>Il momento e delicato</w:t>
      </w:r>
      <w:r w:rsidRPr="00F16283">
        <w:rPr>
          <w:rFonts w:cs="Calibri"/>
        </w:rPr>
        <w:t xml:space="preserve"> </w:t>
      </w:r>
    </w:p>
    <w:p w14:paraId="516B3366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F16283">
        <w:rPr>
          <w:rFonts w:cs="Calibri"/>
        </w:rPr>
        <w:t xml:space="preserve">Ballestra Silvia, </w:t>
      </w:r>
      <w:r w:rsidRPr="00F16283">
        <w:rPr>
          <w:rFonts w:cs="Calibri"/>
          <w:i/>
          <w:iCs/>
        </w:rPr>
        <w:t>Nina</w:t>
      </w:r>
    </w:p>
    <w:p w14:paraId="189FAC38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F16283">
        <w:rPr>
          <w:rFonts w:cs="Calibri"/>
        </w:rPr>
        <w:t xml:space="preserve">Ballestra Silvia, </w:t>
      </w:r>
      <w:r w:rsidRPr="00F16283">
        <w:rPr>
          <w:rFonts w:cs="Calibri"/>
          <w:i/>
          <w:iCs/>
        </w:rPr>
        <w:t>Gli orsi</w:t>
      </w:r>
    </w:p>
    <w:p w14:paraId="409EA3DB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F16283">
        <w:rPr>
          <w:rFonts w:cs="Calibri"/>
        </w:rPr>
        <w:t xml:space="preserve">Barrico Alessandro, </w:t>
      </w:r>
      <w:r w:rsidRPr="00F16283">
        <w:rPr>
          <w:rFonts w:cs="Calibri"/>
          <w:i/>
          <w:iCs/>
        </w:rPr>
        <w:t>Seta</w:t>
      </w:r>
    </w:p>
    <w:p w14:paraId="2100D54A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i/>
          <w:iCs/>
        </w:rPr>
      </w:pPr>
      <w:r w:rsidRPr="00F16283">
        <w:rPr>
          <w:rFonts w:cs="Calibri"/>
        </w:rPr>
        <w:t>Barrico Alessandro,</w:t>
      </w:r>
      <w:r w:rsidRPr="00F16283">
        <w:rPr>
          <w:rFonts w:cs="Calibri"/>
          <w:i/>
          <w:iCs/>
        </w:rPr>
        <w:t xml:space="preserve"> Novecento</w:t>
      </w:r>
    </w:p>
    <w:p w14:paraId="38032B5C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i/>
          <w:iCs/>
        </w:rPr>
      </w:pPr>
      <w:r w:rsidRPr="00F16283">
        <w:rPr>
          <w:rFonts w:cs="Calibri"/>
        </w:rPr>
        <w:t xml:space="preserve">Benni Stefano, </w:t>
      </w:r>
      <w:r w:rsidRPr="00F16283">
        <w:rPr>
          <w:rFonts w:cs="Calibri"/>
          <w:i/>
          <w:iCs/>
        </w:rPr>
        <w:t>Comici spaventati guerrieri</w:t>
      </w:r>
    </w:p>
    <w:p w14:paraId="7079B80C" w14:textId="50F939FF" w:rsidR="00E65690" w:rsidRDefault="00E65690" w:rsidP="00E6569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191919"/>
        </w:rPr>
      </w:pPr>
      <w:r w:rsidRPr="00F16283">
        <w:rPr>
          <w:rFonts w:cs="Calibri"/>
          <w:color w:val="191919"/>
        </w:rPr>
        <w:t>Benni</w:t>
      </w:r>
      <w:r>
        <w:rPr>
          <w:rFonts w:cs="Calibri"/>
          <w:color w:val="191919"/>
        </w:rPr>
        <w:t xml:space="preserve"> </w:t>
      </w:r>
      <w:r w:rsidRPr="00F16283">
        <w:rPr>
          <w:rFonts w:cs="Calibri"/>
          <w:color w:val="191919"/>
        </w:rPr>
        <w:t xml:space="preserve">Stefano, </w:t>
      </w:r>
      <w:r w:rsidRPr="00F16283">
        <w:rPr>
          <w:rFonts w:cs="Calibri"/>
          <w:i/>
          <w:color w:val="191919"/>
        </w:rPr>
        <w:t>La compagnia dei Celestini</w:t>
      </w:r>
      <w:r w:rsidRPr="00F16283">
        <w:rPr>
          <w:rFonts w:cs="Calibri"/>
          <w:color w:val="191919"/>
        </w:rPr>
        <w:t xml:space="preserve"> </w:t>
      </w:r>
    </w:p>
    <w:p w14:paraId="450D8D8E" w14:textId="0432DAE9" w:rsidR="00E65690" w:rsidRPr="00E65690" w:rsidRDefault="00E65690" w:rsidP="00E6569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191919"/>
        </w:rPr>
      </w:pPr>
      <w:r>
        <w:rPr>
          <w:rFonts w:cs="Calibri"/>
          <w:color w:val="191919"/>
        </w:rPr>
        <w:t xml:space="preserve">Benni Stefano, </w:t>
      </w:r>
      <w:r w:rsidRPr="00F16283">
        <w:rPr>
          <w:rFonts w:cs="Calibri"/>
          <w:i/>
          <w:color w:val="191919"/>
        </w:rPr>
        <w:t>Bar Sport </w:t>
      </w:r>
    </w:p>
    <w:p w14:paraId="6CA33A17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i/>
          <w:iCs/>
        </w:rPr>
      </w:pPr>
      <w:r w:rsidRPr="00F16283">
        <w:rPr>
          <w:rFonts w:cs="Calibri"/>
        </w:rPr>
        <w:t xml:space="preserve">Benni Stefano, </w:t>
      </w:r>
      <w:r w:rsidRPr="00F16283">
        <w:rPr>
          <w:rFonts w:cs="Calibri"/>
          <w:i/>
          <w:iCs/>
        </w:rPr>
        <w:t>Terra!</w:t>
      </w:r>
    </w:p>
    <w:p w14:paraId="4CF8841C" w14:textId="77777777" w:rsidR="00A675ED" w:rsidRPr="00F16283" w:rsidRDefault="00A675ED" w:rsidP="00A675ED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Calibri"/>
        </w:rPr>
        <w:t xml:space="preserve">Brizzi Enrico, </w:t>
      </w:r>
      <w:r>
        <w:rPr>
          <w:rFonts w:cs="Calibri"/>
          <w:i/>
          <w:iCs/>
        </w:rPr>
        <w:t>Jack Frusciante è</w:t>
      </w:r>
      <w:r w:rsidRPr="00F16283">
        <w:rPr>
          <w:rFonts w:cs="Calibri"/>
          <w:i/>
          <w:iCs/>
        </w:rPr>
        <w:t xml:space="preserve"> uscito dal gruppo</w:t>
      </w:r>
    </w:p>
    <w:p w14:paraId="74F0F478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  <w:i/>
          <w:iCs/>
        </w:rPr>
      </w:pPr>
      <w:r w:rsidRPr="00F16283">
        <w:rPr>
          <w:rFonts w:cs="Georgia"/>
        </w:rPr>
        <w:t>Canobbio, Andrea,</w:t>
      </w:r>
      <w:r w:rsidRPr="00F16283">
        <w:rPr>
          <w:rFonts w:cs="Georgia"/>
          <w:i/>
          <w:iCs/>
        </w:rPr>
        <w:t xml:space="preserve"> Tre anni luce</w:t>
      </w:r>
    </w:p>
    <w:p w14:paraId="7F8E366B" w14:textId="6941E762" w:rsidR="00413F2B" w:rsidRPr="00413F2B" w:rsidRDefault="00413F2B" w:rsidP="00F16283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191919"/>
        </w:rPr>
      </w:pPr>
      <w:r w:rsidRPr="00F16283">
        <w:rPr>
          <w:rFonts w:cs="Calibri"/>
          <w:color w:val="191919"/>
        </w:rPr>
        <w:t>Carofiglio</w:t>
      </w:r>
      <w:r>
        <w:rPr>
          <w:rFonts w:cs="Calibri"/>
          <w:color w:val="191919"/>
        </w:rPr>
        <w:t xml:space="preserve"> </w:t>
      </w:r>
      <w:r w:rsidRPr="00F16283">
        <w:rPr>
          <w:rFonts w:cs="Calibri"/>
          <w:color w:val="191919"/>
        </w:rPr>
        <w:t xml:space="preserve">Gianrico, </w:t>
      </w:r>
      <w:r w:rsidRPr="00F16283">
        <w:rPr>
          <w:rFonts w:cs="Calibri"/>
          <w:i/>
          <w:color w:val="191919"/>
        </w:rPr>
        <w:t>I casi dell’avvocato Guerrieri </w:t>
      </w:r>
    </w:p>
    <w:p w14:paraId="6B5651E6" w14:textId="02F161F1" w:rsidR="000B5718" w:rsidRDefault="00032353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</w:rPr>
      </w:pPr>
      <w:r w:rsidRPr="000B5718">
        <w:rPr>
          <w:rFonts w:cs="Georgia"/>
        </w:rPr>
        <w:t>Carofiglio</w:t>
      </w:r>
      <w:r w:rsidRPr="000B5718">
        <w:rPr>
          <w:rFonts w:cs="Georgia"/>
        </w:rPr>
        <w:t xml:space="preserve"> </w:t>
      </w:r>
      <w:proofErr w:type="spellStart"/>
      <w:r w:rsidR="000B5718" w:rsidRPr="000B5718">
        <w:rPr>
          <w:rFonts w:cs="Georgia"/>
        </w:rPr>
        <w:t>Gianrico</w:t>
      </w:r>
      <w:proofErr w:type="spellEnd"/>
      <w:r w:rsidR="000B5718">
        <w:rPr>
          <w:rFonts w:cs="Georgia"/>
        </w:rPr>
        <w:t xml:space="preserve">, </w:t>
      </w:r>
      <w:r w:rsidR="000B5718" w:rsidRPr="000B5718">
        <w:rPr>
          <w:rFonts w:cs="Georgia"/>
          <w:i/>
        </w:rPr>
        <w:t>Ad occhi chiusi</w:t>
      </w:r>
    </w:p>
    <w:p w14:paraId="5ADF98AD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>Catozzella, Giuseppe</w:t>
      </w:r>
      <w:r w:rsidRPr="00F16283">
        <w:rPr>
          <w:rFonts w:cs="Georgia"/>
          <w:i/>
          <w:iCs/>
        </w:rPr>
        <w:t>, Non dirmi che hai paura</w:t>
      </w:r>
    </w:p>
    <w:p w14:paraId="4EF11311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>Catozzella, Giuseppe,</w:t>
      </w:r>
      <w:r w:rsidRPr="00F16283">
        <w:rPr>
          <w:rFonts w:cs="Georgia"/>
          <w:i/>
          <w:iCs/>
        </w:rPr>
        <w:t xml:space="preserve"> Alveare</w:t>
      </w:r>
      <w:bookmarkStart w:id="0" w:name="_GoBack"/>
      <w:bookmarkEnd w:id="0"/>
    </w:p>
    <w:p w14:paraId="11755470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>D'Avenia, Alessandro,</w:t>
      </w:r>
      <w:r w:rsidRPr="00F16283">
        <w:rPr>
          <w:rFonts w:cs="Georgia"/>
          <w:i/>
          <w:iCs/>
        </w:rPr>
        <w:t xml:space="preserve"> Bianca come il latte, rossa come il sangue</w:t>
      </w:r>
    </w:p>
    <w:p w14:paraId="5D34F752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  <w:i/>
          <w:iCs/>
        </w:rPr>
      </w:pPr>
      <w:r w:rsidRPr="00F16283">
        <w:rPr>
          <w:rFonts w:cs="Georgia"/>
        </w:rPr>
        <w:t>D'Avenia, Alessandro,</w:t>
      </w:r>
      <w:r w:rsidRPr="00F16283">
        <w:rPr>
          <w:rFonts w:cs="Georgia"/>
          <w:i/>
          <w:iCs/>
        </w:rPr>
        <w:t xml:space="preserve"> Cose che nessuno sa</w:t>
      </w:r>
    </w:p>
    <w:p w14:paraId="5400EC30" w14:textId="77777777" w:rsidR="00A675ED" w:rsidRPr="00F16283" w:rsidRDefault="00A675ED" w:rsidP="00A675E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F16283">
        <w:rPr>
          <w:rFonts w:cs="Calibri"/>
        </w:rPr>
        <w:t xml:space="preserve">De Carlo Andrea, </w:t>
      </w:r>
      <w:r w:rsidRPr="00F16283">
        <w:rPr>
          <w:rFonts w:cs="Calibri"/>
          <w:i/>
          <w:iCs/>
        </w:rPr>
        <w:t>Due di due</w:t>
      </w:r>
    </w:p>
    <w:p w14:paraId="4271E0C1" w14:textId="77777777" w:rsidR="00A675ED" w:rsidRDefault="00A675ED" w:rsidP="00A675ED">
      <w:pPr>
        <w:widowControl w:val="0"/>
        <w:autoSpaceDE w:val="0"/>
        <w:autoSpaceDN w:val="0"/>
        <w:adjustRightInd w:val="0"/>
        <w:spacing w:line="360" w:lineRule="auto"/>
        <w:rPr>
          <w:rFonts w:cs="Calibri"/>
        </w:rPr>
      </w:pPr>
      <w:r w:rsidRPr="00F16283">
        <w:rPr>
          <w:rFonts w:cs="Calibri"/>
        </w:rPr>
        <w:t>De Carlo Andrea,</w:t>
      </w:r>
      <w:r w:rsidRPr="00F16283">
        <w:rPr>
          <w:rFonts w:cs="Calibri"/>
          <w:i/>
          <w:iCs/>
        </w:rPr>
        <w:t xml:space="preserve"> Tecniche di seduzione</w:t>
      </w:r>
      <w:r w:rsidRPr="00A675ED">
        <w:rPr>
          <w:rFonts w:cs="Calibri"/>
        </w:rPr>
        <w:t xml:space="preserve"> </w:t>
      </w:r>
    </w:p>
    <w:p w14:paraId="3BC541F0" w14:textId="09F6DCE9" w:rsidR="00E65690" w:rsidRPr="00E65690" w:rsidRDefault="00E65690" w:rsidP="00A675ED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191919"/>
        </w:rPr>
      </w:pPr>
      <w:r w:rsidRPr="00F16283">
        <w:rPr>
          <w:rFonts w:cs="Calibri"/>
          <w:color w:val="191919"/>
        </w:rPr>
        <w:t>De Carlo</w:t>
      </w:r>
      <w:r>
        <w:rPr>
          <w:rFonts w:cs="Calibri"/>
          <w:color w:val="191919"/>
        </w:rPr>
        <w:t xml:space="preserve"> Andrea</w:t>
      </w:r>
      <w:r w:rsidRPr="00F16283">
        <w:rPr>
          <w:rFonts w:cs="Calibri"/>
          <w:color w:val="191919"/>
        </w:rPr>
        <w:t xml:space="preserve">, </w:t>
      </w:r>
      <w:r w:rsidRPr="00F16283">
        <w:rPr>
          <w:rFonts w:cs="Calibri"/>
          <w:i/>
          <w:color w:val="191919"/>
        </w:rPr>
        <w:t>Treno di Panna</w:t>
      </w:r>
    </w:p>
    <w:p w14:paraId="25C8147F" w14:textId="77777777" w:rsidR="00A675ED" w:rsidRPr="00F16283" w:rsidRDefault="00A675ED" w:rsidP="00A675ED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Calibri"/>
        </w:rPr>
        <w:t xml:space="preserve">De Cataldo Giancarlo, </w:t>
      </w:r>
      <w:r w:rsidRPr="00F16283">
        <w:rPr>
          <w:rFonts w:cs="Calibri"/>
          <w:i/>
          <w:iCs/>
        </w:rPr>
        <w:t>Nelle mani giuste</w:t>
      </w:r>
    </w:p>
    <w:p w14:paraId="07C71173" w14:textId="77777777" w:rsidR="00A675ED" w:rsidRPr="00F16283" w:rsidRDefault="00A675ED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Calibri"/>
        </w:rPr>
        <w:t xml:space="preserve">De Cataldo Giancarlo, </w:t>
      </w:r>
      <w:r w:rsidRPr="00F16283">
        <w:rPr>
          <w:rFonts w:cs="Calibri"/>
          <w:i/>
          <w:iCs/>
        </w:rPr>
        <w:t>Romanzo criminale</w:t>
      </w:r>
    </w:p>
    <w:p w14:paraId="7AF51CED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De Giovanni, Maurizio, </w:t>
      </w:r>
      <w:r w:rsidRPr="00F16283">
        <w:rPr>
          <w:rFonts w:cs="Georgia"/>
          <w:i/>
          <w:iCs/>
        </w:rPr>
        <w:t>Il metodo del coccodrillo</w:t>
      </w:r>
    </w:p>
    <w:p w14:paraId="28639A1F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De Silva, Diego, </w:t>
      </w:r>
      <w:r w:rsidRPr="00F16283">
        <w:rPr>
          <w:rFonts w:cs="Georgia"/>
          <w:i/>
          <w:iCs/>
        </w:rPr>
        <w:t>Non avevo capito niente</w:t>
      </w:r>
    </w:p>
    <w:p w14:paraId="101C7201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De Silva, Diego, </w:t>
      </w:r>
      <w:r w:rsidRPr="00F16283">
        <w:rPr>
          <w:rFonts w:cs="Georgia"/>
          <w:i/>
          <w:iCs/>
        </w:rPr>
        <w:t>Mia suocera beve</w:t>
      </w:r>
    </w:p>
    <w:p w14:paraId="2E4E4291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De Silva, Diego, </w:t>
      </w:r>
      <w:r w:rsidRPr="00F16283">
        <w:rPr>
          <w:rFonts w:cs="Georgia"/>
          <w:i/>
          <w:iCs/>
        </w:rPr>
        <w:t>Sono contrario alle emozioni</w:t>
      </w:r>
    </w:p>
    <w:p w14:paraId="0B5C82FB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De Silva, Diego, </w:t>
      </w:r>
      <w:r w:rsidRPr="00F16283">
        <w:rPr>
          <w:rFonts w:cs="Georgia"/>
          <w:i/>
          <w:iCs/>
        </w:rPr>
        <w:t>Certi bambini</w:t>
      </w:r>
    </w:p>
    <w:p w14:paraId="7719838A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  <w:i/>
          <w:iCs/>
        </w:rPr>
      </w:pPr>
      <w:r w:rsidRPr="00F16283">
        <w:rPr>
          <w:rFonts w:cs="Georgia"/>
        </w:rPr>
        <w:t xml:space="preserve">Ferrante, Elena, </w:t>
      </w:r>
      <w:r w:rsidRPr="00F16283">
        <w:rPr>
          <w:rFonts w:cs="Georgia"/>
          <w:i/>
          <w:iCs/>
        </w:rPr>
        <w:t>L'amica geniale</w:t>
      </w:r>
    </w:p>
    <w:p w14:paraId="28D8335B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Calibri"/>
          <w:i/>
          <w:iCs/>
        </w:rPr>
      </w:pPr>
      <w:r w:rsidRPr="00F16283">
        <w:rPr>
          <w:rFonts w:cs="Calibri"/>
        </w:rPr>
        <w:t xml:space="preserve">Ferrante Elena, </w:t>
      </w:r>
      <w:r w:rsidRPr="00F16283">
        <w:rPr>
          <w:rFonts w:cs="Calibri"/>
          <w:i/>
          <w:iCs/>
        </w:rPr>
        <w:t>L'amore molesto</w:t>
      </w:r>
    </w:p>
    <w:p w14:paraId="4BE227E0" w14:textId="249F15C6" w:rsidR="00413F2B" w:rsidRPr="00F16283" w:rsidRDefault="00413F2B" w:rsidP="00413F2B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191919"/>
        </w:rPr>
      </w:pPr>
      <w:r w:rsidRPr="00F16283">
        <w:rPr>
          <w:rFonts w:cs="Calibri"/>
          <w:color w:val="191919"/>
        </w:rPr>
        <w:t>Ferrante</w:t>
      </w:r>
      <w:r w:rsidRPr="00413F2B">
        <w:rPr>
          <w:rFonts w:cs="Calibri"/>
          <w:color w:val="191919"/>
        </w:rPr>
        <w:t xml:space="preserve"> </w:t>
      </w:r>
      <w:r w:rsidRPr="00F16283">
        <w:rPr>
          <w:rFonts w:cs="Calibri"/>
          <w:color w:val="191919"/>
        </w:rPr>
        <w:t xml:space="preserve">Elena, </w:t>
      </w:r>
      <w:r w:rsidRPr="00F16283">
        <w:rPr>
          <w:rFonts w:cs="Calibri"/>
          <w:i/>
          <w:color w:val="191919"/>
        </w:rPr>
        <w:t>Storia di chi fugge e di chi resta</w:t>
      </w:r>
    </w:p>
    <w:p w14:paraId="778F349B" w14:textId="77777777" w:rsidR="00413F2B" w:rsidRPr="00F16283" w:rsidRDefault="00413F2B" w:rsidP="00F16283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191919"/>
        </w:rPr>
      </w:pPr>
    </w:p>
    <w:p w14:paraId="0936E508" w14:textId="77777777" w:rsidR="00F16283" w:rsidRPr="00F16283" w:rsidRDefault="007B70D5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>
        <w:rPr>
          <w:rFonts w:cs="Georgia"/>
        </w:rPr>
        <w:t>Garlando</w:t>
      </w:r>
      <w:r w:rsidR="00F16283" w:rsidRPr="00F16283">
        <w:rPr>
          <w:rFonts w:cs="Georgia"/>
        </w:rPr>
        <w:t xml:space="preserve"> Luigi,</w:t>
      </w:r>
      <w:r w:rsidR="00F16283" w:rsidRPr="00F16283">
        <w:rPr>
          <w:rFonts w:cs="Georgia"/>
          <w:i/>
          <w:iCs/>
        </w:rPr>
        <w:t xml:space="preserve"> Per questo mi chiamo Giovanni</w:t>
      </w:r>
    </w:p>
    <w:p w14:paraId="19FD1583" w14:textId="77777777" w:rsidR="00F16283" w:rsidRDefault="007B70D5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  <w:i/>
          <w:iCs/>
        </w:rPr>
      </w:pPr>
      <w:r>
        <w:rPr>
          <w:rFonts w:cs="Georgia"/>
        </w:rPr>
        <w:t>Geda</w:t>
      </w:r>
      <w:r w:rsidR="00F16283" w:rsidRPr="00F16283">
        <w:rPr>
          <w:rFonts w:cs="Georgia"/>
        </w:rPr>
        <w:t xml:space="preserve"> Fabio, </w:t>
      </w:r>
      <w:r w:rsidR="00F16283" w:rsidRPr="00F16283">
        <w:rPr>
          <w:rFonts w:cs="Georgia"/>
          <w:i/>
          <w:iCs/>
        </w:rPr>
        <w:t>Nel mare ci sono i coccodrilli</w:t>
      </w:r>
    </w:p>
    <w:p w14:paraId="1D2EFF82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F16283">
        <w:rPr>
          <w:rFonts w:cs="Calibri"/>
        </w:rPr>
        <w:t xml:space="preserve">Genna Giuseppe, </w:t>
      </w:r>
      <w:r w:rsidRPr="00F16283">
        <w:rPr>
          <w:rFonts w:cs="Calibri"/>
          <w:i/>
          <w:iCs/>
        </w:rPr>
        <w:t>Hitler</w:t>
      </w:r>
    </w:p>
    <w:p w14:paraId="2F0CEB8E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F16283">
        <w:rPr>
          <w:rFonts w:cs="Calibri"/>
          <w:iCs/>
        </w:rPr>
        <w:t>Genna Giuseppe</w:t>
      </w:r>
      <w:r w:rsidRPr="00F16283">
        <w:rPr>
          <w:rFonts w:cs="Calibri"/>
          <w:i/>
          <w:iCs/>
        </w:rPr>
        <w:t>, Catrame</w:t>
      </w:r>
    </w:p>
    <w:p w14:paraId="1DB56B73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Gramellini, Massimo, </w:t>
      </w:r>
      <w:r w:rsidRPr="00F16283">
        <w:rPr>
          <w:rFonts w:cs="Georgia"/>
          <w:i/>
          <w:iCs/>
        </w:rPr>
        <w:t>Fai bei sogni</w:t>
      </w:r>
    </w:p>
    <w:p w14:paraId="53E7CB7B" w14:textId="77777777" w:rsidR="00F16283" w:rsidRDefault="007B70D5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  <w:i/>
          <w:iCs/>
        </w:rPr>
      </w:pPr>
      <w:r>
        <w:rPr>
          <w:rFonts w:cs="Georgia"/>
        </w:rPr>
        <w:t>Lecca</w:t>
      </w:r>
      <w:r w:rsidR="00F16283" w:rsidRPr="00F16283">
        <w:rPr>
          <w:rFonts w:cs="Georgia"/>
        </w:rPr>
        <w:t xml:space="preserve"> Nicola, </w:t>
      </w:r>
      <w:r w:rsidR="00F16283" w:rsidRPr="00F16283">
        <w:rPr>
          <w:rFonts w:cs="Georgia"/>
          <w:i/>
          <w:iCs/>
        </w:rPr>
        <w:t>La piramide del caffè</w:t>
      </w:r>
    </w:p>
    <w:p w14:paraId="5CD8DA11" w14:textId="7058D746" w:rsidR="00413F2B" w:rsidRDefault="00413F2B" w:rsidP="00413F2B">
      <w:pPr>
        <w:spacing w:line="360" w:lineRule="auto"/>
        <w:rPr>
          <w:rFonts w:cs="Calibri"/>
          <w:color w:val="191919"/>
        </w:rPr>
      </w:pPr>
      <w:r w:rsidRPr="00F16283">
        <w:rPr>
          <w:rFonts w:cs="Calibri"/>
          <w:color w:val="191919"/>
        </w:rPr>
        <w:t>Lecca</w:t>
      </w:r>
      <w:r>
        <w:rPr>
          <w:rFonts w:cs="Calibri"/>
          <w:color w:val="191919"/>
        </w:rPr>
        <w:t xml:space="preserve"> </w:t>
      </w:r>
      <w:r w:rsidRPr="00F16283">
        <w:rPr>
          <w:rFonts w:cs="Calibri"/>
          <w:color w:val="191919"/>
        </w:rPr>
        <w:t xml:space="preserve">Nicola, </w:t>
      </w:r>
      <w:r w:rsidRPr="00F16283">
        <w:rPr>
          <w:rFonts w:cs="Calibri"/>
          <w:i/>
          <w:color w:val="191919"/>
        </w:rPr>
        <w:t>Hotel Borg</w:t>
      </w:r>
      <w:r>
        <w:rPr>
          <w:rFonts w:cs="Calibri"/>
          <w:color w:val="191919"/>
        </w:rPr>
        <w:t xml:space="preserve"> </w:t>
      </w:r>
      <w:r w:rsidRPr="00F16283">
        <w:rPr>
          <w:rFonts w:cs="Calibri"/>
          <w:color w:val="191919"/>
        </w:rPr>
        <w:t xml:space="preserve"> </w:t>
      </w:r>
    </w:p>
    <w:p w14:paraId="3E0E8A8A" w14:textId="1B477A97" w:rsidR="00413F2B" w:rsidRPr="00413F2B" w:rsidRDefault="00413F2B" w:rsidP="00413F2B">
      <w:pPr>
        <w:spacing w:line="360" w:lineRule="auto"/>
      </w:pPr>
      <w:r>
        <w:rPr>
          <w:rFonts w:cs="Calibri"/>
          <w:color w:val="191919"/>
        </w:rPr>
        <w:t xml:space="preserve">Lecca Nicola, </w:t>
      </w:r>
      <w:r w:rsidRPr="00F16283">
        <w:rPr>
          <w:rFonts w:cs="Calibri"/>
          <w:i/>
          <w:color w:val="191919"/>
        </w:rPr>
        <w:t>Ghiaccio fuoco</w:t>
      </w:r>
    </w:p>
    <w:p w14:paraId="7E760A11" w14:textId="77777777" w:rsidR="00A675ED" w:rsidRPr="00F16283" w:rsidRDefault="00A675ED" w:rsidP="00A675ED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Calibri"/>
        </w:rPr>
        <w:t>Lucarelli Carlo,</w:t>
      </w:r>
      <w:r w:rsidRPr="00F16283">
        <w:rPr>
          <w:rFonts w:cs="Calibri"/>
          <w:i/>
          <w:iCs/>
        </w:rPr>
        <w:t xml:space="preserve"> Almost Blue</w:t>
      </w:r>
    </w:p>
    <w:p w14:paraId="116D2CF5" w14:textId="77777777" w:rsidR="00A675ED" w:rsidRDefault="00A675ED" w:rsidP="00F16283">
      <w:pPr>
        <w:widowControl w:val="0"/>
        <w:autoSpaceDE w:val="0"/>
        <w:autoSpaceDN w:val="0"/>
        <w:adjustRightInd w:val="0"/>
        <w:spacing w:line="360" w:lineRule="auto"/>
        <w:rPr>
          <w:rFonts w:cs="Calibri"/>
          <w:i/>
          <w:iCs/>
        </w:rPr>
      </w:pPr>
      <w:r w:rsidRPr="00F16283">
        <w:rPr>
          <w:rFonts w:cs="Calibri"/>
        </w:rPr>
        <w:t xml:space="preserve">Lucarelli Carlo, </w:t>
      </w:r>
      <w:r w:rsidRPr="00F16283">
        <w:rPr>
          <w:rFonts w:cs="Calibri"/>
          <w:i/>
          <w:iCs/>
        </w:rPr>
        <w:t>L'ottava vibrazione</w:t>
      </w:r>
    </w:p>
    <w:p w14:paraId="2462735F" w14:textId="77777777" w:rsidR="00A675ED" w:rsidRPr="00F16283" w:rsidRDefault="00A675ED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Calibri"/>
        </w:rPr>
        <w:t xml:space="preserve">Macchiavelli Loriano, </w:t>
      </w:r>
      <w:r w:rsidRPr="00F16283">
        <w:rPr>
          <w:rFonts w:cs="Calibri"/>
          <w:i/>
          <w:iCs/>
        </w:rPr>
        <w:t>Sequenze di memoria</w:t>
      </w:r>
    </w:p>
    <w:p w14:paraId="6FF0B81C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>Magini, Marco</w:t>
      </w:r>
      <w:r w:rsidRPr="00F16283">
        <w:rPr>
          <w:rFonts w:cs="Georgia"/>
          <w:i/>
          <w:iCs/>
        </w:rPr>
        <w:t>, Come fossi solo</w:t>
      </w:r>
    </w:p>
    <w:p w14:paraId="00D3F7A5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>Mastrocola, Paola,</w:t>
      </w:r>
      <w:r w:rsidRPr="00F16283">
        <w:rPr>
          <w:rFonts w:cs="Georgia"/>
          <w:i/>
          <w:iCs/>
        </w:rPr>
        <w:t xml:space="preserve"> Non so niente di te</w:t>
      </w:r>
    </w:p>
    <w:p w14:paraId="5ED036F4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Mazzantini, Margaret, </w:t>
      </w:r>
      <w:r w:rsidRPr="00F16283">
        <w:rPr>
          <w:rFonts w:cs="Georgia"/>
          <w:i/>
          <w:iCs/>
        </w:rPr>
        <w:t>Venuto al Mondo</w:t>
      </w:r>
    </w:p>
    <w:p w14:paraId="74D90974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Mazzantini, Margaret, </w:t>
      </w:r>
      <w:r w:rsidRPr="00F16283">
        <w:rPr>
          <w:rFonts w:cs="Georgia"/>
          <w:i/>
          <w:iCs/>
        </w:rPr>
        <w:t>Non ti muovere</w:t>
      </w:r>
    </w:p>
    <w:p w14:paraId="454C9223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Mazzantini, Margaret, </w:t>
      </w:r>
      <w:r w:rsidRPr="00F16283">
        <w:rPr>
          <w:rFonts w:cs="Georgia"/>
          <w:i/>
          <w:iCs/>
        </w:rPr>
        <w:t>Mare al mattino</w:t>
      </w:r>
    </w:p>
    <w:p w14:paraId="258F313E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Mazzucco, Melania, </w:t>
      </w:r>
      <w:r w:rsidRPr="00F16283">
        <w:rPr>
          <w:rFonts w:cs="Georgia"/>
          <w:i/>
          <w:iCs/>
        </w:rPr>
        <w:t>Sei come sei</w:t>
      </w:r>
    </w:p>
    <w:p w14:paraId="0160D9EA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Nesi, Edoardo, </w:t>
      </w:r>
      <w:r w:rsidRPr="00F16283">
        <w:rPr>
          <w:rFonts w:cs="Georgia"/>
          <w:i/>
          <w:iCs/>
        </w:rPr>
        <w:t>Storia della mia gente</w:t>
      </w:r>
    </w:p>
    <w:p w14:paraId="7B9496EF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>Perissinotto, Alessandro</w:t>
      </w:r>
      <w:r w:rsidRPr="00F16283">
        <w:rPr>
          <w:rFonts w:cs="Georgia"/>
          <w:i/>
          <w:iCs/>
        </w:rPr>
        <w:t>, Le colpe dei padri</w:t>
      </w:r>
    </w:p>
    <w:p w14:paraId="0E6F401F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Petri, Romana, </w:t>
      </w:r>
      <w:r w:rsidRPr="00F16283">
        <w:rPr>
          <w:rFonts w:cs="Georgia"/>
          <w:i/>
          <w:iCs/>
        </w:rPr>
        <w:t>Figli dello stesso padre</w:t>
      </w:r>
    </w:p>
    <w:p w14:paraId="5CFB967D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Piccolo, Franceso, </w:t>
      </w:r>
      <w:r w:rsidRPr="00F16283">
        <w:rPr>
          <w:rFonts w:cs="Georgia"/>
          <w:i/>
          <w:iCs/>
        </w:rPr>
        <w:t>Il desiderio di essere come tutti</w:t>
      </w:r>
    </w:p>
    <w:p w14:paraId="3AC92036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Piccolo, Franceso, </w:t>
      </w:r>
      <w:r w:rsidRPr="00F16283">
        <w:rPr>
          <w:rFonts w:cs="Georgia"/>
          <w:i/>
          <w:iCs/>
        </w:rPr>
        <w:t>Momenti di trascurabile felicita’</w:t>
      </w:r>
    </w:p>
    <w:p w14:paraId="50E5998C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Piperno, Alessandro, </w:t>
      </w:r>
      <w:r w:rsidRPr="00F16283">
        <w:rPr>
          <w:rFonts w:cs="Georgia"/>
          <w:i/>
          <w:iCs/>
        </w:rPr>
        <w:t>Inseparabili</w:t>
      </w:r>
    </w:p>
    <w:p w14:paraId="13407936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>Presta, Marco,</w:t>
      </w:r>
      <w:r w:rsidRPr="00F16283">
        <w:rPr>
          <w:rFonts w:cs="Georgia"/>
          <w:i/>
          <w:iCs/>
        </w:rPr>
        <w:t xml:space="preserve"> Un calcio in bocca fa miracoli</w:t>
      </w:r>
    </w:p>
    <w:p w14:paraId="2B76CEEE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Romagnoli Gabriele, </w:t>
      </w:r>
      <w:r w:rsidRPr="00F16283">
        <w:rPr>
          <w:rFonts w:cs="Georgia"/>
          <w:i/>
          <w:iCs/>
        </w:rPr>
        <w:t>Non ci sono santi. Viaggio in Italia di un alieno</w:t>
      </w:r>
    </w:p>
    <w:p w14:paraId="07ED50CA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</w:rPr>
      </w:pPr>
      <w:r w:rsidRPr="00F16283">
        <w:rPr>
          <w:rFonts w:cs="Georgia"/>
        </w:rPr>
        <w:t>Saviano, Roberto,</w:t>
      </w:r>
      <w:r w:rsidRPr="00F16283">
        <w:rPr>
          <w:rFonts w:cs="Georgia"/>
          <w:i/>
          <w:iCs/>
        </w:rPr>
        <w:t xml:space="preserve"> Vieni via con me</w:t>
      </w:r>
      <w:r w:rsidRPr="00F16283">
        <w:rPr>
          <w:rFonts w:cs="Georgia"/>
        </w:rPr>
        <w:t xml:space="preserve"> </w:t>
      </w:r>
    </w:p>
    <w:p w14:paraId="3640FE12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Saviano, Roberto, </w:t>
      </w:r>
      <w:r w:rsidRPr="00F16283">
        <w:rPr>
          <w:rFonts w:cs="Georgia"/>
          <w:i/>
          <w:iCs/>
        </w:rPr>
        <w:t xml:space="preserve">Gomorra </w:t>
      </w:r>
    </w:p>
    <w:p w14:paraId="765FC437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  <w:r w:rsidRPr="00F16283">
        <w:rPr>
          <w:rFonts w:cs="Georgia"/>
        </w:rPr>
        <w:t xml:space="preserve">Saviano, Roberto, </w:t>
      </w:r>
      <w:r w:rsidRPr="00F16283">
        <w:rPr>
          <w:rFonts w:cs="Georgia"/>
          <w:i/>
          <w:iCs/>
        </w:rPr>
        <w:t>ZeroZeroZero</w:t>
      </w:r>
    </w:p>
    <w:p w14:paraId="52F75D5A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  <w:i/>
          <w:iCs/>
        </w:rPr>
      </w:pPr>
      <w:r w:rsidRPr="00F16283">
        <w:rPr>
          <w:rFonts w:cs="Georgia"/>
          <w:iCs/>
        </w:rPr>
        <w:t>Sbordoni, Maurizio,</w:t>
      </w:r>
      <w:r w:rsidRPr="00F16283">
        <w:rPr>
          <w:rFonts w:cs="Georgia"/>
          <w:i/>
          <w:iCs/>
        </w:rPr>
        <w:t xml:space="preserve"> Stavo soffrendo ma mi hai interrotto</w:t>
      </w:r>
    </w:p>
    <w:p w14:paraId="76C52AC5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191919"/>
        </w:rPr>
      </w:pPr>
      <w:r w:rsidRPr="00F16283">
        <w:rPr>
          <w:rFonts w:cs="Georgia"/>
        </w:rPr>
        <w:t>Sciascia Leonardo, </w:t>
      </w:r>
      <w:r w:rsidRPr="00F16283">
        <w:rPr>
          <w:rFonts w:cs="Georgia"/>
          <w:i/>
          <w:iCs/>
        </w:rPr>
        <w:t>Todo modo</w:t>
      </w:r>
    </w:p>
    <w:p w14:paraId="0506C90C" w14:textId="77777777" w:rsidR="00F16283" w:rsidRP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  <w:i/>
          <w:iCs/>
        </w:rPr>
      </w:pPr>
      <w:r w:rsidRPr="00F16283">
        <w:rPr>
          <w:rFonts w:cs="Georgia"/>
        </w:rPr>
        <w:t xml:space="preserve">Sparaco, Simona, </w:t>
      </w:r>
      <w:r w:rsidRPr="00F16283">
        <w:rPr>
          <w:rFonts w:cs="Georgia"/>
          <w:i/>
          <w:iCs/>
        </w:rPr>
        <w:t>Nessuno sa di noi</w:t>
      </w:r>
    </w:p>
    <w:p w14:paraId="705B8009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</w:rPr>
      </w:pPr>
      <w:r w:rsidRPr="00F16283">
        <w:rPr>
          <w:rFonts w:cs="Georgia"/>
        </w:rPr>
        <w:t>Tabucchi Antonio,</w:t>
      </w:r>
      <w:r w:rsidRPr="00F16283">
        <w:rPr>
          <w:rFonts w:cs="Georgia"/>
          <w:i/>
          <w:iCs/>
        </w:rPr>
        <w:t> La testa perduta di Damasceno Monteiro </w:t>
      </w:r>
      <w:r w:rsidRPr="00F16283">
        <w:rPr>
          <w:rFonts w:cs="Georgia"/>
        </w:rPr>
        <w:t> </w:t>
      </w:r>
    </w:p>
    <w:p w14:paraId="014BDFB2" w14:textId="77777777" w:rsidR="00F16283" w:rsidRPr="00A675ED" w:rsidRDefault="00F16283" w:rsidP="00A675E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F16283">
        <w:rPr>
          <w:rFonts w:cs="Calibri"/>
        </w:rPr>
        <w:t xml:space="preserve">Tabucchi Antonio, </w:t>
      </w:r>
      <w:r w:rsidRPr="00F16283">
        <w:rPr>
          <w:rFonts w:cs="Calibri"/>
          <w:i/>
          <w:iCs/>
        </w:rPr>
        <w:t>Sostiene Pereira</w:t>
      </w:r>
    </w:p>
    <w:p w14:paraId="56D15E0B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  <w:i/>
          <w:iCs/>
        </w:rPr>
      </w:pPr>
      <w:r w:rsidRPr="00F16283">
        <w:rPr>
          <w:rFonts w:cs="Georgia"/>
        </w:rPr>
        <w:lastRenderedPageBreak/>
        <w:t xml:space="preserve">Terzani, Tiziano, </w:t>
      </w:r>
      <w:r w:rsidRPr="00F16283">
        <w:rPr>
          <w:rFonts w:cs="Georgia"/>
          <w:i/>
          <w:iCs/>
        </w:rPr>
        <w:t>Un Altro Giro di Giostra</w:t>
      </w:r>
    </w:p>
    <w:p w14:paraId="3911B68C" w14:textId="77777777" w:rsidR="00A675ED" w:rsidRDefault="00A675ED" w:rsidP="00A675E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i/>
          <w:iCs/>
        </w:rPr>
      </w:pPr>
      <w:r w:rsidRPr="00F16283">
        <w:rPr>
          <w:rFonts w:cs="Calibri"/>
        </w:rPr>
        <w:t xml:space="preserve">Tondelli Piervittorio, </w:t>
      </w:r>
      <w:r w:rsidRPr="00F16283">
        <w:rPr>
          <w:rFonts w:cs="Calibri"/>
          <w:i/>
          <w:iCs/>
        </w:rPr>
        <w:t>Camere separate</w:t>
      </w:r>
    </w:p>
    <w:p w14:paraId="4AF2DD4A" w14:textId="51AE6F72" w:rsidR="000B5718" w:rsidRPr="000B5718" w:rsidRDefault="000B5718" w:rsidP="000B571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i/>
        </w:rPr>
      </w:pPr>
      <w:r w:rsidRPr="000B5718">
        <w:rPr>
          <w:rFonts w:cs="Times New Roman"/>
        </w:rPr>
        <w:t>Chiara Valerio</w:t>
      </w:r>
      <w:r>
        <w:rPr>
          <w:rFonts w:cs="Times New Roman"/>
        </w:rPr>
        <w:t xml:space="preserve">, </w:t>
      </w:r>
      <w:r w:rsidRPr="000B5718">
        <w:rPr>
          <w:rFonts w:cs="Times New Roman"/>
          <w:i/>
        </w:rPr>
        <w:t>Spiaggia libera tutti</w:t>
      </w:r>
    </w:p>
    <w:p w14:paraId="0AA0B0E1" w14:textId="77777777" w:rsidR="000B5718" w:rsidRDefault="000B5718" w:rsidP="000B571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  <w:i/>
        </w:rPr>
      </w:pPr>
      <w:r w:rsidRPr="000B5718">
        <w:rPr>
          <w:rFonts w:cs="Times New Roman"/>
        </w:rPr>
        <w:t>Chiara Valerio</w:t>
      </w:r>
      <w:r>
        <w:rPr>
          <w:rFonts w:cs="Times New Roman"/>
        </w:rPr>
        <w:t xml:space="preserve">, </w:t>
      </w:r>
      <w:r w:rsidRPr="000B5718">
        <w:rPr>
          <w:rFonts w:cs="Times New Roman"/>
          <w:i/>
        </w:rPr>
        <w:t>Nessuna scuola mi consola</w:t>
      </w:r>
    </w:p>
    <w:p w14:paraId="5B7A9CE1" w14:textId="3C8C3EE9" w:rsidR="000B5718" w:rsidRPr="00A675ED" w:rsidRDefault="000B5718" w:rsidP="000B571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0B5718">
        <w:rPr>
          <w:rFonts w:cs="Times New Roman"/>
        </w:rPr>
        <w:t>Chiara Valerio</w:t>
      </w:r>
      <w:r>
        <w:rPr>
          <w:rFonts w:cs="Times New Roman"/>
        </w:rPr>
        <w:t xml:space="preserve">, </w:t>
      </w:r>
      <w:r w:rsidRPr="000B5718">
        <w:rPr>
          <w:rFonts w:cs="Times New Roman"/>
          <w:i/>
        </w:rPr>
        <w:t>La gioia piccola d’esser quasi salvi</w:t>
      </w:r>
    </w:p>
    <w:p w14:paraId="7794E309" w14:textId="77777777" w:rsidR="00A675ED" w:rsidRDefault="00A675ED" w:rsidP="00A675E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i/>
          <w:iCs/>
        </w:rPr>
      </w:pPr>
      <w:r w:rsidRPr="00F16283">
        <w:rPr>
          <w:rFonts w:cs="Calibri"/>
        </w:rPr>
        <w:t xml:space="preserve">Vassalli Sebastiano, </w:t>
      </w:r>
      <w:r w:rsidRPr="00F16283">
        <w:rPr>
          <w:rFonts w:cs="Calibri"/>
          <w:i/>
          <w:iCs/>
        </w:rPr>
        <w:t>La chimera</w:t>
      </w:r>
    </w:p>
    <w:p w14:paraId="3477C27E" w14:textId="2036A489" w:rsidR="00413F2B" w:rsidRPr="00413F2B" w:rsidRDefault="00413F2B" w:rsidP="00413F2B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191919"/>
        </w:rPr>
      </w:pPr>
      <w:r w:rsidRPr="00F16283">
        <w:rPr>
          <w:rFonts w:cs="Calibri"/>
          <w:color w:val="191919"/>
        </w:rPr>
        <w:t>Venezia</w:t>
      </w:r>
      <w:r>
        <w:rPr>
          <w:rFonts w:cs="Calibri"/>
          <w:color w:val="191919"/>
        </w:rPr>
        <w:t xml:space="preserve"> </w:t>
      </w:r>
      <w:r w:rsidRPr="00F16283">
        <w:rPr>
          <w:rFonts w:cs="Calibri"/>
          <w:color w:val="191919"/>
        </w:rPr>
        <w:t xml:space="preserve">Mariolina, </w:t>
      </w:r>
      <w:r w:rsidRPr="00F16283">
        <w:rPr>
          <w:rFonts w:cs="Calibri"/>
          <w:i/>
          <w:color w:val="191919"/>
        </w:rPr>
        <w:t>Mille anni che sto qui</w:t>
      </w:r>
    </w:p>
    <w:p w14:paraId="25D6C9BB" w14:textId="77777777" w:rsidR="00A675ED" w:rsidRPr="00BE6F5D" w:rsidRDefault="00A675ED" w:rsidP="00A675E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  <w:lang w:val="en-US"/>
        </w:rPr>
      </w:pPr>
      <w:r w:rsidRPr="00BE6F5D">
        <w:rPr>
          <w:rFonts w:cs="Calibri"/>
          <w:lang w:val="en-US"/>
        </w:rPr>
        <w:t>Wu Ming,</w:t>
      </w:r>
      <w:r w:rsidRPr="00BE6F5D">
        <w:rPr>
          <w:rFonts w:cs="Calibri"/>
          <w:i/>
          <w:iCs/>
          <w:lang w:val="en-US"/>
        </w:rPr>
        <w:t xml:space="preserve"> Manituana</w:t>
      </w:r>
    </w:p>
    <w:p w14:paraId="3C05CF58" w14:textId="77777777" w:rsidR="00A675ED" w:rsidRPr="00BE6F5D" w:rsidRDefault="00A675ED" w:rsidP="00A675E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  <w:lang w:val="en-US"/>
        </w:rPr>
      </w:pPr>
      <w:r w:rsidRPr="00BE6F5D">
        <w:rPr>
          <w:rFonts w:cs="Calibri"/>
          <w:lang w:val="en-US"/>
        </w:rPr>
        <w:t xml:space="preserve">Wu Ming, </w:t>
      </w:r>
      <w:r w:rsidRPr="00BE6F5D">
        <w:rPr>
          <w:rFonts w:cs="Calibri"/>
          <w:i/>
          <w:iCs/>
          <w:lang w:val="en-US"/>
        </w:rPr>
        <w:t>54</w:t>
      </w:r>
    </w:p>
    <w:p w14:paraId="45F03697" w14:textId="77777777" w:rsidR="00A675ED" w:rsidRPr="00F16283" w:rsidRDefault="00A675ED" w:rsidP="00A675E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F16283">
        <w:rPr>
          <w:rFonts w:cs="Calibri"/>
        </w:rPr>
        <w:t xml:space="preserve">Wu Ming, </w:t>
      </w:r>
      <w:r w:rsidRPr="00F16283">
        <w:rPr>
          <w:rFonts w:cs="Calibri"/>
          <w:i/>
          <w:iCs/>
        </w:rPr>
        <w:t>Asce di Guerra</w:t>
      </w:r>
    </w:p>
    <w:p w14:paraId="2B6B0D9B" w14:textId="77777777" w:rsidR="00A675ED" w:rsidRDefault="00A675ED" w:rsidP="00F16283">
      <w:pPr>
        <w:widowControl w:val="0"/>
        <w:autoSpaceDE w:val="0"/>
        <w:autoSpaceDN w:val="0"/>
        <w:adjustRightInd w:val="0"/>
        <w:spacing w:line="360" w:lineRule="auto"/>
        <w:rPr>
          <w:rFonts w:cs="Georgia"/>
          <w:i/>
          <w:iCs/>
        </w:rPr>
      </w:pPr>
    </w:p>
    <w:p w14:paraId="44F5C97A" w14:textId="77777777" w:rsidR="00F16283" w:rsidRDefault="00F16283" w:rsidP="00F16283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</w:rPr>
      </w:pPr>
    </w:p>
    <w:p w14:paraId="243F22D1" w14:textId="77777777" w:rsidR="00A675ED" w:rsidRDefault="00A675ED" w:rsidP="00F16283">
      <w:pPr>
        <w:widowControl w:val="0"/>
        <w:autoSpaceDE w:val="0"/>
        <w:autoSpaceDN w:val="0"/>
        <w:adjustRightInd w:val="0"/>
        <w:spacing w:line="360" w:lineRule="auto"/>
        <w:rPr>
          <w:rFonts w:cs="Calibri"/>
          <w:b/>
          <w:color w:val="191919"/>
          <w:sz w:val="28"/>
          <w:szCs w:val="28"/>
        </w:rPr>
      </w:pPr>
    </w:p>
    <w:sectPr w:rsidR="00A675ED" w:rsidSect="00515AA7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283"/>
    <w:rsid w:val="00032353"/>
    <w:rsid w:val="000B5718"/>
    <w:rsid w:val="00413F2B"/>
    <w:rsid w:val="00515AA7"/>
    <w:rsid w:val="00647C2D"/>
    <w:rsid w:val="007B70D5"/>
    <w:rsid w:val="00A675ED"/>
    <w:rsid w:val="00A81E62"/>
    <w:rsid w:val="00BE6F5D"/>
    <w:rsid w:val="00D83933"/>
    <w:rsid w:val="00E65690"/>
    <w:rsid w:val="00F16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49708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413</Words>
  <Characters>2405</Characters>
  <Application>Microsoft Office Word</Application>
  <DocSecurity>0</DocSecurity>
  <Lines>80</Lines>
  <Paragraphs>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Boezio</dc:creator>
  <cp:keywords/>
  <dc:description/>
  <cp:lastModifiedBy> Sara Boezio</cp:lastModifiedBy>
  <cp:revision>4</cp:revision>
  <dcterms:created xsi:type="dcterms:W3CDTF">2016-12-03T23:43:00Z</dcterms:created>
  <dcterms:modified xsi:type="dcterms:W3CDTF">2016-12-14T21:14:00Z</dcterms:modified>
</cp:coreProperties>
</file>