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B19497" w14:textId="79564218" w:rsidR="00125B20" w:rsidRPr="008A3D53" w:rsidRDefault="00125B20" w:rsidP="00847A58">
      <w:pPr>
        <w:jc w:val="both"/>
        <w:rPr>
          <w:rFonts w:ascii="Times New Roman" w:hAnsi="Times New Roman"/>
          <w:b/>
        </w:rPr>
      </w:pPr>
      <w:r w:rsidRPr="008A3D53">
        <w:rPr>
          <w:rFonts w:ascii="Times New Roman" w:hAnsi="Times New Roman"/>
          <w:b/>
        </w:rPr>
        <w:t>Interview</w:t>
      </w:r>
      <w:r w:rsidR="00AE2140">
        <w:rPr>
          <w:rFonts w:ascii="Times New Roman" w:hAnsi="Times New Roman"/>
          <w:b/>
        </w:rPr>
        <w:t xml:space="preserve"> con Francesco Carapezza</w:t>
      </w:r>
      <w:r w:rsidR="0022440C">
        <w:rPr>
          <w:rFonts w:ascii="Times New Roman" w:hAnsi="Times New Roman"/>
          <w:b/>
        </w:rPr>
        <w:t>, Warwick University, 14/5/2014</w:t>
      </w:r>
    </w:p>
    <w:p w14:paraId="0B9E466A" w14:textId="77777777" w:rsidR="00125B20" w:rsidRPr="008A3D53" w:rsidRDefault="00125B20" w:rsidP="00847A58">
      <w:pPr>
        <w:jc w:val="both"/>
        <w:rPr>
          <w:rFonts w:ascii="Times New Roman" w:hAnsi="Times New Roman"/>
        </w:rPr>
      </w:pPr>
    </w:p>
    <w:p w14:paraId="52001704" w14:textId="7D327DF0" w:rsidR="004A13D9" w:rsidRPr="0022440C" w:rsidRDefault="004A13D9" w:rsidP="00847A58">
      <w:pPr>
        <w:jc w:val="both"/>
        <w:rPr>
          <w:rFonts w:ascii="Times New Roman" w:hAnsi="Times New Roman"/>
          <w:i/>
        </w:rPr>
      </w:pPr>
      <w:r w:rsidRPr="0022440C">
        <w:rPr>
          <w:rFonts w:ascii="Times New Roman" w:hAnsi="Times New Roman"/>
          <w:i/>
        </w:rPr>
        <w:t>Come descriveresti la musica di queste canzoni?</w:t>
      </w:r>
    </w:p>
    <w:p w14:paraId="687FCB5E" w14:textId="77777777" w:rsidR="004A13D9" w:rsidRDefault="004A13D9" w:rsidP="00847A58">
      <w:pPr>
        <w:jc w:val="both"/>
        <w:rPr>
          <w:rFonts w:ascii="Times New Roman" w:hAnsi="Times New Roman"/>
          <w:b/>
        </w:rPr>
      </w:pPr>
    </w:p>
    <w:p w14:paraId="09A9C9F7" w14:textId="77777777" w:rsidR="00125B20" w:rsidRPr="008A3D53" w:rsidRDefault="004A13D9" w:rsidP="00847A58">
      <w:pPr>
        <w:jc w:val="both"/>
        <w:rPr>
          <w:rFonts w:ascii="Times New Roman" w:hAnsi="Times New Roman"/>
        </w:rPr>
      </w:pPr>
      <w:r>
        <w:rPr>
          <w:rFonts w:ascii="Times New Roman" w:hAnsi="Times New Roman"/>
          <w:b/>
        </w:rPr>
        <w:t>FC</w:t>
      </w:r>
      <w:r>
        <w:rPr>
          <w:rFonts w:ascii="Times New Roman" w:hAnsi="Times New Roman"/>
        </w:rPr>
        <w:t xml:space="preserve"> </w:t>
      </w:r>
      <w:r w:rsidR="00125B20" w:rsidRPr="008A3D53">
        <w:rPr>
          <w:rFonts w:ascii="Times New Roman" w:hAnsi="Times New Roman"/>
        </w:rPr>
        <w:t xml:space="preserve">Si tratta di dodici canti di crociata che presentano delle diversità di stile abbastanza nette. Ce n’è uno in particolare che emana probabilmente da ambiente monastico e che ha uno stile musicale simile al canto liturgico (gregoriano): </w:t>
      </w:r>
      <w:r w:rsidR="00125B20" w:rsidRPr="008A3D53">
        <w:rPr>
          <w:rFonts w:ascii="Times New Roman" w:hAnsi="Times New Roman"/>
          <w:i/>
        </w:rPr>
        <w:t>Chevalier</w:t>
      </w:r>
      <w:r w:rsidR="00125B20" w:rsidRPr="008A3D53">
        <w:rPr>
          <w:rFonts w:ascii="Times New Roman" w:hAnsi="Times New Roman"/>
        </w:rPr>
        <w:t>, tramandata dal codice di Erfurt. Poi ci sono dei veri e propri appelli alla crociata, anche di tipo epidittico, come il panagirico che è anche un appello di Raimbaut de Vaqueiras (</w:t>
      </w:r>
      <w:r w:rsidR="00125B20" w:rsidRPr="008A3D53">
        <w:rPr>
          <w:rFonts w:ascii="Times New Roman" w:hAnsi="Times New Roman"/>
          <w:i/>
        </w:rPr>
        <w:t>Ara pot hom</w:t>
      </w:r>
      <w:r w:rsidR="00125B20" w:rsidRPr="008A3D53">
        <w:rPr>
          <w:rFonts w:ascii="Times New Roman" w:hAnsi="Times New Roman"/>
        </w:rPr>
        <w:t xml:space="preserve">), che ha uno stile più vigoroso, più virile, e che si distacca in particolare dal gruppo di canti che invece sono delle vere e proprie canzoni d’amore con elementi di crociata. In queste il tipo musicale è riconoscibilmente diverso, nel senso che si tratta appunto di canzoni d’amore adattate al tema della crociata, e anche la musica è tendenzialmente simile a quella delle canzoni d’amore dei trovieri francesi. Ci sono pure dei testi musicali che nella tradizione manoscritta mostrano segni di notazione mensurale, cioè ritmica: si tratta di </w:t>
      </w:r>
      <w:r w:rsidR="00125B20" w:rsidRPr="008A3D53">
        <w:rPr>
          <w:rFonts w:ascii="Times New Roman" w:hAnsi="Times New Roman"/>
          <w:i/>
        </w:rPr>
        <w:t>Au temps plain de felonie</w:t>
      </w:r>
      <w:r w:rsidR="00125B20" w:rsidRPr="008A3D53">
        <w:rPr>
          <w:rFonts w:ascii="Times New Roman" w:hAnsi="Times New Roman"/>
        </w:rPr>
        <w:t xml:space="preserve"> di Thibaut de Champagne e anche di </w:t>
      </w:r>
      <w:r w:rsidR="00125B20" w:rsidRPr="008A3D53">
        <w:rPr>
          <w:rFonts w:ascii="Times New Roman" w:hAnsi="Times New Roman"/>
          <w:i/>
        </w:rPr>
        <w:t xml:space="preserve">Nus ne poroit </w:t>
      </w:r>
      <w:r w:rsidR="00125B20" w:rsidRPr="008A3D53">
        <w:rPr>
          <w:rFonts w:ascii="Times New Roman" w:hAnsi="Times New Roman"/>
        </w:rPr>
        <w:t xml:space="preserve">di anonimo, che sono state quindi eseguite in maniera ritmica, o tendenzialmente ritmica, cioè con delle formule ritmiche che si ripetono. Dunque c’è varietà di stili e di tipi musicali in questi canti, e questo è molto interessante, perché i diversi tipi musicali rispecchiano il tono e il contenuto dei testi. </w:t>
      </w:r>
    </w:p>
    <w:p w14:paraId="51B5C306" w14:textId="77777777" w:rsidR="00125B20" w:rsidRPr="008A3D53" w:rsidRDefault="00125B20" w:rsidP="00847A58">
      <w:pPr>
        <w:jc w:val="both"/>
        <w:rPr>
          <w:rFonts w:ascii="Times New Roman" w:hAnsi="Times New Roman"/>
        </w:rPr>
      </w:pPr>
    </w:p>
    <w:p w14:paraId="4507A328" w14:textId="15165DB2" w:rsidR="004A13D9" w:rsidRPr="0022440C" w:rsidRDefault="004A13D9" w:rsidP="00847A58">
      <w:pPr>
        <w:jc w:val="both"/>
        <w:rPr>
          <w:rFonts w:ascii="Times New Roman" w:hAnsi="Times New Roman"/>
          <w:i/>
        </w:rPr>
      </w:pPr>
      <w:r w:rsidRPr="0022440C">
        <w:rPr>
          <w:rFonts w:ascii="Times New Roman" w:hAnsi="Times New Roman"/>
          <w:i/>
        </w:rPr>
        <w:t>Quali sono i tu</w:t>
      </w:r>
      <w:r w:rsidR="003D45C9" w:rsidRPr="0022440C">
        <w:rPr>
          <w:rFonts w:ascii="Times New Roman" w:hAnsi="Times New Roman"/>
          <w:i/>
        </w:rPr>
        <w:t>o</w:t>
      </w:r>
      <w:r w:rsidRPr="0022440C">
        <w:rPr>
          <w:rFonts w:ascii="Times New Roman" w:hAnsi="Times New Roman"/>
          <w:i/>
        </w:rPr>
        <w:t>i sentimenti personali riguardo a questa musica?</w:t>
      </w:r>
    </w:p>
    <w:p w14:paraId="510B1789" w14:textId="77777777" w:rsidR="004A13D9" w:rsidRDefault="004A13D9" w:rsidP="00847A58">
      <w:pPr>
        <w:jc w:val="both"/>
        <w:rPr>
          <w:rFonts w:ascii="Times New Roman" w:hAnsi="Times New Roman"/>
          <w:b/>
        </w:rPr>
      </w:pPr>
    </w:p>
    <w:p w14:paraId="3192D317" w14:textId="77777777" w:rsidR="00125B20" w:rsidRPr="008A3D53" w:rsidRDefault="004A13D9" w:rsidP="00847A58">
      <w:pPr>
        <w:jc w:val="both"/>
        <w:rPr>
          <w:rFonts w:ascii="Times New Roman" w:hAnsi="Times New Roman"/>
        </w:rPr>
      </w:pPr>
      <w:r>
        <w:rPr>
          <w:rFonts w:ascii="Times New Roman" w:hAnsi="Times New Roman"/>
          <w:b/>
        </w:rPr>
        <w:t xml:space="preserve">FC. </w:t>
      </w:r>
      <w:r w:rsidR="00125B20" w:rsidRPr="008A3D53">
        <w:rPr>
          <w:rFonts w:ascii="Times New Roman" w:hAnsi="Times New Roman"/>
        </w:rPr>
        <w:t>Queste canzoni mi sono sempre piaciute, fin da quando ho cominciato a cantarle vent’anni fa durante il mio primo corso di filologia romanza dedicato ai trovatori, probabilmente perché si tratta di un canto che affonda le radici dentro la nostra coscienza musicale, dentro la nostra cultura musicale, in maniera profonda. E c’è una vicinanza, un’aderenza tra il testo musicale e il testo verbale che è a volte veramente sorprendente. Queste melodie del XII secolo servivano essenzialmente a rappresentare il testo poetico, che era quello che attirava maggiormente l’attenzione sia degli autori che del pubblico di ascoltatori. Esse sono quindi centrate sul testo da cantare e lo rappresentano musicalmente. Si tratta di intonazioni musicali di poesie, e questo tipo di rapporto fra testo e musica mi ha sempre colpito molto.</w:t>
      </w:r>
    </w:p>
    <w:p w14:paraId="68B8D78B" w14:textId="77777777" w:rsidR="00125B20" w:rsidRPr="008A3D53" w:rsidRDefault="00125B20" w:rsidP="00847A58">
      <w:pPr>
        <w:jc w:val="both"/>
        <w:rPr>
          <w:rFonts w:ascii="Times New Roman" w:hAnsi="Times New Roman"/>
        </w:rPr>
      </w:pPr>
    </w:p>
    <w:p w14:paraId="1631E68F" w14:textId="46480B32" w:rsidR="004A13D9" w:rsidRPr="0022440C" w:rsidRDefault="004A13D9" w:rsidP="00847A58">
      <w:pPr>
        <w:jc w:val="both"/>
        <w:rPr>
          <w:rFonts w:ascii="Times New Roman" w:hAnsi="Times New Roman"/>
          <w:b/>
          <w:i/>
        </w:rPr>
      </w:pPr>
      <w:r w:rsidRPr="0022440C">
        <w:rPr>
          <w:rFonts w:ascii="Times New Roman" w:hAnsi="Times New Roman"/>
          <w:i/>
        </w:rPr>
        <w:t>Che cosa ci dicono i manoscritti a proposito delle melodie?</w:t>
      </w:r>
      <w:r w:rsidR="00125B20" w:rsidRPr="0022440C">
        <w:rPr>
          <w:rFonts w:ascii="Times New Roman" w:hAnsi="Times New Roman"/>
          <w:b/>
          <w:i/>
        </w:rPr>
        <w:t xml:space="preserve"> </w:t>
      </w:r>
      <w:r w:rsidRPr="0022440C">
        <w:rPr>
          <w:rFonts w:ascii="Times New Roman" w:hAnsi="Times New Roman"/>
          <w:b/>
          <w:i/>
        </w:rPr>
        <w:t xml:space="preserve"> </w:t>
      </w:r>
    </w:p>
    <w:p w14:paraId="1366C77B" w14:textId="77777777" w:rsidR="004A13D9" w:rsidRDefault="004A13D9" w:rsidP="00847A58">
      <w:pPr>
        <w:jc w:val="both"/>
        <w:rPr>
          <w:rFonts w:ascii="Times New Roman" w:hAnsi="Times New Roman"/>
          <w:b/>
        </w:rPr>
      </w:pPr>
    </w:p>
    <w:p w14:paraId="68FF70C1" w14:textId="323DF684" w:rsidR="00125B20" w:rsidRPr="008A3D53" w:rsidRDefault="004A13D9" w:rsidP="00847A58">
      <w:pPr>
        <w:jc w:val="both"/>
        <w:rPr>
          <w:rFonts w:ascii="Times New Roman" w:hAnsi="Times New Roman"/>
        </w:rPr>
      </w:pPr>
      <w:r>
        <w:rPr>
          <w:rFonts w:ascii="Times New Roman" w:hAnsi="Times New Roman"/>
          <w:b/>
        </w:rPr>
        <w:t xml:space="preserve">FC </w:t>
      </w:r>
      <w:r w:rsidR="00125B20" w:rsidRPr="008A3D53">
        <w:rPr>
          <w:rFonts w:ascii="Times New Roman" w:hAnsi="Times New Roman"/>
        </w:rPr>
        <w:t>I manoscritti ci dicono in realtà molto della musica, nonostante i musicologi si siano interrogati per decenni ad esempio sulla questione del ritmo, che era centrale all’inizio del Novecento, cioè quale ritmo dovessero avere questi testi musicali. E’ una questione probabilmente irrisolvibile, proprio perché nei manoscritti il ritmo spesso non è indicato. Non posso scendere nei dettagli di questa questione… Dunque il ritmo fa problema, anche se ci sono dei casi, come quelli che menzionavo prima, dove la notazione ci fa intendere che ci sia uno schema ritmico di riferimento che va tenuto in considerazione. Poi c’è anche il problema musicologico e insieme filologico delle diverse redazioni musicali. Molti di questi canti, soprattutto quelli francesi, ci sono stati trasmessi con melodie assai diverse l’una dall’altra. E questo ci testimonia della ricchezza di questa tradizione musicale. A volte, specialmente nel Nord della Francia, le melodie venivano riscritte, cambiate, probabilmente da musicisti o da interpreti che erano anche compositori. E dunque la tradizione manoscritta ci tramanda a volte più testi musicali per lo stesso testo verbale. Per questo motivo si è dovuto scegliere: per i testi francesi, mi sono affidato quasi sempre a un singolo manoscritto. Nella tradizione trobadorica, invece, cioè per i testi occitani, è più raro</w:t>
      </w:r>
      <w:r w:rsidR="003D45C9">
        <w:rPr>
          <w:rFonts w:ascii="Times New Roman" w:hAnsi="Times New Roman"/>
        </w:rPr>
        <w:t xml:space="preserve"> trovare riscritture musicali, </w:t>
      </w:r>
      <w:r w:rsidR="00125B20" w:rsidRPr="008A3D53">
        <w:rPr>
          <w:rFonts w:ascii="Times New Roman" w:hAnsi="Times New Roman"/>
        </w:rPr>
        <w:t>e questo caso non si dà per i pochi canti di c</w:t>
      </w:r>
      <w:r w:rsidR="003D45C9">
        <w:rPr>
          <w:rFonts w:ascii="Times New Roman" w:hAnsi="Times New Roman"/>
        </w:rPr>
        <w:t>rociata trasmessi con la musica</w:t>
      </w:r>
      <w:r w:rsidR="00125B20" w:rsidRPr="008A3D53">
        <w:rPr>
          <w:rFonts w:ascii="Times New Roman" w:hAnsi="Times New Roman"/>
        </w:rPr>
        <w:t xml:space="preserve">. Rimane sempre il problema se queste melodie siano state davvero inventate dagli stessi autori dei testi oppure no. Io penso personalmente che in molti casi, per le melodie trobadoriche, si possa inferire che esse </w:t>
      </w:r>
      <w:r w:rsidR="003D45C9">
        <w:rPr>
          <w:rFonts w:ascii="Times New Roman" w:hAnsi="Times New Roman"/>
        </w:rPr>
        <w:lastRenderedPageBreak/>
        <w:t xml:space="preserve">venivano composte dagli autori </w:t>
      </w:r>
      <w:r w:rsidR="00125B20" w:rsidRPr="008A3D53">
        <w:rPr>
          <w:rFonts w:ascii="Times New Roman" w:hAnsi="Times New Roman"/>
        </w:rPr>
        <w:t>e che i manoscritti le tramandano abbastanza</w:t>
      </w:r>
      <w:r w:rsidR="003D45C9">
        <w:rPr>
          <w:rFonts w:ascii="Times New Roman" w:hAnsi="Times New Roman"/>
        </w:rPr>
        <w:t xml:space="preserve"> fedelmente</w:t>
      </w:r>
      <w:r w:rsidR="00125B20" w:rsidRPr="008A3D53">
        <w:rPr>
          <w:rFonts w:ascii="Times New Roman" w:hAnsi="Times New Roman"/>
        </w:rPr>
        <w:t xml:space="preserve">. Ma si tratta di una questione che è ancora, nelle sue linee generali, dibattuta. </w:t>
      </w:r>
    </w:p>
    <w:p w14:paraId="2A95895C" w14:textId="77777777" w:rsidR="00125B20" w:rsidRPr="008A3D53" w:rsidRDefault="00125B20" w:rsidP="00847A58">
      <w:pPr>
        <w:jc w:val="both"/>
        <w:rPr>
          <w:rFonts w:ascii="Times New Roman" w:hAnsi="Times New Roman"/>
        </w:rPr>
      </w:pPr>
    </w:p>
    <w:p w14:paraId="45C361D1" w14:textId="54E26025" w:rsidR="004A13D9" w:rsidRPr="0022440C" w:rsidRDefault="004A13D9" w:rsidP="00847A58">
      <w:pPr>
        <w:jc w:val="both"/>
        <w:rPr>
          <w:rFonts w:ascii="Times New Roman" w:hAnsi="Times New Roman"/>
          <w:i/>
        </w:rPr>
      </w:pPr>
      <w:r w:rsidRPr="0022440C">
        <w:rPr>
          <w:rFonts w:ascii="Times New Roman" w:hAnsi="Times New Roman"/>
          <w:i/>
        </w:rPr>
        <w:t>Come approcci la tua interpretazione delle canzoni?</w:t>
      </w:r>
    </w:p>
    <w:p w14:paraId="738C6F22" w14:textId="77777777" w:rsidR="004A13D9" w:rsidRDefault="004A13D9" w:rsidP="00847A58">
      <w:pPr>
        <w:jc w:val="both"/>
        <w:rPr>
          <w:rFonts w:ascii="Times New Roman" w:hAnsi="Times New Roman"/>
          <w:b/>
        </w:rPr>
      </w:pPr>
    </w:p>
    <w:p w14:paraId="6D904DE1" w14:textId="2F116DC8" w:rsidR="00125B20" w:rsidRPr="008A3D53" w:rsidRDefault="004A13D9" w:rsidP="00847A58">
      <w:pPr>
        <w:jc w:val="both"/>
        <w:rPr>
          <w:rFonts w:ascii="Times New Roman" w:hAnsi="Times New Roman"/>
          <w:vertAlign w:val="subscript"/>
        </w:rPr>
      </w:pPr>
      <w:r>
        <w:rPr>
          <w:rFonts w:ascii="Times New Roman" w:hAnsi="Times New Roman"/>
          <w:b/>
        </w:rPr>
        <w:t>FC</w:t>
      </w:r>
      <w:r w:rsidR="00125B20" w:rsidRPr="008A3D53">
        <w:rPr>
          <w:rFonts w:ascii="Times New Roman" w:hAnsi="Times New Roman"/>
        </w:rPr>
        <w:t xml:space="preserve"> Questo è un tema difficile su cui parlare… Diciamo che io tendo a focalizzare l’attenzione prima di tutto sul testo poetico. Cioè: è il testo che deve essere detto, che deve essere interpretato. E la musica è appunto il modo di intonare questo testo. Sono delle formule, delle frasi musicali destinate a comunicare e a trasmettere il testo. Poi bisogna anche conoscere bene le melodie: capire qual è il disegno melodico generale, come sono disposte le singole frasi musicali, e all’interno delle frasi come sono distribuite le parti sillabiche e le parti melismatiche, ovvero i neumi di più suoni che si trov</w:t>
      </w:r>
      <w:r w:rsidR="003D45C9">
        <w:rPr>
          <w:rFonts w:ascii="Times New Roman" w:hAnsi="Times New Roman"/>
        </w:rPr>
        <w:t>ano di solito in fondo ma anche all’interno</w:t>
      </w:r>
      <w:r w:rsidR="00125B20" w:rsidRPr="008A3D53">
        <w:rPr>
          <w:rFonts w:ascii="Times New Roman" w:hAnsi="Times New Roman"/>
        </w:rPr>
        <w:t xml:space="preserve"> delle frasi. Tutto questo fa parte del lavoro dell’interprete. Io penso personalmente che chi esegue questi canti debba sempre tenere in considerazione prima di tutto il testo verbale, e cercare di comunicarlo. Quindi la pronunzia e la scansione delle parole sono elementi i</w:t>
      </w:r>
      <w:bookmarkStart w:id="0" w:name="_GoBack"/>
      <w:bookmarkEnd w:id="0"/>
      <w:r w:rsidR="00125B20" w:rsidRPr="008A3D53">
        <w:rPr>
          <w:rFonts w:ascii="Times New Roman" w:hAnsi="Times New Roman"/>
        </w:rPr>
        <w:t>mportanti, e poi naturalmente anche il disegno melodico e il ‘fraseggio’. Io pe</w:t>
      </w:r>
      <w:r w:rsidR="003D45C9">
        <w:rPr>
          <w:rFonts w:ascii="Times New Roman" w:hAnsi="Times New Roman"/>
        </w:rPr>
        <w:t>r quanto riguarda il fraseggio e l’esecuzione dei melismi</w:t>
      </w:r>
      <w:r w:rsidR="00125B20" w:rsidRPr="008A3D53">
        <w:rPr>
          <w:rFonts w:ascii="Times New Roman" w:hAnsi="Times New Roman"/>
        </w:rPr>
        <w:t xml:space="preserve"> mi ispiro, come i musicisti e i musicologi si accorgeranno, alla gestualità verbale del canto barocco, che è ovviamente una musica più recente. Ma è inevitabile che ciascun interprete contemporaneo segua un po’ la sua formazione e il suo gusto personale. Ci sono oggi alcuni interpreti che si basano sul tipo di esecuzione dei canti folclorici, delle melodie di tradizione popolare; altri invece che hanno inventato uno stile esecutivo ‘medievale’ o meglio pseudo-medievale… Sono veramente infinite le modalità di esecuzione, proprio perché i manoscritti (come ho dimenticato di dire prima, ma si tratta di una cosa importante) ci dicono l’altezza relativa delle note, che non è poca cosa, ma non ci dicono nulla sulle modalità esecutive e sull’accompagnamento strumentale. E’ però abbastanza ovvio che il testo dovesse essere in molti casi al centro dell’esecuzione, e quindi io rifuggo personalmente da interpretazioni troppo ‘cariche’ di accompagnamento strumentale. </w:t>
      </w:r>
    </w:p>
    <w:sectPr w:rsidR="00125B20" w:rsidRPr="008A3D53" w:rsidSect="00E971FD">
      <w:pgSz w:w="11900" w:h="16840"/>
      <w:pgMar w:top="1417"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5"/>
  <w:embedSystemFonts/>
  <w:defaultTabStop w:val="708"/>
  <w:hyphenationZone w:val="283"/>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1FD"/>
    <w:rsid w:val="000D0621"/>
    <w:rsid w:val="00125B20"/>
    <w:rsid w:val="0022440C"/>
    <w:rsid w:val="003D45C9"/>
    <w:rsid w:val="004A13D9"/>
    <w:rsid w:val="005819BF"/>
    <w:rsid w:val="005D49F9"/>
    <w:rsid w:val="006A1DA1"/>
    <w:rsid w:val="006D3972"/>
    <w:rsid w:val="006F6FC1"/>
    <w:rsid w:val="00702B83"/>
    <w:rsid w:val="00847A58"/>
    <w:rsid w:val="00871987"/>
    <w:rsid w:val="008A3D53"/>
    <w:rsid w:val="008C477B"/>
    <w:rsid w:val="00936132"/>
    <w:rsid w:val="009438F8"/>
    <w:rsid w:val="00AE2140"/>
    <w:rsid w:val="00AF55EC"/>
    <w:rsid w:val="00B5064C"/>
    <w:rsid w:val="00C33020"/>
    <w:rsid w:val="00E27B43"/>
    <w:rsid w:val="00E971FD"/>
    <w:rsid w:val="00EB4241"/>
    <w:rsid w:val="00FA25DC"/>
    <w:rsid w:val="00FD4FF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6BA9E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sz w:val="22"/>
        <w:szCs w:val="22"/>
        <w:lang w:val="it-IT" w:eastAsia="it-I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sz w:val="22"/>
        <w:szCs w:val="22"/>
        <w:lang w:val="it-IT" w:eastAsia="it-I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953</Words>
  <Characters>5435</Characters>
  <Application>Microsoft Macintosh Word</Application>
  <DocSecurity>0</DocSecurity>
  <Lines>45</Lines>
  <Paragraphs>12</Paragraphs>
  <ScaleCrop>false</ScaleCrop>
  <Company>Versione Tryout</Company>
  <LinksUpToDate>false</LinksUpToDate>
  <CharactersWithSpaces>6376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Paterson</dc:creator>
  <cp:keywords/>
  <dc:description/>
  <cp:lastModifiedBy>Linda Paterson</cp:lastModifiedBy>
  <cp:revision>5</cp:revision>
  <dcterms:created xsi:type="dcterms:W3CDTF">2014-06-27T08:47:00Z</dcterms:created>
  <dcterms:modified xsi:type="dcterms:W3CDTF">2014-07-01T09:52:00Z</dcterms:modified>
</cp:coreProperties>
</file>