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BFA1A" w14:textId="21DECB88" w:rsidR="00BD787B" w:rsidRPr="00C20623" w:rsidRDefault="00D76866">
      <w:pPr>
        <w:rPr>
          <w:b/>
          <w:bCs/>
        </w:rPr>
      </w:pPr>
      <w:r>
        <w:rPr>
          <w:b/>
          <w:bCs/>
        </w:rPr>
        <w:t>RS906</w:t>
      </w:r>
      <w:r w:rsidR="00DD6D37">
        <w:rPr>
          <w:b/>
          <w:bCs/>
        </w:rPr>
        <w:t xml:space="preserve">: </w:t>
      </w:r>
      <w:r>
        <w:rPr>
          <w:b/>
          <w:bCs/>
        </w:rPr>
        <w:t xml:space="preserve">The </w:t>
      </w:r>
      <w:r w:rsidR="00717AAF">
        <w:rPr>
          <w:b/>
          <w:bCs/>
        </w:rPr>
        <w:t xml:space="preserve">Development of English Drama </w:t>
      </w:r>
      <w:r>
        <w:rPr>
          <w:b/>
          <w:bCs/>
        </w:rPr>
        <w:t xml:space="preserve">1558-1659 </w:t>
      </w:r>
      <w:r w:rsidR="00717AAF">
        <w:rPr>
          <w:b/>
          <w:bCs/>
        </w:rPr>
        <w:t>—</w:t>
      </w:r>
      <w:r w:rsidR="00C20623">
        <w:rPr>
          <w:b/>
          <w:bCs/>
        </w:rPr>
        <w:t xml:space="preserve"> a</w:t>
      </w:r>
      <w:r w:rsidR="00C20623" w:rsidRPr="00C20623">
        <w:rPr>
          <w:b/>
          <w:bCs/>
        </w:rPr>
        <w:t>ssessment brief</w:t>
      </w:r>
    </w:p>
    <w:p w14:paraId="34C55853" w14:textId="77777777" w:rsidR="00C20623" w:rsidRDefault="00C20623"/>
    <w:p w14:paraId="154AF540" w14:textId="77777777" w:rsidR="00C20623" w:rsidRPr="00C20623" w:rsidRDefault="00C20623" w:rsidP="00C20623">
      <w:r w:rsidRPr="00C20623">
        <w:t>Choosing a topic for your essay is extremely important. Early planning is vital and will help you pace your work throughout the year. You must discuss your ideas for an essay topic carefully with your tutor well in advance of the deadline.</w:t>
      </w:r>
    </w:p>
    <w:p w14:paraId="77AF4D72" w14:textId="77777777" w:rsidR="00C20623" w:rsidRPr="00C20623" w:rsidRDefault="00C20623" w:rsidP="00C20623"/>
    <w:p w14:paraId="7CAF841D" w14:textId="7B32DD9F" w:rsidR="00C20623" w:rsidRDefault="00C20623">
      <w:r>
        <w:t>Your essay must address the learning outcomes for the module:</w:t>
      </w:r>
    </w:p>
    <w:p w14:paraId="5CDB989F" w14:textId="77777777" w:rsidR="00C20623" w:rsidRDefault="00C20623"/>
    <w:p w14:paraId="4B0B2D69" w14:textId="77777777" w:rsidR="00717AAF" w:rsidRDefault="00717AAF" w:rsidP="00717AAF">
      <w:pPr>
        <w:numPr>
          <w:ilvl w:val="0"/>
          <w:numId w:val="1"/>
        </w:numPr>
      </w:pPr>
      <w:r w:rsidRPr="00717AAF">
        <w:t>Demonstrate knowledge and understanding of the set plays in their political, religious and social contexts</w:t>
      </w:r>
      <w:r>
        <w:t xml:space="preserve">. </w:t>
      </w:r>
    </w:p>
    <w:p w14:paraId="1DC56675" w14:textId="77777777" w:rsidR="00717AAF" w:rsidRDefault="00717AAF" w:rsidP="00717AAF">
      <w:pPr>
        <w:numPr>
          <w:ilvl w:val="0"/>
          <w:numId w:val="1"/>
        </w:numPr>
      </w:pPr>
      <w:r w:rsidRPr="00717AAF">
        <w:t>Demonstrate knowledge and understanding of the major dramatic trends and themes of the period 1558-1659</w:t>
      </w:r>
      <w:r>
        <w:t xml:space="preserve">. </w:t>
      </w:r>
    </w:p>
    <w:p w14:paraId="28DC22F1" w14:textId="48B67ABB" w:rsidR="00717AAF" w:rsidRPr="00717AAF" w:rsidRDefault="00717AAF" w:rsidP="00717AAF">
      <w:pPr>
        <w:numPr>
          <w:ilvl w:val="0"/>
          <w:numId w:val="1"/>
        </w:numPr>
      </w:pPr>
      <w:r w:rsidRPr="00717AAF">
        <w:t>Demonstrate knowledge and understanding of early modern literary and dramatic criticism in theory and practice</w:t>
      </w:r>
      <w:r w:rsidR="00B9705A">
        <w:t xml:space="preserve">. </w:t>
      </w:r>
    </w:p>
    <w:p w14:paraId="528A2E99" w14:textId="77777777" w:rsidR="00C20623" w:rsidRDefault="00C20623"/>
    <w:p w14:paraId="6AF50B96" w14:textId="44B5A85F" w:rsidR="00C20623" w:rsidRDefault="00C20623">
      <w:r>
        <w:t xml:space="preserve">Essays should be </w:t>
      </w:r>
      <w:r w:rsidR="00D76866">
        <w:t>5</w:t>
      </w:r>
      <w:r>
        <w:t xml:space="preserve">,000 words. Marks will be deducted for essays that </w:t>
      </w:r>
      <w:r w:rsidR="00D76866">
        <w:t xml:space="preserve">do not respect </w:t>
      </w:r>
      <w:r w:rsidRPr="00C20623">
        <w:t>the word-length</w:t>
      </w:r>
      <w:r w:rsidR="00D76866">
        <w:t>,</w:t>
      </w:r>
      <w:r w:rsidRPr="00C20623">
        <w:t xml:space="preserve"> plus or minus 10%</w:t>
      </w:r>
      <w:r>
        <w:t>.</w:t>
      </w:r>
    </w:p>
    <w:p w14:paraId="2C6CFA3B" w14:textId="77777777" w:rsidR="00C20623" w:rsidRDefault="00C20623"/>
    <w:p w14:paraId="051934D9" w14:textId="1EE28D71" w:rsidR="00C20623" w:rsidRDefault="00C20623">
      <w:r w:rsidRPr="00C20623">
        <w:t xml:space="preserve">In marking, examiners will reward </w:t>
      </w:r>
      <w:r w:rsidR="00D76866">
        <w:t xml:space="preserve">quality of scholarship, </w:t>
      </w:r>
      <w:r w:rsidRPr="00C20623">
        <w:t>cogency of argument, the use of appropriate material, stylistic excellence and good presentation. Candidates must also satisfy examiners that they have carried out the work required by the module and met the learning outcomes.</w:t>
      </w:r>
      <w:r w:rsidR="00D76866">
        <w:t xml:space="preserve"> T</w:t>
      </w:r>
      <w:r w:rsidR="00D76866">
        <w:t>he University’s</w:t>
      </w:r>
      <w:r w:rsidR="00D76866">
        <w:t xml:space="preserve"> </w:t>
      </w:r>
      <w:hyperlink r:id="rId5" w:history="1">
        <w:r w:rsidR="00D76866" w:rsidRPr="00D76866">
          <w:rPr>
            <w:rStyle w:val="Hyperlink"/>
          </w:rPr>
          <w:t>Faculty of Arts Assessment Criteria for PGT Courses</w:t>
        </w:r>
      </w:hyperlink>
      <w:r w:rsidR="00D76866">
        <w:t xml:space="preserve"> will help you to understand what is required. </w:t>
      </w:r>
    </w:p>
    <w:p w14:paraId="7194A73C" w14:textId="77777777" w:rsidR="00C20623" w:rsidRDefault="00C20623"/>
    <w:p w14:paraId="218A8D16" w14:textId="0077F9BC" w:rsidR="00C20623" w:rsidRDefault="00C20623" w:rsidP="00C20623">
      <w:r>
        <w:t xml:space="preserve">You </w:t>
      </w:r>
      <w:r w:rsidR="00D76866">
        <w:t>should</w:t>
      </w:r>
      <w:r>
        <w:t xml:space="preserve"> write your essays using M</w:t>
      </w:r>
      <w:r w:rsidR="00D76866">
        <w:t>HRA</w:t>
      </w:r>
      <w:r>
        <w:t xml:space="preserve"> conventions</w:t>
      </w:r>
      <w:r w:rsidR="00D76866">
        <w:t>, because it is by far the most appropriate for works first published before 1900.</w:t>
      </w:r>
      <w:r>
        <w:t xml:space="preserve"> </w:t>
      </w:r>
    </w:p>
    <w:p w14:paraId="5B534C66" w14:textId="77777777" w:rsidR="00C20623" w:rsidRDefault="00C20623" w:rsidP="00C20623"/>
    <w:p w14:paraId="38BDD968" w14:textId="37644814" w:rsidR="00C20623" w:rsidRDefault="00C20623" w:rsidP="00C20623">
      <w:r>
        <w:t xml:space="preserve">All essays and dissertations must have a Bibliography or Works Cited. There should also be correct and full referencing of sources as footnotes </w:t>
      </w:r>
      <w:r w:rsidR="00D76866">
        <w:t>(preferred)</w:t>
      </w:r>
      <w:r w:rsidR="00674E65">
        <w:t>,</w:t>
      </w:r>
      <w:r w:rsidR="00D76866">
        <w:t xml:space="preserve"> </w:t>
      </w:r>
      <w:r>
        <w:t>or endnotes.</w:t>
      </w:r>
    </w:p>
    <w:p w14:paraId="1B44E3DC" w14:textId="77777777" w:rsidR="00D76866" w:rsidRDefault="00D76866" w:rsidP="00C20623"/>
    <w:sectPr w:rsidR="00D768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0053E"/>
    <w:multiLevelType w:val="multilevel"/>
    <w:tmpl w:val="B6F430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73864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623"/>
    <w:rsid w:val="0024325C"/>
    <w:rsid w:val="00365302"/>
    <w:rsid w:val="006348F4"/>
    <w:rsid w:val="00662B81"/>
    <w:rsid w:val="00674E65"/>
    <w:rsid w:val="00717AAF"/>
    <w:rsid w:val="00A92BE3"/>
    <w:rsid w:val="00B9705A"/>
    <w:rsid w:val="00BD787B"/>
    <w:rsid w:val="00C20623"/>
    <w:rsid w:val="00D76866"/>
    <w:rsid w:val="00DD6D37"/>
    <w:rsid w:val="00FD53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8682EA"/>
  <w15:chartTrackingRefBased/>
  <w15:docId w15:val="{FB92F0C9-9597-7943-AD08-4F8EAF269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206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206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206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206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206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2062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2062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2062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2062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06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206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206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206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206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206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206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206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20623"/>
    <w:rPr>
      <w:rFonts w:eastAsiaTheme="majorEastAsia" w:cstheme="majorBidi"/>
      <w:color w:val="272727" w:themeColor="text1" w:themeTint="D8"/>
    </w:rPr>
  </w:style>
  <w:style w:type="paragraph" w:styleId="Title">
    <w:name w:val="Title"/>
    <w:basedOn w:val="Normal"/>
    <w:next w:val="Normal"/>
    <w:link w:val="TitleChar"/>
    <w:uiPriority w:val="10"/>
    <w:qFormat/>
    <w:rsid w:val="00C2062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06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2062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206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2062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20623"/>
    <w:rPr>
      <w:i/>
      <w:iCs/>
      <w:color w:val="404040" w:themeColor="text1" w:themeTint="BF"/>
    </w:rPr>
  </w:style>
  <w:style w:type="paragraph" w:styleId="ListParagraph">
    <w:name w:val="List Paragraph"/>
    <w:basedOn w:val="Normal"/>
    <w:uiPriority w:val="34"/>
    <w:qFormat/>
    <w:rsid w:val="00C20623"/>
    <w:pPr>
      <w:ind w:left="720"/>
      <w:contextualSpacing/>
    </w:pPr>
  </w:style>
  <w:style w:type="character" w:styleId="IntenseEmphasis">
    <w:name w:val="Intense Emphasis"/>
    <w:basedOn w:val="DefaultParagraphFont"/>
    <w:uiPriority w:val="21"/>
    <w:qFormat/>
    <w:rsid w:val="00C20623"/>
    <w:rPr>
      <w:i/>
      <w:iCs/>
      <w:color w:val="0F4761" w:themeColor="accent1" w:themeShade="BF"/>
    </w:rPr>
  </w:style>
  <w:style w:type="paragraph" w:styleId="IntenseQuote">
    <w:name w:val="Intense Quote"/>
    <w:basedOn w:val="Normal"/>
    <w:next w:val="Normal"/>
    <w:link w:val="IntenseQuoteChar"/>
    <w:uiPriority w:val="30"/>
    <w:qFormat/>
    <w:rsid w:val="00C206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20623"/>
    <w:rPr>
      <w:i/>
      <w:iCs/>
      <w:color w:val="0F4761" w:themeColor="accent1" w:themeShade="BF"/>
    </w:rPr>
  </w:style>
  <w:style w:type="character" w:styleId="IntenseReference">
    <w:name w:val="Intense Reference"/>
    <w:basedOn w:val="DefaultParagraphFont"/>
    <w:uiPriority w:val="32"/>
    <w:qFormat/>
    <w:rsid w:val="00C20623"/>
    <w:rPr>
      <w:b/>
      <w:bCs/>
      <w:smallCaps/>
      <w:color w:val="0F4761" w:themeColor="accent1" w:themeShade="BF"/>
      <w:spacing w:val="5"/>
    </w:rPr>
  </w:style>
  <w:style w:type="character" w:styleId="Hyperlink">
    <w:name w:val="Hyperlink"/>
    <w:basedOn w:val="DefaultParagraphFont"/>
    <w:uiPriority w:val="99"/>
    <w:unhideWhenUsed/>
    <w:rsid w:val="00D76866"/>
    <w:rPr>
      <w:color w:val="467886" w:themeColor="hyperlink"/>
      <w:u w:val="single"/>
    </w:rPr>
  </w:style>
  <w:style w:type="character" w:styleId="UnresolvedMention">
    <w:name w:val="Unresolved Mention"/>
    <w:basedOn w:val="DefaultParagraphFont"/>
    <w:uiPriority w:val="99"/>
    <w:semiHidden/>
    <w:unhideWhenUsed/>
    <w:rsid w:val="00D768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5300086">
      <w:bodyDiv w:val="1"/>
      <w:marLeft w:val="0"/>
      <w:marRight w:val="0"/>
      <w:marTop w:val="0"/>
      <w:marBottom w:val="0"/>
      <w:divBdr>
        <w:top w:val="none" w:sz="0" w:space="0" w:color="auto"/>
        <w:left w:val="none" w:sz="0" w:space="0" w:color="auto"/>
        <w:bottom w:val="none" w:sz="0" w:space="0" w:color="auto"/>
        <w:right w:val="none" w:sz="0" w:space="0" w:color="auto"/>
      </w:divBdr>
      <w:divsChild>
        <w:div w:id="162669525">
          <w:marLeft w:val="0"/>
          <w:marRight w:val="0"/>
          <w:marTop w:val="0"/>
          <w:marBottom w:val="0"/>
          <w:divBdr>
            <w:top w:val="none" w:sz="0" w:space="0" w:color="auto"/>
            <w:left w:val="none" w:sz="0" w:space="0" w:color="auto"/>
            <w:bottom w:val="none" w:sz="0" w:space="0" w:color="auto"/>
            <w:right w:val="none" w:sz="0" w:space="0" w:color="auto"/>
          </w:divBdr>
        </w:div>
      </w:divsChild>
    </w:div>
    <w:div w:id="72024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arwick.ac.uk/services/aro/dar/quality/categories/examinations/marking/pgt/artsmarki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245</Words>
  <Characters>1399</Characters>
  <Application>Microsoft Office Word</Application>
  <DocSecurity>0</DocSecurity>
  <Lines>11</Lines>
  <Paragraphs>3</Paragraphs>
  <ScaleCrop>false</ScaleCrop>
  <Company/>
  <LinksUpToDate>false</LinksUpToDate>
  <CharactersWithSpaces>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Purcell, Stephen</dc:creator>
  <cp:keywords/>
  <dc:description/>
  <cp:lastModifiedBy>Grant, Teresa</cp:lastModifiedBy>
  <cp:revision>2</cp:revision>
  <dcterms:created xsi:type="dcterms:W3CDTF">2025-10-03T08:37:00Z</dcterms:created>
  <dcterms:modified xsi:type="dcterms:W3CDTF">2025-10-03T08:37:00Z</dcterms:modified>
</cp:coreProperties>
</file>