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B12597" w14:textId="2C14D148" w:rsidR="00E32076" w:rsidRDefault="0095183D" w:rsidP="00CA6A1C">
      <w:pPr>
        <w:spacing w:after="0" w:line="240" w:lineRule="auto"/>
        <w:jc w:val="center"/>
        <w:outlineLvl w:val="2"/>
        <w:rPr>
          <w:rFonts w:ascii="Arial" w:eastAsia="Times New Roman" w:hAnsi="Arial" w:cs="Arial"/>
          <w:b/>
          <w:bCs/>
          <w:sz w:val="32"/>
          <w:szCs w:val="32"/>
          <w:lang w:eastAsia="en-GB"/>
        </w:rPr>
      </w:pPr>
      <w:bookmarkStart w:id="0" w:name="_Hlk192604755"/>
      <w:r>
        <w:rPr>
          <w:rFonts w:ascii="Arial" w:eastAsia="Times New Roman" w:hAnsi="Arial" w:cs="Arial"/>
          <w:b/>
          <w:bCs/>
          <w:sz w:val="32"/>
          <w:szCs w:val="32"/>
          <w:lang w:eastAsia="en-GB"/>
        </w:rPr>
        <w:t>Centre</w:t>
      </w:r>
      <w:r w:rsidR="00C77F54">
        <w:rPr>
          <w:rFonts w:ascii="Arial" w:eastAsia="Times New Roman" w:hAnsi="Arial" w:cs="Arial"/>
          <w:b/>
          <w:bCs/>
          <w:sz w:val="32"/>
          <w:szCs w:val="32"/>
          <w:lang w:eastAsia="en-GB"/>
        </w:rPr>
        <w:t xml:space="preserve"> </w:t>
      </w:r>
      <w:r w:rsidR="00C77F54" w:rsidRPr="00C77F54">
        <w:rPr>
          <w:rFonts w:ascii="Arial" w:eastAsia="Times New Roman" w:hAnsi="Arial" w:cs="Arial"/>
          <w:b/>
          <w:bCs/>
          <w:sz w:val="32"/>
          <w:szCs w:val="32"/>
          <w:lang w:eastAsia="en-GB"/>
        </w:rPr>
        <w:t>for the Study of the Renaissance</w:t>
      </w:r>
    </w:p>
    <w:bookmarkEnd w:id="0"/>
    <w:p w14:paraId="50FBE2B4" w14:textId="77777777" w:rsidR="0095183D" w:rsidRPr="005120E0" w:rsidRDefault="00A47CB0" w:rsidP="00CA6A1C">
      <w:pPr>
        <w:spacing w:after="0" w:line="240" w:lineRule="auto"/>
        <w:jc w:val="center"/>
        <w:outlineLvl w:val="2"/>
        <w:rPr>
          <w:rFonts w:ascii="Arial" w:eastAsia="Times New Roman" w:hAnsi="Arial" w:cs="Arial"/>
          <w:b/>
          <w:bCs/>
          <w:sz w:val="32"/>
          <w:szCs w:val="32"/>
          <w:lang w:eastAsia="en-GB"/>
        </w:rPr>
      </w:pPr>
      <w:r>
        <w:rPr>
          <w:rFonts w:ascii="Arial" w:eastAsia="Times New Roman" w:hAnsi="Arial" w:cs="Arial"/>
          <w:b/>
          <w:bCs/>
          <w:sz w:val="32"/>
          <w:szCs w:val="32"/>
          <w:lang w:eastAsia="en-GB"/>
        </w:rPr>
        <w:t>One Day Academic Conference</w:t>
      </w:r>
    </w:p>
    <w:p w14:paraId="6A34ECDA" w14:textId="77777777"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14:paraId="0B6F62C1" w14:textId="77777777"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14:paraId="4B2C4DBF" w14:textId="77777777"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14:paraId="7DAF64BC" w14:textId="4BECB81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5120E0">
        <w:rPr>
          <w:rFonts w:ascii="Arial" w:eastAsia="Times New Roman" w:hAnsi="Arial" w:cs="Arial"/>
          <w:sz w:val="18"/>
          <w:szCs w:val="18"/>
          <w:lang w:eastAsia="en-GB"/>
        </w:rPr>
        <w:t>attendance of</w:t>
      </w:r>
      <w:r w:rsidRPr="005120E0">
        <w:rPr>
          <w:rFonts w:ascii="Arial" w:eastAsia="Times New Roman" w:hAnsi="Arial" w:cs="Arial"/>
          <w:sz w:val="18"/>
          <w:szCs w:val="18"/>
          <w:lang w:eastAsia="en-GB"/>
        </w:rPr>
        <w:t xml:space="preserve"> the</w:t>
      </w:r>
      <w:r w:rsidR="00E32076" w:rsidRPr="005120E0">
        <w:rPr>
          <w:rFonts w:ascii="Arial" w:eastAsia="Times New Roman" w:hAnsi="Arial" w:cs="Arial"/>
          <w:sz w:val="18"/>
          <w:szCs w:val="18"/>
          <w:lang w:eastAsia="en-GB"/>
        </w:rPr>
        <w:t xml:space="preserve"> </w:t>
      </w:r>
      <w:r w:rsidR="00C33DD6" w:rsidRPr="00C33DD6">
        <w:rPr>
          <w:rFonts w:ascii="Arial" w:eastAsia="Times New Roman" w:hAnsi="Arial" w:cs="Arial"/>
          <w:sz w:val="18"/>
          <w:szCs w:val="18"/>
          <w:lang w:eastAsia="en-GB"/>
        </w:rPr>
        <w:t>Centre for the Study of the Renaissance</w:t>
      </w:r>
      <w:r w:rsidR="00C33DD6">
        <w:rPr>
          <w:rFonts w:ascii="Arial" w:eastAsia="Times New Roman" w:hAnsi="Arial" w:cs="Arial"/>
          <w:sz w:val="18"/>
          <w:szCs w:val="18"/>
          <w:lang w:eastAsia="en-GB"/>
        </w:rPr>
        <w:t xml:space="preserve"> </w:t>
      </w:r>
      <w:r w:rsidR="00632D6D" w:rsidRPr="005120E0">
        <w:rPr>
          <w:rFonts w:ascii="Arial" w:eastAsia="Times New Roman" w:hAnsi="Arial" w:cs="Arial"/>
          <w:sz w:val="18"/>
          <w:szCs w:val="18"/>
          <w:lang w:eastAsia="en-GB"/>
        </w:rPr>
        <w:t>conference</w:t>
      </w:r>
      <w:r w:rsidR="00DE5676" w:rsidRP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(the “</w:t>
      </w:r>
      <w:r w:rsidR="00D02D20" w:rsidRPr="005120E0">
        <w:rPr>
          <w:rFonts w:ascii="Arial" w:eastAsia="Times New Roman" w:hAnsi="Arial" w:cs="Arial"/>
          <w:b/>
          <w:sz w:val="18"/>
          <w:szCs w:val="18"/>
          <w:lang w:eastAsia="en-GB"/>
        </w:rPr>
        <w:t>Conference</w:t>
      </w:r>
      <w:r w:rsidR="00E3207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and provision of such </w:t>
      </w:r>
      <w:r w:rsidR="00632D6D"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D02D20"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4CB88405" w14:textId="77777777"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14:paraId="5DAD9A3E" w14:textId="77777777"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14:paraId="680321F9"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14:paraId="5B3B4B69"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14:paraId="0CC8E1F3" w14:textId="77777777"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14:paraId="1190E2D9" w14:textId="77777777"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14:paraId="7E5B61D0" w14:textId="06209A2D"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r w:rsidR="00C33DD6" w:rsidRPr="00C33DD6">
        <w:rPr>
          <w:rFonts w:ascii="Arial" w:eastAsia="Times New Roman" w:hAnsi="Arial" w:cs="Arial"/>
          <w:sz w:val="18"/>
          <w:szCs w:val="18"/>
          <w:lang w:eastAsia="en-GB"/>
        </w:rPr>
        <w:t>Centre for the Study of the Renaissance</w:t>
      </w:r>
      <w:r w:rsidR="00CA6A1C">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will</w:t>
      </w:r>
      <w:r w:rsidR="00CA6A1C">
        <w:rPr>
          <w:rFonts w:ascii="Arial" w:eastAsia="Times New Roman" w:hAnsi="Arial" w:cs="Arial"/>
          <w:sz w:val="18"/>
          <w:szCs w:val="18"/>
          <w:lang w:eastAsia="en-GB"/>
        </w:rPr>
        <w:t>, where expressly stated on the website,</w:t>
      </w:r>
      <w:r w:rsidRPr="005120E0">
        <w:rPr>
          <w:rFonts w:ascii="Arial" w:eastAsia="Times New Roman" w:hAnsi="Arial" w:cs="Arial"/>
          <w:sz w:val="18"/>
          <w:szCs w:val="18"/>
          <w:lang w:eastAsia="en-GB"/>
        </w:rPr>
        <w:t xml:space="preserve"> cover costs associated with facilities, hosting the event and refreshments for the duration of the conference.</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14:paraId="12C4779B" w14:textId="77777777"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14:paraId="162D1F59" w14:textId="77777777"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14:paraId="5C1848FC" w14:textId="77777777"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14:paraId="2AB4D978" w14:textId="77777777"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14:paraId="770795F9"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14:paraId="7911794D" w14:textId="77777777"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14:paraId="2E6764F4" w14:textId="77777777"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the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14:paraId="4F98A05C"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14:paraId="2D4CBA59" w14:textId="77777777"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14:paraId="7395A266" w14:textId="77777777"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14:paraId="4E841A7D"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14:paraId="3CF91BEE" w14:textId="77777777" w:rsidR="005120E0" w:rsidRPr="005120E0" w:rsidRDefault="005120E0" w:rsidP="005120E0">
      <w:pPr>
        <w:pStyle w:val="ListParagraph"/>
        <w:rPr>
          <w:rFonts w:ascii="Arial" w:eastAsia="Times New Roman" w:hAnsi="Arial" w:cs="Arial"/>
          <w:color w:val="000000"/>
          <w:sz w:val="18"/>
          <w:szCs w:val="18"/>
        </w:rPr>
      </w:pPr>
    </w:p>
    <w:p w14:paraId="3BB1503A"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lastRenderedPageBreak/>
        <w:t>you become insolvent, enter into an arrangement with your creditors or enter into administration, liquidation, bankruptcy or receivership or administrative receivership;</w:t>
      </w:r>
    </w:p>
    <w:p w14:paraId="1C5FA7F3" w14:textId="77777777"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14:paraId="1CBAD7D1"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14:paraId="46F62BCA"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a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14:paraId="6CFACD6E" w14:textId="77777777"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14:paraId="6CA7E820" w14:textId="77777777"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14:paraId="0080F483" w14:textId="77777777"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14:paraId="6E30F3D1" w14:textId="77777777"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14:paraId="67069BE6" w14:textId="77777777" w:rsidR="001901C9" w:rsidRPr="005120E0" w:rsidRDefault="001901C9" w:rsidP="001D7E7C">
      <w:pPr>
        <w:spacing w:after="0" w:line="240" w:lineRule="auto"/>
        <w:ind w:left="360"/>
        <w:contextualSpacing/>
        <w:jc w:val="both"/>
        <w:rPr>
          <w:rFonts w:ascii="Arial" w:eastAsia="Times New Roman" w:hAnsi="Arial" w:cs="Arial"/>
          <w:sz w:val="18"/>
          <w:szCs w:val="18"/>
        </w:rPr>
      </w:pPr>
    </w:p>
    <w:p w14:paraId="0397BF6B" w14:textId="77777777" w:rsidR="0043458F"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5120E0">
        <w:rPr>
          <w:rFonts w:ascii="Arial" w:eastAsia="Times New Roman" w:hAnsi="Arial" w:cs="Arial"/>
          <w:b/>
          <w:sz w:val="18"/>
          <w:szCs w:val="18"/>
          <w:lang w:eastAsia="en-GB"/>
        </w:rPr>
        <w:t>Your right to cancel</w:t>
      </w:r>
    </w:p>
    <w:p w14:paraId="6F971ED2" w14:textId="77777777"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Right to cancel</w:t>
      </w:r>
    </w:p>
    <w:p w14:paraId="13864BEA" w14:textId="77777777" w:rsidR="00223DAB" w:rsidRPr="005120E0" w:rsidRDefault="00AF1F17"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this contract within 14 days without giving any reason. </w:t>
      </w:r>
    </w:p>
    <w:p w14:paraId="221AF998"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7FE60EC9"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14:paraId="37D23BAB" w14:textId="77777777"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14:paraId="1747D256" w14:textId="535DB328"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exercise the right to cancel, you must inform us, </w:t>
      </w:r>
      <w:r w:rsidR="00C33DD6" w:rsidRPr="00C33DD6">
        <w:rPr>
          <w:rFonts w:ascii="Arial" w:eastAsia="Times New Roman" w:hAnsi="Arial" w:cs="Arial"/>
          <w:sz w:val="18"/>
          <w:szCs w:val="18"/>
          <w:lang w:eastAsia="en-GB"/>
        </w:rPr>
        <w:t>Centre for the Study of the Renaissance</w:t>
      </w:r>
      <w:r w:rsidR="005E27A4">
        <w:rPr>
          <w:rFonts w:ascii="Arial" w:eastAsia="Times New Roman" w:hAnsi="Arial" w:cs="Arial"/>
          <w:sz w:val="18"/>
          <w:szCs w:val="18"/>
        </w:rPr>
        <w:t xml:space="preserve">, </w:t>
      </w:r>
      <w:r w:rsidR="0054121C">
        <w:rPr>
          <w:rFonts w:ascii="Arial" w:eastAsia="Times New Roman" w:hAnsi="Arial" w:cs="Arial"/>
          <w:sz w:val="18"/>
          <w:szCs w:val="18"/>
        </w:rPr>
        <w:t>FAB2.</w:t>
      </w:r>
      <w:r w:rsidR="00C33DD6">
        <w:rPr>
          <w:rFonts w:ascii="Arial" w:eastAsia="Times New Roman" w:hAnsi="Arial" w:cs="Arial"/>
          <w:sz w:val="18"/>
          <w:szCs w:val="18"/>
        </w:rPr>
        <w:t>38</w:t>
      </w:r>
      <w:r w:rsidR="0054121C">
        <w:rPr>
          <w:rFonts w:ascii="Arial" w:eastAsia="Times New Roman" w:hAnsi="Arial" w:cs="Arial"/>
          <w:sz w:val="18"/>
          <w:szCs w:val="18"/>
        </w:rPr>
        <w:t xml:space="preserve">, </w:t>
      </w:r>
      <w:r w:rsidRPr="005120E0">
        <w:rPr>
          <w:rFonts w:ascii="Arial" w:eastAsia="Times New Roman" w:hAnsi="Arial" w:cs="Arial"/>
          <w:sz w:val="18"/>
          <w:szCs w:val="18"/>
        </w:rPr>
        <w:t xml:space="preserve">The University of Warwick, </w:t>
      </w:r>
      <w:r w:rsidR="00D732E4">
        <w:rPr>
          <w:rFonts w:ascii="Arial" w:eastAsia="Times New Roman" w:hAnsi="Arial" w:cs="Arial"/>
          <w:sz w:val="18"/>
          <w:szCs w:val="18"/>
        </w:rPr>
        <w:t xml:space="preserve"> Gibbet Hill Road</w:t>
      </w:r>
      <w:r w:rsidRPr="005120E0">
        <w:rPr>
          <w:rFonts w:ascii="Arial" w:eastAsia="Times New Roman" w:hAnsi="Arial" w:cs="Arial"/>
          <w:sz w:val="18"/>
          <w:szCs w:val="18"/>
        </w:rPr>
        <w:t xml:space="preserve">, Coventry, CV4 </w:t>
      </w:r>
      <w:r w:rsidR="00D732E4">
        <w:rPr>
          <w:rFonts w:ascii="Arial" w:eastAsia="Times New Roman" w:hAnsi="Arial" w:cs="Arial"/>
          <w:sz w:val="18"/>
          <w:szCs w:val="18"/>
        </w:rPr>
        <w:t>7AL</w:t>
      </w:r>
      <w:r w:rsidRPr="005120E0">
        <w:rPr>
          <w:rFonts w:ascii="Arial" w:eastAsia="Times New Roman" w:hAnsi="Arial" w:cs="Arial"/>
          <w:sz w:val="18"/>
          <w:szCs w:val="18"/>
        </w:rPr>
        <w:t xml:space="preserve"> </w:t>
      </w:r>
      <w:r w:rsidR="00192412" w:rsidRPr="005120E0">
        <w:rPr>
          <w:rFonts w:ascii="Arial" w:eastAsia="Times New Roman" w:hAnsi="Arial" w:cs="Arial"/>
          <w:sz w:val="18"/>
          <w:szCs w:val="18"/>
        </w:rPr>
        <w:t xml:space="preserve"> </w:t>
      </w:r>
      <w:r w:rsidRPr="005120E0">
        <w:rPr>
          <w:rFonts w:ascii="Arial" w:eastAsia="Times New Roman" w:hAnsi="Arial" w:cs="Arial"/>
          <w:sz w:val="18"/>
          <w:szCs w:val="18"/>
        </w:rPr>
        <w:t xml:space="preserve">(Email: </w:t>
      </w:r>
      <w:hyperlink r:id="rId8" w:history="1">
        <w:r w:rsidR="00C33DD6" w:rsidRPr="00184354">
          <w:rPr>
            <w:rStyle w:val="Hyperlink"/>
            <w:rFonts w:ascii="Arial" w:eastAsia="Times New Roman" w:hAnsi="Arial" w:cs="Arial"/>
            <w:sz w:val="18"/>
            <w:szCs w:val="18"/>
          </w:rPr>
          <w:t>renaissance</w:t>
        </w:r>
        <w:r w:rsidR="00C33DD6" w:rsidRPr="00184354">
          <w:rPr>
            <w:rStyle w:val="Hyperlink"/>
            <w:rFonts w:ascii="Arial" w:hAnsi="Arial" w:cs="Arial"/>
            <w:sz w:val="18"/>
            <w:szCs w:val="18"/>
            <w:shd w:val="clear" w:color="auto" w:fill="FFFFFF"/>
          </w:rPr>
          <w:t>@warwick.ac.uk</w:t>
        </w:r>
      </w:hyperlink>
      <w:r w:rsidR="00C33DD6">
        <w:rPr>
          <w:rFonts w:ascii="Arial" w:hAnsi="Arial" w:cs="Arial"/>
          <w:sz w:val="18"/>
          <w:szCs w:val="18"/>
          <w:shd w:val="clear" w:color="auto" w:fill="FFFFFF"/>
        </w:rPr>
        <w:t xml:space="preserve"> </w:t>
      </w:r>
      <w:r w:rsidRPr="005120E0">
        <w:rPr>
          <w:rFonts w:ascii="Arial" w:eastAsia="Times New Roman" w:hAnsi="Arial" w:cs="Arial"/>
          <w:sz w:val="18"/>
          <w:szCs w:val="18"/>
        </w:rPr>
        <w:t>), of your decision to cancel this contract by a clear statement (e.g. a letter sent by post,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14:paraId="395CDE19"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3AC1290B"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14:paraId="1F505B2C" w14:textId="77777777" w:rsidR="00223DAB" w:rsidRPr="005120E0" w:rsidRDefault="00223DAB" w:rsidP="001D7E7C">
      <w:pPr>
        <w:spacing w:after="0" w:line="240" w:lineRule="auto"/>
        <w:contextualSpacing/>
        <w:jc w:val="both"/>
        <w:rPr>
          <w:rFonts w:ascii="Arial" w:eastAsia="Times New Roman" w:hAnsi="Arial" w:cs="Arial"/>
          <w:sz w:val="18"/>
          <w:szCs w:val="18"/>
        </w:rPr>
      </w:pPr>
    </w:p>
    <w:p w14:paraId="68C66818" w14:textId="77777777"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14:paraId="1E945B01"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3C73F9A0"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483C34CF"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14:paraId="48C2C031"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7253ED37"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14:paraId="18C059E2" w14:textId="77777777" w:rsidR="00694495" w:rsidRPr="005120E0" w:rsidRDefault="00694495" w:rsidP="001D7E7C">
      <w:pPr>
        <w:pStyle w:val="ListParagraph"/>
        <w:spacing w:line="240" w:lineRule="auto"/>
        <w:rPr>
          <w:rFonts w:ascii="Arial" w:eastAsia="Times New Roman" w:hAnsi="Arial" w:cs="Arial"/>
          <w:sz w:val="18"/>
          <w:szCs w:val="18"/>
        </w:rPr>
      </w:pPr>
    </w:p>
    <w:p w14:paraId="2644F32B"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14:paraId="3E3177B6"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14:paraId="0ACA58B6" w14:textId="77777777"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14:paraId="0FB9FE8F" w14:textId="77777777" w:rsidR="00694495" w:rsidRPr="005120E0" w:rsidRDefault="00694495" w:rsidP="001D7E7C">
      <w:pPr>
        <w:spacing w:after="0" w:line="240" w:lineRule="auto"/>
        <w:ind w:left="360"/>
        <w:contextualSpacing/>
        <w:jc w:val="both"/>
        <w:rPr>
          <w:rFonts w:ascii="Arial" w:eastAsia="Times New Roman" w:hAnsi="Arial" w:cs="Arial"/>
          <w:sz w:val="18"/>
          <w:szCs w:val="18"/>
        </w:rPr>
      </w:pPr>
    </w:p>
    <w:p w14:paraId="6D676F84"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14:paraId="342E044E"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6467E6CC" w14:textId="77777777"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010DFE60" w14:textId="77777777" w:rsidR="005E27A4" w:rsidRDefault="005E27A4" w:rsidP="005E27A4">
      <w:pPr>
        <w:spacing w:after="0" w:line="240" w:lineRule="auto"/>
        <w:contextualSpacing/>
        <w:jc w:val="both"/>
        <w:rPr>
          <w:rFonts w:ascii="Arial" w:eastAsia="Times New Roman" w:hAnsi="Arial" w:cs="Arial"/>
          <w:sz w:val="18"/>
          <w:szCs w:val="18"/>
        </w:rPr>
      </w:pPr>
    </w:p>
    <w:p w14:paraId="10E44952" w14:textId="77777777" w:rsidR="005E27A4" w:rsidRPr="005120E0"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14:paraId="20DD9B38" w14:textId="77777777"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14:paraId="70987CCF" w14:textId="77777777" w:rsidR="00BA535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00A47CB0">
        <w:rPr>
          <w:rFonts w:ascii="Arial" w:eastAsia="Times New Roman" w:hAnsi="Arial" w:cs="Arial"/>
          <w:sz w:val="18"/>
          <w:szCs w:val="18"/>
          <w:lang w:eastAsia="en-GB"/>
        </w:rPr>
        <w:t xml:space="preserve"> unless it states otherwise on the provisional programme and conference website, </w:t>
      </w:r>
      <w:r w:rsidRPr="005120E0">
        <w:rPr>
          <w:rFonts w:ascii="Arial" w:eastAsia="Times New Roman" w:hAnsi="Arial" w:cs="Arial"/>
          <w:sz w:val="18"/>
          <w:szCs w:val="18"/>
          <w:lang w:eastAsia="en-GB"/>
        </w:rPr>
        <w:t xml:space="preserve">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14:paraId="24F90201" w14:textId="77777777" w:rsidR="0095183D" w:rsidRPr="005120E0" w:rsidRDefault="0095183D" w:rsidP="001D7E7C">
      <w:pPr>
        <w:spacing w:before="100" w:beforeAutospacing="1" w:after="100" w:afterAutospacing="1" w:line="240" w:lineRule="auto"/>
        <w:jc w:val="both"/>
        <w:rPr>
          <w:rFonts w:ascii="Arial" w:eastAsia="Times New Roman" w:hAnsi="Arial" w:cs="Arial"/>
          <w:sz w:val="18"/>
          <w:szCs w:val="18"/>
          <w:lang w:eastAsia="en-GB"/>
        </w:rPr>
      </w:pPr>
    </w:p>
    <w:p w14:paraId="7FCEB8B3" w14:textId="77777777"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14:paraId="3890B126"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21E8DE0A"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14:paraId="7D9AFA4C"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3D813F8E"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14:paraId="226FED80"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14:paraId="3AF702D8" w14:textId="77777777" w:rsidR="00D376D2"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7</w:t>
      </w:r>
      <w:r w:rsidR="00D376D2" w:rsidRPr="005120E0">
        <w:rPr>
          <w:rFonts w:ascii="Arial" w:eastAsia="Times New Roman" w:hAnsi="Arial" w:cs="Arial"/>
          <w:b/>
          <w:bCs/>
          <w:sz w:val="18"/>
          <w:szCs w:val="18"/>
          <w:lang w:eastAsia="en-GB"/>
        </w:rPr>
        <w:t>. Behaviour on the University’s Premises</w:t>
      </w:r>
    </w:p>
    <w:p w14:paraId="3134ECEA" w14:textId="77777777"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56719BAE"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5F6E57C6"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14:paraId="272A208C" w14:textId="77777777" w:rsidR="00815105" w:rsidRPr="005120E0" w:rsidRDefault="00815105" w:rsidP="00815105">
      <w:pPr>
        <w:pStyle w:val="ListParagraph"/>
        <w:rPr>
          <w:rFonts w:ascii="Arial" w:eastAsia="Times New Roman" w:hAnsi="Arial" w:cs="Arial"/>
          <w:bCs/>
          <w:sz w:val="18"/>
          <w:szCs w:val="18"/>
          <w:lang w:eastAsia="en-GB"/>
        </w:rPr>
      </w:pPr>
    </w:p>
    <w:p w14:paraId="162F57A1"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14:paraId="31417AE1" w14:textId="77777777"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14:paraId="3813D6D7" w14:textId="77777777"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14:paraId="6C25CC6C" w14:textId="77777777"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9"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14:paraId="01202EAB"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4AAB0B18"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1ED581AC"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14:paraId="7FDC5C47" w14:textId="77777777"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8</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14:paraId="43CD03DB" w14:textId="77777777"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14:paraId="2B19D056" w14:textId="77777777"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14:paraId="185A3CAD" w14:textId="77777777" w:rsidR="00CE2F59"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14:paraId="58D66C9F" w14:textId="77777777" w:rsidR="0095183D" w:rsidRPr="005120E0" w:rsidRDefault="0095183D" w:rsidP="001D7E7C">
      <w:pPr>
        <w:spacing w:before="100" w:beforeAutospacing="1" w:after="100" w:afterAutospacing="1" w:line="240" w:lineRule="auto"/>
        <w:jc w:val="both"/>
        <w:rPr>
          <w:rFonts w:ascii="Arial" w:eastAsia="Times New Roman" w:hAnsi="Arial" w:cs="Arial"/>
          <w:sz w:val="18"/>
          <w:szCs w:val="18"/>
          <w:lang w:eastAsia="en-GB"/>
        </w:rPr>
      </w:pPr>
    </w:p>
    <w:p w14:paraId="3511FD4F" w14:textId="77777777" w:rsidR="0043458F"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14:paraId="0E2F889C" w14:textId="77777777" w:rsidR="0043458F" w:rsidRPr="005120E0" w:rsidRDefault="00631A45"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University will process any personal data in accordance with the Data Protection Act 1998 and any associated regulations</w:t>
      </w:r>
      <w:r w:rsidR="0075548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for the purposes of performing its obligations and exercising its rights under these terms and conditions.</w:t>
      </w:r>
    </w:p>
    <w:p w14:paraId="50987208" w14:textId="77777777" w:rsidR="00D376D2" w:rsidRPr="005120E0" w:rsidRDefault="00A323F6"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You covenant with the University that you will in good faith assist the University in complying with its obligations under such legislation in</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so</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far as reason</w:t>
      </w:r>
      <w:r w:rsidR="0016008C" w:rsidRPr="005120E0">
        <w:rPr>
          <w:rFonts w:ascii="Arial" w:eastAsia="Times New Roman" w:hAnsi="Arial" w:cs="Arial"/>
          <w:sz w:val="18"/>
          <w:szCs w:val="18"/>
          <w:lang w:eastAsia="en-GB"/>
        </w:rPr>
        <w:t>ably required by the University.</w:t>
      </w:r>
    </w:p>
    <w:p w14:paraId="035B80F1" w14:textId="77777777"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0</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14:paraId="686E3D78"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14:paraId="68390CF7"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6FB360E7"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4F9983D0" w14:textId="77777777"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14:paraId="4F62B32E" w14:textId="77777777"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14:paraId="1880C5C7" w14:textId="77777777"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1F302382" w14:textId="77777777"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1</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14:paraId="14CEFF41" w14:textId="77777777"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64232FF6" w14:textId="77777777"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9F30FA" w:rsidRPr="005120E0">
        <w:rPr>
          <w:rFonts w:ascii="Arial" w:hAnsi="Arial" w:cs="Arial"/>
          <w:b/>
          <w:sz w:val="18"/>
          <w:szCs w:val="18"/>
        </w:rPr>
        <w:t>2</w:t>
      </w:r>
      <w:r w:rsidR="00D376D2" w:rsidRPr="005120E0">
        <w:rPr>
          <w:rFonts w:ascii="Arial" w:hAnsi="Arial" w:cs="Arial"/>
          <w:b/>
          <w:sz w:val="18"/>
          <w:szCs w:val="18"/>
        </w:rPr>
        <w:t xml:space="preserve">. Insurance </w:t>
      </w:r>
    </w:p>
    <w:p w14:paraId="34F3D7EB" w14:textId="77777777"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14:paraId="09AF2D43" w14:textId="77777777"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14:paraId="2068237B"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14:paraId="5625EBBE" w14:textId="77777777" w:rsidR="00051A0C" w:rsidRDefault="00051A0C" w:rsidP="001D7E7C">
      <w:pPr>
        <w:spacing w:before="100" w:beforeAutospacing="1" w:after="100" w:afterAutospacing="1" w:line="240" w:lineRule="auto"/>
        <w:jc w:val="center"/>
        <w:rPr>
          <w:rFonts w:ascii="Arial" w:eastAsia="Times New Roman" w:hAnsi="Arial" w:cs="Arial"/>
          <w:b/>
          <w:lang w:eastAsia="en-GB"/>
        </w:rPr>
      </w:pPr>
    </w:p>
    <w:p w14:paraId="07D1AB7F" w14:textId="77777777" w:rsidR="0095183D" w:rsidRDefault="0095183D" w:rsidP="001D7E7C">
      <w:pPr>
        <w:spacing w:before="100" w:beforeAutospacing="1" w:after="100" w:afterAutospacing="1" w:line="240" w:lineRule="auto"/>
        <w:jc w:val="center"/>
        <w:rPr>
          <w:rFonts w:ascii="Arial" w:eastAsia="Times New Roman" w:hAnsi="Arial" w:cs="Arial"/>
          <w:b/>
          <w:lang w:eastAsia="en-GB"/>
        </w:rPr>
      </w:pPr>
    </w:p>
    <w:p w14:paraId="11ACE7F4" w14:textId="77777777" w:rsidR="00E94DC1" w:rsidRPr="005120E0" w:rsidRDefault="00E94DC1" w:rsidP="001D7E7C">
      <w:pPr>
        <w:spacing w:before="100" w:beforeAutospacing="1" w:after="100" w:afterAutospacing="1" w:line="240" w:lineRule="auto"/>
        <w:jc w:val="center"/>
        <w:rPr>
          <w:rFonts w:ascii="Arial" w:eastAsia="Times New Roman" w:hAnsi="Arial" w:cs="Arial"/>
          <w:b/>
          <w:lang w:eastAsia="en-GB"/>
        </w:rPr>
      </w:pPr>
      <w:r w:rsidRPr="005120E0">
        <w:rPr>
          <w:rFonts w:ascii="Arial" w:eastAsia="Times New Roman" w:hAnsi="Arial" w:cs="Arial"/>
          <w:b/>
          <w:lang w:eastAsia="en-GB"/>
        </w:rPr>
        <w:t>ANNEX</w:t>
      </w:r>
    </w:p>
    <w:p w14:paraId="314B33B0" w14:textId="77777777"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14:paraId="2D0ABBAF" w14:textId="77777777" w:rsidR="00E94DC1" w:rsidRPr="005120E0" w:rsidRDefault="00E94DC1" w:rsidP="001D7E7C">
      <w:pPr>
        <w:spacing w:after="0" w:line="240" w:lineRule="auto"/>
        <w:jc w:val="both"/>
        <w:rPr>
          <w:rFonts w:ascii="Arial" w:eastAsia="Times New Roman" w:hAnsi="Arial" w:cs="Arial"/>
          <w:lang w:eastAsia="en-GB"/>
        </w:rPr>
      </w:pPr>
    </w:p>
    <w:p w14:paraId="0FCEECC3" w14:textId="5D0990EB"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To:</w:t>
      </w:r>
      <w:r w:rsidRPr="005120E0">
        <w:rPr>
          <w:rFonts w:ascii="Arial" w:eastAsia="Times New Roman" w:hAnsi="Arial" w:cs="Arial"/>
          <w:lang w:eastAsia="en-GB"/>
        </w:rPr>
        <w:tab/>
      </w:r>
      <w:r w:rsidR="00C77F54">
        <w:rPr>
          <w:rFonts w:ascii="Arial" w:eastAsia="Times New Roman" w:hAnsi="Arial" w:cs="Arial"/>
          <w:lang w:eastAsia="en-GB"/>
        </w:rPr>
        <w:t xml:space="preserve">Centre </w:t>
      </w:r>
      <w:bookmarkStart w:id="1" w:name="_Hlk192602600"/>
      <w:r w:rsidR="00C77F54">
        <w:rPr>
          <w:rFonts w:ascii="Arial" w:eastAsia="Times New Roman" w:hAnsi="Arial" w:cs="Arial"/>
          <w:lang w:eastAsia="en-GB"/>
        </w:rPr>
        <w:t>for the Study of the Renaissance</w:t>
      </w:r>
      <w:bookmarkEnd w:id="1"/>
    </w:p>
    <w:p w14:paraId="105DB38F" w14:textId="57B821DE" w:rsidR="00D732E4" w:rsidRDefault="0079781D" w:rsidP="005120E0">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F</w:t>
      </w:r>
      <w:r w:rsidR="00C77F54">
        <w:rPr>
          <w:rFonts w:ascii="Arial" w:eastAsia="Times New Roman" w:hAnsi="Arial" w:cs="Arial"/>
          <w:lang w:eastAsia="en-GB"/>
        </w:rPr>
        <w:t xml:space="preserve">aculty of Arts Building, Room </w:t>
      </w:r>
      <w:r>
        <w:rPr>
          <w:rFonts w:ascii="Arial" w:eastAsia="Times New Roman" w:hAnsi="Arial" w:cs="Arial"/>
          <w:lang w:eastAsia="en-GB"/>
        </w:rPr>
        <w:t>2.</w:t>
      </w:r>
      <w:r w:rsidR="00C77F54">
        <w:rPr>
          <w:rFonts w:ascii="Arial" w:eastAsia="Times New Roman" w:hAnsi="Arial" w:cs="Arial"/>
          <w:lang w:eastAsia="en-GB"/>
        </w:rPr>
        <w:t>28</w:t>
      </w:r>
    </w:p>
    <w:p w14:paraId="75BE29B2" w14:textId="77777777" w:rsidR="00E94DC1" w:rsidRPr="005120E0" w:rsidRDefault="00D732E4" w:rsidP="005120E0">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The University</w:t>
      </w:r>
      <w:r w:rsidR="00E94DC1" w:rsidRPr="005120E0">
        <w:rPr>
          <w:rFonts w:ascii="Arial" w:eastAsia="Times New Roman" w:hAnsi="Arial" w:cs="Arial"/>
          <w:lang w:eastAsia="en-GB"/>
        </w:rPr>
        <w:t xml:space="preserve"> of Warwick </w:t>
      </w:r>
    </w:p>
    <w:p w14:paraId="1B528D13" w14:textId="77777777" w:rsidR="00D732E4" w:rsidRDefault="00D732E4" w:rsidP="005120E0">
      <w:pPr>
        <w:spacing w:after="0" w:line="240" w:lineRule="auto"/>
        <w:ind w:firstLine="720"/>
        <w:jc w:val="both"/>
        <w:rPr>
          <w:rFonts w:ascii="Arial" w:eastAsia="Times New Roman" w:hAnsi="Arial" w:cs="Arial"/>
          <w:lang w:eastAsia="en-GB"/>
        </w:rPr>
      </w:pPr>
      <w:r>
        <w:rPr>
          <w:rFonts w:ascii="Arial" w:eastAsia="Times New Roman" w:hAnsi="Arial" w:cs="Arial"/>
          <w:lang w:eastAsia="en-GB"/>
        </w:rPr>
        <w:t>Gibbet Hill Road</w:t>
      </w:r>
    </w:p>
    <w:p w14:paraId="48FACBAC" w14:textId="77777777" w:rsidR="00E94DC1" w:rsidRPr="005120E0" w:rsidRDefault="00E94DC1" w:rsidP="005120E0">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Coventry</w:t>
      </w:r>
    </w:p>
    <w:p w14:paraId="7D442F86" w14:textId="0368E77A" w:rsidR="00E94DC1" w:rsidRPr="005120E0" w:rsidRDefault="00E94DC1" w:rsidP="0054121C">
      <w:pPr>
        <w:spacing w:after="0" w:line="240" w:lineRule="auto"/>
        <w:ind w:firstLine="720"/>
        <w:jc w:val="both"/>
        <w:rPr>
          <w:rFonts w:ascii="Arial" w:eastAsia="Times New Roman" w:hAnsi="Arial" w:cs="Arial"/>
          <w:lang w:eastAsia="en-GB"/>
        </w:rPr>
      </w:pPr>
      <w:r w:rsidRPr="005120E0">
        <w:rPr>
          <w:rFonts w:ascii="Arial" w:eastAsia="Times New Roman" w:hAnsi="Arial" w:cs="Arial"/>
          <w:lang w:eastAsia="en-GB"/>
        </w:rPr>
        <w:t>CV4</w:t>
      </w:r>
      <w:r w:rsidR="00EA4981">
        <w:rPr>
          <w:rFonts w:ascii="Arial" w:eastAsia="Times New Roman" w:hAnsi="Arial" w:cs="Arial"/>
          <w:lang w:eastAsia="en-GB"/>
        </w:rPr>
        <w:t xml:space="preserve"> 7</w:t>
      </w:r>
      <w:r w:rsidR="00D732E4">
        <w:rPr>
          <w:rFonts w:ascii="Arial" w:eastAsia="Times New Roman" w:hAnsi="Arial" w:cs="Arial"/>
          <w:lang w:eastAsia="en-GB"/>
        </w:rPr>
        <w:t>AL</w:t>
      </w:r>
    </w:p>
    <w:p w14:paraId="3BE024E3" w14:textId="77777777" w:rsidR="00E94DC1" w:rsidRPr="005120E0" w:rsidRDefault="00E94DC1" w:rsidP="001D7E7C">
      <w:pPr>
        <w:spacing w:after="0" w:line="240" w:lineRule="auto"/>
        <w:jc w:val="both"/>
        <w:rPr>
          <w:rFonts w:ascii="Arial" w:eastAsia="Times New Roman" w:hAnsi="Arial" w:cs="Arial"/>
          <w:lang w:eastAsia="en-GB"/>
        </w:rPr>
      </w:pPr>
    </w:p>
    <w:p w14:paraId="20F3E006" w14:textId="77777777" w:rsidR="00E94DC1" w:rsidRPr="005120E0" w:rsidRDefault="00E94DC1" w:rsidP="001D7E7C">
      <w:pPr>
        <w:spacing w:after="0" w:line="240" w:lineRule="auto"/>
        <w:jc w:val="both"/>
        <w:rPr>
          <w:rFonts w:ascii="Arial" w:eastAsia="Times New Roman" w:hAnsi="Arial" w:cs="Arial"/>
          <w:lang w:eastAsia="en-GB"/>
        </w:rPr>
      </w:pPr>
    </w:p>
    <w:p w14:paraId="025674CC" w14:textId="07D9F943" w:rsidR="00E94DC1"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for my attendance at the University of Warwick’s</w:t>
      </w:r>
      <w:r w:rsidR="00C77F54">
        <w:rPr>
          <w:rFonts w:ascii="Arial" w:eastAsia="Times New Roman" w:hAnsi="Arial" w:cs="Arial"/>
          <w:lang w:eastAsia="en-GB"/>
        </w:rPr>
        <w:t xml:space="preserve"> </w:t>
      </w:r>
      <w:r w:rsidR="0095183D">
        <w:rPr>
          <w:rFonts w:ascii="Arial" w:eastAsia="Times New Roman" w:hAnsi="Arial" w:cs="Arial"/>
          <w:lang w:eastAsia="en-GB"/>
        </w:rPr>
        <w:t xml:space="preserve"> Centre </w:t>
      </w:r>
      <w:r w:rsidR="00C77F54">
        <w:rPr>
          <w:rFonts w:ascii="Arial" w:eastAsia="Times New Roman" w:hAnsi="Arial" w:cs="Arial"/>
          <w:lang w:eastAsia="en-GB"/>
        </w:rPr>
        <w:t xml:space="preserve">for the Study of the Renaissance </w:t>
      </w:r>
      <w:r w:rsidR="0095183D">
        <w:rPr>
          <w:rFonts w:ascii="Arial" w:eastAsia="Times New Roman" w:hAnsi="Arial" w:cs="Arial"/>
          <w:lang w:eastAsia="en-GB"/>
        </w:rPr>
        <w:t>Conference</w:t>
      </w:r>
    </w:p>
    <w:p w14:paraId="49CB75A6" w14:textId="77777777" w:rsidR="0095183D" w:rsidRDefault="0095183D" w:rsidP="001D7E7C">
      <w:pPr>
        <w:spacing w:after="0" w:line="240" w:lineRule="auto"/>
        <w:jc w:val="both"/>
        <w:rPr>
          <w:rFonts w:ascii="Arial" w:eastAsia="Times New Roman" w:hAnsi="Arial" w:cs="Arial"/>
          <w:lang w:eastAsia="en-GB"/>
        </w:rPr>
      </w:pPr>
    </w:p>
    <w:p w14:paraId="1D6D3C59" w14:textId="77777777" w:rsidR="0095183D"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Name of conference</w:t>
      </w:r>
      <w:r w:rsidR="00B02089">
        <w:rPr>
          <w:rFonts w:ascii="Arial" w:eastAsia="Times New Roman" w:hAnsi="Arial" w:cs="Arial"/>
          <w:lang w:eastAsia="en-GB"/>
        </w:rPr>
        <w:tab/>
        <w:t>:</w:t>
      </w:r>
    </w:p>
    <w:p w14:paraId="02B0E10D" w14:textId="77777777" w:rsidR="0095183D"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ab/>
      </w:r>
      <w:r>
        <w:rPr>
          <w:rFonts w:ascii="Arial" w:eastAsia="Times New Roman" w:hAnsi="Arial" w:cs="Arial"/>
          <w:lang w:eastAsia="en-GB"/>
        </w:rPr>
        <w:tab/>
      </w:r>
      <w:r>
        <w:rPr>
          <w:rFonts w:ascii="Arial" w:eastAsia="Times New Roman" w:hAnsi="Arial" w:cs="Arial"/>
          <w:lang w:eastAsia="en-GB"/>
        </w:rPr>
        <w:tab/>
      </w:r>
      <w:r w:rsidR="00B02089">
        <w:rPr>
          <w:rFonts w:ascii="Arial" w:eastAsia="Times New Roman" w:hAnsi="Arial" w:cs="Arial"/>
          <w:lang w:eastAsia="en-GB"/>
        </w:rPr>
        <w:t xml:space="preserve"> </w:t>
      </w:r>
      <w:r>
        <w:rPr>
          <w:rFonts w:ascii="Arial" w:eastAsia="Times New Roman" w:hAnsi="Arial" w:cs="Arial"/>
          <w:lang w:eastAsia="en-GB"/>
        </w:rPr>
        <w:t xml:space="preserve"> ……………………………………………………………….</w:t>
      </w:r>
    </w:p>
    <w:p w14:paraId="56B66479" w14:textId="77777777" w:rsidR="0095183D" w:rsidRPr="005120E0"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ab/>
      </w:r>
    </w:p>
    <w:p w14:paraId="2E394B01" w14:textId="77777777" w:rsidR="005120E0"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Date of Conference</w:t>
      </w:r>
      <w:r w:rsidR="00B02089">
        <w:rPr>
          <w:rFonts w:ascii="Arial" w:eastAsia="Times New Roman" w:hAnsi="Arial" w:cs="Arial"/>
          <w:lang w:eastAsia="en-GB"/>
        </w:rPr>
        <w:tab/>
        <w:t>:</w:t>
      </w:r>
    </w:p>
    <w:p w14:paraId="66FF360F" w14:textId="77777777" w:rsidR="0095183D" w:rsidRPr="005120E0" w:rsidRDefault="0095183D" w:rsidP="001D7E7C">
      <w:pPr>
        <w:spacing w:after="0" w:line="240" w:lineRule="auto"/>
        <w:jc w:val="both"/>
        <w:rPr>
          <w:rFonts w:ascii="Arial" w:eastAsia="Times New Roman" w:hAnsi="Arial" w:cs="Arial"/>
          <w:lang w:eastAsia="en-GB"/>
        </w:rPr>
      </w:pPr>
      <w:r>
        <w:rPr>
          <w:rFonts w:ascii="Arial" w:eastAsia="Times New Roman" w:hAnsi="Arial" w:cs="Arial"/>
          <w:lang w:eastAsia="en-GB"/>
        </w:rPr>
        <w:tab/>
      </w:r>
      <w:r>
        <w:rPr>
          <w:rFonts w:ascii="Arial" w:eastAsia="Times New Roman" w:hAnsi="Arial" w:cs="Arial"/>
          <w:lang w:eastAsia="en-GB"/>
        </w:rPr>
        <w:tab/>
      </w:r>
      <w:r>
        <w:rPr>
          <w:rFonts w:ascii="Arial" w:eastAsia="Times New Roman" w:hAnsi="Arial" w:cs="Arial"/>
          <w:lang w:eastAsia="en-GB"/>
        </w:rPr>
        <w:tab/>
      </w:r>
      <w:r w:rsidR="00B02089">
        <w:rPr>
          <w:rFonts w:ascii="Arial" w:eastAsia="Times New Roman" w:hAnsi="Arial" w:cs="Arial"/>
          <w:lang w:eastAsia="en-GB"/>
        </w:rPr>
        <w:t xml:space="preserve"> </w:t>
      </w:r>
      <w:r>
        <w:rPr>
          <w:rFonts w:ascii="Arial" w:eastAsia="Times New Roman" w:hAnsi="Arial" w:cs="Arial"/>
          <w:lang w:eastAsia="en-GB"/>
        </w:rPr>
        <w:t xml:space="preserve"> ………………………………………</w:t>
      </w:r>
      <w:r w:rsidR="00B02089">
        <w:rPr>
          <w:rFonts w:ascii="Arial" w:eastAsia="Times New Roman" w:hAnsi="Arial" w:cs="Arial"/>
          <w:lang w:eastAsia="en-GB"/>
        </w:rPr>
        <w:t>……………………….</w:t>
      </w:r>
    </w:p>
    <w:p w14:paraId="67C9CF57" w14:textId="77777777" w:rsidR="0095183D" w:rsidRDefault="0095183D" w:rsidP="001D7E7C">
      <w:pPr>
        <w:spacing w:after="0" w:line="240" w:lineRule="auto"/>
        <w:jc w:val="both"/>
        <w:rPr>
          <w:rFonts w:ascii="Arial" w:eastAsia="Times New Roman" w:hAnsi="Arial" w:cs="Arial"/>
          <w:lang w:eastAsia="en-GB"/>
        </w:rPr>
      </w:pPr>
    </w:p>
    <w:p w14:paraId="44241A0B" w14:textId="77777777"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14:paraId="3807DEE1"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20FE3123" w14:textId="77777777" w:rsidR="00E94DC1" w:rsidRPr="005120E0" w:rsidRDefault="00E94DC1" w:rsidP="001D7E7C">
      <w:pPr>
        <w:spacing w:after="0" w:line="240" w:lineRule="auto"/>
        <w:jc w:val="both"/>
        <w:rPr>
          <w:rFonts w:ascii="Arial" w:eastAsia="Times New Roman" w:hAnsi="Arial" w:cs="Arial"/>
          <w:lang w:eastAsia="en-GB"/>
        </w:rPr>
      </w:pPr>
    </w:p>
    <w:p w14:paraId="52AFC58F" w14:textId="77777777" w:rsidR="005120E0" w:rsidRPr="005120E0" w:rsidRDefault="005120E0" w:rsidP="001D7E7C">
      <w:pPr>
        <w:spacing w:after="0" w:line="240" w:lineRule="auto"/>
        <w:jc w:val="both"/>
        <w:rPr>
          <w:rFonts w:ascii="Arial" w:eastAsia="Times New Roman" w:hAnsi="Arial" w:cs="Arial"/>
          <w:lang w:eastAsia="en-GB"/>
        </w:rPr>
      </w:pPr>
    </w:p>
    <w:p w14:paraId="3C3AE17B"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Name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39E9000E"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3AB3E0CB" w14:textId="77777777" w:rsidR="00E94DC1" w:rsidRPr="005120E0" w:rsidRDefault="00E94DC1" w:rsidP="001D7E7C">
      <w:pPr>
        <w:spacing w:after="0" w:line="240" w:lineRule="auto"/>
        <w:jc w:val="both"/>
        <w:rPr>
          <w:rFonts w:ascii="Arial" w:eastAsia="Times New Roman" w:hAnsi="Arial" w:cs="Arial"/>
          <w:lang w:eastAsia="en-GB"/>
        </w:rPr>
      </w:pPr>
    </w:p>
    <w:p w14:paraId="21C39F12" w14:textId="77777777" w:rsidR="005120E0" w:rsidRPr="005120E0" w:rsidRDefault="005120E0" w:rsidP="001D7E7C">
      <w:pPr>
        <w:spacing w:after="0" w:line="240" w:lineRule="auto"/>
        <w:jc w:val="both"/>
        <w:rPr>
          <w:rFonts w:ascii="Arial" w:eastAsia="Times New Roman" w:hAnsi="Arial" w:cs="Arial"/>
          <w:lang w:eastAsia="en-GB"/>
        </w:rPr>
      </w:pPr>
    </w:p>
    <w:p w14:paraId="68BA286A"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Address of consumer</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48AD5129"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3C0F65E4" w14:textId="77777777" w:rsidR="009257AB" w:rsidRPr="005120E0" w:rsidRDefault="009257AB" w:rsidP="001D7E7C">
      <w:pPr>
        <w:spacing w:after="0" w:line="240" w:lineRule="auto"/>
        <w:jc w:val="both"/>
        <w:rPr>
          <w:rFonts w:ascii="Arial" w:eastAsia="Times New Roman" w:hAnsi="Arial" w:cs="Arial"/>
          <w:lang w:eastAsia="en-GB"/>
        </w:rPr>
      </w:pPr>
    </w:p>
    <w:p w14:paraId="35C4A70F" w14:textId="77777777" w:rsidR="00E94DC1" w:rsidRPr="005120E0" w:rsidRDefault="00E94DC1" w:rsidP="005120E0">
      <w:pPr>
        <w:spacing w:after="0" w:line="240" w:lineRule="auto"/>
        <w:jc w:val="both"/>
        <w:rPr>
          <w:rFonts w:ascii="Arial" w:eastAsia="Times New Roman" w:hAnsi="Arial" w:cs="Arial"/>
          <w:lang w:eastAsia="en-GB"/>
        </w:rPr>
      </w:pPr>
    </w:p>
    <w:p w14:paraId="5449AC03"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2958C675" w14:textId="77777777" w:rsidR="005120E0" w:rsidRPr="005120E0" w:rsidRDefault="005120E0" w:rsidP="005120E0">
      <w:pPr>
        <w:spacing w:after="0" w:line="240" w:lineRule="auto"/>
        <w:jc w:val="both"/>
        <w:rPr>
          <w:rFonts w:ascii="Arial" w:eastAsia="Times New Roman" w:hAnsi="Arial" w:cs="Arial"/>
          <w:lang w:eastAsia="en-GB"/>
        </w:rPr>
      </w:pPr>
    </w:p>
    <w:p w14:paraId="4DC24866" w14:textId="77777777" w:rsidR="005120E0" w:rsidRPr="005120E0" w:rsidRDefault="005120E0" w:rsidP="005120E0">
      <w:pPr>
        <w:spacing w:after="0" w:line="240" w:lineRule="auto"/>
        <w:jc w:val="both"/>
        <w:rPr>
          <w:rFonts w:ascii="Arial" w:eastAsia="Times New Roman" w:hAnsi="Arial" w:cs="Arial"/>
          <w:lang w:eastAsia="en-GB"/>
        </w:rPr>
      </w:pPr>
    </w:p>
    <w:p w14:paraId="31605F5A"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5936C18E" w14:textId="77777777" w:rsidR="00E94DC1" w:rsidRPr="005120E0" w:rsidRDefault="00E94DC1" w:rsidP="001D7E7C">
      <w:pPr>
        <w:spacing w:after="0" w:line="240" w:lineRule="auto"/>
        <w:jc w:val="both"/>
        <w:rPr>
          <w:rFonts w:ascii="Arial" w:eastAsia="Times New Roman" w:hAnsi="Arial" w:cs="Arial"/>
          <w:lang w:eastAsia="en-GB"/>
        </w:rPr>
      </w:pPr>
    </w:p>
    <w:p w14:paraId="24AC57D4" w14:textId="77777777" w:rsidR="005120E0" w:rsidRPr="005120E0" w:rsidRDefault="005120E0" w:rsidP="001D7E7C">
      <w:pPr>
        <w:spacing w:after="0" w:line="240" w:lineRule="auto"/>
        <w:jc w:val="both"/>
        <w:rPr>
          <w:rFonts w:ascii="Arial" w:eastAsia="Times New Roman" w:hAnsi="Arial" w:cs="Arial"/>
          <w:lang w:eastAsia="en-GB"/>
        </w:rPr>
      </w:pPr>
    </w:p>
    <w:p w14:paraId="02B2216F" w14:textId="77777777"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Signature of consumer</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06B94265" w14:textId="77777777" w:rsidR="009257AB" w:rsidRPr="005120E0" w:rsidRDefault="009257AB" w:rsidP="001D7E7C">
      <w:pPr>
        <w:spacing w:after="0" w:line="240" w:lineRule="auto"/>
        <w:jc w:val="both"/>
        <w:rPr>
          <w:rFonts w:ascii="Arial" w:eastAsia="Times New Roman" w:hAnsi="Arial" w:cs="Arial"/>
          <w:lang w:eastAsia="en-GB"/>
        </w:rPr>
      </w:pPr>
    </w:p>
    <w:p w14:paraId="0C34D079"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(if </w:t>
      </w:r>
      <w:r>
        <w:rPr>
          <w:rFonts w:ascii="Arial" w:eastAsia="Times New Roman" w:hAnsi="Arial" w:cs="Arial"/>
          <w:lang w:eastAsia="en-GB"/>
        </w:rPr>
        <w:t>f</w:t>
      </w:r>
      <w:r w:rsidRPr="005120E0">
        <w:rPr>
          <w:rFonts w:ascii="Arial" w:eastAsia="Times New Roman" w:hAnsi="Arial" w:cs="Arial"/>
          <w:lang w:eastAsia="en-GB"/>
        </w:rPr>
        <w:t>orm is handwritten)   ……………………………………………………………...</w:t>
      </w:r>
    </w:p>
    <w:p w14:paraId="612E69C4" w14:textId="77777777" w:rsidR="00E94DC1" w:rsidRPr="005120E0" w:rsidRDefault="00E94DC1" w:rsidP="001D7E7C">
      <w:pPr>
        <w:spacing w:after="0" w:line="240" w:lineRule="auto"/>
        <w:jc w:val="both"/>
        <w:rPr>
          <w:rFonts w:ascii="Arial" w:eastAsia="Times New Roman" w:hAnsi="Arial" w:cs="Arial"/>
          <w:lang w:eastAsia="en-GB"/>
        </w:rPr>
      </w:pPr>
    </w:p>
    <w:p w14:paraId="4C9C8183" w14:textId="77777777" w:rsidR="005120E0" w:rsidRPr="005120E0" w:rsidRDefault="005120E0" w:rsidP="001D7E7C">
      <w:pPr>
        <w:spacing w:after="0" w:line="240" w:lineRule="auto"/>
        <w:jc w:val="both"/>
        <w:rPr>
          <w:rFonts w:ascii="Arial" w:eastAsia="Times New Roman" w:hAnsi="Arial" w:cs="Arial"/>
          <w:lang w:eastAsia="en-GB"/>
        </w:rPr>
      </w:pPr>
    </w:p>
    <w:p w14:paraId="2B215476"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14:paraId="38B1EC7D"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1CCA450A" w14:textId="77777777" w:rsidR="00E94DC1" w:rsidRDefault="00E94DC1" w:rsidP="001D7E7C">
      <w:pPr>
        <w:spacing w:after="0" w:line="240" w:lineRule="auto"/>
        <w:jc w:val="both"/>
        <w:rPr>
          <w:rFonts w:ascii="Arial" w:eastAsia="Times New Roman" w:hAnsi="Arial" w:cs="Arial"/>
          <w:sz w:val="18"/>
          <w:szCs w:val="18"/>
          <w:lang w:eastAsia="en-GB"/>
        </w:rPr>
      </w:pPr>
    </w:p>
    <w:p w14:paraId="16C74B01" w14:textId="77777777" w:rsidR="000A530C" w:rsidRPr="005120E0" w:rsidRDefault="000A530C" w:rsidP="001D7E7C">
      <w:pPr>
        <w:spacing w:after="0" w:line="240" w:lineRule="auto"/>
        <w:jc w:val="both"/>
        <w:rPr>
          <w:rFonts w:ascii="Arial" w:eastAsia="Times New Roman" w:hAnsi="Arial" w:cs="Arial"/>
          <w:sz w:val="18"/>
          <w:szCs w:val="18"/>
          <w:lang w:eastAsia="en-GB"/>
        </w:rPr>
      </w:pPr>
    </w:p>
    <w:sectPr w:rsidR="000A530C" w:rsidRPr="005120E0" w:rsidSect="00951451">
      <w:headerReference w:type="default" r:id="rId10"/>
      <w:footerReference w:type="default" r:id="rId11"/>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E90836" w14:textId="77777777" w:rsidR="00BE32F1" w:rsidRDefault="00BE32F1" w:rsidP="006301B5">
      <w:pPr>
        <w:spacing w:after="0" w:line="240" w:lineRule="auto"/>
      </w:pPr>
      <w:r>
        <w:separator/>
      </w:r>
    </w:p>
  </w:endnote>
  <w:endnote w:type="continuationSeparator" w:id="0">
    <w:p w14:paraId="409343DE" w14:textId="77777777"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6250586"/>
      <w:docPartObj>
        <w:docPartGallery w:val="Page Numbers (Bottom of Page)"/>
        <w:docPartUnique/>
      </w:docPartObj>
    </w:sdtPr>
    <w:sdtEndPr>
      <w:rPr>
        <w:noProof/>
      </w:rPr>
    </w:sdtEndPr>
    <w:sdtContent>
      <w:p w14:paraId="71743BF5" w14:textId="77777777" w:rsidR="0016008C" w:rsidRDefault="002C4C24">
        <w:pPr>
          <w:pStyle w:val="Footer"/>
          <w:jc w:val="center"/>
        </w:pPr>
        <w:r>
          <w:fldChar w:fldCharType="begin"/>
        </w:r>
        <w:r w:rsidR="0016008C">
          <w:instrText xml:space="preserve"> PAGE   \* MERGEFORMAT </w:instrText>
        </w:r>
        <w:r>
          <w:fldChar w:fldCharType="separate"/>
        </w:r>
        <w:r w:rsidR="00A47CB0">
          <w:rPr>
            <w:noProof/>
          </w:rPr>
          <w:t>2</w:t>
        </w:r>
        <w:r>
          <w:rPr>
            <w:noProof/>
          </w:rPr>
          <w:fldChar w:fldCharType="end"/>
        </w:r>
      </w:p>
    </w:sdtContent>
  </w:sdt>
  <w:p w14:paraId="132D0B4F" w14:textId="77777777" w:rsidR="006301B5" w:rsidRDefault="006301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952BF1" w14:textId="77777777" w:rsidR="00BE32F1" w:rsidRDefault="00BE32F1" w:rsidP="006301B5">
      <w:pPr>
        <w:spacing w:after="0" w:line="240" w:lineRule="auto"/>
      </w:pPr>
      <w:r>
        <w:separator/>
      </w:r>
    </w:p>
  </w:footnote>
  <w:footnote w:type="continuationSeparator" w:id="0">
    <w:p w14:paraId="17C842E1" w14:textId="77777777"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DC271" w14:textId="77777777"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14:anchorId="5592E9D7" wp14:editId="0021CD8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14:paraId="36C94F2E" w14:textId="77777777" w:rsidR="006301B5" w:rsidRDefault="006301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1645357">
    <w:abstractNumId w:val="9"/>
  </w:num>
  <w:num w:numId="2" w16cid:durableId="659116666">
    <w:abstractNumId w:val="3"/>
  </w:num>
  <w:num w:numId="3" w16cid:durableId="2017415050">
    <w:abstractNumId w:val="17"/>
  </w:num>
  <w:num w:numId="4" w16cid:durableId="397679256">
    <w:abstractNumId w:val="14"/>
  </w:num>
  <w:num w:numId="5" w16cid:durableId="1147092821">
    <w:abstractNumId w:val="15"/>
  </w:num>
  <w:num w:numId="6" w16cid:durableId="308944104">
    <w:abstractNumId w:val="0"/>
  </w:num>
  <w:num w:numId="7" w16cid:durableId="241644869">
    <w:abstractNumId w:val="4"/>
  </w:num>
  <w:num w:numId="8" w16cid:durableId="1434934046">
    <w:abstractNumId w:val="5"/>
  </w:num>
  <w:num w:numId="9" w16cid:durableId="993753511">
    <w:abstractNumId w:val="16"/>
  </w:num>
  <w:num w:numId="10" w16cid:durableId="571813748">
    <w:abstractNumId w:val="6"/>
  </w:num>
  <w:num w:numId="11" w16cid:durableId="2050521733">
    <w:abstractNumId w:val="8"/>
  </w:num>
  <w:num w:numId="12" w16cid:durableId="635528537">
    <w:abstractNumId w:val="10"/>
  </w:num>
  <w:num w:numId="13" w16cid:durableId="1611543539">
    <w:abstractNumId w:val="11"/>
  </w:num>
  <w:num w:numId="14" w16cid:durableId="1811828890">
    <w:abstractNumId w:val="13"/>
  </w:num>
  <w:num w:numId="15" w16cid:durableId="1834950045">
    <w:abstractNumId w:val="1"/>
  </w:num>
  <w:num w:numId="16" w16cid:durableId="1208445965">
    <w:abstractNumId w:val="7"/>
  </w:num>
  <w:num w:numId="17" w16cid:durableId="818615719">
    <w:abstractNumId w:val="2"/>
  </w:num>
  <w:num w:numId="18" w16cid:durableId="3306425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NotTrackFormatting/>
  <w:defaultTabStop w:val="720"/>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F59"/>
    <w:rsid w:val="000013D2"/>
    <w:rsid w:val="00006494"/>
    <w:rsid w:val="00024703"/>
    <w:rsid w:val="00036D13"/>
    <w:rsid w:val="00043B56"/>
    <w:rsid w:val="00051A0C"/>
    <w:rsid w:val="00052CCB"/>
    <w:rsid w:val="00062311"/>
    <w:rsid w:val="00080DF6"/>
    <w:rsid w:val="000A530C"/>
    <w:rsid w:val="000A690B"/>
    <w:rsid w:val="000B3198"/>
    <w:rsid w:val="000B727D"/>
    <w:rsid w:val="000C6D0A"/>
    <w:rsid w:val="000E1360"/>
    <w:rsid w:val="000F1FE7"/>
    <w:rsid w:val="00125598"/>
    <w:rsid w:val="001265C1"/>
    <w:rsid w:val="00126AF6"/>
    <w:rsid w:val="00144864"/>
    <w:rsid w:val="00154A57"/>
    <w:rsid w:val="0016008C"/>
    <w:rsid w:val="00164284"/>
    <w:rsid w:val="00167837"/>
    <w:rsid w:val="00184478"/>
    <w:rsid w:val="001901C9"/>
    <w:rsid w:val="00192412"/>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593A"/>
    <w:rsid w:val="002A7D61"/>
    <w:rsid w:val="002C4C24"/>
    <w:rsid w:val="002C6C5F"/>
    <w:rsid w:val="002E022E"/>
    <w:rsid w:val="002E46BB"/>
    <w:rsid w:val="002F7E80"/>
    <w:rsid w:val="00301EF8"/>
    <w:rsid w:val="00316D46"/>
    <w:rsid w:val="0031708C"/>
    <w:rsid w:val="00331108"/>
    <w:rsid w:val="003371EF"/>
    <w:rsid w:val="00341AFD"/>
    <w:rsid w:val="003535C5"/>
    <w:rsid w:val="0035633E"/>
    <w:rsid w:val="003654BA"/>
    <w:rsid w:val="003673DC"/>
    <w:rsid w:val="003718EA"/>
    <w:rsid w:val="00373BF3"/>
    <w:rsid w:val="00374BDA"/>
    <w:rsid w:val="00396F32"/>
    <w:rsid w:val="003A2380"/>
    <w:rsid w:val="003C6A04"/>
    <w:rsid w:val="003E1343"/>
    <w:rsid w:val="003E3128"/>
    <w:rsid w:val="00412476"/>
    <w:rsid w:val="0041559A"/>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4121C"/>
    <w:rsid w:val="00562C97"/>
    <w:rsid w:val="00562E29"/>
    <w:rsid w:val="005906C0"/>
    <w:rsid w:val="005A01BE"/>
    <w:rsid w:val="005B0D6C"/>
    <w:rsid w:val="005C0CAF"/>
    <w:rsid w:val="005C2F4E"/>
    <w:rsid w:val="005D2CAD"/>
    <w:rsid w:val="005D30E9"/>
    <w:rsid w:val="005D7D08"/>
    <w:rsid w:val="005E27A4"/>
    <w:rsid w:val="005E48BE"/>
    <w:rsid w:val="005E621A"/>
    <w:rsid w:val="005F7CB3"/>
    <w:rsid w:val="0060112C"/>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34668"/>
    <w:rsid w:val="00743B79"/>
    <w:rsid w:val="00744408"/>
    <w:rsid w:val="00755486"/>
    <w:rsid w:val="0076471F"/>
    <w:rsid w:val="00771922"/>
    <w:rsid w:val="007764F8"/>
    <w:rsid w:val="0078533E"/>
    <w:rsid w:val="0079781D"/>
    <w:rsid w:val="007D0CF5"/>
    <w:rsid w:val="007D10DE"/>
    <w:rsid w:val="007E631C"/>
    <w:rsid w:val="007F48A2"/>
    <w:rsid w:val="007F6131"/>
    <w:rsid w:val="007F7D53"/>
    <w:rsid w:val="00801701"/>
    <w:rsid w:val="0080553E"/>
    <w:rsid w:val="00815105"/>
    <w:rsid w:val="0082362B"/>
    <w:rsid w:val="00827F8A"/>
    <w:rsid w:val="0083036A"/>
    <w:rsid w:val="00832B2D"/>
    <w:rsid w:val="00852670"/>
    <w:rsid w:val="008573BA"/>
    <w:rsid w:val="0089077F"/>
    <w:rsid w:val="008C0916"/>
    <w:rsid w:val="009137B2"/>
    <w:rsid w:val="009210AE"/>
    <w:rsid w:val="00924837"/>
    <w:rsid w:val="009257AB"/>
    <w:rsid w:val="009465B1"/>
    <w:rsid w:val="00950741"/>
    <w:rsid w:val="00951451"/>
    <w:rsid w:val="0095183D"/>
    <w:rsid w:val="0096072C"/>
    <w:rsid w:val="00960B4A"/>
    <w:rsid w:val="00975078"/>
    <w:rsid w:val="00983008"/>
    <w:rsid w:val="00997E92"/>
    <w:rsid w:val="009A27E7"/>
    <w:rsid w:val="009A5333"/>
    <w:rsid w:val="009B0C38"/>
    <w:rsid w:val="009E018B"/>
    <w:rsid w:val="009E7047"/>
    <w:rsid w:val="009F2AC6"/>
    <w:rsid w:val="009F30FA"/>
    <w:rsid w:val="00A22F99"/>
    <w:rsid w:val="00A323F6"/>
    <w:rsid w:val="00A33A05"/>
    <w:rsid w:val="00A47CB0"/>
    <w:rsid w:val="00A53249"/>
    <w:rsid w:val="00A91EAC"/>
    <w:rsid w:val="00AB6505"/>
    <w:rsid w:val="00AF1F17"/>
    <w:rsid w:val="00B02089"/>
    <w:rsid w:val="00B122FF"/>
    <w:rsid w:val="00B22034"/>
    <w:rsid w:val="00B2537D"/>
    <w:rsid w:val="00B42F48"/>
    <w:rsid w:val="00B46557"/>
    <w:rsid w:val="00B64DCC"/>
    <w:rsid w:val="00B85E6B"/>
    <w:rsid w:val="00B90E63"/>
    <w:rsid w:val="00BA1501"/>
    <w:rsid w:val="00BA5350"/>
    <w:rsid w:val="00BB6086"/>
    <w:rsid w:val="00BD12FB"/>
    <w:rsid w:val="00BD1A01"/>
    <w:rsid w:val="00BE32F1"/>
    <w:rsid w:val="00BF41AA"/>
    <w:rsid w:val="00C11CE7"/>
    <w:rsid w:val="00C153CC"/>
    <w:rsid w:val="00C338B2"/>
    <w:rsid w:val="00C33DD6"/>
    <w:rsid w:val="00C6512A"/>
    <w:rsid w:val="00C66F71"/>
    <w:rsid w:val="00C77F54"/>
    <w:rsid w:val="00CA0610"/>
    <w:rsid w:val="00CA6A1C"/>
    <w:rsid w:val="00CA79A2"/>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32E4"/>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6651D"/>
    <w:rsid w:val="00E710A7"/>
    <w:rsid w:val="00E7201B"/>
    <w:rsid w:val="00E91FC0"/>
    <w:rsid w:val="00E94DC1"/>
    <w:rsid w:val="00EA4286"/>
    <w:rsid w:val="00EA4981"/>
    <w:rsid w:val="00EA66E8"/>
    <w:rsid w:val="00EA797F"/>
    <w:rsid w:val="00EB0BA4"/>
    <w:rsid w:val="00EB478E"/>
    <w:rsid w:val="00EC0050"/>
    <w:rsid w:val="00EC4047"/>
    <w:rsid w:val="00EC42E9"/>
    <w:rsid w:val="00EC644E"/>
    <w:rsid w:val="00ED073C"/>
    <w:rsid w:val="00ED09C1"/>
    <w:rsid w:val="00ED0BEF"/>
    <w:rsid w:val="00EE739B"/>
    <w:rsid w:val="00F47A42"/>
    <w:rsid w:val="00F52594"/>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9697"/>
    <o:shapelayout v:ext="edit">
      <o:idmap v:ext="edit" data="1"/>
    </o:shapelayout>
  </w:shapeDefaults>
  <w:decimalSymbol w:val="."/>
  <w:listSeparator w:val=","/>
  <w14:docId w14:val="35B65BF9"/>
  <w15:docId w15:val="{F31FE2FA-3766-446B-B651-6D3CD12C10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 w:type="character" w:styleId="UnresolvedMention">
    <w:name w:val="Unresolved Mention"/>
    <w:basedOn w:val="DefaultParagraphFont"/>
    <w:uiPriority w:val="99"/>
    <w:semiHidden/>
    <w:unhideWhenUsed/>
    <w:rsid w:val="00C33D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naissance@warwick.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2.warwick.ac.uk/services/gov/calendar/section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FDCDDC-0BDE-494A-B547-807A7845DA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2360</Words>
  <Characters>13457</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Sweet, Jayne</cp:lastModifiedBy>
  <cp:revision>5</cp:revision>
  <cp:lastPrinted>2015-01-31T16:57:00Z</cp:lastPrinted>
  <dcterms:created xsi:type="dcterms:W3CDTF">2022-10-06T15:08:00Z</dcterms:created>
  <dcterms:modified xsi:type="dcterms:W3CDTF">2025-03-11T17:00:00Z</dcterms:modified>
</cp:coreProperties>
</file>