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891D6" w14:textId="0DFCAE72" w:rsidR="006C515E" w:rsidRPr="00B83720" w:rsidRDefault="00AC58BB" w:rsidP="001D41F4">
      <w:pPr>
        <w:spacing w:line="288" w:lineRule="auto"/>
        <w:jc w:val="center"/>
        <w:rPr>
          <w:u w:val="single"/>
          <w:lang w:val="sl-SI"/>
        </w:rPr>
      </w:pPr>
      <w:r w:rsidRPr="00B83720">
        <w:rPr>
          <w:u w:val="single"/>
          <w:lang w:val="sl-SI"/>
        </w:rPr>
        <w:t>Accusativ</w:t>
      </w:r>
      <w:r w:rsidR="001D41F4">
        <w:rPr>
          <w:u w:val="single"/>
          <w:lang w:val="sl-SI"/>
        </w:rPr>
        <w:t>e</w:t>
      </w:r>
      <w:r w:rsidRPr="00B83720">
        <w:rPr>
          <w:u w:val="single"/>
          <w:lang w:val="sl-SI"/>
        </w:rPr>
        <w:t xml:space="preserve"> </w:t>
      </w:r>
      <w:r w:rsidR="001D41F4">
        <w:rPr>
          <w:u w:val="single"/>
          <w:lang w:val="sl-SI"/>
        </w:rPr>
        <w:t>with</w:t>
      </w:r>
      <w:r w:rsidRPr="00B83720">
        <w:rPr>
          <w:u w:val="single"/>
          <w:lang w:val="sl-SI"/>
        </w:rPr>
        <w:t xml:space="preserve"> infinitiv</w:t>
      </w:r>
      <w:r w:rsidR="001D41F4">
        <w:rPr>
          <w:u w:val="single"/>
          <w:lang w:val="sl-SI"/>
        </w:rPr>
        <w:t>e</w:t>
      </w:r>
    </w:p>
    <w:p w14:paraId="5DDD7D02" w14:textId="77777777" w:rsidR="006C515E" w:rsidRDefault="006C515E" w:rsidP="001D41F4">
      <w:pPr>
        <w:spacing w:line="288" w:lineRule="auto"/>
        <w:jc w:val="both"/>
        <w:rPr>
          <w:lang w:val="sl-SI"/>
        </w:rPr>
      </w:pPr>
    </w:p>
    <w:p w14:paraId="18D2B101" w14:textId="571B3CF5" w:rsidR="00B83720" w:rsidRDefault="00B83720" w:rsidP="001D41F4">
      <w:pPr>
        <w:spacing w:line="288" w:lineRule="auto"/>
        <w:jc w:val="both"/>
        <w:rPr>
          <w:lang w:val="sl-SI"/>
        </w:rPr>
      </w:pPr>
      <w:r w:rsidRPr="00B83720">
        <w:rPr>
          <w:i/>
          <w:iCs/>
          <w:lang w:val="sl-SI"/>
        </w:rPr>
        <w:t>Accusativus cum infinitivo</w:t>
      </w:r>
      <w:r>
        <w:rPr>
          <w:lang w:val="sl-SI"/>
        </w:rPr>
        <w:t xml:space="preserve"> (accusative with infinitive</w:t>
      </w:r>
      <w:r w:rsidR="004C022F">
        <w:rPr>
          <w:lang w:val="sl-SI"/>
        </w:rPr>
        <w:t>, ACI</w:t>
      </w:r>
      <w:r>
        <w:rPr>
          <w:lang w:val="sl-SI"/>
        </w:rPr>
        <w:t>) is a way of constructing indirect statements and object clauses in Latin. It is very common in classical and early modern Latin</w:t>
      </w:r>
      <w:r w:rsidR="000B7A58">
        <w:rPr>
          <w:lang w:val="sl-SI"/>
        </w:rPr>
        <w:t>, and you can encounter it in medieval Latin as well.</w:t>
      </w:r>
      <w:r w:rsidR="00FF263F">
        <w:rPr>
          <w:lang w:val="sl-SI"/>
        </w:rPr>
        <w:t xml:space="preserve"> Indirect statements and object clauses report what someone said, saw, felt, thought and so on.</w:t>
      </w:r>
    </w:p>
    <w:p w14:paraId="3EC46974" w14:textId="77777777" w:rsidR="00FF263F" w:rsidRDefault="00FF263F" w:rsidP="001D41F4">
      <w:pPr>
        <w:spacing w:line="288" w:lineRule="auto"/>
        <w:jc w:val="both"/>
        <w:rPr>
          <w:lang w:val="sl-SI"/>
        </w:rPr>
      </w:pPr>
    </w:p>
    <w:p w14:paraId="1FD5E4F0" w14:textId="77777777" w:rsidR="00582AB8" w:rsidRDefault="00582AB8" w:rsidP="00582AB8">
      <w:pPr>
        <w:spacing w:line="288" w:lineRule="auto"/>
        <w:jc w:val="both"/>
        <w:rPr>
          <w:lang w:val="sl-SI"/>
        </w:rPr>
      </w:pPr>
      <w:r>
        <w:rPr>
          <w:lang w:val="sl-SI"/>
        </w:rPr>
        <w:t>In English, you construct an indirect statement like this:</w:t>
      </w:r>
    </w:p>
    <w:p w14:paraId="6BBC8BA0" w14:textId="77777777" w:rsidR="00582AB8" w:rsidRPr="005E652A" w:rsidRDefault="00582AB8" w:rsidP="00582AB8">
      <w:pPr>
        <w:pStyle w:val="ListParagraph"/>
        <w:numPr>
          <w:ilvl w:val="0"/>
          <w:numId w:val="1"/>
        </w:numPr>
        <w:spacing w:line="288" w:lineRule="auto"/>
        <w:jc w:val="both"/>
        <w:rPr>
          <w:lang w:val="sl-SI"/>
        </w:rPr>
      </w:pPr>
      <w:r w:rsidRPr="005E652A">
        <w:rPr>
          <w:lang w:val="sl-SI"/>
        </w:rPr>
        <w:t>THAT + nominative + personal verb (verb with number, person and gender)</w:t>
      </w:r>
    </w:p>
    <w:p w14:paraId="6746BD37" w14:textId="77777777" w:rsidR="00582AB8" w:rsidRDefault="00582AB8" w:rsidP="001D41F4">
      <w:pPr>
        <w:spacing w:line="288" w:lineRule="auto"/>
        <w:jc w:val="both"/>
        <w:rPr>
          <w:lang w:val="sl-SI"/>
        </w:rPr>
      </w:pPr>
    </w:p>
    <w:p w14:paraId="13690653" w14:textId="596BFFB9" w:rsidR="00FF263F" w:rsidRDefault="00FF263F" w:rsidP="00582AB8">
      <w:pPr>
        <w:spacing w:line="288" w:lineRule="auto"/>
        <w:ind w:left="360"/>
        <w:jc w:val="both"/>
        <w:rPr>
          <w:lang w:val="sl-SI"/>
        </w:rPr>
      </w:pPr>
      <w:r>
        <w:rPr>
          <w:lang w:val="sl-SI"/>
        </w:rPr>
        <w:t xml:space="preserve">Examples: </w:t>
      </w:r>
    </w:p>
    <w:p w14:paraId="2FFFC3CB" w14:textId="438883D2" w:rsidR="00FF263F" w:rsidRDefault="00FF263F" w:rsidP="00582AB8">
      <w:pPr>
        <w:spacing w:line="288" w:lineRule="auto"/>
        <w:ind w:left="360"/>
        <w:jc w:val="both"/>
        <w:rPr>
          <w:lang w:val="sl-SI"/>
        </w:rPr>
      </w:pPr>
      <w:r>
        <w:rPr>
          <w:lang w:val="sl-SI"/>
        </w:rPr>
        <w:t xml:space="preserve">I can see </w:t>
      </w:r>
      <w:r w:rsidRPr="00A342B3">
        <w:rPr>
          <w:b/>
          <w:bCs/>
          <w:lang w:val="sl-SI"/>
        </w:rPr>
        <w:t>that</w:t>
      </w:r>
      <w:r>
        <w:rPr>
          <w:lang w:val="sl-SI"/>
        </w:rPr>
        <w:t xml:space="preserve"> you </w:t>
      </w:r>
      <w:r w:rsidRPr="00BC674B">
        <w:rPr>
          <w:b/>
          <w:bCs/>
          <w:lang w:val="sl-SI"/>
        </w:rPr>
        <w:t>are</w:t>
      </w:r>
      <w:r>
        <w:rPr>
          <w:lang w:val="sl-SI"/>
        </w:rPr>
        <w:t xml:space="preserve"> not feeling well.</w:t>
      </w:r>
    </w:p>
    <w:p w14:paraId="1A5A275F" w14:textId="7CD7BB3C" w:rsidR="00FF263F" w:rsidRDefault="000C2AE5" w:rsidP="00582AB8">
      <w:pPr>
        <w:spacing w:line="288" w:lineRule="auto"/>
        <w:ind w:left="360"/>
        <w:jc w:val="both"/>
        <w:rPr>
          <w:lang w:val="sl-SI"/>
        </w:rPr>
      </w:pPr>
      <w:r>
        <w:rPr>
          <w:lang w:val="sl-SI"/>
        </w:rPr>
        <w:t xml:space="preserve">She thought </w:t>
      </w:r>
      <w:r w:rsidRPr="00A342B3">
        <w:rPr>
          <w:b/>
          <w:bCs/>
          <w:lang w:val="sl-SI"/>
        </w:rPr>
        <w:t>that</w:t>
      </w:r>
      <w:r>
        <w:rPr>
          <w:lang w:val="sl-SI"/>
        </w:rPr>
        <w:t xml:space="preserve"> he </w:t>
      </w:r>
      <w:r w:rsidRPr="00BC674B">
        <w:rPr>
          <w:b/>
          <w:bCs/>
          <w:lang w:val="sl-SI"/>
        </w:rPr>
        <w:t>had</w:t>
      </w:r>
      <w:r>
        <w:rPr>
          <w:lang w:val="sl-SI"/>
        </w:rPr>
        <w:t xml:space="preserve"> already </w:t>
      </w:r>
      <w:r w:rsidRPr="00BC674B">
        <w:rPr>
          <w:b/>
          <w:bCs/>
          <w:lang w:val="sl-SI"/>
        </w:rPr>
        <w:t>bought</w:t>
      </w:r>
      <w:r>
        <w:rPr>
          <w:lang w:val="sl-SI"/>
        </w:rPr>
        <w:t xml:space="preserve"> the groceries.</w:t>
      </w:r>
    </w:p>
    <w:p w14:paraId="05AD650F" w14:textId="41649685" w:rsidR="000C2AE5" w:rsidRDefault="000C2AE5" w:rsidP="00582AB8">
      <w:pPr>
        <w:spacing w:line="288" w:lineRule="auto"/>
        <w:ind w:left="360"/>
        <w:jc w:val="both"/>
        <w:rPr>
          <w:lang w:val="sl-SI"/>
        </w:rPr>
      </w:pPr>
      <w:r>
        <w:rPr>
          <w:lang w:val="sl-SI"/>
        </w:rPr>
        <w:t xml:space="preserve">They </w:t>
      </w:r>
      <w:r w:rsidR="00A342B3">
        <w:rPr>
          <w:lang w:val="sl-SI"/>
        </w:rPr>
        <w:t xml:space="preserve">cannot </w:t>
      </w:r>
      <w:r>
        <w:rPr>
          <w:lang w:val="sl-SI"/>
        </w:rPr>
        <w:t xml:space="preserve">see </w:t>
      </w:r>
      <w:r w:rsidR="00A342B3" w:rsidRPr="00A342B3">
        <w:rPr>
          <w:b/>
          <w:bCs/>
          <w:lang w:val="sl-SI"/>
        </w:rPr>
        <w:t>that</w:t>
      </w:r>
      <w:r w:rsidR="00A342B3">
        <w:rPr>
          <w:lang w:val="sl-SI"/>
        </w:rPr>
        <w:t xml:space="preserve"> their point of view </w:t>
      </w:r>
      <w:r w:rsidR="00A342B3" w:rsidRPr="00BC674B">
        <w:rPr>
          <w:b/>
          <w:bCs/>
          <w:lang w:val="sl-SI"/>
        </w:rPr>
        <w:t>is not</w:t>
      </w:r>
      <w:r w:rsidR="00A342B3">
        <w:rPr>
          <w:lang w:val="sl-SI"/>
        </w:rPr>
        <w:t xml:space="preserve"> the only one possible.</w:t>
      </w:r>
    </w:p>
    <w:p w14:paraId="10DC6C3A" w14:textId="77777777" w:rsidR="00A342B3" w:rsidRDefault="00A342B3" w:rsidP="001D41F4">
      <w:pPr>
        <w:spacing w:line="288" w:lineRule="auto"/>
        <w:jc w:val="both"/>
        <w:rPr>
          <w:lang w:val="sl-SI"/>
        </w:rPr>
      </w:pPr>
    </w:p>
    <w:p w14:paraId="6279AF6F" w14:textId="4A2401C5" w:rsidR="000B7A58" w:rsidRDefault="005E652A" w:rsidP="001D41F4">
      <w:pPr>
        <w:spacing w:line="288" w:lineRule="auto"/>
        <w:jc w:val="both"/>
        <w:rPr>
          <w:lang w:val="sl-SI"/>
        </w:rPr>
      </w:pPr>
      <w:r>
        <w:rPr>
          <w:lang w:val="sl-SI"/>
        </w:rPr>
        <w:t>In Latin, you use the accusative and infinitive to make an indirect statement.</w:t>
      </w:r>
    </w:p>
    <w:p w14:paraId="00E23EB1" w14:textId="77777777" w:rsidR="005E652A" w:rsidRDefault="005E652A" w:rsidP="001D41F4">
      <w:pPr>
        <w:spacing w:line="288" w:lineRule="auto"/>
        <w:jc w:val="both"/>
        <w:rPr>
          <w:lang w:val="sl-SI"/>
        </w:rPr>
      </w:pPr>
    </w:p>
    <w:p w14:paraId="67D34036" w14:textId="5F08011F" w:rsidR="00582AB8" w:rsidRDefault="00582AB8" w:rsidP="001D41F4">
      <w:pPr>
        <w:spacing w:line="288" w:lineRule="auto"/>
        <w:jc w:val="both"/>
        <w:rPr>
          <w:lang w:val="sl-SI"/>
        </w:rPr>
      </w:pPr>
      <w:r>
        <w:rPr>
          <w:lang w:val="sl-SI"/>
        </w:rPr>
        <w:t>Latin infinitives have tense and voice. There are present, perfect and future infinitives. They can be active or passive.</w:t>
      </w:r>
    </w:p>
    <w:p w14:paraId="781EBAF8" w14:textId="77777777" w:rsidR="00582AB8" w:rsidRDefault="00582AB8" w:rsidP="001D41F4">
      <w:pPr>
        <w:spacing w:line="288" w:lineRule="auto"/>
        <w:jc w:val="both"/>
        <w:rPr>
          <w:lang w:val="sl-SI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992"/>
        <w:gridCol w:w="919"/>
        <w:gridCol w:w="1481"/>
        <w:gridCol w:w="1555"/>
        <w:gridCol w:w="1554"/>
        <w:gridCol w:w="1273"/>
        <w:gridCol w:w="1272"/>
        <w:gridCol w:w="1160"/>
      </w:tblGrid>
      <w:tr w:rsidR="00582AB8" w14:paraId="53B4FF1F" w14:textId="77777777" w:rsidTr="0074235E">
        <w:tc>
          <w:tcPr>
            <w:tcW w:w="992" w:type="dxa"/>
          </w:tcPr>
          <w:p w14:paraId="0AA1AB12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919" w:type="dxa"/>
          </w:tcPr>
          <w:p w14:paraId="772C7DBE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1491" w:type="dxa"/>
          </w:tcPr>
          <w:p w14:paraId="00E0E8AC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1560" w:type="dxa"/>
          </w:tcPr>
          <w:p w14:paraId="4F4AD1B2" w14:textId="6CE72382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1</w:t>
            </w:r>
          </w:p>
        </w:tc>
        <w:tc>
          <w:tcPr>
            <w:tcW w:w="1559" w:type="dxa"/>
          </w:tcPr>
          <w:p w14:paraId="045B70E3" w14:textId="7A4A1C06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2</w:t>
            </w:r>
          </w:p>
        </w:tc>
        <w:tc>
          <w:tcPr>
            <w:tcW w:w="2551" w:type="dxa"/>
            <w:gridSpan w:val="2"/>
          </w:tcPr>
          <w:p w14:paraId="663ECC32" w14:textId="39B59805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3</w:t>
            </w:r>
          </w:p>
        </w:tc>
        <w:tc>
          <w:tcPr>
            <w:tcW w:w="1134" w:type="dxa"/>
          </w:tcPr>
          <w:p w14:paraId="122C974C" w14:textId="0695BE2E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4</w:t>
            </w:r>
          </w:p>
        </w:tc>
      </w:tr>
      <w:tr w:rsidR="00582AB8" w14:paraId="3A0C9424" w14:textId="77777777" w:rsidTr="0074235E">
        <w:tc>
          <w:tcPr>
            <w:tcW w:w="992" w:type="dxa"/>
            <w:vMerge w:val="restart"/>
          </w:tcPr>
          <w:p w14:paraId="61AC3129" w14:textId="5C3813B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Present</w:t>
            </w:r>
          </w:p>
        </w:tc>
        <w:tc>
          <w:tcPr>
            <w:tcW w:w="919" w:type="dxa"/>
          </w:tcPr>
          <w:p w14:paraId="25E6D720" w14:textId="4CDF6402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Active</w:t>
            </w:r>
          </w:p>
        </w:tc>
        <w:tc>
          <w:tcPr>
            <w:tcW w:w="1491" w:type="dxa"/>
          </w:tcPr>
          <w:p w14:paraId="23D7A950" w14:textId="094E2404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call</w:t>
            </w:r>
          </w:p>
        </w:tc>
        <w:tc>
          <w:tcPr>
            <w:tcW w:w="1560" w:type="dxa"/>
          </w:tcPr>
          <w:p w14:paraId="23872EDE" w14:textId="5601D97E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vocare</w:t>
            </w:r>
          </w:p>
        </w:tc>
        <w:tc>
          <w:tcPr>
            <w:tcW w:w="1559" w:type="dxa"/>
          </w:tcPr>
          <w:p w14:paraId="141DB518" w14:textId="4B0FDB8C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monere</w:t>
            </w:r>
          </w:p>
        </w:tc>
        <w:tc>
          <w:tcPr>
            <w:tcW w:w="1276" w:type="dxa"/>
          </w:tcPr>
          <w:p w14:paraId="52B92745" w14:textId="586B178D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mittere</w:t>
            </w:r>
          </w:p>
        </w:tc>
        <w:tc>
          <w:tcPr>
            <w:tcW w:w="1275" w:type="dxa"/>
          </w:tcPr>
          <w:p w14:paraId="24245BD5" w14:textId="1A60CBE1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rapere</w:t>
            </w:r>
          </w:p>
        </w:tc>
        <w:tc>
          <w:tcPr>
            <w:tcW w:w="1134" w:type="dxa"/>
          </w:tcPr>
          <w:p w14:paraId="21E3C516" w14:textId="5ADC1448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punire</w:t>
            </w:r>
          </w:p>
        </w:tc>
      </w:tr>
      <w:tr w:rsidR="00582AB8" w14:paraId="68A88578" w14:textId="77777777" w:rsidTr="0074235E">
        <w:tc>
          <w:tcPr>
            <w:tcW w:w="992" w:type="dxa"/>
            <w:vMerge/>
          </w:tcPr>
          <w:p w14:paraId="0F9BF6EF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919" w:type="dxa"/>
          </w:tcPr>
          <w:p w14:paraId="6D5CD7BC" w14:textId="04E6EAFA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Passive</w:t>
            </w:r>
          </w:p>
        </w:tc>
        <w:tc>
          <w:tcPr>
            <w:tcW w:w="1491" w:type="dxa"/>
          </w:tcPr>
          <w:p w14:paraId="1DCD27E2" w14:textId="538E9591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be called</w:t>
            </w:r>
          </w:p>
        </w:tc>
        <w:tc>
          <w:tcPr>
            <w:tcW w:w="1560" w:type="dxa"/>
          </w:tcPr>
          <w:p w14:paraId="627FC1D2" w14:textId="7A1F55A8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vocari</w:t>
            </w:r>
          </w:p>
        </w:tc>
        <w:tc>
          <w:tcPr>
            <w:tcW w:w="1559" w:type="dxa"/>
          </w:tcPr>
          <w:p w14:paraId="5A3B8262" w14:textId="4FEE2969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moneri</w:t>
            </w:r>
          </w:p>
        </w:tc>
        <w:tc>
          <w:tcPr>
            <w:tcW w:w="1276" w:type="dxa"/>
          </w:tcPr>
          <w:p w14:paraId="3805D56D" w14:textId="7C505BFC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mitti</w:t>
            </w:r>
          </w:p>
        </w:tc>
        <w:tc>
          <w:tcPr>
            <w:tcW w:w="1275" w:type="dxa"/>
          </w:tcPr>
          <w:p w14:paraId="52D978AF" w14:textId="7A056719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rapi</w:t>
            </w:r>
          </w:p>
        </w:tc>
        <w:tc>
          <w:tcPr>
            <w:tcW w:w="1134" w:type="dxa"/>
          </w:tcPr>
          <w:p w14:paraId="7BF7B35A" w14:textId="2F0673F2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puniri</w:t>
            </w:r>
          </w:p>
        </w:tc>
      </w:tr>
      <w:tr w:rsidR="00582AB8" w14:paraId="71ADE5BE" w14:textId="77777777" w:rsidTr="0074235E">
        <w:tc>
          <w:tcPr>
            <w:tcW w:w="992" w:type="dxa"/>
            <w:vMerge w:val="restart"/>
          </w:tcPr>
          <w:p w14:paraId="24153D83" w14:textId="5512D28F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Perfect</w:t>
            </w:r>
          </w:p>
        </w:tc>
        <w:tc>
          <w:tcPr>
            <w:tcW w:w="919" w:type="dxa"/>
          </w:tcPr>
          <w:p w14:paraId="5DE59A2A" w14:textId="6F048A62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Active</w:t>
            </w:r>
          </w:p>
        </w:tc>
        <w:tc>
          <w:tcPr>
            <w:tcW w:w="1491" w:type="dxa"/>
          </w:tcPr>
          <w:p w14:paraId="4C58135A" w14:textId="6A8589B0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have called</w:t>
            </w:r>
          </w:p>
        </w:tc>
        <w:tc>
          <w:tcPr>
            <w:tcW w:w="1560" w:type="dxa"/>
          </w:tcPr>
          <w:p w14:paraId="69EB3238" w14:textId="675DAF39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vocavisse</w:t>
            </w:r>
          </w:p>
        </w:tc>
        <w:tc>
          <w:tcPr>
            <w:tcW w:w="1559" w:type="dxa"/>
          </w:tcPr>
          <w:p w14:paraId="7EF275F7" w14:textId="3607E6FD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monuisse</w:t>
            </w:r>
          </w:p>
        </w:tc>
        <w:tc>
          <w:tcPr>
            <w:tcW w:w="1276" w:type="dxa"/>
          </w:tcPr>
          <w:p w14:paraId="36A48CF3" w14:textId="473FDC5A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misisse</w:t>
            </w:r>
          </w:p>
        </w:tc>
        <w:tc>
          <w:tcPr>
            <w:tcW w:w="1275" w:type="dxa"/>
          </w:tcPr>
          <w:p w14:paraId="61C028CE" w14:textId="06B9F698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rapuisse</w:t>
            </w:r>
          </w:p>
        </w:tc>
        <w:tc>
          <w:tcPr>
            <w:tcW w:w="1134" w:type="dxa"/>
          </w:tcPr>
          <w:p w14:paraId="23EA6192" w14:textId="633C14E6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punivisse</w:t>
            </w:r>
          </w:p>
        </w:tc>
      </w:tr>
      <w:tr w:rsidR="00582AB8" w14:paraId="3DE1AA7D" w14:textId="77777777" w:rsidTr="0074235E">
        <w:tc>
          <w:tcPr>
            <w:tcW w:w="992" w:type="dxa"/>
            <w:vMerge/>
          </w:tcPr>
          <w:p w14:paraId="3753A3B5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919" w:type="dxa"/>
          </w:tcPr>
          <w:p w14:paraId="1EBC2FFF" w14:textId="0DA2B1D2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Passive</w:t>
            </w:r>
          </w:p>
        </w:tc>
        <w:tc>
          <w:tcPr>
            <w:tcW w:w="1491" w:type="dxa"/>
          </w:tcPr>
          <w:p w14:paraId="348A09ED" w14:textId="6CC4BEBC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have been called</w:t>
            </w:r>
          </w:p>
        </w:tc>
        <w:tc>
          <w:tcPr>
            <w:tcW w:w="1560" w:type="dxa"/>
          </w:tcPr>
          <w:p w14:paraId="2EAB9D18" w14:textId="432E8E44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vocatu</w:t>
            </w:r>
            <w:r w:rsidR="0074235E">
              <w:rPr>
                <w:lang w:val="sl-SI"/>
              </w:rPr>
              <w:t>s</w:t>
            </w:r>
            <w:r>
              <w:rPr>
                <w:lang w:val="sl-SI"/>
              </w:rPr>
              <w:t xml:space="preserve"> esse</w:t>
            </w:r>
          </w:p>
        </w:tc>
        <w:tc>
          <w:tcPr>
            <w:tcW w:w="1559" w:type="dxa"/>
          </w:tcPr>
          <w:p w14:paraId="08B66CF3" w14:textId="23E48108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monitus esse</w:t>
            </w:r>
          </w:p>
        </w:tc>
        <w:tc>
          <w:tcPr>
            <w:tcW w:w="1276" w:type="dxa"/>
          </w:tcPr>
          <w:p w14:paraId="597E67D7" w14:textId="46F3911D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missus esse</w:t>
            </w:r>
          </w:p>
        </w:tc>
        <w:tc>
          <w:tcPr>
            <w:tcW w:w="1275" w:type="dxa"/>
          </w:tcPr>
          <w:p w14:paraId="61627A78" w14:textId="2B3C7FA2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raptus esse</w:t>
            </w:r>
          </w:p>
        </w:tc>
        <w:tc>
          <w:tcPr>
            <w:tcW w:w="1134" w:type="dxa"/>
          </w:tcPr>
          <w:p w14:paraId="1A0145DB" w14:textId="0F0CACEE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punitus esse</w:t>
            </w:r>
          </w:p>
        </w:tc>
      </w:tr>
      <w:tr w:rsidR="00582AB8" w14:paraId="0DE1FCDC" w14:textId="77777777" w:rsidTr="0074235E">
        <w:tc>
          <w:tcPr>
            <w:tcW w:w="992" w:type="dxa"/>
            <w:vMerge w:val="restart"/>
          </w:tcPr>
          <w:p w14:paraId="155665A3" w14:textId="609F1BA8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Future</w:t>
            </w:r>
          </w:p>
        </w:tc>
        <w:tc>
          <w:tcPr>
            <w:tcW w:w="919" w:type="dxa"/>
          </w:tcPr>
          <w:p w14:paraId="2E85EB18" w14:textId="4D2549D9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Active</w:t>
            </w:r>
          </w:p>
        </w:tc>
        <w:tc>
          <w:tcPr>
            <w:tcW w:w="1491" w:type="dxa"/>
          </w:tcPr>
          <w:p w14:paraId="6298B921" w14:textId="194A8B89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be about to call</w:t>
            </w:r>
          </w:p>
        </w:tc>
        <w:tc>
          <w:tcPr>
            <w:tcW w:w="1560" w:type="dxa"/>
          </w:tcPr>
          <w:p w14:paraId="180316C9" w14:textId="5B91F211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vocaturus esse</w:t>
            </w:r>
          </w:p>
        </w:tc>
        <w:tc>
          <w:tcPr>
            <w:tcW w:w="1559" w:type="dxa"/>
          </w:tcPr>
          <w:p w14:paraId="498DD0CB" w14:textId="16686993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moniturus esse</w:t>
            </w:r>
          </w:p>
        </w:tc>
        <w:tc>
          <w:tcPr>
            <w:tcW w:w="1276" w:type="dxa"/>
          </w:tcPr>
          <w:p w14:paraId="608FE94A" w14:textId="3252AB98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missurus esse</w:t>
            </w:r>
          </w:p>
        </w:tc>
        <w:tc>
          <w:tcPr>
            <w:tcW w:w="1275" w:type="dxa"/>
          </w:tcPr>
          <w:p w14:paraId="0BF5AB28" w14:textId="55E64325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rapturus esse</w:t>
            </w:r>
          </w:p>
        </w:tc>
        <w:tc>
          <w:tcPr>
            <w:tcW w:w="1134" w:type="dxa"/>
          </w:tcPr>
          <w:p w14:paraId="6AB3C6E4" w14:textId="290F82E8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puniturus esse</w:t>
            </w:r>
          </w:p>
        </w:tc>
      </w:tr>
      <w:tr w:rsidR="00582AB8" w14:paraId="192B64B9" w14:textId="77777777" w:rsidTr="0074235E">
        <w:tc>
          <w:tcPr>
            <w:tcW w:w="992" w:type="dxa"/>
            <w:vMerge/>
          </w:tcPr>
          <w:p w14:paraId="31AE4A35" w14:textId="77777777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</w:p>
        </w:tc>
        <w:tc>
          <w:tcPr>
            <w:tcW w:w="919" w:type="dxa"/>
          </w:tcPr>
          <w:p w14:paraId="06619545" w14:textId="6286FF3F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Passive</w:t>
            </w:r>
          </w:p>
        </w:tc>
        <w:tc>
          <w:tcPr>
            <w:tcW w:w="1491" w:type="dxa"/>
          </w:tcPr>
          <w:p w14:paraId="68A82C84" w14:textId="0086583E" w:rsidR="00582AB8" w:rsidRPr="00582AB8" w:rsidRDefault="00582AB8" w:rsidP="00582AB8">
            <w:pPr>
              <w:spacing w:line="288" w:lineRule="auto"/>
              <w:rPr>
                <w:i/>
                <w:iCs/>
                <w:lang w:val="sl-SI"/>
              </w:rPr>
            </w:pPr>
            <w:r w:rsidRPr="00582AB8">
              <w:rPr>
                <w:i/>
                <w:iCs/>
                <w:lang w:val="sl-SI"/>
              </w:rPr>
              <w:t>to be about to be called</w:t>
            </w:r>
          </w:p>
        </w:tc>
        <w:tc>
          <w:tcPr>
            <w:tcW w:w="1560" w:type="dxa"/>
          </w:tcPr>
          <w:p w14:paraId="16C0A37D" w14:textId="0DC64A32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vocatum iri</w:t>
            </w:r>
          </w:p>
        </w:tc>
        <w:tc>
          <w:tcPr>
            <w:tcW w:w="1559" w:type="dxa"/>
          </w:tcPr>
          <w:p w14:paraId="774CBC96" w14:textId="43EAAF5D" w:rsidR="00582AB8" w:rsidRDefault="00582AB8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monitum iri</w:t>
            </w:r>
          </w:p>
        </w:tc>
        <w:tc>
          <w:tcPr>
            <w:tcW w:w="1276" w:type="dxa"/>
          </w:tcPr>
          <w:p w14:paraId="55EBBFF3" w14:textId="5EFA090B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missum iri</w:t>
            </w:r>
          </w:p>
        </w:tc>
        <w:tc>
          <w:tcPr>
            <w:tcW w:w="1275" w:type="dxa"/>
          </w:tcPr>
          <w:p w14:paraId="502FB80D" w14:textId="1E4FF66E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raptum iri</w:t>
            </w:r>
          </w:p>
        </w:tc>
        <w:tc>
          <w:tcPr>
            <w:tcW w:w="1134" w:type="dxa"/>
          </w:tcPr>
          <w:p w14:paraId="51B49E58" w14:textId="3641A540" w:rsidR="00582AB8" w:rsidRDefault="0074235E" w:rsidP="001D41F4">
            <w:pPr>
              <w:spacing w:line="288" w:lineRule="auto"/>
              <w:jc w:val="both"/>
              <w:rPr>
                <w:lang w:val="sl-SI"/>
              </w:rPr>
            </w:pPr>
            <w:r>
              <w:rPr>
                <w:lang w:val="sl-SI"/>
              </w:rPr>
              <w:t>punitum iri</w:t>
            </w:r>
          </w:p>
        </w:tc>
      </w:tr>
    </w:tbl>
    <w:p w14:paraId="5A19470C" w14:textId="77777777" w:rsidR="00582AB8" w:rsidRDefault="00582AB8" w:rsidP="001D41F4">
      <w:pPr>
        <w:spacing w:line="288" w:lineRule="auto"/>
        <w:jc w:val="both"/>
        <w:rPr>
          <w:i/>
          <w:iCs/>
          <w:lang w:val="sl-SI"/>
        </w:rPr>
      </w:pPr>
    </w:p>
    <w:p w14:paraId="1169A7D8" w14:textId="548A4029" w:rsidR="000B7A58" w:rsidRDefault="00582AB8" w:rsidP="001D41F4">
      <w:pPr>
        <w:spacing w:line="288" w:lineRule="auto"/>
        <w:jc w:val="both"/>
        <w:rPr>
          <w:lang w:val="sl-SI"/>
        </w:rPr>
      </w:pPr>
      <w:r w:rsidRPr="00582AB8">
        <w:rPr>
          <w:i/>
          <w:iCs/>
          <w:lang w:val="sl-SI"/>
        </w:rPr>
        <w:t>It is important to be able to identify the accusative and the infinitive in order to translate ACI sentences.</w:t>
      </w:r>
      <w:r w:rsidRPr="00582AB8">
        <w:rPr>
          <w:lang w:val="sl-SI"/>
        </w:rPr>
        <w:t xml:space="preserve"> </w:t>
      </w:r>
      <w:r w:rsidR="004C022F" w:rsidRPr="004C022F">
        <w:rPr>
          <w:i/>
          <w:iCs/>
          <w:lang w:val="sl-SI"/>
        </w:rPr>
        <w:t>Find words in the accusative</w:t>
      </w:r>
      <w:r w:rsidR="002A5065">
        <w:rPr>
          <w:i/>
          <w:iCs/>
          <w:lang w:val="sl-SI"/>
        </w:rPr>
        <w:t xml:space="preserve"> and in the infinitive</w:t>
      </w:r>
      <w:r w:rsidR="004C022F" w:rsidRPr="004C022F">
        <w:rPr>
          <w:i/>
          <w:iCs/>
          <w:lang w:val="sl-SI"/>
        </w:rPr>
        <w:t xml:space="preserve"> below</w:t>
      </w:r>
      <w:r w:rsidR="004C022F">
        <w:rPr>
          <w:lang w:val="sl-SI"/>
        </w:rPr>
        <w:t>:</w:t>
      </w:r>
    </w:p>
    <w:p w14:paraId="7221C103" w14:textId="77777777" w:rsidR="00B83720" w:rsidRDefault="00B83720" w:rsidP="001D41F4">
      <w:pPr>
        <w:spacing w:line="288" w:lineRule="auto"/>
        <w:jc w:val="both"/>
        <w:rPr>
          <w:lang w:val="sl-SI"/>
        </w:rPr>
      </w:pPr>
    </w:p>
    <w:p w14:paraId="16A2F747" w14:textId="65DD3406" w:rsidR="007A7FC4" w:rsidRDefault="007A7FC4" w:rsidP="001D41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88" w:lineRule="auto"/>
        <w:jc w:val="both"/>
        <w:rPr>
          <w:lang w:val="sl-SI"/>
        </w:rPr>
      </w:pPr>
      <w:r w:rsidRPr="00383C65">
        <w:rPr>
          <w:lang w:val="sl-SI"/>
        </w:rPr>
        <w:t>amicum</w:t>
      </w:r>
      <w:r>
        <w:rPr>
          <w:lang w:val="sl-SI"/>
        </w:rPr>
        <w:t xml:space="preserve"> – tempus – puella – Caesar – monte – matrem – nomen – senatores – eorum – ipsam</w:t>
      </w:r>
    </w:p>
    <w:p w14:paraId="6B1030FF" w14:textId="77777777" w:rsidR="00B83720" w:rsidRDefault="00B83720" w:rsidP="001D41F4">
      <w:pPr>
        <w:spacing w:line="288" w:lineRule="auto"/>
        <w:jc w:val="both"/>
        <w:rPr>
          <w:lang w:val="sl-SI"/>
        </w:rPr>
      </w:pPr>
    </w:p>
    <w:p w14:paraId="1DF321F5" w14:textId="68FDA802" w:rsidR="002A5065" w:rsidRDefault="002A5065" w:rsidP="001D41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88" w:lineRule="auto"/>
        <w:jc w:val="center"/>
        <w:rPr>
          <w:lang w:val="sl-SI"/>
        </w:rPr>
      </w:pPr>
      <w:r>
        <w:rPr>
          <w:lang w:val="sl-SI"/>
        </w:rPr>
        <w:t xml:space="preserve">vocarem </w:t>
      </w:r>
      <w:r w:rsidR="000041F7">
        <w:rPr>
          <w:lang w:val="sl-SI"/>
        </w:rPr>
        <w:t>–</w:t>
      </w:r>
      <w:r>
        <w:rPr>
          <w:lang w:val="sl-SI"/>
        </w:rPr>
        <w:t xml:space="preserve"> </w:t>
      </w:r>
      <w:r w:rsidR="000041F7">
        <w:rPr>
          <w:lang w:val="sl-SI"/>
        </w:rPr>
        <w:t xml:space="preserve">audio – laudare – puniri – mittas </w:t>
      </w:r>
      <w:r w:rsidR="00C21FD4">
        <w:rPr>
          <w:lang w:val="sl-SI"/>
        </w:rPr>
        <w:t>–</w:t>
      </w:r>
      <w:r w:rsidR="000041F7">
        <w:rPr>
          <w:lang w:val="sl-SI"/>
        </w:rPr>
        <w:t xml:space="preserve"> </w:t>
      </w:r>
      <w:r w:rsidR="00C21FD4">
        <w:rPr>
          <w:lang w:val="sl-SI"/>
        </w:rPr>
        <w:t xml:space="preserve">legisse – delevi </w:t>
      </w:r>
      <w:r w:rsidR="00A8748F">
        <w:rPr>
          <w:lang w:val="sl-SI"/>
        </w:rPr>
        <w:t>–</w:t>
      </w:r>
      <w:r w:rsidR="00C21FD4">
        <w:rPr>
          <w:lang w:val="sl-SI"/>
        </w:rPr>
        <w:t xml:space="preserve"> </w:t>
      </w:r>
      <w:r w:rsidR="00A8748F">
        <w:rPr>
          <w:lang w:val="sl-SI"/>
        </w:rPr>
        <w:t xml:space="preserve">vocatum esse </w:t>
      </w:r>
      <w:r w:rsidR="00B40495">
        <w:rPr>
          <w:lang w:val="sl-SI"/>
        </w:rPr>
        <w:t>–</w:t>
      </w:r>
      <w:r w:rsidR="00A8748F">
        <w:rPr>
          <w:lang w:val="sl-SI"/>
        </w:rPr>
        <w:t xml:space="preserve"> </w:t>
      </w:r>
      <w:r w:rsidR="00B40495">
        <w:rPr>
          <w:lang w:val="sl-SI"/>
        </w:rPr>
        <w:t>venisse</w:t>
      </w:r>
    </w:p>
    <w:p w14:paraId="62B31B43" w14:textId="136A7066" w:rsidR="007A7FC4" w:rsidRDefault="007A7FC4" w:rsidP="001D41F4">
      <w:pPr>
        <w:spacing w:line="288" w:lineRule="auto"/>
        <w:jc w:val="both"/>
        <w:rPr>
          <w:lang w:val="sl-SI"/>
        </w:rPr>
      </w:pPr>
      <w:r>
        <w:rPr>
          <w:lang w:val="sl-SI"/>
        </w:rPr>
        <w:lastRenderedPageBreak/>
        <w:t xml:space="preserve">Usually, you identify the subject of a verb by looking for a </w:t>
      </w:r>
      <w:r w:rsidR="00F951EC">
        <w:rPr>
          <w:lang w:val="sl-SI"/>
        </w:rPr>
        <w:t>noun or pronoun in the nominative that agrees with the verb in number, person and gender.</w:t>
      </w:r>
    </w:p>
    <w:p w14:paraId="5826202F" w14:textId="77777777" w:rsidR="00F951EC" w:rsidRDefault="00F951EC" w:rsidP="001D41F4">
      <w:pPr>
        <w:spacing w:line="288" w:lineRule="auto"/>
        <w:jc w:val="both"/>
        <w:rPr>
          <w:lang w:val="sl-SI"/>
        </w:rPr>
      </w:pPr>
    </w:p>
    <w:p w14:paraId="1FA02464" w14:textId="04A04C47" w:rsidR="00F951EC" w:rsidRPr="00CE640E" w:rsidRDefault="00F951EC" w:rsidP="001D41F4">
      <w:pPr>
        <w:pStyle w:val="ListParagraph"/>
        <w:numPr>
          <w:ilvl w:val="0"/>
          <w:numId w:val="1"/>
        </w:numPr>
        <w:spacing w:line="288" w:lineRule="auto"/>
        <w:jc w:val="both"/>
        <w:rPr>
          <w:lang w:val="sl-SI"/>
        </w:rPr>
      </w:pPr>
      <w:r w:rsidRPr="00CE640E">
        <w:rPr>
          <w:lang w:val="sl-SI"/>
        </w:rPr>
        <w:t>Avis cantat.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The bird is singing.</w:t>
      </w:r>
    </w:p>
    <w:p w14:paraId="2CE8626B" w14:textId="77777777" w:rsidR="00F951EC" w:rsidRDefault="00F951EC" w:rsidP="001D41F4">
      <w:pPr>
        <w:spacing w:line="288" w:lineRule="auto"/>
        <w:jc w:val="both"/>
        <w:rPr>
          <w:lang w:val="sl-SI"/>
        </w:rPr>
      </w:pPr>
    </w:p>
    <w:p w14:paraId="2C6361EC" w14:textId="699E8974" w:rsidR="00F951EC" w:rsidRPr="00CE640E" w:rsidRDefault="0096328C" w:rsidP="001D41F4">
      <w:pPr>
        <w:pStyle w:val="ListParagraph"/>
        <w:numPr>
          <w:ilvl w:val="0"/>
          <w:numId w:val="1"/>
        </w:numPr>
        <w:spacing w:line="288" w:lineRule="auto"/>
        <w:jc w:val="both"/>
        <w:rPr>
          <w:lang w:val="sl-SI"/>
        </w:rPr>
      </w:pPr>
      <w:r w:rsidRPr="00CE640E">
        <w:rPr>
          <w:lang w:val="sl-SI"/>
        </w:rPr>
        <w:t>Parentes puerum amant.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The parents love their son.</w:t>
      </w:r>
    </w:p>
    <w:p w14:paraId="16A0CF83" w14:textId="77777777" w:rsidR="0096328C" w:rsidRDefault="0096328C" w:rsidP="001D41F4">
      <w:pPr>
        <w:spacing w:line="288" w:lineRule="auto"/>
        <w:jc w:val="both"/>
        <w:rPr>
          <w:lang w:val="sl-SI"/>
        </w:rPr>
      </w:pPr>
    </w:p>
    <w:p w14:paraId="30C9A29E" w14:textId="11D9C7CB" w:rsidR="0096328C" w:rsidRDefault="00FA70B8" w:rsidP="001D41F4">
      <w:pPr>
        <w:pStyle w:val="ListParagraph"/>
        <w:numPr>
          <w:ilvl w:val="0"/>
          <w:numId w:val="1"/>
        </w:numPr>
        <w:spacing w:line="288" w:lineRule="auto"/>
        <w:jc w:val="both"/>
        <w:rPr>
          <w:lang w:val="sl-SI"/>
        </w:rPr>
      </w:pPr>
      <w:r w:rsidRPr="00CE640E">
        <w:rPr>
          <w:lang w:val="sl-SI"/>
        </w:rPr>
        <w:t xml:space="preserve">Amicae </w:t>
      </w:r>
      <w:r w:rsidR="0074235E">
        <w:rPr>
          <w:lang w:val="sl-SI"/>
        </w:rPr>
        <w:t>rident</w:t>
      </w:r>
      <w:r w:rsidRPr="00CE640E">
        <w:rPr>
          <w:lang w:val="sl-SI"/>
        </w:rPr>
        <w:t>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The friends are </w:t>
      </w:r>
      <w:r w:rsidR="0074235E">
        <w:rPr>
          <w:lang w:val="sl-SI"/>
        </w:rPr>
        <w:t>laughing</w:t>
      </w:r>
      <w:r w:rsidR="00F22E38">
        <w:rPr>
          <w:lang w:val="sl-SI"/>
        </w:rPr>
        <w:t>.</w:t>
      </w:r>
    </w:p>
    <w:p w14:paraId="37BED5B3" w14:textId="77777777" w:rsidR="009A561A" w:rsidRPr="009A561A" w:rsidRDefault="009A561A" w:rsidP="009A561A">
      <w:pPr>
        <w:pStyle w:val="ListParagraph"/>
        <w:rPr>
          <w:lang w:val="sl-SI"/>
        </w:rPr>
      </w:pPr>
    </w:p>
    <w:p w14:paraId="4E629A1B" w14:textId="4D06E6E8" w:rsidR="009A561A" w:rsidRPr="00CE640E" w:rsidRDefault="009A561A" w:rsidP="001D41F4">
      <w:pPr>
        <w:pStyle w:val="ListParagraph"/>
        <w:numPr>
          <w:ilvl w:val="0"/>
          <w:numId w:val="1"/>
        </w:num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Discipulus a magistro laudatur. </w:t>
      </w:r>
      <w:r w:rsidRPr="009A561A">
        <w:rPr>
          <w:lang w:val="sl-SI"/>
        </w:rPr>
        <w:sym w:font="Wingdings" w:char="F0E0"/>
      </w:r>
      <w:r>
        <w:rPr>
          <w:lang w:val="sl-SI"/>
        </w:rPr>
        <w:t xml:space="preserve"> The student is praised by his teacher.</w:t>
      </w:r>
    </w:p>
    <w:p w14:paraId="6335131E" w14:textId="77777777" w:rsidR="00B769BC" w:rsidRDefault="00B769BC" w:rsidP="001D41F4">
      <w:pPr>
        <w:spacing w:line="288" w:lineRule="auto"/>
        <w:jc w:val="both"/>
        <w:rPr>
          <w:lang w:val="sl-SI"/>
        </w:rPr>
      </w:pPr>
    </w:p>
    <w:p w14:paraId="54F65D8E" w14:textId="2874881D" w:rsidR="00851748" w:rsidRDefault="00886FA3" w:rsidP="001D41F4">
      <w:pPr>
        <w:spacing w:line="288" w:lineRule="auto"/>
        <w:jc w:val="both"/>
        <w:rPr>
          <w:lang w:val="sl-SI"/>
        </w:rPr>
      </w:pPr>
      <w:r>
        <w:rPr>
          <w:lang w:val="sl-SI"/>
        </w:rPr>
        <w:t>In ACI clauses, t</w:t>
      </w:r>
      <w:r w:rsidR="00851748">
        <w:rPr>
          <w:lang w:val="sl-SI"/>
        </w:rPr>
        <w:t xml:space="preserve">he verb does not agree with the subject in number, </w:t>
      </w:r>
      <w:r w:rsidR="008B3E63">
        <w:rPr>
          <w:lang w:val="sl-SI"/>
        </w:rPr>
        <w:t xml:space="preserve">person or gender. </w:t>
      </w:r>
      <w:r w:rsidR="00CE640E">
        <w:rPr>
          <w:lang w:val="sl-SI"/>
        </w:rPr>
        <w:t>Y</w:t>
      </w:r>
      <w:r w:rsidR="008B3E63">
        <w:rPr>
          <w:lang w:val="sl-SI"/>
        </w:rPr>
        <w:t xml:space="preserve">ou identify the subject </w:t>
      </w:r>
      <w:r w:rsidR="003A386F">
        <w:rPr>
          <w:lang w:val="sl-SI"/>
        </w:rPr>
        <w:t xml:space="preserve">of the </w:t>
      </w:r>
      <w:r w:rsidR="00AC5E64">
        <w:rPr>
          <w:lang w:val="sl-SI"/>
        </w:rPr>
        <w:t>object clause</w:t>
      </w:r>
      <w:r w:rsidR="003A386F">
        <w:rPr>
          <w:lang w:val="sl-SI"/>
        </w:rPr>
        <w:t xml:space="preserve"> </w:t>
      </w:r>
      <w:r w:rsidR="008B3E63">
        <w:rPr>
          <w:lang w:val="sl-SI"/>
        </w:rPr>
        <w:t>by looking for the accusative.</w:t>
      </w:r>
      <w:r w:rsidR="00AC5E64">
        <w:rPr>
          <w:lang w:val="sl-SI"/>
        </w:rPr>
        <w:t xml:space="preserve"> </w:t>
      </w:r>
    </w:p>
    <w:p w14:paraId="13231AD9" w14:textId="77777777" w:rsidR="00045893" w:rsidRDefault="00045893" w:rsidP="001D41F4">
      <w:pPr>
        <w:spacing w:line="288" w:lineRule="auto"/>
        <w:jc w:val="both"/>
        <w:rPr>
          <w:lang w:val="sl-SI"/>
        </w:rPr>
      </w:pPr>
    </w:p>
    <w:p w14:paraId="3D64F37A" w14:textId="57E0DB9E" w:rsidR="00CE640E" w:rsidRPr="00412DE8" w:rsidRDefault="00CE640E" w:rsidP="001D41F4">
      <w:pPr>
        <w:pStyle w:val="ListParagraph"/>
        <w:numPr>
          <w:ilvl w:val="0"/>
          <w:numId w:val="2"/>
        </w:numPr>
        <w:spacing w:line="288" w:lineRule="auto"/>
        <w:jc w:val="both"/>
        <w:rPr>
          <w:lang w:val="sl-SI"/>
        </w:rPr>
      </w:pPr>
      <w:r w:rsidRPr="00412DE8">
        <w:rPr>
          <w:lang w:val="sl-SI"/>
        </w:rPr>
        <w:t xml:space="preserve">Audio </w:t>
      </w:r>
      <w:r w:rsidRPr="009E5316">
        <w:rPr>
          <w:b/>
          <w:bCs/>
          <w:lang w:val="sl-SI"/>
        </w:rPr>
        <w:t>avem</w:t>
      </w:r>
      <w:r w:rsidRPr="00412DE8">
        <w:rPr>
          <w:lang w:val="sl-SI"/>
        </w:rPr>
        <w:t xml:space="preserve"> </w:t>
      </w:r>
      <w:r w:rsidR="00412DE8" w:rsidRPr="0074235E">
        <w:rPr>
          <w:b/>
          <w:bCs/>
          <w:lang w:val="sl-SI"/>
        </w:rPr>
        <w:t>cantare</w:t>
      </w:r>
      <w:r w:rsidR="00412DE8" w:rsidRPr="00412DE8">
        <w:rPr>
          <w:lang w:val="sl-SI"/>
        </w:rPr>
        <w:t>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I hear the bird sing.</w:t>
      </w:r>
      <w:r w:rsidR="0074235E">
        <w:rPr>
          <w:lang w:val="sl-SI"/>
        </w:rPr>
        <w:t xml:space="preserve"> / I hear that the bird is singing.</w:t>
      </w:r>
    </w:p>
    <w:p w14:paraId="4422ECF9" w14:textId="77777777" w:rsidR="00412DE8" w:rsidRDefault="00412DE8" w:rsidP="001D41F4">
      <w:pPr>
        <w:spacing w:line="288" w:lineRule="auto"/>
        <w:jc w:val="both"/>
        <w:rPr>
          <w:lang w:val="sl-SI"/>
        </w:rPr>
      </w:pPr>
    </w:p>
    <w:p w14:paraId="4CF223BA" w14:textId="6758EF9D" w:rsidR="00412DE8" w:rsidRPr="00412DE8" w:rsidRDefault="00AC5E64" w:rsidP="001D41F4">
      <w:pPr>
        <w:pStyle w:val="ListParagraph"/>
        <w:numPr>
          <w:ilvl w:val="0"/>
          <w:numId w:val="2"/>
        </w:numPr>
        <w:spacing w:line="288" w:lineRule="auto"/>
        <w:jc w:val="both"/>
        <w:rPr>
          <w:lang w:val="sl-SI"/>
        </w:rPr>
      </w:pPr>
      <w:r>
        <w:rPr>
          <w:lang w:val="sl-SI"/>
        </w:rPr>
        <w:t>Omnes s</w:t>
      </w:r>
      <w:r w:rsidR="00412DE8" w:rsidRPr="00412DE8">
        <w:rPr>
          <w:lang w:val="sl-SI"/>
        </w:rPr>
        <w:t>ci</w:t>
      </w:r>
      <w:r w:rsidR="00412DE8">
        <w:rPr>
          <w:lang w:val="sl-SI"/>
        </w:rPr>
        <w:t>mus</w:t>
      </w:r>
      <w:r w:rsidR="00412DE8" w:rsidRPr="00412DE8">
        <w:rPr>
          <w:lang w:val="sl-SI"/>
        </w:rPr>
        <w:t xml:space="preserve"> </w:t>
      </w:r>
      <w:r w:rsidR="00412DE8" w:rsidRPr="009E5316">
        <w:rPr>
          <w:b/>
          <w:bCs/>
          <w:lang w:val="sl-SI"/>
        </w:rPr>
        <w:t>parentes</w:t>
      </w:r>
      <w:r w:rsidR="00412DE8" w:rsidRPr="00412DE8">
        <w:rPr>
          <w:lang w:val="sl-SI"/>
        </w:rPr>
        <w:t xml:space="preserve"> puerum </w:t>
      </w:r>
      <w:r w:rsidR="00412DE8" w:rsidRPr="0074235E">
        <w:rPr>
          <w:b/>
          <w:bCs/>
          <w:lang w:val="sl-SI"/>
        </w:rPr>
        <w:t>amare</w:t>
      </w:r>
      <w:r w:rsidR="00412DE8" w:rsidRPr="00412DE8">
        <w:rPr>
          <w:lang w:val="sl-SI"/>
        </w:rPr>
        <w:t>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We all know that the parents love their son.</w:t>
      </w:r>
    </w:p>
    <w:p w14:paraId="2317019F" w14:textId="77777777" w:rsidR="00412DE8" w:rsidRDefault="00412DE8" w:rsidP="001D41F4">
      <w:pPr>
        <w:spacing w:line="288" w:lineRule="auto"/>
        <w:jc w:val="both"/>
        <w:rPr>
          <w:lang w:val="sl-SI"/>
        </w:rPr>
      </w:pPr>
    </w:p>
    <w:p w14:paraId="2BE6E1B0" w14:textId="72F95130" w:rsidR="00412DE8" w:rsidRDefault="00DB6CC6" w:rsidP="001D41F4">
      <w:pPr>
        <w:pStyle w:val="ListParagraph"/>
        <w:numPr>
          <w:ilvl w:val="0"/>
          <w:numId w:val="2"/>
        </w:numPr>
        <w:spacing w:line="288" w:lineRule="auto"/>
        <w:jc w:val="both"/>
        <w:rPr>
          <w:lang w:val="sl-SI"/>
        </w:rPr>
      </w:pPr>
      <w:r>
        <w:rPr>
          <w:lang w:val="sl-SI"/>
        </w:rPr>
        <w:t>Puella audivit</w:t>
      </w:r>
      <w:r w:rsidR="00412DE8" w:rsidRPr="00412DE8">
        <w:rPr>
          <w:lang w:val="sl-SI"/>
        </w:rPr>
        <w:t xml:space="preserve"> </w:t>
      </w:r>
      <w:r w:rsidR="00412DE8" w:rsidRPr="009E5316">
        <w:rPr>
          <w:b/>
          <w:bCs/>
          <w:lang w:val="sl-SI"/>
        </w:rPr>
        <w:t>amicas</w:t>
      </w:r>
      <w:r w:rsidR="00412DE8" w:rsidRPr="00412DE8">
        <w:rPr>
          <w:lang w:val="sl-SI"/>
        </w:rPr>
        <w:t xml:space="preserve"> </w:t>
      </w:r>
      <w:r w:rsidR="0074235E" w:rsidRPr="0074235E">
        <w:rPr>
          <w:b/>
          <w:bCs/>
          <w:lang w:val="sl-SI"/>
        </w:rPr>
        <w:t>ridere</w:t>
      </w:r>
      <w:r w:rsidR="00412DE8" w:rsidRPr="00412DE8">
        <w:rPr>
          <w:lang w:val="sl-SI"/>
        </w:rPr>
        <w:t>.</w:t>
      </w:r>
      <w:r w:rsidR="00F22E38">
        <w:rPr>
          <w:lang w:val="sl-SI"/>
        </w:rPr>
        <w:t xml:space="preserve"> </w:t>
      </w:r>
      <w:r w:rsidR="00F22E38" w:rsidRPr="00F22E38">
        <w:rPr>
          <w:lang w:val="sl-SI"/>
        </w:rPr>
        <w:sym w:font="Wingdings" w:char="F0E0"/>
      </w:r>
      <w:r w:rsidR="00F22E38">
        <w:rPr>
          <w:lang w:val="sl-SI"/>
        </w:rPr>
        <w:t xml:space="preserve"> The girl heard the friends talking.</w:t>
      </w:r>
    </w:p>
    <w:p w14:paraId="03DECC02" w14:textId="77777777" w:rsidR="009A561A" w:rsidRPr="009A561A" w:rsidRDefault="009A561A" w:rsidP="009A561A">
      <w:pPr>
        <w:pStyle w:val="ListParagraph"/>
        <w:rPr>
          <w:lang w:val="sl-SI"/>
        </w:rPr>
      </w:pPr>
    </w:p>
    <w:p w14:paraId="3BF01191" w14:textId="616F6119" w:rsidR="009A561A" w:rsidRDefault="009A561A" w:rsidP="001D41F4">
      <w:pPr>
        <w:pStyle w:val="ListParagraph"/>
        <w:numPr>
          <w:ilvl w:val="0"/>
          <w:numId w:val="2"/>
        </w:num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Scio </w:t>
      </w:r>
      <w:r w:rsidRPr="009A561A">
        <w:rPr>
          <w:b/>
          <w:bCs/>
          <w:lang w:val="sl-SI"/>
        </w:rPr>
        <w:t>discipulum</w:t>
      </w:r>
      <w:r>
        <w:rPr>
          <w:lang w:val="sl-SI"/>
        </w:rPr>
        <w:t xml:space="preserve"> a magistro </w:t>
      </w:r>
      <w:r w:rsidRPr="009A561A">
        <w:rPr>
          <w:b/>
          <w:bCs/>
          <w:lang w:val="sl-SI"/>
        </w:rPr>
        <w:t>laudari</w:t>
      </w:r>
      <w:r>
        <w:rPr>
          <w:lang w:val="sl-SI"/>
        </w:rPr>
        <w:t xml:space="preserve">. </w:t>
      </w:r>
      <w:r w:rsidRPr="009A561A">
        <w:rPr>
          <w:lang w:val="sl-SI"/>
        </w:rPr>
        <w:sym w:font="Wingdings" w:char="F0E0"/>
      </w:r>
      <w:r>
        <w:rPr>
          <w:lang w:val="sl-SI"/>
        </w:rPr>
        <w:t xml:space="preserve"> I know that the student is praised by his master.</w:t>
      </w:r>
    </w:p>
    <w:p w14:paraId="29AA192F" w14:textId="77777777" w:rsidR="00133083" w:rsidRPr="00133083" w:rsidRDefault="00133083" w:rsidP="001D41F4">
      <w:pPr>
        <w:pStyle w:val="ListParagraph"/>
        <w:spacing w:line="288" w:lineRule="auto"/>
        <w:rPr>
          <w:lang w:val="sl-SI"/>
        </w:rPr>
      </w:pPr>
    </w:p>
    <w:p w14:paraId="57350FC0" w14:textId="329D15F3" w:rsidR="00133083" w:rsidRDefault="00CB661F" w:rsidP="001D41F4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You </w:t>
      </w:r>
      <w:r w:rsidR="003A386F">
        <w:rPr>
          <w:lang w:val="sl-SI"/>
        </w:rPr>
        <w:t>usually translate</w:t>
      </w:r>
      <w:r>
        <w:rPr>
          <w:lang w:val="sl-SI"/>
        </w:rPr>
        <w:t xml:space="preserve"> ACI sentences into English</w:t>
      </w:r>
      <w:r w:rsidR="003A386F">
        <w:rPr>
          <w:lang w:val="sl-SI"/>
        </w:rPr>
        <w:t xml:space="preserve"> with THAT + object clause</w:t>
      </w:r>
      <w:r w:rsidR="0074235E">
        <w:rPr>
          <w:lang w:val="sl-SI"/>
        </w:rPr>
        <w:t>.</w:t>
      </w:r>
    </w:p>
    <w:p w14:paraId="59C282C1" w14:textId="77777777" w:rsidR="00DA4109" w:rsidRDefault="00DA4109" w:rsidP="001D41F4">
      <w:pPr>
        <w:spacing w:line="288" w:lineRule="auto"/>
        <w:jc w:val="both"/>
        <w:rPr>
          <w:lang w:val="sl-SI"/>
        </w:rPr>
      </w:pPr>
    </w:p>
    <w:p w14:paraId="574F79A9" w14:textId="1AEEF77D" w:rsidR="009F304B" w:rsidRDefault="0074235E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>The tense of the infinitive will tell you whether the action of the infinitive is contemporaneous with, prior to or consecutive to the action of the main verb.</w:t>
      </w:r>
    </w:p>
    <w:p w14:paraId="7EDF6D7B" w14:textId="77777777" w:rsidR="0074235E" w:rsidRDefault="0074235E" w:rsidP="0074235E">
      <w:pPr>
        <w:spacing w:line="288" w:lineRule="auto"/>
        <w:jc w:val="both"/>
        <w:rPr>
          <w:lang w:val="sl-SI"/>
        </w:rPr>
      </w:pPr>
    </w:p>
    <w:p w14:paraId="0437FCC4" w14:textId="0C3789F5" w:rsidR="0074235E" w:rsidRDefault="0074235E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Nuntius dicit hostes urbem </w:t>
      </w:r>
      <w:r w:rsidRPr="0074235E">
        <w:rPr>
          <w:b/>
          <w:bCs/>
          <w:lang w:val="sl-SI"/>
        </w:rPr>
        <w:t>obsidere</w:t>
      </w:r>
      <w:r>
        <w:rPr>
          <w:lang w:val="sl-SI"/>
        </w:rPr>
        <w:t xml:space="preserve">. </w:t>
      </w:r>
      <w:r w:rsidRPr="0074235E">
        <w:rPr>
          <w:lang w:val="sl-SI"/>
        </w:rPr>
        <w:sym w:font="Wingdings" w:char="F0E0"/>
      </w:r>
      <w:r>
        <w:rPr>
          <w:lang w:val="sl-SI"/>
        </w:rPr>
        <w:t xml:space="preserve"> The messenger says that the enemy are besieging the town.</w:t>
      </w:r>
    </w:p>
    <w:p w14:paraId="22755F73" w14:textId="77777777" w:rsidR="0074235E" w:rsidRDefault="0074235E" w:rsidP="0074235E">
      <w:pPr>
        <w:spacing w:line="288" w:lineRule="auto"/>
        <w:jc w:val="both"/>
        <w:rPr>
          <w:lang w:val="sl-SI"/>
        </w:rPr>
      </w:pPr>
    </w:p>
    <w:p w14:paraId="7FE2B4F1" w14:textId="1A73A82B" w:rsidR="0074235E" w:rsidRDefault="0074235E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Nuntius dicit hostes urbem </w:t>
      </w:r>
      <w:r w:rsidRPr="0074235E">
        <w:rPr>
          <w:b/>
          <w:bCs/>
          <w:lang w:val="sl-SI"/>
        </w:rPr>
        <w:t>obsedisse</w:t>
      </w:r>
      <w:r>
        <w:rPr>
          <w:lang w:val="sl-SI"/>
        </w:rPr>
        <w:t xml:space="preserve">. </w:t>
      </w:r>
      <w:r w:rsidRPr="0074235E">
        <w:rPr>
          <w:lang w:val="sl-SI"/>
        </w:rPr>
        <w:sym w:font="Wingdings" w:char="F0E0"/>
      </w:r>
      <w:r>
        <w:rPr>
          <w:lang w:val="sl-SI"/>
        </w:rPr>
        <w:t xml:space="preserve"> The messenger says that the enemy besieged the town.</w:t>
      </w:r>
    </w:p>
    <w:p w14:paraId="48BBA55B" w14:textId="77777777" w:rsidR="0074235E" w:rsidRDefault="0074235E" w:rsidP="0074235E">
      <w:pPr>
        <w:spacing w:line="288" w:lineRule="auto"/>
        <w:jc w:val="both"/>
        <w:rPr>
          <w:lang w:val="sl-SI"/>
        </w:rPr>
      </w:pPr>
    </w:p>
    <w:p w14:paraId="234A4BFC" w14:textId="4538755C" w:rsidR="0074235E" w:rsidRDefault="0074235E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Nuntius dicit hostes urbem </w:t>
      </w:r>
      <w:r w:rsidRPr="0074235E">
        <w:rPr>
          <w:b/>
          <w:bCs/>
          <w:lang w:val="sl-SI"/>
        </w:rPr>
        <w:t>obsessuros esse</w:t>
      </w:r>
      <w:r>
        <w:rPr>
          <w:lang w:val="sl-SI"/>
        </w:rPr>
        <w:t xml:space="preserve">. </w:t>
      </w:r>
      <w:r w:rsidRPr="0074235E">
        <w:rPr>
          <w:lang w:val="sl-SI"/>
        </w:rPr>
        <w:sym w:font="Wingdings" w:char="F0E0"/>
      </w:r>
      <w:r>
        <w:rPr>
          <w:lang w:val="sl-SI"/>
        </w:rPr>
        <w:t xml:space="preserve"> The messenger says that the enemy are about to besiege the town.</w:t>
      </w:r>
    </w:p>
    <w:p w14:paraId="3C431DA6" w14:textId="77777777" w:rsidR="0074235E" w:rsidRDefault="0074235E" w:rsidP="0074235E">
      <w:pPr>
        <w:spacing w:line="288" w:lineRule="auto"/>
        <w:jc w:val="both"/>
        <w:rPr>
          <w:lang w:val="sl-SI"/>
        </w:rPr>
      </w:pPr>
    </w:p>
    <w:p w14:paraId="0491E579" w14:textId="77777777" w:rsidR="009A561A" w:rsidRDefault="009A561A" w:rsidP="0074235E">
      <w:pPr>
        <w:spacing w:line="288" w:lineRule="auto"/>
        <w:jc w:val="both"/>
        <w:rPr>
          <w:i/>
          <w:iCs/>
          <w:lang w:val="sl-SI"/>
        </w:rPr>
      </w:pPr>
    </w:p>
    <w:p w14:paraId="3ED8CEB5" w14:textId="77777777" w:rsidR="00B76E8E" w:rsidRDefault="00B76E8E" w:rsidP="0074235E">
      <w:pPr>
        <w:spacing w:line="288" w:lineRule="auto"/>
        <w:jc w:val="both"/>
        <w:rPr>
          <w:i/>
          <w:iCs/>
          <w:lang w:val="sl-SI"/>
        </w:rPr>
      </w:pPr>
    </w:p>
    <w:p w14:paraId="0FF6C5B4" w14:textId="08ECEECD" w:rsidR="0074235E" w:rsidRDefault="0074235E" w:rsidP="0074235E">
      <w:pPr>
        <w:spacing w:line="288" w:lineRule="auto"/>
        <w:jc w:val="both"/>
        <w:rPr>
          <w:lang w:val="sl-SI"/>
        </w:rPr>
      </w:pPr>
      <w:r w:rsidRPr="0074235E">
        <w:rPr>
          <w:i/>
          <w:iCs/>
          <w:lang w:val="sl-SI"/>
        </w:rPr>
        <w:lastRenderedPageBreak/>
        <w:t>Translate the following sentences</w:t>
      </w:r>
      <w:r>
        <w:rPr>
          <w:lang w:val="sl-SI"/>
        </w:rPr>
        <w:t>:</w:t>
      </w:r>
    </w:p>
    <w:p w14:paraId="103A2488" w14:textId="77777777" w:rsidR="0074235E" w:rsidRDefault="0074235E" w:rsidP="0074235E">
      <w:pPr>
        <w:spacing w:line="288" w:lineRule="auto"/>
        <w:jc w:val="both"/>
        <w:rPr>
          <w:lang w:val="sl-SI"/>
        </w:rPr>
      </w:pPr>
    </w:p>
    <w:p w14:paraId="689E32A8" w14:textId="544BD2D3" w:rsidR="0074235E" w:rsidRDefault="00FA7D8F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>Magister dixit discipulos bene studere.</w:t>
      </w:r>
    </w:p>
    <w:p w14:paraId="6F60A2A3" w14:textId="77777777" w:rsidR="00FA7D8F" w:rsidRDefault="00FA7D8F" w:rsidP="0074235E">
      <w:pPr>
        <w:spacing w:line="288" w:lineRule="auto"/>
        <w:jc w:val="both"/>
        <w:rPr>
          <w:lang w:val="sl-SI"/>
        </w:rPr>
      </w:pPr>
    </w:p>
    <w:p w14:paraId="2B1B0B20" w14:textId="453A5D09" w:rsidR="00FA7D8F" w:rsidRDefault="00DB2142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Aristoteles </w:t>
      </w:r>
      <w:r w:rsidR="00617BCE">
        <w:rPr>
          <w:lang w:val="sl-SI"/>
        </w:rPr>
        <w:t>scivit terram rotundam esse.</w:t>
      </w:r>
    </w:p>
    <w:p w14:paraId="60CE7E41" w14:textId="77777777" w:rsidR="00617BCE" w:rsidRDefault="00617BCE" w:rsidP="0074235E">
      <w:pPr>
        <w:spacing w:line="288" w:lineRule="auto"/>
        <w:jc w:val="both"/>
        <w:rPr>
          <w:lang w:val="sl-SI"/>
        </w:rPr>
      </w:pPr>
    </w:p>
    <w:p w14:paraId="46176377" w14:textId="26E153A4" w:rsidR="00617BCE" w:rsidRDefault="00376172" w:rsidP="0074235E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Homerus narrat </w:t>
      </w:r>
      <w:r w:rsidR="00F3756D">
        <w:rPr>
          <w:lang w:val="sl-SI"/>
        </w:rPr>
        <w:t>Ulixem per multa maria erravisse.</w:t>
      </w:r>
    </w:p>
    <w:p w14:paraId="50C78490" w14:textId="77777777" w:rsidR="00205A5B" w:rsidRDefault="00205A5B" w:rsidP="0074235E">
      <w:pPr>
        <w:spacing w:line="288" w:lineRule="auto"/>
        <w:jc w:val="both"/>
        <w:rPr>
          <w:lang w:val="sl-SI"/>
        </w:rPr>
      </w:pPr>
    </w:p>
    <w:p w14:paraId="4B4A9E14" w14:textId="334892D7" w:rsidR="00205A5B" w:rsidRDefault="004B7AED" w:rsidP="0074235E">
      <w:pPr>
        <w:spacing w:line="288" w:lineRule="auto"/>
        <w:jc w:val="both"/>
        <w:rPr>
          <w:lang w:val="sl-SI"/>
        </w:rPr>
      </w:pPr>
      <w:r w:rsidRPr="004B7AED">
        <w:rPr>
          <w:i/>
          <w:iCs/>
          <w:lang w:val="sl-SI"/>
        </w:rPr>
        <w:t>Turn these sentences into ACI constructions</w:t>
      </w:r>
      <w:r>
        <w:rPr>
          <w:lang w:val="sl-SI"/>
        </w:rPr>
        <w:t>:</w:t>
      </w:r>
    </w:p>
    <w:p w14:paraId="14F7242A" w14:textId="77777777" w:rsidR="00021AB0" w:rsidRDefault="00021AB0" w:rsidP="00021AB0">
      <w:pPr>
        <w:spacing w:line="288" w:lineRule="auto"/>
        <w:jc w:val="both"/>
        <w:rPr>
          <w:lang w:val="sl-SI"/>
        </w:rPr>
      </w:pPr>
    </w:p>
    <w:p w14:paraId="128A1E37" w14:textId="77777777" w:rsidR="00617D17" w:rsidRDefault="00617D17" w:rsidP="00617D17">
      <w:pPr>
        <w:spacing w:line="288" w:lineRule="auto"/>
        <w:ind w:left="720"/>
        <w:jc w:val="both"/>
        <w:rPr>
          <w:lang w:val="sl-SI"/>
        </w:rPr>
      </w:pPr>
      <w:r>
        <w:rPr>
          <w:lang w:val="sl-SI"/>
        </w:rPr>
        <w:t xml:space="preserve">Example: </w:t>
      </w:r>
    </w:p>
    <w:p w14:paraId="7528B597" w14:textId="2DE3ADAA" w:rsidR="004B7AED" w:rsidRDefault="00021AB0" w:rsidP="00617D17">
      <w:pPr>
        <w:spacing w:line="288" w:lineRule="auto"/>
        <w:ind w:left="720"/>
        <w:jc w:val="both"/>
        <w:rPr>
          <w:lang w:val="sl-SI"/>
        </w:rPr>
      </w:pPr>
      <w:r>
        <w:rPr>
          <w:lang w:val="sl-SI"/>
        </w:rPr>
        <w:t>Puer ridet.</w:t>
      </w:r>
    </w:p>
    <w:p w14:paraId="77F6E9DD" w14:textId="326BFF18" w:rsidR="00021AB0" w:rsidRDefault="00021AB0" w:rsidP="00617D17">
      <w:pPr>
        <w:spacing w:line="288" w:lineRule="auto"/>
        <w:ind w:left="720"/>
        <w:jc w:val="both"/>
        <w:rPr>
          <w:lang w:val="sl-SI"/>
        </w:rPr>
      </w:pPr>
      <w:r>
        <w:rPr>
          <w:lang w:val="sl-SI"/>
        </w:rPr>
        <w:t>Audio ...</w:t>
      </w:r>
    </w:p>
    <w:p w14:paraId="6FF41036" w14:textId="45D1FC6F" w:rsidR="00021AB0" w:rsidRDefault="00021AB0" w:rsidP="00617D17">
      <w:pPr>
        <w:spacing w:line="288" w:lineRule="auto"/>
        <w:ind w:left="720"/>
        <w:jc w:val="both"/>
        <w:rPr>
          <w:lang w:val="sl-SI"/>
        </w:rPr>
      </w:pPr>
      <w:r>
        <w:rPr>
          <w:lang w:val="sl-SI"/>
        </w:rPr>
        <w:t>Audio puerum ridere.</w:t>
      </w:r>
    </w:p>
    <w:p w14:paraId="453D9EC4" w14:textId="77777777" w:rsidR="00617D17" w:rsidRDefault="00617D17" w:rsidP="00617D17">
      <w:pPr>
        <w:spacing w:line="288" w:lineRule="auto"/>
        <w:ind w:left="720"/>
        <w:jc w:val="both"/>
        <w:rPr>
          <w:lang w:val="sl-SI"/>
        </w:rPr>
      </w:pPr>
    </w:p>
    <w:p w14:paraId="22687612" w14:textId="266D38ED" w:rsidR="00D66B05" w:rsidRDefault="00D66B05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>Caesar mox venit.</w:t>
      </w:r>
    </w:p>
    <w:p w14:paraId="3D426589" w14:textId="2093C35B" w:rsidR="00D66B05" w:rsidRDefault="00D66B05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>Cicero dixit ...</w:t>
      </w:r>
    </w:p>
    <w:p w14:paraId="04749251" w14:textId="77777777" w:rsidR="00D66B05" w:rsidRDefault="00D66B05" w:rsidP="00617D17">
      <w:pPr>
        <w:spacing w:line="288" w:lineRule="auto"/>
        <w:jc w:val="both"/>
        <w:rPr>
          <w:lang w:val="sl-SI"/>
        </w:rPr>
      </w:pPr>
    </w:p>
    <w:p w14:paraId="1F9A777B" w14:textId="53C2C27E" w:rsidR="00D66B05" w:rsidRDefault="00987BF0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Tu linguam Latinam </w:t>
      </w:r>
      <w:r w:rsidR="007C3A1D">
        <w:rPr>
          <w:lang w:val="sl-SI"/>
        </w:rPr>
        <w:t>amas.</w:t>
      </w:r>
    </w:p>
    <w:p w14:paraId="78AE0164" w14:textId="22C6D829" w:rsidR="007C3A1D" w:rsidRDefault="007C3A1D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 xml:space="preserve">Scio ... </w:t>
      </w:r>
    </w:p>
    <w:p w14:paraId="5068038E" w14:textId="77777777" w:rsidR="001E28DA" w:rsidRDefault="001E28DA" w:rsidP="00617D17">
      <w:pPr>
        <w:spacing w:line="288" w:lineRule="auto"/>
        <w:jc w:val="both"/>
        <w:rPr>
          <w:lang w:val="sl-SI"/>
        </w:rPr>
      </w:pPr>
    </w:p>
    <w:p w14:paraId="7A1623D9" w14:textId="138AD708" w:rsidR="00617D17" w:rsidRDefault="001E28DA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>Urbs ab hostibus obsidetur.</w:t>
      </w:r>
    </w:p>
    <w:p w14:paraId="5191D952" w14:textId="74EE4BCC" w:rsidR="001E28DA" w:rsidRDefault="001E28DA" w:rsidP="00617D17">
      <w:pPr>
        <w:spacing w:line="288" w:lineRule="auto"/>
        <w:jc w:val="both"/>
        <w:rPr>
          <w:lang w:val="sl-SI"/>
        </w:rPr>
      </w:pPr>
      <w:r>
        <w:rPr>
          <w:lang w:val="sl-SI"/>
        </w:rPr>
        <w:t>Nuntius dicit ...</w:t>
      </w:r>
    </w:p>
    <w:p w14:paraId="5D410EF4" w14:textId="77777777" w:rsidR="004B7AED" w:rsidRDefault="004B7AED" w:rsidP="0074235E">
      <w:pPr>
        <w:spacing w:line="288" w:lineRule="auto"/>
        <w:jc w:val="both"/>
        <w:rPr>
          <w:lang w:val="sl-SI"/>
        </w:rPr>
      </w:pPr>
    </w:p>
    <w:p w14:paraId="045F6311" w14:textId="77777777" w:rsidR="004B7AED" w:rsidRPr="0074235E" w:rsidRDefault="004B7AED" w:rsidP="0074235E">
      <w:pPr>
        <w:spacing w:line="288" w:lineRule="auto"/>
        <w:jc w:val="both"/>
        <w:rPr>
          <w:lang w:val="sl-SI"/>
        </w:rPr>
      </w:pPr>
    </w:p>
    <w:sectPr w:rsidR="004B7AED" w:rsidRPr="007423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5D656" w14:textId="77777777" w:rsidR="007129AE" w:rsidRDefault="007129AE" w:rsidP="00153FFA">
      <w:r>
        <w:separator/>
      </w:r>
    </w:p>
  </w:endnote>
  <w:endnote w:type="continuationSeparator" w:id="0">
    <w:p w14:paraId="055360DF" w14:textId="77777777" w:rsidR="007129AE" w:rsidRDefault="007129AE" w:rsidP="00153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181B2" w14:textId="77777777" w:rsidR="007129AE" w:rsidRDefault="007129AE" w:rsidP="00153FFA">
      <w:r>
        <w:separator/>
      </w:r>
    </w:p>
  </w:footnote>
  <w:footnote w:type="continuationSeparator" w:id="0">
    <w:p w14:paraId="3E6C5CC2" w14:textId="77777777" w:rsidR="007129AE" w:rsidRDefault="007129AE" w:rsidP="00153F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01C55"/>
    <w:multiLevelType w:val="hybridMultilevel"/>
    <w:tmpl w:val="41AA7D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D81EB9"/>
    <w:multiLevelType w:val="hybridMultilevel"/>
    <w:tmpl w:val="9394F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412FEE"/>
    <w:multiLevelType w:val="hybridMultilevel"/>
    <w:tmpl w:val="EB7A6F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461EDC"/>
    <w:multiLevelType w:val="hybridMultilevel"/>
    <w:tmpl w:val="18DE7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9361275">
    <w:abstractNumId w:val="2"/>
  </w:num>
  <w:num w:numId="2" w16cid:durableId="1818834340">
    <w:abstractNumId w:val="1"/>
  </w:num>
  <w:num w:numId="3" w16cid:durableId="472064260">
    <w:abstractNumId w:val="3"/>
  </w:num>
  <w:num w:numId="4" w16cid:durableId="4212665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8BB"/>
    <w:rsid w:val="000041F7"/>
    <w:rsid w:val="00021AB0"/>
    <w:rsid w:val="00026708"/>
    <w:rsid w:val="00045893"/>
    <w:rsid w:val="00080CEB"/>
    <w:rsid w:val="000901E3"/>
    <w:rsid w:val="000B7A58"/>
    <w:rsid w:val="000C2AE5"/>
    <w:rsid w:val="000E4515"/>
    <w:rsid w:val="000E773E"/>
    <w:rsid w:val="00133083"/>
    <w:rsid w:val="00153FFA"/>
    <w:rsid w:val="001C6788"/>
    <w:rsid w:val="001D41F4"/>
    <w:rsid w:val="001E28DA"/>
    <w:rsid w:val="00205A5B"/>
    <w:rsid w:val="002A5065"/>
    <w:rsid w:val="003159B3"/>
    <w:rsid w:val="00347E02"/>
    <w:rsid w:val="00376172"/>
    <w:rsid w:val="00383C65"/>
    <w:rsid w:val="003A386F"/>
    <w:rsid w:val="003C79FB"/>
    <w:rsid w:val="00412DE8"/>
    <w:rsid w:val="00412FA9"/>
    <w:rsid w:val="004B7AED"/>
    <w:rsid w:val="004C022F"/>
    <w:rsid w:val="004D4DC6"/>
    <w:rsid w:val="00543034"/>
    <w:rsid w:val="00582AB8"/>
    <w:rsid w:val="005E652A"/>
    <w:rsid w:val="00617BCE"/>
    <w:rsid w:val="00617D17"/>
    <w:rsid w:val="006C515E"/>
    <w:rsid w:val="007129AE"/>
    <w:rsid w:val="0074235E"/>
    <w:rsid w:val="007A7FC4"/>
    <w:rsid w:val="007C3A1D"/>
    <w:rsid w:val="00833E7B"/>
    <w:rsid w:val="00851748"/>
    <w:rsid w:val="00886FA3"/>
    <w:rsid w:val="008B3E63"/>
    <w:rsid w:val="00900FC8"/>
    <w:rsid w:val="009079CB"/>
    <w:rsid w:val="0096328C"/>
    <w:rsid w:val="00987BF0"/>
    <w:rsid w:val="009A561A"/>
    <w:rsid w:val="009E5316"/>
    <w:rsid w:val="009F304B"/>
    <w:rsid w:val="00A342B3"/>
    <w:rsid w:val="00A83F84"/>
    <w:rsid w:val="00A8748F"/>
    <w:rsid w:val="00AA2EE0"/>
    <w:rsid w:val="00AB6628"/>
    <w:rsid w:val="00AC58BB"/>
    <w:rsid w:val="00AC5E64"/>
    <w:rsid w:val="00AD5341"/>
    <w:rsid w:val="00B40495"/>
    <w:rsid w:val="00B57E01"/>
    <w:rsid w:val="00B769BC"/>
    <w:rsid w:val="00B76E8E"/>
    <w:rsid w:val="00B83720"/>
    <w:rsid w:val="00B96D4E"/>
    <w:rsid w:val="00BC674B"/>
    <w:rsid w:val="00BF4283"/>
    <w:rsid w:val="00C21FD4"/>
    <w:rsid w:val="00C232AB"/>
    <w:rsid w:val="00C53EAA"/>
    <w:rsid w:val="00C81CA6"/>
    <w:rsid w:val="00CB661F"/>
    <w:rsid w:val="00CE640E"/>
    <w:rsid w:val="00D66B05"/>
    <w:rsid w:val="00DA2B23"/>
    <w:rsid w:val="00DA4109"/>
    <w:rsid w:val="00DB2142"/>
    <w:rsid w:val="00DB6CC6"/>
    <w:rsid w:val="00E53399"/>
    <w:rsid w:val="00E608E8"/>
    <w:rsid w:val="00E932E2"/>
    <w:rsid w:val="00EB01CC"/>
    <w:rsid w:val="00F22E38"/>
    <w:rsid w:val="00F3756D"/>
    <w:rsid w:val="00F5512B"/>
    <w:rsid w:val="00F76D38"/>
    <w:rsid w:val="00F951EC"/>
    <w:rsid w:val="00FA70B8"/>
    <w:rsid w:val="00FA7D8F"/>
    <w:rsid w:val="00FF2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2C59FEC"/>
  <w15:chartTrackingRefBased/>
  <w15:docId w15:val="{B9A1CA9B-281B-8B4C-B8E3-6A7C9AB4C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SI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2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53FF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3FFA"/>
  </w:style>
  <w:style w:type="paragraph" w:styleId="Footer">
    <w:name w:val="footer"/>
    <w:basedOn w:val="Normal"/>
    <w:link w:val="FooterChar"/>
    <w:uiPriority w:val="99"/>
    <w:unhideWhenUsed/>
    <w:rsid w:val="00153FF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3FFA"/>
  </w:style>
  <w:style w:type="table" w:styleId="TableGrid">
    <w:name w:val="Table Grid"/>
    <w:basedOn w:val="TableNormal"/>
    <w:uiPriority w:val="39"/>
    <w:rsid w:val="00582A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524</Words>
  <Characters>2980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TADEL, ALEX (PGR)</dc:creator>
  <cp:keywords/>
  <dc:description/>
  <cp:lastModifiedBy>TADEL, ALEX (PGR)</cp:lastModifiedBy>
  <cp:revision>2</cp:revision>
  <dcterms:created xsi:type="dcterms:W3CDTF">2024-11-11T16:20:00Z</dcterms:created>
  <dcterms:modified xsi:type="dcterms:W3CDTF">2024-11-11T16:20:00Z</dcterms:modified>
</cp:coreProperties>
</file>