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CC23A" w14:textId="4182CE77" w:rsidR="00931E37" w:rsidRPr="006250BC" w:rsidRDefault="005A1149" w:rsidP="006250BC">
      <w:pPr>
        <w:tabs>
          <w:tab w:val="left" w:pos="6184"/>
        </w:tabs>
        <w:rPr>
          <w:rFonts w:ascii="Times New Roman" w:hAnsi="Times New Roman" w:cs="Times New Roman"/>
          <w:b/>
          <w:bCs/>
          <w:sz w:val="32"/>
          <w:szCs w:val="32"/>
          <w:lang w:val="la-Latn"/>
        </w:rPr>
      </w:pPr>
      <w:r w:rsidRPr="006250BC">
        <w:rPr>
          <w:rFonts w:ascii="Times New Roman" w:hAnsi="Times New Roman" w:cs="Times New Roman"/>
          <w:b/>
          <w:bCs/>
          <w:sz w:val="32"/>
          <w:szCs w:val="32"/>
          <w:lang w:val="la-Latn"/>
        </w:rPr>
        <w:t>Maffeo Vegio</w:t>
      </w:r>
      <w:r w:rsidR="00D41A22" w:rsidRPr="006250BC">
        <w:rPr>
          <w:rFonts w:ascii="Times New Roman" w:hAnsi="Times New Roman" w:cs="Times New Roman"/>
          <w:b/>
          <w:bCs/>
          <w:sz w:val="32"/>
          <w:szCs w:val="32"/>
          <w:lang w:val="la-Latn"/>
        </w:rPr>
        <w:t xml:space="preserve"> (1407-1558)</w:t>
      </w:r>
      <w:r w:rsidR="006250BC">
        <w:rPr>
          <w:rFonts w:ascii="Times New Roman" w:hAnsi="Times New Roman" w:cs="Times New Roman"/>
          <w:b/>
          <w:bCs/>
          <w:sz w:val="32"/>
          <w:szCs w:val="32"/>
          <w:lang w:val="la-Latn"/>
        </w:rPr>
        <w:tab/>
      </w:r>
    </w:p>
    <w:p w14:paraId="5252AFD8" w14:textId="77777777" w:rsidR="005A1149" w:rsidRPr="006250BC" w:rsidRDefault="005A1149">
      <w:pPr>
        <w:rPr>
          <w:rFonts w:ascii="Times New Roman" w:hAnsi="Times New Roman" w:cs="Times New Roman"/>
          <w:lang w:val="la-Latn"/>
        </w:rPr>
      </w:pPr>
    </w:p>
    <w:p w14:paraId="73AF7F94" w14:textId="5D118581" w:rsidR="0076012D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Text from:</w:t>
      </w:r>
    </w:p>
    <w:p w14:paraId="0E886DA5" w14:textId="73D31821" w:rsidR="00826453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Short Epics: Maffeo Vegio</w:t>
      </w:r>
    </w:p>
    <w:p w14:paraId="7B6DB93D" w14:textId="368E5CBC" w:rsidR="00826453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Edited and translated by Michael C. J. Putnam and James Hankins</w:t>
      </w:r>
    </w:p>
    <w:p w14:paraId="4B34948C" w14:textId="660F18E1" w:rsidR="00826453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Harvard University Press 2004</w:t>
      </w:r>
    </w:p>
    <w:p w14:paraId="16336144" w14:textId="1475A266" w:rsidR="00826453" w:rsidRPr="006250BC" w:rsidRDefault="00826453" w:rsidP="00826453">
      <w:pPr>
        <w:spacing w:after="0"/>
        <w:rPr>
          <w:rFonts w:ascii="Times New Roman" w:hAnsi="Times New Roman" w:cs="Times New Roman"/>
          <w:i/>
          <w:iCs/>
          <w:lang w:val="la-Latn"/>
        </w:rPr>
      </w:pPr>
      <w:r w:rsidRPr="006250BC">
        <w:rPr>
          <w:rFonts w:ascii="Times New Roman" w:hAnsi="Times New Roman" w:cs="Times New Roman"/>
          <w:i/>
          <w:iCs/>
          <w:lang w:val="la-Latn"/>
        </w:rPr>
        <w:t>(I Tatti Series)</w:t>
      </w:r>
    </w:p>
    <w:p w14:paraId="56E18414" w14:textId="77777777" w:rsidR="0076012D" w:rsidRDefault="0076012D">
      <w:pPr>
        <w:rPr>
          <w:rFonts w:ascii="Times New Roman" w:hAnsi="Times New Roman" w:cs="Times New Roman"/>
          <w:lang w:val="la-Latn"/>
        </w:rPr>
      </w:pPr>
    </w:p>
    <w:p w14:paraId="3C13A725" w14:textId="255092D7" w:rsidR="007C55E3" w:rsidRDefault="007C55E3">
      <w:pPr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t>Virgil: last lines of Aeneid, Book 12</w:t>
      </w:r>
    </w:p>
    <w:p w14:paraId="67372733" w14:textId="77777777" w:rsidR="00AF77A9" w:rsidRDefault="00AF77A9">
      <w:pPr>
        <w:rPr>
          <w:rFonts w:ascii="Times New Roman" w:hAnsi="Times New Roman" w:cs="Times New Roman"/>
          <w:lang w:val="la-Latn"/>
        </w:rPr>
      </w:pPr>
    </w:p>
    <w:tbl>
      <w:tblPr>
        <w:tblStyle w:val="TableGrid"/>
        <w:tblW w:w="10207" w:type="dxa"/>
        <w:tblInd w:w="-431" w:type="dxa"/>
        <w:tblLook w:val="04A0" w:firstRow="1" w:lastRow="0" w:firstColumn="1" w:lastColumn="0" w:noHBand="0" w:noVBand="1"/>
      </w:tblPr>
      <w:tblGrid>
        <w:gridCol w:w="4939"/>
        <w:gridCol w:w="5268"/>
      </w:tblGrid>
      <w:tr w:rsidR="00AF77A9" w14:paraId="2B83FA68" w14:textId="77777777" w:rsidTr="00F0235D">
        <w:tc>
          <w:tcPr>
            <w:tcW w:w="4939" w:type="dxa"/>
          </w:tcPr>
          <w:p w14:paraId="03D8D910" w14:textId="77777777" w:rsidR="00F0235D" w:rsidRDefault="00794E16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Aeneas</w:t>
            </w: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s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tetit</w:t>
            </w: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acer in armis, volvens oculos, </w:t>
            </w:r>
          </w:p>
          <w:p w14:paraId="691EB9AF" w14:textId="310BF93B" w:rsidR="00F0235D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repressit</w:t>
            </w:r>
            <w:r w:rsidR="00F0235D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que </w:t>
            </w:r>
            <w:r w:rsidR="00F0235D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dextram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;</w:t>
            </w:r>
            <w:r w:rsidR="00794E16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et iam iamque magis</w:t>
            </w:r>
            <w:r w:rsidR="00F0235D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cunctantem </w:t>
            </w:r>
          </w:p>
          <w:p w14:paraId="74C20543" w14:textId="77777777" w:rsidR="00BE5DC8" w:rsidRDefault="00F0235D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sermo</w:t>
            </w: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coeperat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flectere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, </w:t>
            </w:r>
          </w:p>
          <w:p w14:paraId="3C01246D" w14:textId="6F5FFDB1" w:rsidR="00BE5DC8" w:rsidRDefault="00BE5DC8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cum umero alto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infelix balteus </w:t>
            </w:r>
            <w:r w:rsidR="00DF0268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Pallantis pueri</w:t>
            </w:r>
            <w:r w:rsidR="00DF0268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apparuit</w:t>
            </w:r>
          </w:p>
          <w:p w14:paraId="2A888696" w14:textId="33E29AB6" w:rsidR="00BE5DC8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et cingula </w:t>
            </w:r>
            <w:r w:rsidR="00DF0268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fulserunt notis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bullis, </w:t>
            </w:r>
          </w:p>
          <w:p w14:paraId="17E6B160" w14:textId="77777777" w:rsidR="00E21CC7" w:rsidRDefault="00DF0268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quem Turnus</w:t>
            </w: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AD5054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gerebat inimicum insigne umeris</w:t>
            </w:r>
            <w:r w:rsidR="00AD5054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</w:p>
          <w:p w14:paraId="2C8A3E78" w14:textId="1046CE3D" w:rsidR="00335A1B" w:rsidRPr="00335A1B" w:rsidRDefault="00DF0268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straverat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victum volnere.</w:t>
            </w:r>
          </w:p>
          <w:p w14:paraId="34EA65B1" w14:textId="77777777" w:rsidR="00647707" w:rsidRDefault="00647707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22CB6149" w14:textId="77777777" w:rsidR="00AD5054" w:rsidRDefault="00AD5054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4E8B4BEC" w14:textId="41A03A54" w:rsidR="00335A1B" w:rsidRPr="00335A1B" w:rsidRDefault="00E21CC7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postquam hausit</w:t>
            </w:r>
            <w:r w:rsidR="007E2E21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oculis </w:t>
            </w:r>
            <w:r w:rsidR="007E2E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exuvias</w:t>
            </w:r>
            <w:r w:rsidR="007E2E21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7E2E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monimenta</w:t>
            </w:r>
            <w:r w:rsidR="007E2E21">
              <w:rPr>
                <w:rFonts w:ascii="Aptos" w:hAnsi="Aptos" w:cs="Times New Roman"/>
                <w:sz w:val="18"/>
                <w:szCs w:val="18"/>
                <w:lang w:val="la-Latn"/>
              </w:rPr>
              <w:t>que</w:t>
            </w:r>
            <w:r w:rsidR="007E2E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saevi doloris</w:t>
            </w:r>
          </w:p>
          <w:p w14:paraId="1747C291" w14:textId="77777777" w:rsidR="007E2E21" w:rsidRDefault="007E2E21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>
              <w:rPr>
                <w:rFonts w:ascii="Aptos" w:hAnsi="Aptos" w:cs="Times New Roman"/>
                <w:sz w:val="18"/>
                <w:szCs w:val="18"/>
                <w:lang w:val="la-Latn"/>
              </w:rPr>
              <w:t>i</w:t>
            </w:r>
            <w:r w:rsidR="00E21CC7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lle</w:t>
            </w:r>
            <w:r w:rsidR="00E21CC7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accensus 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furiis et terribilis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ira</w:t>
            </w:r>
            <w:r w:rsidR="00335A1B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, </w:t>
            </w:r>
          </w:p>
          <w:p w14:paraId="09BDDC04" w14:textId="2D909DFD" w:rsidR="007E2E21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“Tune 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eripiare mihi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hinc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indute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spoliis meorum? </w:t>
            </w:r>
          </w:p>
          <w:p w14:paraId="241CE2CC" w14:textId="3AA512BE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Pallas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Pallas 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immolat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te hoc volnere, </w:t>
            </w:r>
          </w:p>
          <w:p w14:paraId="033577F1" w14:textId="2621296B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et 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sumit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poenam 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ex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ex </w:t>
            </w:r>
            <w:r w:rsidR="00F03422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scelerato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sanguine</w:t>
            </w:r>
            <w:r w:rsidR="00F03422">
              <w:rPr>
                <w:rFonts w:ascii="Aptos" w:hAnsi="Aptos" w:cs="Times New Roman"/>
                <w:sz w:val="18"/>
                <w:szCs w:val="18"/>
                <w:lang w:val="la-Latn"/>
              </w:rPr>
              <w:t>.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”</w:t>
            </w:r>
          </w:p>
          <w:p w14:paraId="2A1045C4" w14:textId="77777777" w:rsidR="005C4F93" w:rsidRDefault="005C4F93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35470522" w14:textId="69958DB9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dicens 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hoc</w:t>
            </w:r>
            <w:r w:rsidR="008173A6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fervidus</w:t>
            </w:r>
            <w:r w:rsidR="008173A6">
              <w:rPr>
                <w:rFonts w:ascii="Aptos" w:hAnsi="Aptos" w:cs="Times New Roman"/>
                <w:sz w:val="18"/>
                <w:szCs w:val="18"/>
                <w:lang w:val="la-Latn"/>
              </w:rPr>
              <w:t>,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condit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ferrum sub pectore 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adverso</w:t>
            </w:r>
          </w:p>
          <w:p w14:paraId="009CC61F" w14:textId="4BB0CA52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Ast 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membra</w:t>
            </w:r>
            <w:r w:rsidR="008173A6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illi solvuntur frigore </w:t>
            </w:r>
          </w:p>
          <w:p w14:paraId="7CE56215" w14:textId="55D593DC" w:rsidR="00AF77A9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vitaque </w:t>
            </w:r>
            <w:r w:rsidR="00C771B7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fugit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cum gemitu </w:t>
            </w:r>
            <w:r w:rsidR="00C771B7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indignata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sub umbras.</w:t>
            </w:r>
          </w:p>
          <w:p w14:paraId="5E71CF50" w14:textId="77777777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08FBDD9A" w14:textId="20FCBC9D" w:rsidR="00335A1B" w:rsidRPr="00335A1B" w:rsidRDefault="00335A1B" w:rsidP="00335A1B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Text J B Greenough via Perseus (www. perseus.tufts.edu)</w:t>
            </w:r>
          </w:p>
        </w:tc>
        <w:tc>
          <w:tcPr>
            <w:tcW w:w="5268" w:type="dxa"/>
          </w:tcPr>
          <w:p w14:paraId="6D57BEE0" w14:textId="77777777" w:rsidR="00794E16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Aeneas stood, fierce</w:t>
            </w:r>
            <w:r w:rsidR="00794E16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in his armour, his eyes flickered, </w:t>
            </w:r>
          </w:p>
          <w:p w14:paraId="27714AE6" w14:textId="77777777" w:rsidR="00F0235D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and he held back his hand: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and even now, as he paused, </w:t>
            </w:r>
          </w:p>
          <w:p w14:paraId="74612177" w14:textId="77777777" w:rsidR="00F0235D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the words began to move him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more deeply, </w:t>
            </w:r>
          </w:p>
          <w:p w14:paraId="198438DD" w14:textId="77777777" w:rsidR="00BE5DC8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when high on Turnus’s shoulder young Pallas’s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luckless sword-belt met his gaze, </w:t>
            </w:r>
          </w:p>
          <w:p w14:paraId="2839D80E" w14:textId="12DF3F18" w:rsidR="00166721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the strap glinting with its familiar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decorations, he whom Turnus, now wearing his enemy’s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emblems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on his shoulder, had wounded and thrown, defeated, to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the earth.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</w:p>
          <w:p w14:paraId="75179EB3" w14:textId="77777777" w:rsidR="00AD5054" w:rsidRDefault="00AD5054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75054EBA" w14:textId="4E22514D" w:rsidR="00AF77A9" w:rsidRPr="00335A1B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As soon as his eyes took in the trophy, a memory of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cruel grief,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Aeneas, blazing with fury, and terrible in his anger, cried:</w:t>
            </w:r>
          </w:p>
          <w:p w14:paraId="3E176D45" w14:textId="77777777" w:rsidR="005C4F93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‘Shall you be snatched from my grasp, wearing the spoils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of one who was my own? Pallas it is, Pallas, who sacrifices you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with this stroke, and exacts retribution from your guilty blood.’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</w:p>
          <w:p w14:paraId="41BC44E9" w14:textId="77777777" w:rsidR="005C4F93" w:rsidRDefault="005C4F93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151142AB" w14:textId="23C7C423" w:rsidR="00AF77A9" w:rsidRPr="00335A1B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So saying,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burning with rage, he buried his sword deep</w:t>
            </w:r>
            <w:r w:rsidR="00D11F21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 xml:space="preserve"> </w:t>
            </w:r>
            <w:r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in Turnus’s breast: and then Turnus’s limbs grew slack with death, and his life fled, with a moan, angrily, to the Shades.</w:t>
            </w:r>
          </w:p>
          <w:p w14:paraId="5237619A" w14:textId="77777777" w:rsidR="00AF77A9" w:rsidRPr="00335A1B" w:rsidRDefault="00AF77A9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  <w:p w14:paraId="31A835BA" w14:textId="77777777" w:rsidR="00AF77A9" w:rsidRPr="00335A1B" w:rsidRDefault="00000000" w:rsidP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  <w:hyperlink r:id="rId6" w:history="1">
              <w:r w:rsidR="00AF77A9" w:rsidRPr="00335A1B">
                <w:rPr>
                  <w:rStyle w:val="Hyperlink"/>
                  <w:rFonts w:ascii="Aptos" w:hAnsi="Aptos" w:cs="Times New Roman"/>
                  <w:sz w:val="18"/>
                  <w:szCs w:val="18"/>
                  <w:lang w:val="la-Latn"/>
                </w:rPr>
                <w:t>https://www.poetryintranslation.com</w:t>
              </w:r>
            </w:hyperlink>
            <w:r w:rsidR="00AF77A9" w:rsidRPr="00335A1B">
              <w:rPr>
                <w:rFonts w:ascii="Aptos" w:hAnsi="Aptos" w:cs="Times New Roman"/>
                <w:sz w:val="18"/>
                <w:szCs w:val="18"/>
                <w:lang w:val="la-Latn"/>
              </w:rPr>
              <w:t>, A.S. Kline</w:t>
            </w:r>
          </w:p>
          <w:p w14:paraId="41711D75" w14:textId="77777777" w:rsidR="00AF77A9" w:rsidRPr="00335A1B" w:rsidRDefault="00AF77A9">
            <w:pPr>
              <w:rPr>
                <w:rFonts w:ascii="Aptos" w:hAnsi="Aptos" w:cs="Times New Roman"/>
                <w:sz w:val="18"/>
                <w:szCs w:val="18"/>
                <w:lang w:val="la-Latn"/>
              </w:rPr>
            </w:pPr>
          </w:p>
        </w:tc>
      </w:tr>
    </w:tbl>
    <w:p w14:paraId="57818B02" w14:textId="77777777" w:rsidR="00AF77A9" w:rsidRDefault="00AF77A9">
      <w:pPr>
        <w:rPr>
          <w:rFonts w:ascii="Times New Roman" w:hAnsi="Times New Roman" w:cs="Times New Roman"/>
          <w:lang w:val="la-Latn"/>
        </w:rPr>
      </w:pPr>
    </w:p>
    <w:p w14:paraId="12779D68" w14:textId="77777777" w:rsidR="00794E16" w:rsidRPr="00794E16" w:rsidRDefault="001C3808" w:rsidP="00794E16">
      <w:pPr>
        <w:spacing w:after="0"/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br w:type="page"/>
      </w:r>
      <w:r w:rsidR="00794E16" w:rsidRPr="00794E16">
        <w:rPr>
          <w:rFonts w:ascii="Times New Roman" w:hAnsi="Times New Roman" w:cs="Times New Roman"/>
          <w:lang w:val="la-Latn"/>
        </w:rPr>
        <w:lastRenderedPageBreak/>
        <w:tab/>
        <w:t>Stetit acer in armis</w:t>
      </w:r>
    </w:p>
    <w:p w14:paraId="11DE4D8A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Aeneas, volvens oculos, dextramque repressit;</w:t>
      </w:r>
    </w:p>
    <w:p w14:paraId="185167CC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et iam iamque magis cunctantem flectere sermo</w:t>
      </w:r>
    </w:p>
    <w:p w14:paraId="0607CD96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coeperat, infelix umero cum apparuit alto</w:t>
      </w:r>
    </w:p>
    <w:p w14:paraId="7466AA1D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balteus et notis fulserunt cingula bullis</w:t>
      </w:r>
    </w:p>
    <w:p w14:paraId="21990456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Pallantis pueri, victum quem volnere Turnus</w:t>
      </w:r>
    </w:p>
    <w:p w14:paraId="06481D01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straverat atque umeris inimicum insigne gerebat.</w:t>
      </w:r>
    </w:p>
    <w:p w14:paraId="178D66F6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</w:p>
    <w:p w14:paraId="26B3BCAB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Ille, oculis postquam saevi monimenta doloris</w:t>
      </w:r>
    </w:p>
    <w:p w14:paraId="5859A2AB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exuviasque hausit, furiis accensus et ira</w:t>
      </w:r>
    </w:p>
    <w:p w14:paraId="01C25CF5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terribilis, “Tune hinc spoliis indute meorum</w:t>
      </w:r>
    </w:p>
    <w:p w14:paraId="1874C686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eripiare mihi? Pallas te hoc volnere, Pallas</w:t>
      </w:r>
    </w:p>
    <w:p w14:paraId="52F0B9E7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immolat et poenam scelerato ex sanguine sumit,”</w:t>
      </w:r>
    </w:p>
    <w:p w14:paraId="7818BEBD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</w:p>
    <w:p w14:paraId="685A411C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hoc dicens ferrum adverso sub pectore condit</w:t>
      </w:r>
    </w:p>
    <w:p w14:paraId="6980B11A" w14:textId="77777777" w:rsidR="00794E16" w:rsidRPr="00794E16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fervidus. Ast illi solvuntur frigore membra</w:t>
      </w:r>
    </w:p>
    <w:p w14:paraId="39B10D19" w14:textId="09171BCC" w:rsidR="001C3808" w:rsidRDefault="00794E16" w:rsidP="00794E16">
      <w:pPr>
        <w:spacing w:after="0"/>
        <w:rPr>
          <w:rFonts w:ascii="Times New Roman" w:hAnsi="Times New Roman" w:cs="Times New Roman"/>
          <w:lang w:val="la-Latn"/>
        </w:rPr>
      </w:pPr>
      <w:r w:rsidRPr="00794E16">
        <w:rPr>
          <w:rFonts w:ascii="Times New Roman" w:hAnsi="Times New Roman" w:cs="Times New Roman"/>
          <w:lang w:val="la-Latn"/>
        </w:rPr>
        <w:t>vitaque cum gemitu fugit indignata sub umbras.</w:t>
      </w:r>
    </w:p>
    <w:p w14:paraId="58768F45" w14:textId="77777777" w:rsidR="0082616C" w:rsidRDefault="0082616C">
      <w:pPr>
        <w:rPr>
          <w:rFonts w:ascii="Times New Roman" w:hAnsi="Times New Roman" w:cs="Times New Roman"/>
          <w:b/>
          <w:bCs/>
          <w:lang w:val="la-Latn"/>
        </w:rPr>
      </w:pPr>
      <w:r>
        <w:rPr>
          <w:rFonts w:ascii="Times New Roman" w:hAnsi="Times New Roman" w:cs="Times New Roman"/>
          <w:b/>
          <w:bCs/>
          <w:lang w:val="la-Latn"/>
        </w:rPr>
        <w:br w:type="page"/>
      </w:r>
    </w:p>
    <w:p w14:paraId="2B18C8CB" w14:textId="39A3B57F" w:rsidR="007C55E3" w:rsidRPr="001C3808" w:rsidRDefault="001C3808">
      <w:pPr>
        <w:rPr>
          <w:rFonts w:ascii="Times New Roman" w:hAnsi="Times New Roman" w:cs="Times New Roman"/>
          <w:b/>
          <w:bCs/>
          <w:lang w:val="la-Latn"/>
        </w:rPr>
      </w:pPr>
      <w:r w:rsidRPr="001C3808">
        <w:rPr>
          <w:rFonts w:ascii="Times New Roman" w:hAnsi="Times New Roman" w:cs="Times New Roman"/>
          <w:b/>
          <w:bCs/>
          <w:lang w:val="la-Latn"/>
        </w:rPr>
        <w:t>Maffeo Vegio’s continuation</w:t>
      </w:r>
    </w:p>
    <w:tbl>
      <w:tblPr>
        <w:tblStyle w:val="TableGrid"/>
        <w:tblW w:w="10774" w:type="dxa"/>
        <w:tblInd w:w="-856" w:type="dxa"/>
        <w:tblLook w:val="04A0" w:firstRow="1" w:lastRow="0" w:firstColumn="1" w:lastColumn="0" w:noHBand="0" w:noVBand="1"/>
      </w:tblPr>
      <w:tblGrid>
        <w:gridCol w:w="5529"/>
        <w:gridCol w:w="5245"/>
      </w:tblGrid>
      <w:tr w:rsidR="001C3808" w14:paraId="0AAD75AD" w14:textId="77777777" w:rsidTr="00826817">
        <w:tc>
          <w:tcPr>
            <w:tcW w:w="5529" w:type="dxa"/>
          </w:tcPr>
          <w:p w14:paraId="47A1F7FF" w14:textId="01D0E9A1" w:rsidR="001C3808" w:rsidRPr="004177CA" w:rsidRDefault="001C3808" w:rsidP="00D57FEE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Turnus ut extremo de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vi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ctus Marte profudit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Effugientem animam, medioque sub agmine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ictor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Magnanimus stetit Aeneas, Ma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ortius heros,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Obstupuere omnes, gemitumque dedere Latini,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Et durum ex alto re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omentes corde dolorem</w:t>
            </w:r>
            <w:r w:rsidR="0010629A"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   5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Concussis cecidere animis; ceu frondibus ingens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Sil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a dolet lapsis boreali impulsa tumultu.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Tum tela infigunt terrae, et mucronibus haerent: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Scutaque deponunt humeris, et proelia damnant,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Insanumque horrent optati Martis amorem:  10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Nec frenum, nec colla pati capti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a recusant,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Et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eniam orare et requiem finemque malorum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Sicut acerba duo quando in certamina tauri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Concurrunt, largo miscentes sanguine pugnam,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Cuique suum pecus inclinat: sin cesserit uni</w:t>
            </w:r>
            <w:r w:rsidR="0010629A"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    15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Palma duci, mox quae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icto pecora ante fa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ebant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Nunc sese imperio subdunt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ictoris, et ultro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Quanquam animum dolor altus habet, parere fatentur: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Non aliter Rutuli, licet ingens maeror adhausit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Pectora pulsa metu caesi ducis, incluta malunt  20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Arma sequi et Phrygium Aenean, foedusque precari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Pacis, et aeternam rebus belloque quietem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2BB3CF99" w14:textId="68B4113A" w:rsidR="001C3808" w:rsidRPr="004177CA" w:rsidRDefault="001C3808" w:rsidP="00D57FEE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Tunc Turnum super adsistens placido ore profatur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Aeneas "Quae tanta animo dementia cre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it,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Ut Teucros superum monitis, summique tonantis</w:t>
            </w:r>
            <w:r w:rsidR="0010629A"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 xml:space="preserve">    25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Imperio huc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ectos, patereris, Daunia proles,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Italia et pactis nequicquam expellere tectis?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Disce Io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em re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ereri et iussa facessere di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um.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Magnum etiam capit ira Io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em, memoresque malorum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 xml:space="preserve">Sollicitat </w:t>
            </w:r>
            <w:r w:rsidRPr="004177CA"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>indicta deos; en ultima tanti               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ab/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tab/>
              <w:t>30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Meta furoris adest, quo contra iura fidemque</w:t>
            </w:r>
            <w:r w:rsidRPr="004177CA">
              <w:rPr>
                <w:rFonts w:ascii="Times New Roman" w:hAnsi="Times New Roman" w:cs="Times New Roman"/>
                <w:sz w:val="24"/>
                <w:szCs w:val="24"/>
                <w:lang w:val="la-Latn"/>
              </w:rPr>
              <w:br/>
              <w:t>Iliacam rupto turbasti foedere gentem.</w:t>
            </w:r>
          </w:p>
          <w:p w14:paraId="36F631FF" w14:textId="77777777" w:rsidR="001C3808" w:rsidRPr="004177CA" w:rsidRDefault="001C3808" w:rsidP="00D57FEE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la-Latn"/>
              </w:rPr>
            </w:pPr>
          </w:p>
        </w:tc>
        <w:tc>
          <w:tcPr>
            <w:tcW w:w="5245" w:type="dxa"/>
          </w:tcPr>
          <w:p w14:paraId="1DE8E532" w14:textId="189983DC" w:rsidR="001C3808" w:rsidRPr="004177CA" w:rsidRDefault="00826817" w:rsidP="0010629A">
            <w:pPr>
              <w:pStyle w:val="NoSpacing"/>
              <w:rPr>
                <w:rFonts w:ascii="Times New Roman" w:hAnsi="Times New Roman" w:cs="Times New Roman"/>
                <w:sz w:val="18"/>
                <w:szCs w:val="18"/>
                <w:lang w:val="la-Latn"/>
              </w:rPr>
            </w:pPr>
            <w:r w:rsidRPr="004177CA">
              <w:rPr>
                <w:rFonts w:ascii="Times New Roman" w:hAnsi="Times New Roman" w:cs="Times New Roman"/>
                <w:sz w:val="18"/>
                <w:szCs w:val="18"/>
                <w:lang w:val="la-Latn"/>
              </w:rPr>
              <w:t>ut + indic. = when</w:t>
            </w:r>
          </w:p>
        </w:tc>
      </w:tr>
    </w:tbl>
    <w:p w14:paraId="3EEEB3E8" w14:textId="77777777" w:rsidR="007C55E3" w:rsidRDefault="007C55E3">
      <w:pPr>
        <w:rPr>
          <w:rFonts w:ascii="Times New Roman" w:hAnsi="Times New Roman" w:cs="Times New Roman"/>
          <w:lang w:val="la-Latn"/>
        </w:rPr>
      </w:pPr>
    </w:p>
    <w:p w14:paraId="15EE4869" w14:textId="77777777" w:rsidR="00D57FEE" w:rsidRDefault="00D57FEE">
      <w:pPr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br w:type="page"/>
      </w:r>
    </w:p>
    <w:p w14:paraId="43E3565D" w14:textId="11D7914F" w:rsidR="00D57FEE" w:rsidRPr="006250BC" w:rsidRDefault="00D57FEE">
      <w:pPr>
        <w:rPr>
          <w:rFonts w:ascii="Times New Roman" w:hAnsi="Times New Roman" w:cs="Times New Roman"/>
          <w:lang w:val="la-Latn"/>
        </w:rPr>
      </w:pPr>
      <w:r>
        <w:rPr>
          <w:rFonts w:ascii="Times New Roman" w:hAnsi="Times New Roman" w:cs="Times New Roman"/>
          <w:lang w:val="la-Latn"/>
        </w:rPr>
        <w:t xml:space="preserve">Unmarked Text for checking on understanding </w:t>
      </w:r>
    </w:p>
    <w:p w14:paraId="0FD0E2EE" w14:textId="77777777" w:rsidR="00025098" w:rsidRPr="006250BC" w:rsidRDefault="0076012D">
      <w:pPr>
        <w:rPr>
          <w:rFonts w:ascii="Times New Roman" w:hAnsi="Times New Roman" w:cs="Times New Roman"/>
        </w:rPr>
      </w:pPr>
      <w:r w:rsidRPr="006250BC">
        <w:rPr>
          <w:rFonts w:ascii="Times New Roman" w:hAnsi="Times New Roman" w:cs="Times New Roman"/>
          <w:lang w:val="la-Latn"/>
        </w:rPr>
        <w:t>Turnus ut extremo de</w:t>
      </w:r>
      <w:r w:rsidR="00326EF8" w:rsidRPr="006250BC">
        <w:rPr>
          <w:rFonts w:ascii="Times New Roman" w:hAnsi="Times New Roman" w:cs="Times New Roman"/>
        </w:rPr>
        <w:t>vi</w:t>
      </w:r>
      <w:r w:rsidRPr="006250BC">
        <w:rPr>
          <w:rFonts w:ascii="Times New Roman" w:hAnsi="Times New Roman" w:cs="Times New Roman"/>
          <w:lang w:val="la-Latn"/>
        </w:rPr>
        <w:t>ctus Marte profudit</w:t>
      </w:r>
      <w:r w:rsidRPr="006250BC">
        <w:rPr>
          <w:rFonts w:ascii="Times New Roman" w:hAnsi="Times New Roman" w:cs="Times New Roman"/>
          <w:lang w:val="la-Latn"/>
        </w:rPr>
        <w:br/>
        <w:t xml:space="preserve">Effugientem animam, medioque sub agmine </w:t>
      </w:r>
      <w:r w:rsidR="00326EF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ictor</w:t>
      </w:r>
      <w:r w:rsidRPr="006250BC">
        <w:rPr>
          <w:rFonts w:ascii="Times New Roman" w:hAnsi="Times New Roman" w:cs="Times New Roman"/>
          <w:lang w:val="la-Latn"/>
        </w:rPr>
        <w:br/>
        <w:t>Magnanimus stetit Aeneas, Ma</w:t>
      </w:r>
      <w:r w:rsidR="00326EF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ortius heros,</w:t>
      </w:r>
      <w:r w:rsidRPr="006250BC">
        <w:rPr>
          <w:rFonts w:ascii="Times New Roman" w:hAnsi="Times New Roman" w:cs="Times New Roman"/>
          <w:lang w:val="la-Latn"/>
        </w:rPr>
        <w:br/>
        <w:t>Obstupuere omnes, gemitumque dedere Latini,</w:t>
      </w:r>
      <w:r w:rsidRPr="006250BC">
        <w:rPr>
          <w:rFonts w:ascii="Times New Roman" w:hAnsi="Times New Roman" w:cs="Times New Roman"/>
          <w:lang w:val="la-Latn"/>
        </w:rPr>
        <w:br/>
        <w:t>Et durum ex alto re</w:t>
      </w:r>
      <w:r w:rsidR="00643920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omentes corde dolorem,</w:t>
      </w:r>
      <w:r w:rsidRPr="006250BC">
        <w:rPr>
          <w:rFonts w:ascii="Times New Roman" w:hAnsi="Times New Roman" w:cs="Times New Roman"/>
          <w:lang w:val="la-Latn"/>
        </w:rPr>
        <w:br/>
        <w:t>Concussis cecidere animis; ceu frondibus ingens</w:t>
      </w:r>
      <w:r w:rsidRPr="006250BC">
        <w:rPr>
          <w:rFonts w:ascii="Times New Roman" w:hAnsi="Times New Roman" w:cs="Times New Roman"/>
          <w:lang w:val="la-Latn"/>
        </w:rPr>
        <w:br/>
        <w:t>Sil</w:t>
      </w:r>
      <w:r w:rsidR="00643920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a dolet lapsis boreali impulsa tumultu.</w:t>
      </w:r>
      <w:r w:rsidRPr="006250BC">
        <w:rPr>
          <w:rFonts w:ascii="Times New Roman" w:hAnsi="Times New Roman" w:cs="Times New Roman"/>
          <w:lang w:val="la-Latn"/>
        </w:rPr>
        <w:br/>
        <w:t>Tum tela infigunt terrae, et mucronibus haerent:</w:t>
      </w:r>
      <w:r w:rsidRPr="006250BC">
        <w:rPr>
          <w:rFonts w:ascii="Times New Roman" w:hAnsi="Times New Roman" w:cs="Times New Roman"/>
          <w:lang w:val="la-Latn"/>
        </w:rPr>
        <w:br/>
        <w:t>Scutaque deponunt humeris, et proelia damnant,</w:t>
      </w:r>
      <w:r w:rsidRPr="006250BC">
        <w:rPr>
          <w:rFonts w:ascii="Times New Roman" w:hAnsi="Times New Roman" w:cs="Times New Roman"/>
          <w:lang w:val="la-Latn"/>
        </w:rPr>
        <w:br/>
        <w:t>Insanumque horrent optati Martis amorem:               10</w:t>
      </w:r>
      <w:r w:rsidRPr="006250BC">
        <w:rPr>
          <w:rFonts w:ascii="Times New Roman" w:hAnsi="Times New Roman" w:cs="Times New Roman"/>
          <w:lang w:val="la-Latn"/>
        </w:rPr>
        <w:br/>
        <w:t>Nec frenum, nec colla pati capti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a recusant,</w:t>
      </w:r>
      <w:r w:rsidRPr="006250BC">
        <w:rPr>
          <w:rFonts w:ascii="Times New Roman" w:hAnsi="Times New Roman" w:cs="Times New Roman"/>
          <w:lang w:val="la-Latn"/>
        </w:rPr>
        <w:br/>
        <w:t xml:space="preserve">Et 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eniam orare et requiem finemque malorum</w:t>
      </w:r>
      <w:r w:rsidRPr="006250BC">
        <w:rPr>
          <w:rFonts w:ascii="Times New Roman" w:hAnsi="Times New Roman" w:cs="Times New Roman"/>
          <w:lang w:val="la-Latn"/>
        </w:rPr>
        <w:br/>
        <w:t>Sicut acerba duo quando in certamina tauri</w:t>
      </w:r>
      <w:r w:rsidRPr="006250BC">
        <w:rPr>
          <w:rFonts w:ascii="Times New Roman" w:hAnsi="Times New Roman" w:cs="Times New Roman"/>
          <w:lang w:val="la-Latn"/>
        </w:rPr>
        <w:br/>
        <w:t>Concurrunt, largo miscentes sanguine pugnam,</w:t>
      </w:r>
      <w:r w:rsidRPr="006250BC">
        <w:rPr>
          <w:rFonts w:ascii="Times New Roman" w:hAnsi="Times New Roman" w:cs="Times New Roman"/>
          <w:lang w:val="la-Latn"/>
        </w:rPr>
        <w:br/>
        <w:t>Cuique suum pecus inclinat: sin cesserit uni</w:t>
      </w:r>
      <w:r w:rsidRPr="006250BC">
        <w:rPr>
          <w:rFonts w:ascii="Times New Roman" w:hAnsi="Times New Roman" w:cs="Times New Roman"/>
          <w:lang w:val="la-Latn"/>
        </w:rPr>
        <w:br/>
        <w:t xml:space="preserve">Palma duci, mox quae 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icto pecora ante fa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ebant</w:t>
      </w:r>
      <w:r w:rsidRPr="006250BC">
        <w:rPr>
          <w:rFonts w:ascii="Times New Roman" w:hAnsi="Times New Roman" w:cs="Times New Roman"/>
          <w:lang w:val="la-Latn"/>
        </w:rPr>
        <w:br/>
        <w:t xml:space="preserve">Nunc sese imperio subdunt 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ictoris, et ultro</w:t>
      </w:r>
      <w:r w:rsidRPr="006250BC">
        <w:rPr>
          <w:rFonts w:ascii="Times New Roman" w:hAnsi="Times New Roman" w:cs="Times New Roman"/>
          <w:lang w:val="la-Latn"/>
        </w:rPr>
        <w:br/>
        <w:t>Quanquam animum dolor altus habet, parere fatentur:</w:t>
      </w:r>
      <w:r w:rsidRPr="006250BC">
        <w:rPr>
          <w:rFonts w:ascii="Times New Roman" w:hAnsi="Times New Roman" w:cs="Times New Roman"/>
          <w:lang w:val="la-Latn"/>
        </w:rPr>
        <w:br/>
        <w:t>Non aliter Rutuli, licet ingens maeror adhausit</w:t>
      </w:r>
      <w:r w:rsidRPr="006250BC">
        <w:rPr>
          <w:rFonts w:ascii="Times New Roman" w:hAnsi="Times New Roman" w:cs="Times New Roman"/>
          <w:lang w:val="la-Latn"/>
        </w:rPr>
        <w:br/>
        <w:t>Pectora pulsa metu caesi ducis, incluta malunt               20</w:t>
      </w:r>
      <w:r w:rsidRPr="006250BC">
        <w:rPr>
          <w:rFonts w:ascii="Times New Roman" w:hAnsi="Times New Roman" w:cs="Times New Roman"/>
          <w:lang w:val="la-Latn"/>
        </w:rPr>
        <w:br/>
        <w:t>Arma sequi et Phrygium Aenean, foedusque precari</w:t>
      </w:r>
      <w:r w:rsidRPr="006250BC">
        <w:rPr>
          <w:rFonts w:ascii="Times New Roman" w:hAnsi="Times New Roman" w:cs="Times New Roman"/>
          <w:lang w:val="la-Latn"/>
        </w:rPr>
        <w:br/>
        <w:t>Pacis, et aeternam rebus belloque quietem</w:t>
      </w:r>
      <w:r w:rsidR="00025098" w:rsidRPr="006250BC">
        <w:rPr>
          <w:rFonts w:ascii="Times New Roman" w:hAnsi="Times New Roman" w:cs="Times New Roman"/>
        </w:rPr>
        <w:t>.</w:t>
      </w:r>
    </w:p>
    <w:p w14:paraId="3DC02FE7" w14:textId="127E896B" w:rsidR="0076012D" w:rsidRPr="006250BC" w:rsidRDefault="0076012D">
      <w:pPr>
        <w:rPr>
          <w:rFonts w:ascii="Times New Roman" w:hAnsi="Times New Roman" w:cs="Times New Roman"/>
        </w:rPr>
      </w:pPr>
      <w:r w:rsidRPr="006250BC">
        <w:rPr>
          <w:rFonts w:ascii="Times New Roman" w:hAnsi="Times New Roman" w:cs="Times New Roman"/>
          <w:lang w:val="la-Latn"/>
        </w:rPr>
        <w:t>Tunc Turnum super adsistens placido ore profatur</w:t>
      </w:r>
      <w:r w:rsidRPr="006250BC">
        <w:rPr>
          <w:rFonts w:ascii="Times New Roman" w:hAnsi="Times New Roman" w:cs="Times New Roman"/>
          <w:lang w:val="la-Latn"/>
        </w:rPr>
        <w:br/>
        <w:t>Aeneas "Quae tanta animo dementia cre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it,</w:t>
      </w:r>
      <w:r w:rsidRPr="006250BC">
        <w:rPr>
          <w:rFonts w:ascii="Times New Roman" w:hAnsi="Times New Roman" w:cs="Times New Roman"/>
          <w:lang w:val="la-Latn"/>
        </w:rPr>
        <w:br/>
        <w:t>Ut Teucros superum monitis, summique tonantis</w:t>
      </w:r>
      <w:r w:rsidRPr="006250BC">
        <w:rPr>
          <w:rFonts w:ascii="Times New Roman" w:hAnsi="Times New Roman" w:cs="Times New Roman"/>
          <w:lang w:val="la-Latn"/>
        </w:rPr>
        <w:br/>
        <w:t xml:space="preserve">Imperio huc 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ectos, patereris, Daunia proles,</w:t>
      </w:r>
      <w:r w:rsidRPr="006250BC">
        <w:rPr>
          <w:rFonts w:ascii="Times New Roman" w:hAnsi="Times New Roman" w:cs="Times New Roman"/>
          <w:lang w:val="la-Latn"/>
        </w:rPr>
        <w:br/>
        <w:t>Italia et pactis nequicquam expellere tectis?</w:t>
      </w:r>
      <w:r w:rsidRPr="006250BC">
        <w:rPr>
          <w:rFonts w:ascii="Times New Roman" w:hAnsi="Times New Roman" w:cs="Times New Roman"/>
          <w:lang w:val="la-Latn"/>
        </w:rPr>
        <w:br/>
        <w:t>Disce Io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em re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ereri et iussa facessere di</w:t>
      </w:r>
      <w:r w:rsidR="00025098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um.</w:t>
      </w:r>
      <w:r w:rsidRPr="006250BC">
        <w:rPr>
          <w:rFonts w:ascii="Times New Roman" w:hAnsi="Times New Roman" w:cs="Times New Roman"/>
          <w:lang w:val="la-Latn"/>
        </w:rPr>
        <w:br/>
        <w:t>Magnum etiam capit ira Io</w:t>
      </w:r>
      <w:r w:rsidR="00BF3D87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em, memoresque malorum</w:t>
      </w:r>
      <w:r w:rsidRPr="006250BC">
        <w:rPr>
          <w:rFonts w:ascii="Times New Roman" w:hAnsi="Times New Roman" w:cs="Times New Roman"/>
          <w:lang w:val="la-Latn"/>
        </w:rPr>
        <w:br/>
        <w:t xml:space="preserve">Sollicitat </w:t>
      </w:r>
      <w:r w:rsidR="00BF3D87" w:rsidRPr="006250BC">
        <w:rPr>
          <w:rFonts w:ascii="Times New Roman" w:hAnsi="Times New Roman" w:cs="Times New Roman"/>
        </w:rPr>
        <w:t>v</w:t>
      </w:r>
      <w:r w:rsidRPr="006250BC">
        <w:rPr>
          <w:rFonts w:ascii="Times New Roman" w:hAnsi="Times New Roman" w:cs="Times New Roman"/>
          <w:lang w:val="la-Latn"/>
        </w:rPr>
        <w:t>indicta deos; en ultima tanti               </w:t>
      </w:r>
      <w:r w:rsidR="00025098" w:rsidRPr="006250BC">
        <w:rPr>
          <w:rFonts w:ascii="Times New Roman" w:hAnsi="Times New Roman" w:cs="Times New Roman"/>
          <w:lang w:val="la-Latn"/>
        </w:rPr>
        <w:tab/>
      </w:r>
      <w:r w:rsidR="00025098" w:rsidRPr="006250BC">
        <w:rPr>
          <w:rFonts w:ascii="Times New Roman" w:hAnsi="Times New Roman" w:cs="Times New Roman"/>
          <w:lang w:val="la-Latn"/>
        </w:rPr>
        <w:tab/>
      </w:r>
      <w:r w:rsidRPr="006250BC">
        <w:rPr>
          <w:rFonts w:ascii="Times New Roman" w:hAnsi="Times New Roman" w:cs="Times New Roman"/>
          <w:lang w:val="la-Latn"/>
        </w:rPr>
        <w:t>30</w:t>
      </w:r>
      <w:r w:rsidRPr="006250BC">
        <w:rPr>
          <w:rFonts w:ascii="Times New Roman" w:hAnsi="Times New Roman" w:cs="Times New Roman"/>
          <w:lang w:val="la-Latn"/>
        </w:rPr>
        <w:br/>
        <w:t>Meta furoris adest, quo contra iura fidemque</w:t>
      </w:r>
      <w:r w:rsidRPr="006250BC">
        <w:rPr>
          <w:rFonts w:ascii="Times New Roman" w:hAnsi="Times New Roman" w:cs="Times New Roman"/>
          <w:lang w:val="la-Latn"/>
        </w:rPr>
        <w:br/>
        <w:t>Iliacam rupto turbasti foedere gentem.</w:t>
      </w:r>
    </w:p>
    <w:sectPr w:rsidR="0076012D" w:rsidRPr="006250BC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BD050B" w14:textId="77777777" w:rsidR="00BD2564" w:rsidRDefault="00BD2564" w:rsidP="006250BC">
      <w:pPr>
        <w:spacing w:after="0" w:line="240" w:lineRule="auto"/>
      </w:pPr>
      <w:r>
        <w:separator/>
      </w:r>
    </w:p>
  </w:endnote>
  <w:endnote w:type="continuationSeparator" w:id="0">
    <w:p w14:paraId="32D84543" w14:textId="77777777" w:rsidR="00BD2564" w:rsidRDefault="00BD2564" w:rsidP="006250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DC0B24" w14:textId="77777777" w:rsidR="00BD2564" w:rsidRDefault="00BD2564" w:rsidP="006250BC">
      <w:pPr>
        <w:spacing w:after="0" w:line="240" w:lineRule="auto"/>
      </w:pPr>
      <w:r>
        <w:separator/>
      </w:r>
    </w:p>
  </w:footnote>
  <w:footnote w:type="continuationSeparator" w:id="0">
    <w:p w14:paraId="603F47B6" w14:textId="77777777" w:rsidR="00BD2564" w:rsidRDefault="00BD2564" w:rsidP="006250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93A6A" w14:textId="6905D848" w:rsidR="006250BC" w:rsidRPr="006250BC" w:rsidRDefault="00AF77A9" w:rsidP="006250BC">
    <w:pPr>
      <w:pStyle w:val="Header"/>
      <w:jc w:val="right"/>
      <w:rPr>
        <w:rFonts w:ascii="Times New Roman" w:hAnsi="Times New Roman" w:cs="Times New Roman"/>
        <w:b/>
        <w:bCs/>
      </w:rPr>
    </w:pPr>
    <w:r>
      <w:rPr>
        <w:rFonts w:ascii="Times New Roman" w:hAnsi="Times New Roman" w:cs="Times New Roman"/>
        <w:b/>
        <w:bCs/>
        <w:noProof/>
      </w:rPr>
      <w:drawing>
        <wp:inline distT="0" distB="0" distL="0" distR="0" wp14:anchorId="7B7E66AC" wp14:editId="6911C029">
          <wp:extent cx="5727700" cy="1104900"/>
          <wp:effectExtent l="0" t="0" r="6350" b="0"/>
          <wp:docPr id="50936669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77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250BC" w:rsidRPr="006250BC">
      <w:rPr>
        <w:rFonts w:ascii="Times New Roman" w:hAnsi="Times New Roman" w:cs="Times New Roman"/>
        <w:b/>
        <w:bCs/>
      </w:rPr>
      <w:t>Week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12D"/>
    <w:rsid w:val="00025098"/>
    <w:rsid w:val="0010629A"/>
    <w:rsid w:val="00166721"/>
    <w:rsid w:val="001C3808"/>
    <w:rsid w:val="00326EF8"/>
    <w:rsid w:val="00335A1B"/>
    <w:rsid w:val="0041504A"/>
    <w:rsid w:val="004177CA"/>
    <w:rsid w:val="005A1149"/>
    <w:rsid w:val="005C4F93"/>
    <w:rsid w:val="006250BC"/>
    <w:rsid w:val="00643920"/>
    <w:rsid w:val="00647707"/>
    <w:rsid w:val="0076012D"/>
    <w:rsid w:val="00794E16"/>
    <w:rsid w:val="007C55E3"/>
    <w:rsid w:val="007E2E21"/>
    <w:rsid w:val="008173A6"/>
    <w:rsid w:val="0082616C"/>
    <w:rsid w:val="00826453"/>
    <w:rsid w:val="00826817"/>
    <w:rsid w:val="00931E37"/>
    <w:rsid w:val="00A063E3"/>
    <w:rsid w:val="00AD5054"/>
    <w:rsid w:val="00AF77A9"/>
    <w:rsid w:val="00BD2564"/>
    <w:rsid w:val="00BE5DC8"/>
    <w:rsid w:val="00BF3D87"/>
    <w:rsid w:val="00C771B7"/>
    <w:rsid w:val="00D11F21"/>
    <w:rsid w:val="00D41A22"/>
    <w:rsid w:val="00D57FEE"/>
    <w:rsid w:val="00DF0268"/>
    <w:rsid w:val="00E21CC7"/>
    <w:rsid w:val="00EA0475"/>
    <w:rsid w:val="00EE032C"/>
    <w:rsid w:val="00F0235D"/>
    <w:rsid w:val="00F03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470B64"/>
  <w15:chartTrackingRefBased/>
  <w15:docId w15:val="{ECF1B656-BBF9-4B10-B3BC-639F22F2B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250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50BC"/>
  </w:style>
  <w:style w:type="paragraph" w:styleId="Footer">
    <w:name w:val="footer"/>
    <w:basedOn w:val="Normal"/>
    <w:link w:val="FooterChar"/>
    <w:uiPriority w:val="99"/>
    <w:unhideWhenUsed/>
    <w:rsid w:val="006250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50BC"/>
  </w:style>
  <w:style w:type="character" w:styleId="Hyperlink">
    <w:name w:val="Hyperlink"/>
    <w:basedOn w:val="DefaultParagraphFont"/>
    <w:uiPriority w:val="99"/>
    <w:unhideWhenUsed/>
    <w:rsid w:val="007C55E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C55E3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AF77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10629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32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poetryintranslation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849</Words>
  <Characters>4841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12</cp:revision>
  <dcterms:created xsi:type="dcterms:W3CDTF">2024-01-09T11:03:00Z</dcterms:created>
  <dcterms:modified xsi:type="dcterms:W3CDTF">2024-03-16T15:26:00Z</dcterms:modified>
</cp:coreProperties>
</file>