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405E1B" w14:textId="77777777" w:rsidR="00832D1E" w:rsidRPr="00883C75" w:rsidRDefault="00832D1E" w:rsidP="00832D1E">
      <w:pPr>
        <w:rPr>
          <w:rFonts w:ascii="Times New Roman" w:hAnsi="Times New Roman" w:cs="Times New Roman"/>
          <w:b/>
          <w:bCs/>
          <w:sz w:val="32"/>
          <w:szCs w:val="32"/>
        </w:rPr>
      </w:pPr>
      <w:r w:rsidRPr="00883C75">
        <w:rPr>
          <w:rFonts w:ascii="Times New Roman" w:hAnsi="Times New Roman" w:cs="Times New Roman"/>
          <w:b/>
          <w:bCs/>
          <w:sz w:val="32"/>
          <w:szCs w:val="32"/>
        </w:rPr>
        <w:t>Consolidation activities</w:t>
      </w:r>
    </w:p>
    <w:p w14:paraId="2EE4E81F" w14:textId="42C08B13" w:rsidR="00FC71F5" w:rsidRPr="00883C75" w:rsidRDefault="00FC71F5" w:rsidP="00FC71F5">
      <w:pPr>
        <w:pStyle w:val="ListParagraph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883C75">
        <w:rPr>
          <w:rFonts w:ascii="Times New Roman" w:hAnsi="Times New Roman" w:cs="Times New Roman"/>
        </w:rPr>
        <w:t>Write out noun endings, declensions 1-5</w:t>
      </w:r>
    </w:p>
    <w:p w14:paraId="636730CF" w14:textId="2F6E2096" w:rsidR="00832D1E" w:rsidRPr="00883C75" w:rsidRDefault="00832D1E" w:rsidP="00FC71F5">
      <w:pPr>
        <w:pStyle w:val="ListParagraph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883C75">
        <w:rPr>
          <w:rFonts w:ascii="Times New Roman" w:hAnsi="Times New Roman" w:cs="Times New Roman"/>
        </w:rPr>
        <w:t>Work through the passage again</w:t>
      </w:r>
      <w:r w:rsidR="007175B5" w:rsidRPr="00883C75">
        <w:rPr>
          <w:rFonts w:ascii="Times New Roman" w:hAnsi="Times New Roman" w:cs="Times New Roman"/>
        </w:rPr>
        <w:t>, using your notes</w:t>
      </w:r>
    </w:p>
    <w:p w14:paraId="08C870E9" w14:textId="5F18CD63" w:rsidR="00832D1E" w:rsidRPr="00883C75" w:rsidRDefault="00832D1E" w:rsidP="00FC71F5">
      <w:pPr>
        <w:pStyle w:val="ListParagraph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883C75">
        <w:rPr>
          <w:rFonts w:ascii="Times New Roman" w:hAnsi="Times New Roman" w:cs="Times New Roman"/>
        </w:rPr>
        <w:t>Look up vocabulary you need to and write it down</w:t>
      </w:r>
    </w:p>
    <w:p w14:paraId="0CA049DA" w14:textId="1D71D639" w:rsidR="00832D1E" w:rsidRPr="00883C75" w:rsidRDefault="00832D1E" w:rsidP="00FC71F5">
      <w:pPr>
        <w:pStyle w:val="ListParagraph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883C75">
        <w:rPr>
          <w:rFonts w:ascii="Times New Roman" w:hAnsi="Times New Roman" w:cs="Times New Roman"/>
        </w:rPr>
        <w:t xml:space="preserve">Go through </w:t>
      </w:r>
      <w:r w:rsidR="007175B5" w:rsidRPr="00883C75">
        <w:rPr>
          <w:rFonts w:ascii="Times New Roman" w:hAnsi="Times New Roman" w:cs="Times New Roman"/>
        </w:rPr>
        <w:t xml:space="preserve">the passage </w:t>
      </w:r>
      <w:r w:rsidRPr="00883C75">
        <w:rPr>
          <w:rFonts w:ascii="Times New Roman" w:hAnsi="Times New Roman" w:cs="Times New Roman"/>
        </w:rPr>
        <w:t>again</w:t>
      </w:r>
      <w:r w:rsidR="007175B5" w:rsidRPr="00883C75">
        <w:rPr>
          <w:rFonts w:ascii="Times New Roman" w:hAnsi="Times New Roman" w:cs="Times New Roman"/>
        </w:rPr>
        <w:t xml:space="preserve"> and again to make it yours</w:t>
      </w:r>
    </w:p>
    <w:p w14:paraId="7C3DF44D" w14:textId="663C694A" w:rsidR="00832D1E" w:rsidRPr="00883C75" w:rsidRDefault="00832D1E" w:rsidP="00FC71F5">
      <w:pPr>
        <w:pStyle w:val="ListParagraph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883C75">
        <w:rPr>
          <w:rFonts w:ascii="Times New Roman" w:hAnsi="Times New Roman" w:cs="Times New Roman"/>
        </w:rPr>
        <w:t>Listen to the recording</w:t>
      </w:r>
    </w:p>
    <w:p w14:paraId="6FD23271" w14:textId="18C0391D" w:rsidR="00832D1E" w:rsidRPr="00883C75" w:rsidRDefault="00832D1E" w:rsidP="00FC71F5">
      <w:pPr>
        <w:pStyle w:val="ListParagraph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883C75">
        <w:rPr>
          <w:rFonts w:ascii="Times New Roman" w:hAnsi="Times New Roman" w:cs="Times New Roman"/>
        </w:rPr>
        <w:t xml:space="preserve">Understand </w:t>
      </w:r>
      <w:r w:rsidR="007175B5" w:rsidRPr="00883C75">
        <w:rPr>
          <w:rFonts w:ascii="Times New Roman" w:hAnsi="Times New Roman" w:cs="Times New Roman"/>
        </w:rPr>
        <w:t>the recording</w:t>
      </w:r>
      <w:r w:rsidRPr="00883C75">
        <w:rPr>
          <w:rFonts w:ascii="Times New Roman" w:hAnsi="Times New Roman" w:cs="Times New Roman"/>
        </w:rPr>
        <w:t xml:space="preserve"> in real time </w:t>
      </w:r>
    </w:p>
    <w:p w14:paraId="6DE61EA5" w14:textId="4A4D15D7" w:rsidR="00832D1E" w:rsidRPr="00883C75" w:rsidRDefault="00832D1E" w:rsidP="00FC71F5">
      <w:pPr>
        <w:pStyle w:val="ListParagraph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883C75">
        <w:rPr>
          <w:rFonts w:ascii="Times New Roman" w:hAnsi="Times New Roman" w:cs="Times New Roman"/>
        </w:rPr>
        <w:t>List any questions for next time</w:t>
      </w:r>
    </w:p>
    <w:p w14:paraId="30329B0D" w14:textId="3062C076" w:rsidR="00832D1E" w:rsidRPr="00883C75" w:rsidRDefault="00832D1E" w:rsidP="00FC71F5">
      <w:pPr>
        <w:pStyle w:val="ListParagraph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883C75">
        <w:rPr>
          <w:rFonts w:ascii="Times New Roman" w:hAnsi="Times New Roman" w:cs="Times New Roman"/>
        </w:rPr>
        <w:t>Relate vocabulary to other Latin words or English derivations.</w:t>
      </w:r>
    </w:p>
    <w:p w14:paraId="207305FC" w14:textId="008F3047" w:rsidR="00832D1E" w:rsidRPr="00883C75" w:rsidRDefault="00832D1E" w:rsidP="00FC71F5">
      <w:pPr>
        <w:pStyle w:val="ListParagraph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883C75">
        <w:rPr>
          <w:rFonts w:ascii="Times New Roman" w:hAnsi="Times New Roman" w:cs="Times New Roman"/>
        </w:rPr>
        <w:t>Learn vocabulary ‘in context’</w:t>
      </w:r>
    </w:p>
    <w:p w14:paraId="77B95A3A" w14:textId="386DC7ED" w:rsidR="00832D1E" w:rsidRPr="00883C75" w:rsidRDefault="00832D1E" w:rsidP="00FC71F5">
      <w:pPr>
        <w:pStyle w:val="ListParagraph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883C75">
        <w:rPr>
          <w:rFonts w:ascii="Times New Roman" w:hAnsi="Times New Roman" w:cs="Times New Roman"/>
        </w:rPr>
        <w:t>Look at any text we do not cover</w:t>
      </w:r>
    </w:p>
    <w:p w14:paraId="61A8E75B" w14:textId="2900A708" w:rsidR="007175B5" w:rsidRPr="00883C75" w:rsidRDefault="00832D1E" w:rsidP="00FC71F5">
      <w:pPr>
        <w:pStyle w:val="ListParagraph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883C75">
        <w:rPr>
          <w:rFonts w:ascii="Times New Roman" w:hAnsi="Times New Roman" w:cs="Times New Roman"/>
        </w:rPr>
        <w:t xml:space="preserve">Compare Latin with a translation </w:t>
      </w:r>
    </w:p>
    <w:p w14:paraId="54FE2C97" w14:textId="4EF9F40D" w:rsidR="00AE3D53" w:rsidRPr="00883C75" w:rsidRDefault="00AE3D53" w:rsidP="00FC71F5">
      <w:pPr>
        <w:pStyle w:val="ListParagraph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883C75">
        <w:rPr>
          <w:rFonts w:ascii="Times New Roman" w:hAnsi="Times New Roman" w:cs="Times New Roman"/>
        </w:rPr>
        <w:t>Record yourself reading the passage, giving suitable pauses and intonation</w:t>
      </w:r>
    </w:p>
    <w:p w14:paraId="3B0F2063" w14:textId="22822686" w:rsidR="00AE3D53" w:rsidRPr="00883C75" w:rsidRDefault="00AE3D53" w:rsidP="00FC71F5">
      <w:pPr>
        <w:pStyle w:val="ListParagraph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883C75">
        <w:rPr>
          <w:rFonts w:ascii="Times New Roman" w:hAnsi="Times New Roman" w:cs="Times New Roman"/>
        </w:rPr>
        <w:t>Read to the end of the passage</w:t>
      </w:r>
    </w:p>
    <w:p w14:paraId="5615CB91" w14:textId="2678B9E7" w:rsidR="00832D1E" w:rsidRPr="00883C75" w:rsidRDefault="00832D1E" w:rsidP="00FC71F5">
      <w:pPr>
        <w:pStyle w:val="ListParagraph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883C75">
        <w:rPr>
          <w:rFonts w:ascii="Times New Roman" w:hAnsi="Times New Roman" w:cs="Times New Roman"/>
        </w:rPr>
        <w:t xml:space="preserve">Write a summary </w:t>
      </w:r>
      <w:r w:rsidR="00AE3D53" w:rsidRPr="00883C75">
        <w:rPr>
          <w:rFonts w:ascii="Times New Roman" w:hAnsi="Times New Roman" w:cs="Times New Roman"/>
        </w:rPr>
        <w:t xml:space="preserve">of what we read </w:t>
      </w:r>
      <w:r w:rsidRPr="00883C75">
        <w:rPr>
          <w:rFonts w:ascii="Times New Roman" w:hAnsi="Times New Roman" w:cs="Times New Roman"/>
        </w:rPr>
        <w:t>– in Latin.</w:t>
      </w:r>
    </w:p>
    <w:p w14:paraId="535B07EF" w14:textId="77777777" w:rsidR="004C6685" w:rsidRDefault="004C6685">
      <w:pPr>
        <w:rPr>
          <w:rFonts w:ascii="Times New Roman" w:hAnsi="Times New Roman" w:cs="Times New Roman"/>
        </w:rPr>
      </w:pPr>
    </w:p>
    <w:p w14:paraId="4362AFE1" w14:textId="77777777" w:rsidR="00883C75" w:rsidRDefault="00883C75">
      <w:pPr>
        <w:rPr>
          <w:rFonts w:ascii="Times New Roman" w:hAnsi="Times New Roman" w:cs="Times New Roman"/>
        </w:rPr>
      </w:pPr>
    </w:p>
    <w:p w14:paraId="38F476EE" w14:textId="77777777" w:rsidR="00883C75" w:rsidRDefault="00883C75">
      <w:pPr>
        <w:rPr>
          <w:rFonts w:ascii="Times New Roman" w:hAnsi="Times New Roman" w:cs="Times New Roman"/>
        </w:rPr>
      </w:pPr>
    </w:p>
    <w:p w14:paraId="6BBB1D04" w14:textId="77777777" w:rsidR="00883C75" w:rsidRDefault="00883C75">
      <w:pPr>
        <w:rPr>
          <w:rFonts w:ascii="Times New Roman" w:hAnsi="Times New Roman" w:cs="Times New Roman"/>
        </w:rPr>
      </w:pPr>
    </w:p>
    <w:p w14:paraId="4C03738C" w14:textId="77777777" w:rsidR="00883C75" w:rsidRDefault="00883C75">
      <w:pPr>
        <w:rPr>
          <w:rFonts w:ascii="Times New Roman" w:hAnsi="Times New Roman" w:cs="Times New Roman"/>
        </w:rPr>
      </w:pPr>
    </w:p>
    <w:p w14:paraId="02BF9CA0" w14:textId="63B27B5E" w:rsidR="00883C75" w:rsidRDefault="00883C7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CAL</w:t>
      </w:r>
    </w:p>
    <w:p w14:paraId="44C8DD2F" w14:textId="12AB657C" w:rsidR="00883C75" w:rsidRPr="00883C75" w:rsidRDefault="00883C7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22/01/2024</w:t>
      </w:r>
    </w:p>
    <w:sectPr w:rsidR="00883C75" w:rsidRPr="00883C75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CA922F" w14:textId="77777777" w:rsidR="009A27BF" w:rsidRDefault="009A27BF" w:rsidP="00883C75">
      <w:pPr>
        <w:spacing w:after="0" w:line="240" w:lineRule="auto"/>
      </w:pPr>
      <w:r>
        <w:separator/>
      </w:r>
    </w:p>
  </w:endnote>
  <w:endnote w:type="continuationSeparator" w:id="0">
    <w:p w14:paraId="06B4143B" w14:textId="77777777" w:rsidR="009A27BF" w:rsidRDefault="009A27BF" w:rsidP="00883C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32D4A8" w14:textId="77777777" w:rsidR="009A27BF" w:rsidRDefault="009A27BF" w:rsidP="00883C75">
      <w:pPr>
        <w:spacing w:after="0" w:line="240" w:lineRule="auto"/>
      </w:pPr>
      <w:r>
        <w:separator/>
      </w:r>
    </w:p>
  </w:footnote>
  <w:footnote w:type="continuationSeparator" w:id="0">
    <w:p w14:paraId="7A5167AE" w14:textId="77777777" w:rsidR="009A27BF" w:rsidRDefault="009A27BF" w:rsidP="00883C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9B855" w14:textId="6EBA5527" w:rsidR="00883C75" w:rsidRDefault="00883C75">
    <w:pPr>
      <w:pStyle w:val="Header"/>
    </w:pPr>
    <w:r>
      <w:rPr>
        <w:noProof/>
      </w:rPr>
      <w:drawing>
        <wp:inline distT="0" distB="0" distL="0" distR="0" wp14:anchorId="499F9AE8" wp14:editId="24FF3C55">
          <wp:extent cx="5729605" cy="1102995"/>
          <wp:effectExtent l="0" t="0" r="4445" b="1905"/>
          <wp:docPr id="183010992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9605" cy="11029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334B26"/>
    <w:multiLevelType w:val="hybridMultilevel"/>
    <w:tmpl w:val="AC16562C"/>
    <w:lvl w:ilvl="0" w:tplc="D98C4AD8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562B12"/>
    <w:multiLevelType w:val="hybridMultilevel"/>
    <w:tmpl w:val="12E8A7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E53C9F"/>
    <w:multiLevelType w:val="hybridMultilevel"/>
    <w:tmpl w:val="9D7899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FF7C43"/>
    <w:multiLevelType w:val="hybridMultilevel"/>
    <w:tmpl w:val="F0D605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1F65A2"/>
    <w:multiLevelType w:val="hybridMultilevel"/>
    <w:tmpl w:val="9CC6EC5A"/>
    <w:lvl w:ilvl="0" w:tplc="D98C4AD8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66624F"/>
    <w:multiLevelType w:val="hybridMultilevel"/>
    <w:tmpl w:val="8B4A045E"/>
    <w:lvl w:ilvl="0" w:tplc="D98C4AD8">
      <w:numFmt w:val="bullet"/>
      <w:lvlText w:val="•"/>
      <w:lvlJc w:val="left"/>
      <w:pPr>
        <w:ind w:left="72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514420111">
    <w:abstractNumId w:val="3"/>
  </w:num>
  <w:num w:numId="2" w16cid:durableId="543447171">
    <w:abstractNumId w:val="2"/>
  </w:num>
  <w:num w:numId="3" w16cid:durableId="1213540308">
    <w:abstractNumId w:val="1"/>
  </w:num>
  <w:num w:numId="4" w16cid:durableId="72942177">
    <w:abstractNumId w:val="0"/>
  </w:num>
  <w:num w:numId="5" w16cid:durableId="423500433">
    <w:abstractNumId w:val="4"/>
  </w:num>
  <w:num w:numId="6" w16cid:durableId="16289250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8"/>
  <w:proofState w:spelling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FF4"/>
    <w:rsid w:val="0041504A"/>
    <w:rsid w:val="004C6685"/>
    <w:rsid w:val="006F0F89"/>
    <w:rsid w:val="007175B5"/>
    <w:rsid w:val="00832D1E"/>
    <w:rsid w:val="00883C75"/>
    <w:rsid w:val="00931E37"/>
    <w:rsid w:val="009A27BF"/>
    <w:rsid w:val="00AE3D53"/>
    <w:rsid w:val="00C91D08"/>
    <w:rsid w:val="00D44FF4"/>
    <w:rsid w:val="00FC7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4C38B9"/>
  <w15:chartTrackingRefBased/>
  <w15:docId w15:val="{127339E2-754A-4F00-B1FD-44850A18E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C71F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83C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83C75"/>
  </w:style>
  <w:style w:type="paragraph" w:styleId="Footer">
    <w:name w:val="footer"/>
    <w:basedOn w:val="Normal"/>
    <w:link w:val="FooterChar"/>
    <w:uiPriority w:val="99"/>
    <w:unhideWhenUsed/>
    <w:rsid w:val="00883C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83C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549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2</cp:revision>
  <dcterms:created xsi:type="dcterms:W3CDTF">2024-01-22T19:53:00Z</dcterms:created>
  <dcterms:modified xsi:type="dcterms:W3CDTF">2024-01-22T19:53:00Z</dcterms:modified>
</cp:coreProperties>
</file>