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66CC70" w14:textId="77777777" w:rsidR="00160B78" w:rsidRPr="00F86214" w:rsidRDefault="00160B78">
      <w:pPr>
        <w:rPr>
          <w:rFonts w:ascii="Times New Roman" w:hAnsi="Times New Roman" w:cs="Times New Roman"/>
          <w:b/>
          <w:bCs/>
          <w:sz w:val="32"/>
          <w:szCs w:val="32"/>
        </w:rPr>
      </w:pPr>
    </w:p>
    <w:p w14:paraId="16045094" w14:textId="45A93519" w:rsidR="00931E37" w:rsidRPr="00F86214" w:rsidRDefault="00F477D0">
      <w:pPr>
        <w:rPr>
          <w:rFonts w:ascii="Times New Roman" w:hAnsi="Times New Roman" w:cs="Times New Roman"/>
        </w:rPr>
      </w:pPr>
      <w:r w:rsidRPr="00F86214">
        <w:rPr>
          <w:rFonts w:ascii="Times New Roman" w:hAnsi="Times New Roman" w:cs="Times New Roman"/>
          <w:b/>
          <w:bCs/>
          <w:sz w:val="32"/>
          <w:szCs w:val="32"/>
        </w:rPr>
        <w:t>Dictionaries</w:t>
      </w:r>
    </w:p>
    <w:p w14:paraId="09DE1462" w14:textId="77777777" w:rsidR="00F477D0" w:rsidRPr="00F86214" w:rsidRDefault="00F477D0">
      <w:pPr>
        <w:rPr>
          <w:rFonts w:ascii="Times New Roman" w:hAnsi="Times New Roman" w:cs="Times New Roman"/>
        </w:rPr>
      </w:pPr>
    </w:p>
    <w:p w14:paraId="61A6A4D6" w14:textId="64902330" w:rsidR="00F477D0" w:rsidRPr="00F86214" w:rsidRDefault="00F477D0">
      <w:pPr>
        <w:rPr>
          <w:rFonts w:ascii="Times New Roman" w:hAnsi="Times New Roman" w:cs="Times New Roman"/>
        </w:rPr>
      </w:pPr>
      <w:r w:rsidRPr="00F86214">
        <w:rPr>
          <w:rFonts w:ascii="Times New Roman" w:hAnsi="Times New Roman" w:cs="Times New Roman"/>
        </w:rPr>
        <w:t>There are a range of dictionaries. Which one(s) are best for you depend on what you are doing and how advanced you are.</w:t>
      </w:r>
    </w:p>
    <w:p w14:paraId="5CD25A1F" w14:textId="77777777" w:rsidR="00377995" w:rsidRPr="00F86214" w:rsidRDefault="00377995">
      <w:pPr>
        <w:rPr>
          <w:rFonts w:ascii="Times New Roman" w:hAnsi="Times New Roman" w:cs="Times New Roman"/>
        </w:rPr>
      </w:pPr>
    </w:p>
    <w:p w14:paraId="5D8CFC5B" w14:textId="5988934A" w:rsidR="00377995" w:rsidRPr="00F86214" w:rsidRDefault="00377995">
      <w:pPr>
        <w:rPr>
          <w:rFonts w:ascii="Times New Roman" w:hAnsi="Times New Roman" w:cs="Times New Roman"/>
        </w:rPr>
      </w:pPr>
      <w:r w:rsidRPr="00F86214">
        <w:rPr>
          <w:rFonts w:ascii="Times New Roman" w:hAnsi="Times New Roman" w:cs="Times New Roman"/>
        </w:rPr>
        <w:t>Physical – in print</w:t>
      </w:r>
    </w:p>
    <w:p w14:paraId="22BCF420" w14:textId="0CD8359A" w:rsidR="00F477D0" w:rsidRPr="00F86214" w:rsidRDefault="00F477D0">
      <w:pPr>
        <w:rPr>
          <w:rFonts w:ascii="Times New Roman" w:hAnsi="Times New Roman" w:cs="Times New Roman"/>
        </w:rPr>
      </w:pPr>
      <w:r w:rsidRPr="00F86214">
        <w:rPr>
          <w:rFonts w:ascii="Times New Roman" w:hAnsi="Times New Roman" w:cs="Times New Roman"/>
        </w:rPr>
        <w:t xml:space="preserve">Printed dictionaries are good if you want to improve your language. I </w:t>
      </w:r>
      <w:r w:rsidR="000604EC" w:rsidRPr="00F86214">
        <w:rPr>
          <w:rFonts w:ascii="Times New Roman" w:hAnsi="Times New Roman" w:cs="Times New Roman"/>
        </w:rPr>
        <w:t xml:space="preserve">recommend </w:t>
      </w:r>
      <w:r w:rsidR="000604EC" w:rsidRPr="00F86214">
        <w:rPr>
          <w:rFonts w:ascii="Times New Roman" w:hAnsi="Times New Roman" w:cs="Times New Roman"/>
          <w:i/>
          <w:iCs/>
        </w:rPr>
        <w:t xml:space="preserve">The New College Latin and English Dictionary </w:t>
      </w:r>
      <w:r w:rsidR="000604EC" w:rsidRPr="00F86214">
        <w:rPr>
          <w:rFonts w:ascii="Times New Roman" w:hAnsi="Times New Roman" w:cs="Times New Roman"/>
        </w:rPr>
        <w:t>because it is not too large but has a good amount of late and neo-Latin. It is also not at all expensive.</w:t>
      </w:r>
    </w:p>
    <w:p w14:paraId="747EABF7" w14:textId="142DE514" w:rsidR="000604EC" w:rsidRPr="00F86214" w:rsidRDefault="000604EC">
      <w:pPr>
        <w:rPr>
          <w:rFonts w:ascii="Times New Roman" w:hAnsi="Times New Roman" w:cs="Times New Roman"/>
        </w:rPr>
      </w:pPr>
      <w:r w:rsidRPr="00F86214">
        <w:rPr>
          <w:rFonts w:ascii="Times New Roman" w:hAnsi="Times New Roman" w:cs="Times New Roman"/>
        </w:rPr>
        <w:t xml:space="preserve">The other printed dictionary is </w:t>
      </w:r>
      <w:r w:rsidR="000346D4" w:rsidRPr="00F86214">
        <w:rPr>
          <w:rFonts w:ascii="Times New Roman" w:hAnsi="Times New Roman" w:cs="Times New Roman"/>
        </w:rPr>
        <w:t xml:space="preserve">the </w:t>
      </w:r>
      <w:r w:rsidR="000346D4" w:rsidRPr="00F86214">
        <w:rPr>
          <w:rFonts w:ascii="Times New Roman" w:hAnsi="Times New Roman" w:cs="Times New Roman"/>
          <w:i/>
          <w:iCs/>
        </w:rPr>
        <w:t>Oxford Latin Dictionary.</w:t>
      </w:r>
      <w:r w:rsidR="000346D4" w:rsidRPr="00F86214">
        <w:rPr>
          <w:rFonts w:ascii="Times New Roman" w:hAnsi="Times New Roman" w:cs="Times New Roman"/>
        </w:rPr>
        <w:t xml:space="preserve"> This has the most up-to-date scholarship, but is not available on-line and more importantly has a cut off point of c. 200 CE</w:t>
      </w:r>
      <w:r w:rsidR="00DA6F11" w:rsidRPr="00F86214">
        <w:rPr>
          <w:rFonts w:ascii="Times New Roman" w:hAnsi="Times New Roman" w:cs="Times New Roman"/>
        </w:rPr>
        <w:t xml:space="preserve">. It will not help with some of the problems you will come across! </w:t>
      </w:r>
      <w:r w:rsidR="00D30248" w:rsidRPr="00F86214">
        <w:rPr>
          <w:rFonts w:ascii="Times New Roman" w:hAnsi="Times New Roman" w:cs="Times New Roman"/>
        </w:rPr>
        <w:t>It is also a daunting physical presence.</w:t>
      </w:r>
    </w:p>
    <w:p w14:paraId="0C4F07AA" w14:textId="77777777" w:rsidR="00D30248" w:rsidRPr="00F86214" w:rsidRDefault="00D30248" w:rsidP="00D30248">
      <w:pPr>
        <w:rPr>
          <w:rFonts w:ascii="Times New Roman" w:hAnsi="Times New Roman" w:cs="Times New Roman"/>
        </w:rPr>
      </w:pPr>
      <w:r w:rsidRPr="00F86214">
        <w:rPr>
          <w:rFonts w:ascii="Times New Roman" w:hAnsi="Times New Roman" w:cs="Times New Roman"/>
        </w:rPr>
        <w:t>Larger dictionaries can be good for seeing ranges of words. On the other hand, they can be overwhelming!</w:t>
      </w:r>
    </w:p>
    <w:p w14:paraId="04BE7393" w14:textId="77777777" w:rsidR="00475179" w:rsidRPr="00F86214" w:rsidRDefault="00475179" w:rsidP="00D30248">
      <w:pPr>
        <w:rPr>
          <w:rFonts w:ascii="Times New Roman" w:hAnsi="Times New Roman" w:cs="Times New Roman"/>
        </w:rPr>
      </w:pPr>
    </w:p>
    <w:p w14:paraId="40671FF2" w14:textId="539307CB" w:rsidR="00475179" w:rsidRPr="00F86214" w:rsidRDefault="00475179" w:rsidP="00D30248">
      <w:pPr>
        <w:rPr>
          <w:rFonts w:ascii="Times New Roman" w:hAnsi="Times New Roman" w:cs="Times New Roman"/>
        </w:rPr>
      </w:pPr>
      <w:r w:rsidRPr="00F86214">
        <w:rPr>
          <w:rFonts w:ascii="Times New Roman" w:hAnsi="Times New Roman" w:cs="Times New Roman"/>
        </w:rPr>
        <w:t>On-line</w:t>
      </w:r>
    </w:p>
    <w:p w14:paraId="5A285F28" w14:textId="48E7D398" w:rsidR="00DA6F11" w:rsidRPr="00F86214" w:rsidRDefault="00DA6F11">
      <w:pPr>
        <w:rPr>
          <w:rFonts w:ascii="Times New Roman" w:hAnsi="Times New Roman" w:cs="Times New Roman"/>
        </w:rPr>
      </w:pPr>
      <w:r w:rsidRPr="00F86214">
        <w:rPr>
          <w:rFonts w:ascii="Times New Roman" w:hAnsi="Times New Roman" w:cs="Times New Roman"/>
        </w:rPr>
        <w:t xml:space="preserve">Much better </w:t>
      </w:r>
      <w:r w:rsidR="00D30248" w:rsidRPr="00F86214">
        <w:rPr>
          <w:rFonts w:ascii="Times New Roman" w:hAnsi="Times New Roman" w:cs="Times New Roman"/>
        </w:rPr>
        <w:t xml:space="preserve">than the OLD </w:t>
      </w:r>
      <w:r w:rsidRPr="00F86214">
        <w:rPr>
          <w:rFonts w:ascii="Times New Roman" w:hAnsi="Times New Roman" w:cs="Times New Roman"/>
        </w:rPr>
        <w:t>is Lewis and Short</w:t>
      </w:r>
      <w:r w:rsidR="00D30248" w:rsidRPr="00F86214">
        <w:rPr>
          <w:rFonts w:ascii="Times New Roman" w:hAnsi="Times New Roman" w:cs="Times New Roman"/>
        </w:rPr>
        <w:t xml:space="preserve">. It can be accessed easily at </w:t>
      </w:r>
      <w:hyperlink r:id="rId6" w:history="1">
        <w:r w:rsidR="008328E3" w:rsidRPr="00F86214">
          <w:rPr>
            <w:rStyle w:val="Hyperlink"/>
            <w:rFonts w:ascii="Times New Roman" w:hAnsi="Times New Roman" w:cs="Times New Roman"/>
            <w:color w:val="auto"/>
          </w:rPr>
          <w:t>https://alatius.com/ls/index.php</w:t>
        </w:r>
      </w:hyperlink>
      <w:r w:rsidR="008328E3" w:rsidRPr="00F86214">
        <w:rPr>
          <w:rFonts w:ascii="Times New Roman" w:hAnsi="Times New Roman" w:cs="Times New Roman"/>
        </w:rPr>
        <w:t xml:space="preserve"> and finding an entry is much quicker than turning the pages of a book.</w:t>
      </w:r>
    </w:p>
    <w:p w14:paraId="10EC0D8F" w14:textId="6D19F358" w:rsidR="008328E3" w:rsidRPr="00F86214" w:rsidRDefault="00FD7765">
      <w:pPr>
        <w:rPr>
          <w:rFonts w:ascii="Times New Roman" w:hAnsi="Times New Roman" w:cs="Times New Roman"/>
        </w:rPr>
      </w:pPr>
      <w:r w:rsidRPr="00F86214">
        <w:rPr>
          <w:rFonts w:ascii="Times New Roman" w:hAnsi="Times New Roman" w:cs="Times New Roman"/>
        </w:rPr>
        <w:t xml:space="preserve">Lewis and Short can also be accessed at Logeion </w:t>
      </w:r>
      <w:hyperlink r:id="rId7" w:history="1">
        <w:r w:rsidRPr="00F86214">
          <w:rPr>
            <w:rStyle w:val="Hyperlink"/>
            <w:rFonts w:ascii="Times New Roman" w:hAnsi="Times New Roman" w:cs="Times New Roman"/>
            <w:color w:val="auto"/>
          </w:rPr>
          <w:t>https://logeion.uchicago.edu/Logeion</w:t>
        </w:r>
      </w:hyperlink>
    </w:p>
    <w:p w14:paraId="520AD2B0" w14:textId="7B346796" w:rsidR="00FD7765" w:rsidRPr="00F86214" w:rsidRDefault="00FD7765">
      <w:pPr>
        <w:rPr>
          <w:rFonts w:ascii="Times New Roman" w:hAnsi="Times New Roman" w:cs="Times New Roman"/>
        </w:rPr>
      </w:pPr>
      <w:r w:rsidRPr="00F86214">
        <w:rPr>
          <w:rFonts w:ascii="Times New Roman" w:hAnsi="Times New Roman" w:cs="Times New Roman"/>
        </w:rPr>
        <w:t>This brings several dictionaries together</w:t>
      </w:r>
      <w:r w:rsidR="00FE21FE" w:rsidRPr="00F86214">
        <w:rPr>
          <w:rFonts w:ascii="Times New Roman" w:hAnsi="Times New Roman" w:cs="Times New Roman"/>
        </w:rPr>
        <w:t xml:space="preserve">; usefully it has the DNBLS (Dictionary of </w:t>
      </w:r>
      <w:r w:rsidR="0040024C" w:rsidRPr="00F86214">
        <w:rPr>
          <w:rFonts w:ascii="Times New Roman" w:hAnsi="Times New Roman" w:cs="Times New Roman"/>
        </w:rPr>
        <w:t>N</w:t>
      </w:r>
      <w:r w:rsidR="00FE21FE" w:rsidRPr="00F86214">
        <w:rPr>
          <w:rFonts w:ascii="Times New Roman" w:hAnsi="Times New Roman" w:cs="Times New Roman"/>
        </w:rPr>
        <w:t xml:space="preserve">eo-Latin from British Sources) </w:t>
      </w:r>
      <w:r w:rsidR="0040024C" w:rsidRPr="00F86214">
        <w:rPr>
          <w:rFonts w:ascii="Times New Roman" w:hAnsi="Times New Roman" w:cs="Times New Roman"/>
        </w:rPr>
        <w:t>which can be VERY useful for words which have a specialised meaning in the renaissance.</w:t>
      </w:r>
    </w:p>
    <w:p w14:paraId="07D42E5F" w14:textId="09ADD6C0" w:rsidR="00876E91" w:rsidRPr="00F86214" w:rsidRDefault="00876E91">
      <w:pPr>
        <w:rPr>
          <w:rFonts w:ascii="Times New Roman" w:hAnsi="Times New Roman" w:cs="Times New Roman"/>
        </w:rPr>
      </w:pPr>
      <w:r w:rsidRPr="00F86214">
        <w:rPr>
          <w:rFonts w:ascii="Times New Roman" w:hAnsi="Times New Roman" w:cs="Times New Roman"/>
        </w:rPr>
        <w:t xml:space="preserve">Another useful on-line source is at </w:t>
      </w:r>
      <w:hyperlink r:id="rId8" w:history="1">
        <w:r w:rsidRPr="00F86214">
          <w:rPr>
            <w:rStyle w:val="Hyperlink"/>
            <w:rFonts w:ascii="Times New Roman" w:hAnsi="Times New Roman" w:cs="Times New Roman"/>
            <w:color w:val="auto"/>
          </w:rPr>
          <w:t>https://latinitium.com/latin-dictionaries/</w:t>
        </w:r>
      </w:hyperlink>
    </w:p>
    <w:p w14:paraId="438EDC11" w14:textId="3A173AE9" w:rsidR="00377995" w:rsidRPr="00F86214" w:rsidRDefault="003E00D8">
      <w:pPr>
        <w:rPr>
          <w:rFonts w:ascii="Times New Roman" w:hAnsi="Times New Roman" w:cs="Times New Roman"/>
        </w:rPr>
      </w:pPr>
      <w:r w:rsidRPr="00F86214">
        <w:rPr>
          <w:rFonts w:ascii="Times New Roman" w:hAnsi="Times New Roman" w:cs="Times New Roman"/>
        </w:rPr>
        <w:t>Some people find apps very useful</w:t>
      </w:r>
      <w:r w:rsidR="001C6341">
        <w:rPr>
          <w:rFonts w:ascii="Times New Roman" w:hAnsi="Times New Roman" w:cs="Times New Roman"/>
        </w:rPr>
        <w:t>, such as SPQR</w:t>
      </w:r>
      <w:r w:rsidRPr="00F86214">
        <w:rPr>
          <w:rFonts w:ascii="Times New Roman" w:hAnsi="Times New Roman" w:cs="Times New Roman"/>
        </w:rPr>
        <w:t>.</w:t>
      </w:r>
    </w:p>
    <w:p w14:paraId="101DAC8A" w14:textId="63801412" w:rsidR="00876E91" w:rsidRPr="00F86214" w:rsidRDefault="00876E91">
      <w:pPr>
        <w:rPr>
          <w:rFonts w:ascii="Times New Roman" w:hAnsi="Times New Roman" w:cs="Times New Roman"/>
        </w:rPr>
      </w:pPr>
      <w:r w:rsidRPr="00F86214">
        <w:rPr>
          <w:rFonts w:ascii="Times New Roman" w:hAnsi="Times New Roman" w:cs="Times New Roman"/>
        </w:rPr>
        <w:t>My geeky favourite is the multi-volume, Latin-only Forcellini</w:t>
      </w:r>
      <w:r w:rsidR="0007018E" w:rsidRPr="00F86214">
        <w:rPr>
          <w:rFonts w:ascii="Times New Roman" w:hAnsi="Times New Roman" w:cs="Times New Roman"/>
        </w:rPr>
        <w:t xml:space="preserve"> </w:t>
      </w:r>
      <w:r w:rsidR="0007018E" w:rsidRPr="00F86214">
        <w:rPr>
          <w:rFonts w:ascii="Times New Roman" w:hAnsi="Times New Roman" w:cs="Times New Roman"/>
          <w:i/>
          <w:iCs/>
        </w:rPr>
        <w:t>Lexicon Totius Latinitatis</w:t>
      </w:r>
      <w:r w:rsidRPr="00F86214">
        <w:rPr>
          <w:rFonts w:ascii="Times New Roman" w:hAnsi="Times New Roman" w:cs="Times New Roman"/>
        </w:rPr>
        <w:t xml:space="preserve"> at </w:t>
      </w:r>
      <w:hyperlink r:id="rId9" w:history="1">
        <w:r w:rsidR="0007018E" w:rsidRPr="00F86214">
          <w:rPr>
            <w:rStyle w:val="Hyperlink"/>
            <w:rFonts w:ascii="Times New Roman" w:hAnsi="Times New Roman" w:cs="Times New Roman"/>
            <w:color w:val="auto"/>
          </w:rPr>
          <w:t>http://lexica.linguax.com/forc2.php</w:t>
        </w:r>
      </w:hyperlink>
    </w:p>
    <w:p w14:paraId="0DD339AB" w14:textId="77777777" w:rsidR="0007018E" w:rsidRPr="00F86214" w:rsidRDefault="0007018E">
      <w:pPr>
        <w:rPr>
          <w:rFonts w:ascii="Times New Roman" w:hAnsi="Times New Roman" w:cs="Times New Roman"/>
        </w:rPr>
      </w:pPr>
    </w:p>
    <w:p w14:paraId="28381229" w14:textId="572EA847" w:rsidR="0062621D" w:rsidRPr="00F86214" w:rsidRDefault="003E00D8">
      <w:pPr>
        <w:rPr>
          <w:rFonts w:ascii="Times New Roman" w:hAnsi="Times New Roman" w:cs="Times New Roman"/>
        </w:rPr>
      </w:pPr>
      <w:r w:rsidRPr="00F86214">
        <w:rPr>
          <w:rFonts w:ascii="Times New Roman" w:hAnsi="Times New Roman" w:cs="Times New Roman"/>
        </w:rPr>
        <w:t xml:space="preserve">The main thing is always to be aware that there is no  one-to-one correspondence, and that often the act of translation is an act of </w:t>
      </w:r>
      <w:r w:rsidR="00D6270C" w:rsidRPr="00F86214">
        <w:rPr>
          <w:rFonts w:ascii="Times New Roman" w:hAnsi="Times New Roman" w:cs="Times New Roman"/>
        </w:rPr>
        <w:t>interpretation.</w:t>
      </w:r>
    </w:p>
    <w:p w14:paraId="2A05069E" w14:textId="77777777" w:rsidR="0062621D" w:rsidRDefault="0062621D">
      <w:pPr>
        <w:rPr>
          <w:rFonts w:ascii="Times New Roman" w:hAnsi="Times New Roman" w:cs="Times New Roman"/>
        </w:rPr>
      </w:pPr>
    </w:p>
    <w:p w14:paraId="4C1535AB" w14:textId="77777777" w:rsidR="00F86214" w:rsidRPr="00F86214" w:rsidRDefault="00F86214">
      <w:pPr>
        <w:rPr>
          <w:rFonts w:ascii="Times New Roman" w:hAnsi="Times New Roman" w:cs="Times New Roman"/>
        </w:rPr>
      </w:pPr>
    </w:p>
    <w:p w14:paraId="6D283BE8" w14:textId="7C544CE9" w:rsidR="0007018E" w:rsidRPr="00F86214" w:rsidRDefault="0062621D" w:rsidP="00F86214">
      <w:pPr>
        <w:spacing w:after="0"/>
        <w:rPr>
          <w:rFonts w:ascii="Times New Roman" w:hAnsi="Times New Roman" w:cs="Times New Roman"/>
        </w:rPr>
      </w:pPr>
      <w:r w:rsidRPr="00F86214">
        <w:rPr>
          <w:rFonts w:ascii="Times New Roman" w:hAnsi="Times New Roman" w:cs="Times New Roman"/>
        </w:rPr>
        <w:t>Clive Letchford</w:t>
      </w:r>
    </w:p>
    <w:p w14:paraId="0E0A3643" w14:textId="7FBBBCA3" w:rsidR="0062621D" w:rsidRPr="00F86214" w:rsidRDefault="0062621D">
      <w:pPr>
        <w:rPr>
          <w:rFonts w:ascii="Times New Roman" w:hAnsi="Times New Roman" w:cs="Times New Roman"/>
        </w:rPr>
      </w:pPr>
      <w:r w:rsidRPr="00F86214">
        <w:rPr>
          <w:rFonts w:ascii="Times New Roman" w:hAnsi="Times New Roman" w:cs="Times New Roman"/>
        </w:rPr>
        <w:t>22 January 2024</w:t>
      </w:r>
    </w:p>
    <w:sectPr w:rsidR="0062621D" w:rsidRPr="00F86214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F581DB" w14:textId="77777777" w:rsidR="00FD70DC" w:rsidRDefault="00FD70DC" w:rsidP="0062621D">
      <w:pPr>
        <w:spacing w:after="0" w:line="240" w:lineRule="auto"/>
      </w:pPr>
      <w:r>
        <w:separator/>
      </w:r>
    </w:p>
  </w:endnote>
  <w:endnote w:type="continuationSeparator" w:id="0">
    <w:p w14:paraId="42CC4EF1" w14:textId="77777777" w:rsidR="00FD70DC" w:rsidRDefault="00FD70DC" w:rsidP="006262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3B251" w14:textId="77777777" w:rsidR="00FD70DC" w:rsidRDefault="00FD70DC" w:rsidP="0062621D">
      <w:pPr>
        <w:spacing w:after="0" w:line="240" w:lineRule="auto"/>
      </w:pPr>
      <w:r>
        <w:separator/>
      </w:r>
    </w:p>
  </w:footnote>
  <w:footnote w:type="continuationSeparator" w:id="0">
    <w:p w14:paraId="29AF60E4" w14:textId="77777777" w:rsidR="00FD70DC" w:rsidRDefault="00FD70DC" w:rsidP="006262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F3B6A5" w14:textId="26DCE940" w:rsidR="0062621D" w:rsidRDefault="0062621D">
    <w:pPr>
      <w:pStyle w:val="Header"/>
    </w:pPr>
    <w:r>
      <w:rPr>
        <w:noProof/>
      </w:rPr>
      <w:drawing>
        <wp:inline distT="0" distB="0" distL="0" distR="0" wp14:anchorId="6B90D941" wp14:editId="425736C5">
          <wp:extent cx="5730240" cy="1104900"/>
          <wp:effectExtent l="0" t="0" r="3810" b="0"/>
          <wp:docPr id="159022047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0240" cy="1104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1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77D0"/>
    <w:rsid w:val="000346D4"/>
    <w:rsid w:val="000604EC"/>
    <w:rsid w:val="0007018E"/>
    <w:rsid w:val="00160B78"/>
    <w:rsid w:val="001C6341"/>
    <w:rsid w:val="00285A67"/>
    <w:rsid w:val="00322A7A"/>
    <w:rsid w:val="00377995"/>
    <w:rsid w:val="003E00D8"/>
    <w:rsid w:val="0040024C"/>
    <w:rsid w:val="0041504A"/>
    <w:rsid w:val="00475179"/>
    <w:rsid w:val="005D1785"/>
    <w:rsid w:val="0062621D"/>
    <w:rsid w:val="008328E3"/>
    <w:rsid w:val="00876E91"/>
    <w:rsid w:val="008E0B4E"/>
    <w:rsid w:val="00931E37"/>
    <w:rsid w:val="00D30248"/>
    <w:rsid w:val="00D6270C"/>
    <w:rsid w:val="00DA6F11"/>
    <w:rsid w:val="00F477D0"/>
    <w:rsid w:val="00F86214"/>
    <w:rsid w:val="00FD70DC"/>
    <w:rsid w:val="00FD7765"/>
    <w:rsid w:val="00FE2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B56FB7"/>
  <w15:chartTrackingRefBased/>
  <w15:docId w15:val="{03B3A0C0-5647-487C-BDAF-F63A56D936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328E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328E3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6262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621D"/>
  </w:style>
  <w:style w:type="paragraph" w:styleId="Footer">
    <w:name w:val="footer"/>
    <w:basedOn w:val="Normal"/>
    <w:link w:val="FooterChar"/>
    <w:uiPriority w:val="99"/>
    <w:unhideWhenUsed/>
    <w:rsid w:val="006262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62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atinitium.com/latin-dictionaries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logeion.uchicago.edu/Logeion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latius.com/ls/index.php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http://lexica.linguax.com/forc2.php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285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7</cp:revision>
  <cp:lastPrinted>2024-01-22T15:17:00Z</cp:lastPrinted>
  <dcterms:created xsi:type="dcterms:W3CDTF">2024-01-17T10:45:00Z</dcterms:created>
  <dcterms:modified xsi:type="dcterms:W3CDTF">2024-01-29T18:28:00Z</dcterms:modified>
</cp:coreProperties>
</file>