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F04D96" w14:textId="4AB68B92" w:rsidR="00931E37" w:rsidRPr="000D20F1" w:rsidRDefault="00B20DC7">
      <w:pPr>
        <w:rPr>
          <w:b/>
          <w:bCs/>
        </w:rPr>
      </w:pPr>
      <w:r w:rsidRPr="000D20F1">
        <w:rPr>
          <w:b/>
          <w:bCs/>
        </w:rPr>
        <w:t xml:space="preserve">Week </w:t>
      </w:r>
      <w:r w:rsidR="001634B4" w:rsidRPr="000D20F1">
        <w:rPr>
          <w:b/>
          <w:bCs/>
        </w:rPr>
        <w:t xml:space="preserve">8 </w:t>
      </w:r>
      <w:r w:rsidRPr="000D20F1">
        <w:rPr>
          <w:b/>
          <w:bCs/>
        </w:rPr>
        <w:t>Cases exercise</w:t>
      </w:r>
    </w:p>
    <w:p w14:paraId="6CD227D2" w14:textId="77777777" w:rsidR="00B20DC7" w:rsidRDefault="00B20DC7"/>
    <w:p w14:paraId="5823F85E" w14:textId="076D39F2" w:rsidR="00B20DC7" w:rsidRDefault="00B20DC7">
      <w:r>
        <w:t>Change the number, keeping the same case, of the following twenty-five nouns/pronouns/adjectives</w:t>
      </w:r>
    </w:p>
    <w:p w14:paraId="422A7F37" w14:textId="77777777" w:rsidR="00B20DC7" w:rsidRPr="00B20DC7" w:rsidRDefault="00B20DC7" w:rsidP="00B20DC7">
      <w:pPr>
        <w:rPr>
          <w:lang w:val="la-Latn"/>
        </w:rPr>
      </w:pPr>
      <w:r w:rsidRPr="00B20DC7">
        <w:rPr>
          <w:lang w:val="la-Latn"/>
        </w:rPr>
        <w:t>Cum Aristotelis libros(1) ad Nicomachum scriptos e Graeca(2)  lingua in Latinum vertissem, praefationem (3)  apposui in qua(4) per multos(5) errores (6) interpretis antiqui (7) disserendo redargui. Has (8) redargutiones(9)  meas nonnulli, ut audio, carpunt quasi nimium inclementes. Aiunt enim, etsi errores(10) inerant, tamen illum quantum intellexit bona(11)  fide (12) in medium protulisse, nec pro eo(13) reprehensionem(14)  mereri sed laudem; consuevisse moderatos disputatores(15) etiam manifesta errata(16) non usque adeo aperire, sed factis (17) potius redarguere quam verbis (18) insectari.</w:t>
      </w:r>
    </w:p>
    <w:p w14:paraId="4419B393" w14:textId="40747DD8" w:rsidR="00B20DC7" w:rsidRPr="00B20DC7" w:rsidRDefault="00B20DC7" w:rsidP="00B20DC7">
      <w:pPr>
        <w:rPr>
          <w:lang w:val="la-Latn"/>
        </w:rPr>
      </w:pPr>
      <w:r w:rsidRPr="00B20DC7">
        <w:rPr>
          <w:lang w:val="la-Latn"/>
        </w:rPr>
        <w:t>Ego autem fateor me(19)  paulo vehementiorem in reprehendendo fuisse; sed accidit indignatione(20) animi(21) quod, cum viderem eos(22) libros in Graeco plenos elegantiae(23), plenos suavitatis(24), plenos inaestimabilis cuiusdam(25</w:t>
      </w:r>
      <w:r>
        <w:rPr>
          <w:lang w:val="la-Latn"/>
        </w:rPr>
        <w:t>)</w:t>
      </w:r>
      <w:r w:rsidRPr="00B20DC7">
        <w:rPr>
          <w:lang w:val="la-Latn"/>
        </w:rPr>
        <w:t xml:space="preserve"> decoris, dolebam profecto mecum ipse atque angebar tanta traductionis faece coinquinatos ac deturpatos eosdem libros in Latino videre.</w:t>
      </w:r>
    </w:p>
    <w:sectPr w:rsidR="00B20DC7" w:rsidRPr="00B20DC7">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B7E232" w14:textId="77777777" w:rsidR="009A02DA" w:rsidRDefault="009A02DA" w:rsidP="00DD55BB">
      <w:pPr>
        <w:spacing w:after="0" w:line="240" w:lineRule="auto"/>
      </w:pPr>
      <w:r>
        <w:separator/>
      </w:r>
    </w:p>
  </w:endnote>
  <w:endnote w:type="continuationSeparator" w:id="0">
    <w:p w14:paraId="1173B0C8" w14:textId="77777777" w:rsidR="009A02DA" w:rsidRDefault="009A02DA" w:rsidP="00DD55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8F717B" w14:textId="77777777" w:rsidR="009A02DA" w:rsidRDefault="009A02DA" w:rsidP="00DD55BB">
      <w:pPr>
        <w:spacing w:after="0" w:line="240" w:lineRule="auto"/>
      </w:pPr>
      <w:r>
        <w:separator/>
      </w:r>
    </w:p>
  </w:footnote>
  <w:footnote w:type="continuationSeparator" w:id="0">
    <w:p w14:paraId="146093B2" w14:textId="77777777" w:rsidR="009A02DA" w:rsidRDefault="009A02DA" w:rsidP="00DD55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83E49E" w14:textId="59DC2ECB" w:rsidR="00DD55BB" w:rsidRDefault="00DD55BB">
    <w:pPr>
      <w:pStyle w:val="Header"/>
    </w:pPr>
    <w:r>
      <w:rPr>
        <w:noProof/>
      </w:rPr>
      <w:drawing>
        <wp:inline distT="0" distB="0" distL="0" distR="0" wp14:anchorId="5DE9D045" wp14:editId="31BDCFDD">
          <wp:extent cx="5730240" cy="1104900"/>
          <wp:effectExtent l="0" t="0" r="3810" b="0"/>
          <wp:docPr id="18639503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0240" cy="110490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0DC7"/>
    <w:rsid w:val="000D20F1"/>
    <w:rsid w:val="001634B4"/>
    <w:rsid w:val="0041504A"/>
    <w:rsid w:val="007E0CE1"/>
    <w:rsid w:val="008F4E98"/>
    <w:rsid w:val="00931E37"/>
    <w:rsid w:val="009A02DA"/>
    <w:rsid w:val="00B20DC7"/>
    <w:rsid w:val="00D35E35"/>
    <w:rsid w:val="00DD55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DEC299"/>
  <w15:chartTrackingRefBased/>
  <w15:docId w15:val="{BA00B058-F8B2-4967-B597-1DCBA1B79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20DC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20DC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20DC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20DC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20DC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20DC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20DC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20DC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20DC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0DC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20DC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20DC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20DC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20DC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20DC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20DC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20DC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20DC7"/>
    <w:rPr>
      <w:rFonts w:eastAsiaTheme="majorEastAsia" w:cstheme="majorBidi"/>
      <w:color w:val="272727" w:themeColor="text1" w:themeTint="D8"/>
    </w:rPr>
  </w:style>
  <w:style w:type="paragraph" w:styleId="Title">
    <w:name w:val="Title"/>
    <w:basedOn w:val="Normal"/>
    <w:next w:val="Normal"/>
    <w:link w:val="TitleChar"/>
    <w:uiPriority w:val="10"/>
    <w:qFormat/>
    <w:rsid w:val="00B20DC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0DC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0DC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0DC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20DC7"/>
    <w:pPr>
      <w:spacing w:before="160"/>
      <w:jc w:val="center"/>
    </w:pPr>
    <w:rPr>
      <w:i/>
      <w:iCs/>
      <w:color w:val="404040" w:themeColor="text1" w:themeTint="BF"/>
    </w:rPr>
  </w:style>
  <w:style w:type="character" w:customStyle="1" w:styleId="QuoteChar">
    <w:name w:val="Quote Char"/>
    <w:basedOn w:val="DefaultParagraphFont"/>
    <w:link w:val="Quote"/>
    <w:uiPriority w:val="29"/>
    <w:rsid w:val="00B20DC7"/>
    <w:rPr>
      <w:i/>
      <w:iCs/>
      <w:color w:val="404040" w:themeColor="text1" w:themeTint="BF"/>
    </w:rPr>
  </w:style>
  <w:style w:type="paragraph" w:styleId="ListParagraph">
    <w:name w:val="List Paragraph"/>
    <w:basedOn w:val="Normal"/>
    <w:uiPriority w:val="34"/>
    <w:qFormat/>
    <w:rsid w:val="00B20DC7"/>
    <w:pPr>
      <w:ind w:left="720"/>
      <w:contextualSpacing/>
    </w:pPr>
  </w:style>
  <w:style w:type="character" w:styleId="IntenseEmphasis">
    <w:name w:val="Intense Emphasis"/>
    <w:basedOn w:val="DefaultParagraphFont"/>
    <w:uiPriority w:val="21"/>
    <w:qFormat/>
    <w:rsid w:val="00B20DC7"/>
    <w:rPr>
      <w:i/>
      <w:iCs/>
      <w:color w:val="0F4761" w:themeColor="accent1" w:themeShade="BF"/>
    </w:rPr>
  </w:style>
  <w:style w:type="paragraph" w:styleId="IntenseQuote">
    <w:name w:val="Intense Quote"/>
    <w:basedOn w:val="Normal"/>
    <w:next w:val="Normal"/>
    <w:link w:val="IntenseQuoteChar"/>
    <w:uiPriority w:val="30"/>
    <w:qFormat/>
    <w:rsid w:val="00B20DC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20DC7"/>
    <w:rPr>
      <w:i/>
      <w:iCs/>
      <w:color w:val="0F4761" w:themeColor="accent1" w:themeShade="BF"/>
    </w:rPr>
  </w:style>
  <w:style w:type="character" w:styleId="IntenseReference">
    <w:name w:val="Intense Reference"/>
    <w:basedOn w:val="DefaultParagraphFont"/>
    <w:uiPriority w:val="32"/>
    <w:qFormat/>
    <w:rsid w:val="00B20DC7"/>
    <w:rPr>
      <w:b/>
      <w:bCs/>
      <w:smallCaps/>
      <w:color w:val="0F4761" w:themeColor="accent1" w:themeShade="BF"/>
      <w:spacing w:val="5"/>
    </w:rPr>
  </w:style>
  <w:style w:type="paragraph" w:styleId="Header">
    <w:name w:val="header"/>
    <w:basedOn w:val="Normal"/>
    <w:link w:val="HeaderChar"/>
    <w:uiPriority w:val="99"/>
    <w:unhideWhenUsed/>
    <w:rsid w:val="00DD55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D55BB"/>
  </w:style>
  <w:style w:type="paragraph" w:styleId="Footer">
    <w:name w:val="footer"/>
    <w:basedOn w:val="Normal"/>
    <w:link w:val="FooterChar"/>
    <w:uiPriority w:val="99"/>
    <w:unhideWhenUsed/>
    <w:rsid w:val="00DD55B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D55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162</Words>
  <Characters>926</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LETCHFORD, CLIVE (PGR)</dc:creator>
  <cp:keywords/>
  <dc:description/>
  <cp:lastModifiedBy>LETCHFORD, CLIVE (PGR)</cp:lastModifiedBy>
  <cp:revision>3</cp:revision>
  <dcterms:created xsi:type="dcterms:W3CDTF">2024-03-09T14:53:00Z</dcterms:created>
  <dcterms:modified xsi:type="dcterms:W3CDTF">2024-03-09T14:53:00Z</dcterms:modified>
</cp:coreProperties>
</file>