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CA823" w14:textId="77777777" w:rsidR="00C92AC9" w:rsidRPr="00C92AC9" w:rsidRDefault="00C92AC9" w:rsidP="00C92AC9">
      <w:pPr>
        <w:spacing w:beforeAutospacing="1" w:afterAutospacing="1"/>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Dear Members,</w:t>
      </w:r>
    </w:p>
    <w:p w14:paraId="7FBB2173" w14:textId="77777777" w:rsidR="00C92AC9" w:rsidRPr="00C92AC9" w:rsidRDefault="00C92AC9" w:rsidP="00C92AC9">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C92AC9">
        <w:rPr>
          <w:rFonts w:ascii="Segoe UI" w:eastAsia="Times New Roman" w:hAnsi="Segoe UI" w:cs="Segoe UI"/>
          <w:color w:val="242424"/>
          <w:kern w:val="0"/>
          <w:sz w:val="23"/>
          <w:szCs w:val="23"/>
          <w:lang w:eastAsia="en-GB"/>
          <w14:ligatures w14:val="none"/>
        </w:rPr>
        <w:t> </w:t>
      </w:r>
    </w:p>
    <w:p w14:paraId="48FF37B5"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Hopefully, the year 2026 has started well for everyone and people are enjoying the arrival of spring. As ever, SNLS has been active planning activities.</w:t>
      </w:r>
    </w:p>
    <w:p w14:paraId="0208E90F"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The start of a second quarter of this calendar year is the time for the second of the four quarterly SNLS Newsletters of 2026 (2026-2, number 46 of the series).</w:t>
      </w:r>
    </w:p>
    <w:p w14:paraId="2AE190CF"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Once again this Newsletter offers an update on SNLS activities and provides a summary of what is happening in real life and in the virtual world of Neo-Latin studies. The SNLS website (</w:t>
      </w:r>
      <w:hyperlink r:id="rId4" w:tgtFrame="_blank" w:tooltip="Original URL: https://warwick.ac.uk/fac/arts/ren/snls/.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https://warwick.ac.uk/fac/arts/ren/snls/</w:t>
        </w:r>
      </w:hyperlink>
      <w:r w:rsidRPr="00C92AC9">
        <w:rPr>
          <w:rFonts w:ascii="inherit" w:eastAsia="Times New Roman" w:hAnsi="inherit" w:cs="Segoe UI"/>
          <w:color w:val="242424"/>
          <w:kern w:val="0"/>
          <w:sz w:val="23"/>
          <w:szCs w:val="23"/>
          <w:bdr w:val="none" w:sz="0" w:space="0" w:color="auto" w:frame="1"/>
          <w:lang w:eastAsia="en-GB"/>
          <w14:ligatures w14:val="none"/>
        </w:rPr>
        <w:t>) continues to offer a range of items of information; and there are several active SNLS social media channels (all accessible from the main SNLS homepage).</w:t>
      </w:r>
      <w:r w:rsidRPr="00C92AC9">
        <w:rPr>
          <w:rFonts w:ascii="inherit" w:eastAsia="Times New Roman" w:hAnsi="inherit" w:cs="Segoe UI"/>
          <w:color w:val="242424"/>
          <w:kern w:val="0"/>
          <w:sz w:val="23"/>
          <w:szCs w:val="23"/>
          <w:bdr w:val="none" w:sz="0" w:space="0" w:color="auto" w:frame="1"/>
          <w:lang w:eastAsia="en-GB"/>
          <w14:ligatures w14:val="none"/>
        </w:rPr>
        <w:br/>
      </w:r>
    </w:p>
    <w:p w14:paraId="2A7D1D0F"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If members have any suggestions of what else SNLS could do or would like to volunteer to run any initiatives, such offers would be very welcome: just get in touch!</w:t>
      </w:r>
    </w:p>
    <w:p w14:paraId="1CD09A59" w14:textId="77777777" w:rsidR="00C92AC9" w:rsidRPr="00C92AC9" w:rsidRDefault="00C92AC9" w:rsidP="00C92AC9">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C92AC9">
        <w:rPr>
          <w:rFonts w:ascii="Segoe UI" w:eastAsia="Times New Roman" w:hAnsi="Segoe UI" w:cs="Segoe UI"/>
          <w:color w:val="242424"/>
          <w:kern w:val="0"/>
          <w:sz w:val="23"/>
          <w:szCs w:val="23"/>
          <w:lang w:eastAsia="en-GB"/>
          <w14:ligatures w14:val="none"/>
        </w:rPr>
        <w:t>  </w:t>
      </w:r>
    </w:p>
    <w:p w14:paraId="09BE1044"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SNLS news:</w:t>
      </w:r>
    </w:p>
    <w:p w14:paraId="5B82C290" w14:textId="77777777" w:rsidR="00C92AC9" w:rsidRPr="00C92AC9" w:rsidRDefault="00C92AC9" w:rsidP="00C92AC9">
      <w:pPr>
        <w:textAlignment w:val="baseline"/>
        <w:rPr>
          <w:rFonts w:ascii="Segoe UI" w:eastAsia="Times New Roman" w:hAnsi="Segoe UI" w:cs="Segoe UI"/>
          <w:color w:val="242424"/>
          <w:kern w:val="0"/>
          <w:sz w:val="23"/>
          <w:szCs w:val="23"/>
          <w:lang w:eastAsia="en-GB"/>
          <w14:ligatures w14:val="none"/>
        </w:rPr>
      </w:pPr>
    </w:p>
    <w:p w14:paraId="426F018D" w14:textId="77777777" w:rsidR="00C92AC9" w:rsidRPr="00C92AC9" w:rsidRDefault="00C92AC9" w:rsidP="00C92AC9">
      <w:pPr>
        <w:textAlignment w:val="baseline"/>
        <w:rPr>
          <w:rFonts w:ascii="Segoe UI" w:eastAsia="Times New Roman" w:hAnsi="Segoe UI" w:cs="Segoe UI"/>
          <w:color w:val="242424"/>
          <w:kern w:val="0"/>
          <w:sz w:val="23"/>
          <w:szCs w:val="23"/>
          <w:lang w:eastAsia="en-GB"/>
          <w14:ligatures w14:val="none"/>
        </w:rPr>
      </w:pPr>
    </w:p>
    <w:p w14:paraId="379B6600"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event for PhD students and ECR scholars 2026: The annual event for these groups took place on 20 March 2026 (online), kindly hosted by Luke Houghton. Several PhD students and early career scholars presented exciting aspects of their work, and there was lively and stimulating discussion after each paper. Participants felt that this was once again a useful and inspiring event.</w:t>
      </w:r>
    </w:p>
    <w:p w14:paraId="5FA4D76E"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51E97119"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Prizes 2026: There will again be undergraduate and postgraduate SNLS Essay Prizes in 2026. The advertisement is on the SNLS website (</w:t>
      </w:r>
      <w:hyperlink r:id="rId5" w:tgtFrame="_blank" w:tooltip="Original URL: https://warwick.ac.uk/fac/arts/ren/snls/essayprize/.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https://warwick.ac.uk/fac/arts/ren/snls/essayprize/</w:t>
        </w:r>
      </w:hyperlink>
      <w:r w:rsidRPr="00C92AC9">
        <w:rPr>
          <w:rFonts w:ascii="inherit" w:eastAsia="Times New Roman" w:hAnsi="inherit" w:cs="Segoe UI"/>
          <w:color w:val="000000"/>
          <w:kern w:val="0"/>
          <w:sz w:val="23"/>
          <w:szCs w:val="23"/>
          <w:bdr w:val="none" w:sz="0" w:space="0" w:color="auto" w:frame="1"/>
          <w:lang w:eastAsia="en-GB"/>
          <w14:ligatures w14:val="none"/>
        </w:rPr>
        <w:t>). </w:t>
      </w:r>
      <w:r w:rsidRPr="00C92AC9">
        <w:rPr>
          <w:rFonts w:ascii="inherit" w:eastAsia="Times New Roman" w:hAnsi="inherit" w:cs="Segoe UI"/>
          <w:color w:val="242424"/>
          <w:kern w:val="0"/>
          <w:sz w:val="23"/>
          <w:szCs w:val="23"/>
          <w:bdr w:val="none" w:sz="0" w:space="0" w:color="auto" w:frame="1"/>
          <w:lang w:eastAsia="en-GB"/>
          <w14:ligatures w14:val="none"/>
        </w:rPr>
        <w:t>It would be good if members could advertise this opportunity to eligible people in due course.</w:t>
      </w:r>
    </w:p>
    <w:p w14:paraId="03A4B9A2" w14:textId="77777777" w:rsidR="00C92AC9" w:rsidRPr="00C92AC9" w:rsidRDefault="00C92AC9" w:rsidP="00C92AC9">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p>
    <w:p w14:paraId="61721E64"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Annual Lecture and AGM 2026: These events will take place on 20 November 2026 and will be hosted by Middle Temple in London (thanks to the Middle Temple librarian for arranging this). In response to members’ feedback the ‘Annual Lecture’ will not be one one long lecture, but will consist of shorter presentations by several members on ‘Neo-Latin and Religion’. Further details will be circulated nearer the time.</w:t>
      </w:r>
      <w:r w:rsidRPr="00C92AC9">
        <w:rPr>
          <w:rFonts w:ascii="inherit" w:eastAsia="Times New Roman" w:hAnsi="inherit" w:cs="Segoe UI"/>
          <w:color w:val="242424"/>
          <w:kern w:val="0"/>
          <w:sz w:val="23"/>
          <w:szCs w:val="23"/>
          <w:bdr w:val="none" w:sz="0" w:space="0" w:color="auto" w:frame="1"/>
          <w:lang w:eastAsia="en-GB"/>
          <w14:ligatures w14:val="none"/>
        </w:rPr>
        <w:br/>
      </w:r>
    </w:p>
    <w:p w14:paraId="7204D86A"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lastRenderedPageBreak/>
        <w:br/>
      </w:r>
    </w:p>
    <w:p w14:paraId="3EEF3E8A"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list of PhD and ECR research projects: As discussed at the AGM 2024, SNLS is now operating an online list of PhD and ECR projects, to give everyone a better idea of what is happening in the field and to enable people to connect (</w:t>
      </w:r>
      <w:hyperlink r:id="rId6" w:tgtFrame="_blank" w:tooltip="Original URL: https://warwick.ac.uk/fac/arts/ren/snls/phdecrresearchprojects/.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https://warwick.ac.uk/fac/arts/ren/snls/phdecrresearchprojects/</w:t>
        </w:r>
      </w:hyperlink>
      <w:r w:rsidRPr="00C92AC9">
        <w:rPr>
          <w:rFonts w:ascii="inherit" w:eastAsia="Times New Roman" w:hAnsi="inherit" w:cs="Segoe UI"/>
          <w:color w:val="242424"/>
          <w:kern w:val="0"/>
          <w:sz w:val="23"/>
          <w:szCs w:val="23"/>
          <w:bdr w:val="none" w:sz="0" w:space="0" w:color="auto" w:frame="1"/>
          <w:lang w:eastAsia="en-GB"/>
          <w14:ligatures w14:val="none"/>
        </w:rPr>
        <w:t>). Any members in this category who would like to see their projects listed should complete and return the form available from the SNLS website. Other members might wish to encourage people in their networks to submit information for this resource.</w:t>
      </w:r>
    </w:p>
    <w:p w14:paraId="7B3EFA7D"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3A1C7CC1"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Outreach activities: These activities are documented on the SNLS website (</w:t>
      </w:r>
      <w:hyperlink r:id="rId7" w:tgtFrame="_blank" w:tooltip="Original URL: https://warwick.ac.uk/fac/arts/ren/snls/publicengagement.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https://warwick.ac.uk/fac/arts/ren/snls/publicengagement</w:t>
        </w:r>
      </w:hyperlink>
      <w:r w:rsidRPr="00C92AC9">
        <w:rPr>
          <w:rFonts w:ascii="inherit" w:eastAsia="Times New Roman" w:hAnsi="inherit" w:cs="Segoe UI"/>
          <w:color w:val="242424"/>
          <w:kern w:val="0"/>
          <w:sz w:val="23"/>
          <w:szCs w:val="23"/>
          <w:bdr w:val="none" w:sz="0" w:space="0" w:color="auto" w:frame="1"/>
          <w:lang w:eastAsia="en-GB"/>
          <w14:ligatures w14:val="none"/>
        </w:rPr>
        <w:t>). T</w:t>
      </w:r>
      <w:r w:rsidRPr="00C92AC9">
        <w:rPr>
          <w:rFonts w:ascii="Segoe UI" w:eastAsia="Times New Roman" w:hAnsi="Segoe UI" w:cs="Segoe UI"/>
          <w:color w:val="242424"/>
          <w:kern w:val="0"/>
          <w:sz w:val="23"/>
          <w:szCs w:val="23"/>
          <w:lang w:eastAsia="en-GB"/>
          <w14:ligatures w14:val="none"/>
        </w:rPr>
        <w:t>he most recent activities have been the 'Early Modern Latin in London' Walking Tours. The original tour is now available as a free, publicly accessible online trail so that users can follow along at home or follow the trail physically. It can be accessed here: </w:t>
      </w:r>
      <w:hyperlink r:id="rId8" w:tgtFrame="_blank" w:tooltip="Original URL: https://www.layersoflondon.org/map/trails/early-modern-latin-in-the-city-of-london.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https://www.layersoflondon.org/map/trails/early-modern-latin-in-the-city-of-london</w:t>
        </w:r>
      </w:hyperlink>
      <w:r w:rsidRPr="00C92AC9">
        <w:rPr>
          <w:rFonts w:ascii="Segoe UI" w:eastAsia="Times New Roman" w:hAnsi="Segoe UI" w:cs="Segoe UI"/>
          <w:color w:val="242424"/>
          <w:kern w:val="0"/>
          <w:sz w:val="23"/>
          <w:szCs w:val="23"/>
          <w:lang w:eastAsia="en-GB"/>
          <w14:ligatures w14:val="none"/>
        </w:rPr>
        <w:t>. More walking tours were offered as part of the Being Human Festival in November 2025, which were very well received. Another outreach event is being planned for this year’s Being Human Festival in November 2026 (more details in due course). Some members are also offering talks in schools. – Further volunteers for outreach activities welcome! Anyone interested in contributing should contact the Public Engagement Officer Alexander Gould at </w:t>
      </w:r>
      <w:hyperlink r:id="rId9" w:tooltip="mailto:alexander.gould@london.ac.uk" w:history="1">
        <w:r w:rsidRPr="00C92AC9">
          <w:rPr>
            <w:rFonts w:ascii="inherit" w:eastAsia="Times New Roman" w:hAnsi="inherit" w:cs="Segoe UI"/>
            <w:color w:val="0000FF"/>
            <w:kern w:val="0"/>
            <w:sz w:val="23"/>
            <w:szCs w:val="23"/>
            <w:u w:val="single"/>
            <w:bdr w:val="none" w:sz="0" w:space="0" w:color="auto" w:frame="1"/>
            <w:lang w:eastAsia="en-GB"/>
            <w14:ligatures w14:val="none"/>
          </w:rPr>
          <w:t>alexander.gould@london.ac.uk</w:t>
        </w:r>
      </w:hyperlink>
      <w:r w:rsidRPr="00C92AC9">
        <w:rPr>
          <w:rFonts w:ascii="Segoe UI" w:eastAsia="Times New Roman" w:hAnsi="Segoe UI" w:cs="Segoe UI"/>
          <w:color w:val="242424"/>
          <w:kern w:val="0"/>
          <w:sz w:val="23"/>
          <w:szCs w:val="23"/>
          <w:lang w:eastAsia="en-GB"/>
          <w14:ligatures w14:val="none"/>
        </w:rPr>
        <w:t>.</w:t>
      </w:r>
    </w:p>
    <w:p w14:paraId="71EACECD" w14:textId="77777777" w:rsidR="00C92AC9" w:rsidRPr="00C92AC9" w:rsidRDefault="00C92AC9" w:rsidP="00C92AC9">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p>
    <w:p w14:paraId="580C94BE" w14:textId="77777777" w:rsidR="00C92AC9" w:rsidRPr="00C92AC9" w:rsidRDefault="00C92AC9" w:rsidP="00C92AC9">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C92AC9">
        <w:rPr>
          <w:rFonts w:ascii="Segoe UI" w:eastAsia="Times New Roman" w:hAnsi="Segoe UI" w:cs="Segoe UI"/>
          <w:color w:val="242424"/>
          <w:kern w:val="0"/>
          <w:sz w:val="23"/>
          <w:szCs w:val="23"/>
          <w:lang w:eastAsia="en-GB"/>
          <w14:ligatures w14:val="none"/>
        </w:rPr>
        <w:t>- SNLS Social Media: Alexander Gould, the Social Media Officer, has revitalized and reorganized the Society’s social media presence: SNLS is now active on Facebook and Bluesky, but no longer regularly engages on Twitter / X. Links to these platforms are available on the main SNLS homepage; members are encouraged to engage with these feeds and let Alex know of any information that they would like to be distributed in that way.</w:t>
      </w:r>
    </w:p>
    <w:p w14:paraId="75B32A0B"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7560CCD9"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Mentoring Scheme: </w:t>
      </w:r>
      <w:r w:rsidRPr="00C92AC9">
        <w:rPr>
          <w:rFonts w:ascii="Times New Roman" w:eastAsia="Times New Roman" w:hAnsi="Times New Roman" w:cs="Times New Roman"/>
          <w:color w:val="242424"/>
          <w:kern w:val="0"/>
          <w:sz w:val="27"/>
          <w:szCs w:val="27"/>
          <w:bdr w:val="none" w:sz="0" w:space="0" w:color="auto" w:frame="1"/>
          <w:lang w:eastAsia="en-GB"/>
          <w14:ligatures w14:val="none"/>
        </w:rPr>
        <w:t>SNLS continues to operate a mentoring scheme for junior academics (PhD students, postdocs, early career scholars etc.). Any members who would like to get involved as mentors or mentees should contact the President (at </w:t>
      </w:r>
      <w:hyperlink r:id="rId10" w:tooltip="mailto:g.manuwald@ucl.ac.uk" w:history="1">
        <w:r w:rsidRPr="00C92AC9">
          <w:rPr>
            <w:rFonts w:ascii="inherit" w:eastAsia="Times New Roman" w:hAnsi="inherit" w:cs="Times New Roman"/>
            <w:color w:val="0000FF"/>
            <w:kern w:val="0"/>
            <w:sz w:val="27"/>
            <w:szCs w:val="27"/>
            <w:u w:val="single"/>
            <w:bdr w:val="none" w:sz="0" w:space="0" w:color="auto" w:frame="1"/>
            <w:lang w:eastAsia="en-GB"/>
            <w14:ligatures w14:val="none"/>
          </w:rPr>
          <w:t>g.manuwald@ucl.ac.uk</w:t>
        </w:r>
      </w:hyperlink>
      <w:r w:rsidRPr="00C92AC9">
        <w:rPr>
          <w:rFonts w:ascii="Times New Roman" w:eastAsia="Times New Roman" w:hAnsi="Times New Roman" w:cs="Times New Roman"/>
          <w:color w:val="242424"/>
          <w:kern w:val="0"/>
          <w:sz w:val="27"/>
          <w:szCs w:val="27"/>
          <w:bdr w:val="none" w:sz="0" w:space="0" w:color="auto" w:frame="1"/>
          <w:lang w:eastAsia="en-GB"/>
          <w14:ligatures w14:val="none"/>
        </w:rPr>
        <w:t>).</w:t>
      </w:r>
    </w:p>
    <w:p w14:paraId="1D9F8D68"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0D0089E7"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lastRenderedPageBreak/>
        <w:t>- SNLS Neo-Latin Anthology: The presentation of the Anthology on the SNLS website has been updated significantly (thanks to Sarah Knight): do have a look! It is now more obvious that contributions are peer-reviewed, citable items, which will hopefully make contributing more attractive (</w:t>
      </w:r>
      <w:hyperlink r:id="rId11" w:tgtFrame="_blank" w:tooltip="Original URL: https://warwick.ac.uk/fac/arts/ren/snls/snls_teaching_anthology/.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https://warwick.ac.uk/fac/arts/ren/snls/snls_teaching_anthology/</w:t>
        </w:r>
      </w:hyperlink>
      <w:r w:rsidRPr="00C92AC9">
        <w:rPr>
          <w:rFonts w:ascii="inherit" w:eastAsia="Times New Roman" w:hAnsi="inherit" w:cs="Segoe UI"/>
          <w:color w:val="242424"/>
          <w:kern w:val="0"/>
          <w:sz w:val="23"/>
          <w:szCs w:val="23"/>
          <w:bdr w:val="none" w:sz="0" w:space="0" w:color="auto" w:frame="1"/>
          <w:lang w:eastAsia="en-GB"/>
          <w14:ligatures w14:val="none"/>
        </w:rPr>
        <w:t>). Any offers of additional items from members will be most welcome!</w:t>
      </w:r>
    </w:p>
    <w:p w14:paraId="68B72274"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54B1BD8A"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Podcasts: New podcasts are being added to the SNLS website as they come in. Updates and further contributions for the library of podcasts (</w:t>
      </w:r>
      <w:hyperlink r:id="rId12" w:tgtFrame="_blank" w:tooltip="Original URL: https://warwick.ac.uk/fac/arts/ren/snls/podcast/.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https://warwick.ac.uk/fac/arts/ren/snls/podcast/</w:t>
        </w:r>
      </w:hyperlink>
      <w:r w:rsidRPr="00C92AC9">
        <w:rPr>
          <w:rFonts w:ascii="inherit" w:eastAsia="Times New Roman" w:hAnsi="inherit" w:cs="Segoe UI"/>
          <w:color w:val="242424"/>
          <w:kern w:val="0"/>
          <w:sz w:val="23"/>
          <w:szCs w:val="23"/>
          <w:bdr w:val="none" w:sz="0" w:space="0" w:color="auto" w:frame="1"/>
          <w:lang w:eastAsia="en-GB"/>
          <w14:ligatures w14:val="none"/>
        </w:rPr>
        <w:t>) are warmly invited. The podcasts and anthology contributions are vital elements in promoting Neo-Latin to wider audiences. If any members have ideas for topics that could be presented in this format or would like to volunteer a contribution, they should get in touch (with Sharon van Dijk for podcasts and with Sarah Knight for anthology contributions).</w:t>
      </w:r>
    </w:p>
    <w:p w14:paraId="41C14B92"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2F7D0438"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IJsewijn Laboratorium: </w:t>
      </w:r>
      <w:r w:rsidRPr="00C92AC9">
        <w:rPr>
          <w:rFonts w:ascii="Source Sans Pro" w:eastAsia="Times New Roman" w:hAnsi="Source Sans Pro" w:cs="Segoe UI"/>
          <w:color w:val="242424"/>
          <w:kern w:val="0"/>
          <w:sz w:val="27"/>
          <w:szCs w:val="27"/>
          <w:bdr w:val="none" w:sz="0" w:space="0" w:color="auto" w:frame="1"/>
          <w:shd w:val="clear" w:color="auto" w:fill="FFFFFF"/>
          <w:lang w:eastAsia="en-GB"/>
          <w14:ligatures w14:val="none"/>
        </w:rPr>
        <w:t>In future SNLS will participate in organizing this event, which will be held in London in due course (see </w:t>
      </w:r>
      <w:hyperlink r:id="rId13" w:tgtFrame="_blank" w:tooltip="Original URL: https://www.arts.kuleuven.be/sph/ijsewijnlab. Click or tap if you trust this link." w:history="1">
        <w:r w:rsidRPr="00C92AC9">
          <w:rPr>
            <w:rFonts w:ascii="inherit" w:eastAsia="Times New Roman" w:hAnsi="inherit" w:cs="Segoe UI"/>
            <w:color w:val="0000FF"/>
            <w:kern w:val="0"/>
            <w:sz w:val="27"/>
            <w:szCs w:val="27"/>
            <w:u w:val="single"/>
            <w:bdr w:val="none" w:sz="0" w:space="0" w:color="auto" w:frame="1"/>
            <w:shd w:val="clear" w:color="auto" w:fill="FFFFFF"/>
            <w:lang w:eastAsia="en-GB"/>
            <w14:ligatures w14:val="none"/>
          </w:rPr>
          <w:t>https://www.arts.kuleuven.be/sph/ijsewijnlab</w:t>
        </w:r>
      </w:hyperlink>
      <w:r w:rsidRPr="00C92AC9">
        <w:rPr>
          <w:rFonts w:ascii="Source Sans Pro" w:eastAsia="Times New Roman" w:hAnsi="Source Sans Pro" w:cs="Segoe UI"/>
          <w:color w:val="242424"/>
          <w:kern w:val="0"/>
          <w:sz w:val="27"/>
          <w:szCs w:val="27"/>
          <w:bdr w:val="none" w:sz="0" w:space="0" w:color="auto" w:frame="1"/>
          <w:shd w:val="clear" w:color="auto" w:fill="FFFFFF"/>
          <w:lang w:eastAsia="en-GB"/>
          <w14:ligatures w14:val="none"/>
        </w:rPr>
        <w:t>: ‘To further maximize impact and rationalize the practical organization, this initiative is now being</w:t>
      </w:r>
      <w:r w:rsidRPr="00C92AC9">
        <w:rPr>
          <w:rFonts w:ascii="inherit" w:eastAsia="Times New Roman" w:hAnsi="inherit" w:cs="Segoe UI"/>
          <w:color w:val="242424"/>
          <w:kern w:val="0"/>
          <w:sz w:val="27"/>
          <w:szCs w:val="27"/>
          <w:bdr w:val="none" w:sz="0" w:space="0" w:color="auto" w:frame="1"/>
          <w:shd w:val="clear" w:color="auto" w:fill="FFFFFF"/>
          <w:lang w:eastAsia="en-GB"/>
          <w14:ligatures w14:val="none"/>
        </w:rPr>
        <w:t> </w:t>
      </w:r>
      <w:r w:rsidRPr="00C92AC9">
        <w:rPr>
          <w:rFonts w:ascii="Source Sans Pro" w:eastAsia="Times New Roman" w:hAnsi="Source Sans Pro" w:cs="Segoe UI"/>
          <w:color w:val="242424"/>
          <w:kern w:val="0"/>
          <w:sz w:val="27"/>
          <w:szCs w:val="27"/>
          <w:bdr w:val="none" w:sz="0" w:space="0" w:color="auto" w:frame="1"/>
          <w:lang w:eastAsia="en-GB"/>
          <w14:ligatures w14:val="none"/>
        </w:rPr>
        <w:t>transformed into a triennial international event</w:t>
      </w:r>
      <w:r w:rsidRPr="00C92AC9">
        <w:rPr>
          <w:rFonts w:ascii="Source Sans Pro" w:eastAsia="Times New Roman" w:hAnsi="Source Sans Pro" w:cs="Segoe UI"/>
          <w:color w:val="242424"/>
          <w:kern w:val="0"/>
          <w:sz w:val="27"/>
          <w:szCs w:val="27"/>
          <w:bdr w:val="none" w:sz="0" w:space="0" w:color="auto" w:frame="1"/>
          <w:shd w:val="clear" w:color="auto" w:fill="FFFFFF"/>
          <w:lang w:eastAsia="en-GB"/>
          <w14:ligatures w14:val="none"/>
        </w:rPr>
        <w:t>, traveling between Leuven (2026), Innsbruck (2029), and London (2032), three cities with major Neo-Latin centers. The</w:t>
      </w:r>
      <w:r w:rsidRPr="00C92AC9">
        <w:rPr>
          <w:rFonts w:ascii="inherit" w:eastAsia="Times New Roman" w:hAnsi="inherit" w:cs="Segoe UI"/>
          <w:color w:val="242424"/>
          <w:kern w:val="0"/>
          <w:sz w:val="27"/>
          <w:szCs w:val="27"/>
          <w:bdr w:val="none" w:sz="0" w:space="0" w:color="auto" w:frame="1"/>
          <w:lang w:eastAsia="en-GB"/>
          <w14:ligatures w14:val="none"/>
        </w:rPr>
        <w:t> </w:t>
      </w:r>
      <w:r w:rsidRPr="00C92AC9">
        <w:rPr>
          <w:rFonts w:ascii="Source Sans Pro" w:eastAsia="Times New Roman" w:hAnsi="Source Sans Pro" w:cs="Segoe UI"/>
          <w:color w:val="242424"/>
          <w:kern w:val="0"/>
          <w:sz w:val="27"/>
          <w:szCs w:val="27"/>
          <w:bdr w:val="none" w:sz="0" w:space="0" w:color="auto" w:frame="1"/>
          <w:lang w:eastAsia="en-GB"/>
          <w14:ligatures w14:val="none"/>
        </w:rPr>
        <w:t>two-day IJsewijn Laboratorium </w:t>
      </w:r>
      <w:r w:rsidRPr="00C92AC9">
        <w:rPr>
          <w:rFonts w:ascii="Source Sans Pro" w:eastAsia="Times New Roman" w:hAnsi="Source Sans Pro" w:cs="Segoe UI"/>
          <w:i/>
          <w:iCs/>
          <w:color w:val="242424"/>
          <w:kern w:val="0"/>
          <w:sz w:val="27"/>
          <w:szCs w:val="27"/>
          <w:bdr w:val="none" w:sz="0" w:space="0" w:color="auto" w:frame="1"/>
          <w:lang w:eastAsia="en-GB"/>
          <w14:ligatures w14:val="none"/>
        </w:rPr>
        <w:t>renatum</w:t>
      </w:r>
      <w:r w:rsidRPr="00C92AC9">
        <w:rPr>
          <w:rFonts w:ascii="inherit" w:eastAsia="Times New Roman" w:hAnsi="inherit" w:cs="Segoe UI"/>
          <w:color w:val="242424"/>
          <w:kern w:val="0"/>
          <w:sz w:val="27"/>
          <w:szCs w:val="27"/>
          <w:bdr w:val="none" w:sz="0" w:space="0" w:color="auto" w:frame="1"/>
          <w:lang w:eastAsia="en-GB"/>
          <w14:ligatures w14:val="none"/>
        </w:rPr>
        <w:t> </w:t>
      </w:r>
      <w:r w:rsidRPr="00C92AC9">
        <w:rPr>
          <w:rFonts w:ascii="Source Sans Pro" w:eastAsia="Times New Roman" w:hAnsi="Source Sans Pro" w:cs="Segoe UI"/>
          <w:color w:val="242424"/>
          <w:kern w:val="0"/>
          <w:sz w:val="27"/>
          <w:szCs w:val="27"/>
          <w:bdr w:val="none" w:sz="0" w:space="0" w:color="auto" w:frame="1"/>
          <w:shd w:val="clear" w:color="auto" w:fill="FFFFFF"/>
          <w:lang w:eastAsia="en-GB"/>
          <w14:ligatures w14:val="none"/>
        </w:rPr>
        <w:t>aims to</w:t>
      </w:r>
      <w:r w:rsidRPr="00C92AC9">
        <w:rPr>
          <w:rFonts w:ascii="inherit" w:eastAsia="Times New Roman" w:hAnsi="inherit" w:cs="Segoe UI"/>
          <w:color w:val="242424"/>
          <w:kern w:val="0"/>
          <w:sz w:val="27"/>
          <w:szCs w:val="27"/>
          <w:bdr w:val="none" w:sz="0" w:space="0" w:color="auto" w:frame="1"/>
          <w:lang w:eastAsia="en-GB"/>
          <w14:ligatures w14:val="none"/>
        </w:rPr>
        <w:t> </w:t>
      </w:r>
      <w:r w:rsidRPr="00C92AC9">
        <w:rPr>
          <w:rFonts w:ascii="Source Sans Pro" w:eastAsia="Times New Roman" w:hAnsi="Source Sans Pro" w:cs="Segoe UI"/>
          <w:color w:val="242424"/>
          <w:kern w:val="0"/>
          <w:sz w:val="27"/>
          <w:szCs w:val="27"/>
          <w:bdr w:val="none" w:sz="0" w:space="0" w:color="auto" w:frame="1"/>
          <w:lang w:eastAsia="en-GB"/>
          <w14:ligatures w14:val="none"/>
        </w:rPr>
        <w:t>bring together early career researchers and established scholars</w:t>
      </w:r>
      <w:r w:rsidRPr="00C92AC9">
        <w:rPr>
          <w:rFonts w:ascii="inherit" w:eastAsia="Times New Roman" w:hAnsi="inherit" w:cs="Segoe UI"/>
          <w:color w:val="242424"/>
          <w:kern w:val="0"/>
          <w:sz w:val="27"/>
          <w:szCs w:val="27"/>
          <w:bdr w:val="none" w:sz="0" w:space="0" w:color="auto" w:frame="1"/>
          <w:lang w:eastAsia="en-GB"/>
          <w14:ligatures w14:val="none"/>
        </w:rPr>
        <w:t> </w:t>
      </w:r>
      <w:r w:rsidRPr="00C92AC9">
        <w:rPr>
          <w:rFonts w:ascii="Source Sans Pro" w:eastAsia="Times New Roman" w:hAnsi="Source Sans Pro" w:cs="Segoe UI"/>
          <w:color w:val="242424"/>
          <w:kern w:val="0"/>
          <w:sz w:val="27"/>
          <w:szCs w:val="27"/>
          <w:bdr w:val="none" w:sz="0" w:space="0" w:color="auto" w:frame="1"/>
          <w:shd w:val="clear" w:color="auto" w:fill="FFFFFF"/>
          <w:lang w:eastAsia="en-GB"/>
          <w14:ligatures w14:val="none"/>
        </w:rPr>
        <w:t>to create a</w:t>
      </w:r>
      <w:r w:rsidRPr="00C92AC9">
        <w:rPr>
          <w:rFonts w:ascii="inherit" w:eastAsia="Times New Roman" w:hAnsi="inherit" w:cs="Segoe UI"/>
          <w:color w:val="242424"/>
          <w:kern w:val="0"/>
          <w:sz w:val="27"/>
          <w:szCs w:val="27"/>
          <w:bdr w:val="none" w:sz="0" w:space="0" w:color="auto" w:frame="1"/>
          <w:lang w:eastAsia="en-GB"/>
          <w14:ligatures w14:val="none"/>
        </w:rPr>
        <w:t> </w:t>
      </w:r>
      <w:r w:rsidRPr="00C92AC9">
        <w:rPr>
          <w:rFonts w:ascii="Source Sans Pro" w:eastAsia="Times New Roman" w:hAnsi="Source Sans Pro" w:cs="Segoe UI"/>
          <w:color w:val="242424"/>
          <w:kern w:val="0"/>
          <w:sz w:val="27"/>
          <w:szCs w:val="27"/>
          <w:bdr w:val="none" w:sz="0" w:space="0" w:color="auto" w:frame="1"/>
          <w:lang w:eastAsia="en-GB"/>
          <w14:ligatures w14:val="none"/>
        </w:rPr>
        <w:t>dynamic dialogue</w:t>
      </w:r>
      <w:r w:rsidRPr="00C92AC9">
        <w:rPr>
          <w:rFonts w:ascii="Source Sans Pro" w:eastAsia="Times New Roman" w:hAnsi="Source Sans Pro" w:cs="Segoe UI"/>
          <w:color w:val="242424"/>
          <w:kern w:val="0"/>
          <w:sz w:val="27"/>
          <w:szCs w:val="27"/>
          <w:bdr w:val="none" w:sz="0" w:space="0" w:color="auto" w:frame="1"/>
          <w:shd w:val="clear" w:color="auto" w:fill="FFFFFF"/>
          <w:lang w:eastAsia="en-GB"/>
          <w14:ligatures w14:val="none"/>
        </w:rPr>
        <w:t>, where mutual feedback will benefit not only the ECR but also the more senior Neo-Latinists and Neo-Hellenists.’).</w:t>
      </w:r>
    </w:p>
    <w:p w14:paraId="6A17AC90"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2943F072"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SNLS Membership Fees / Gift Aid: A new SNLS membership year started on 1 October 2025 (following the rhythm of academic years). Thus Membership fees (£15 / £7.50 concessions) for 2025/26 are due (details here: </w:t>
      </w:r>
      <w:hyperlink r:id="rId14" w:tgtFrame="_blank" w:tooltip="Original URL: http://www2.warwick.ac.uk/fac/arts/ren/snls/officers/.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http://www2.warwick.ac.uk/fac/arts/ren/snls/officers/</w:t>
        </w:r>
      </w:hyperlink>
      <w:r w:rsidRPr="00C92AC9">
        <w:rPr>
          <w:rFonts w:ascii="inherit" w:eastAsia="Times New Roman" w:hAnsi="inherit" w:cs="Segoe UI"/>
          <w:color w:val="242424"/>
          <w:kern w:val="0"/>
          <w:sz w:val="23"/>
          <w:szCs w:val="23"/>
          <w:bdr w:val="none" w:sz="0" w:space="0" w:color="auto" w:frame="1"/>
          <w:lang w:eastAsia="en-GB"/>
          <w14:ligatures w14:val="none"/>
        </w:rPr>
        <w:t>). If everyone who has not already done so could pay their membership fee for this year as soon as possible, this would be appreciated. It simplifies the process, if members pay by standing order or bank transfer, and it helps SNLS if UK tax payers complete the Gift Aid form (available from the SNLS website) as this will enable SNLS to reclaim Gift Aid from HMRC and thus to increase the Society’s income and provide a basis for more activities. Many thanks to everyone who has already made arrangements for payment of the membership fee for this academic year and agreed to the Gift Aid scheme. If there are any problems or questions about payment or the forms, please contact the Treasurer Caroline Spearing (</w:t>
      </w:r>
      <w:hyperlink r:id="rId15" w:tooltip="mailto:C.J.Spearing@exeter.ac.uk" w:history="1">
        <w:r w:rsidRPr="00C92AC9">
          <w:rPr>
            <w:rFonts w:ascii="inherit" w:eastAsia="Times New Roman" w:hAnsi="inherit" w:cs="Segoe UI"/>
            <w:color w:val="0000FF"/>
            <w:kern w:val="0"/>
            <w:sz w:val="23"/>
            <w:szCs w:val="23"/>
            <w:u w:val="single"/>
            <w:bdr w:val="none" w:sz="0" w:space="0" w:color="auto" w:frame="1"/>
            <w:lang w:eastAsia="en-GB"/>
            <w14:ligatures w14:val="none"/>
          </w:rPr>
          <w:t>C.J.Spearing@exeter.ac.uk</w:t>
        </w:r>
      </w:hyperlink>
      <w:r w:rsidRPr="00C92AC9">
        <w:rPr>
          <w:rFonts w:ascii="inherit" w:eastAsia="Times New Roman" w:hAnsi="inherit" w:cs="Segoe UI"/>
          <w:color w:val="242424"/>
          <w:kern w:val="0"/>
          <w:sz w:val="23"/>
          <w:szCs w:val="23"/>
          <w:bdr w:val="none" w:sz="0" w:space="0" w:color="auto" w:frame="1"/>
          <w:lang w:eastAsia="en-GB"/>
          <w14:ligatures w14:val="none"/>
        </w:rPr>
        <w:t>).</w:t>
      </w:r>
    </w:p>
    <w:p w14:paraId="2E6C20FA" w14:textId="77777777" w:rsidR="00C92AC9" w:rsidRPr="00C92AC9" w:rsidRDefault="00C92AC9" w:rsidP="00C92AC9">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C92AC9">
        <w:rPr>
          <w:rFonts w:ascii="Segoe UI" w:eastAsia="Times New Roman" w:hAnsi="Segoe UI" w:cs="Segoe UI"/>
          <w:color w:val="242424"/>
          <w:kern w:val="0"/>
          <w:sz w:val="23"/>
          <w:szCs w:val="23"/>
          <w:lang w:eastAsia="en-GB"/>
          <w14:ligatures w14:val="none"/>
        </w:rPr>
        <w:t> </w:t>
      </w:r>
    </w:p>
    <w:p w14:paraId="0539EF51" w14:textId="77777777" w:rsidR="00C92AC9" w:rsidRPr="00C92AC9" w:rsidRDefault="00C92AC9" w:rsidP="00C92AC9">
      <w:pPr>
        <w:textAlignment w:val="baseline"/>
        <w:rPr>
          <w:rFonts w:ascii="Segoe UI" w:eastAsia="Times New Roman" w:hAnsi="Segoe UI" w:cs="Segoe UI"/>
          <w:color w:val="242424"/>
          <w:kern w:val="0"/>
          <w:sz w:val="23"/>
          <w:szCs w:val="23"/>
          <w:lang w:eastAsia="en-GB"/>
          <w14:ligatures w14:val="none"/>
        </w:rPr>
      </w:pPr>
    </w:p>
    <w:p w14:paraId="1A9E9766" w14:textId="77777777" w:rsidR="00C92AC9" w:rsidRPr="00C92AC9" w:rsidRDefault="00C92AC9" w:rsidP="00C92AC9">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News on online resources and events from the wider world of Neo-Latin and early modern studies:</w:t>
      </w:r>
    </w:p>
    <w:p w14:paraId="5122D488"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40405340"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Conference: Latin responses to Horatian lyric, 1150 to the present</w:t>
      </w:r>
    </w:p>
    <w:p w14:paraId="7EC6A306"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University of Oxford, 16-17 April 2026</w:t>
      </w:r>
    </w:p>
    <w:p w14:paraId="25692926"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Registration and programme: </w:t>
      </w:r>
      <w:hyperlink r:id="rId16" w:tgtFrame="_blank" w:tooltip="Original URL: https://www.classics.ox.ac.uk/event/latin-responses-to-horatian-lyric-1150-to-the-present.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https://www.classics.ox.ac.uk/event/latin-responses-to-horatian-lyric-1150-to-the-present</w:t>
        </w:r>
      </w:hyperlink>
    </w:p>
    <w:p w14:paraId="4E5C55F8"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b/>
          <w:bCs/>
          <w:color w:val="242424"/>
          <w:kern w:val="0"/>
          <w:sz w:val="23"/>
          <w:szCs w:val="23"/>
          <w:bdr w:val="none" w:sz="0" w:space="0" w:color="auto" w:frame="1"/>
          <w:lang w:eastAsia="en-GB"/>
          <w14:ligatures w14:val="none"/>
        </w:rPr>
        <w:br/>
      </w:r>
    </w:p>
    <w:p w14:paraId="475AE9A7"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Event: Pedagogical implications of AI for the study of neo-Latin</w:t>
      </w:r>
    </w:p>
    <w:p w14:paraId="05C28E5A"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Arial" w:eastAsia="Times New Roman" w:hAnsi="Arial" w:cs="Arial"/>
          <w:color w:val="242424"/>
          <w:kern w:val="0"/>
          <w:sz w:val="22"/>
          <w:szCs w:val="22"/>
          <w:bdr w:val="none" w:sz="0" w:space="0" w:color="auto" w:frame="1"/>
          <w:lang w:eastAsia="en-GB"/>
          <w14:ligatures w14:val="none"/>
        </w:rPr>
        <w:t>The Society for Neo-Latin Studies is holding an online seminar on Friday, 1 May 2026, between 5 and 6.30 pm (British Summer Time) to address the pedagogical implications of AI for the study of neo-Latin. Jackie Baines and Edward Ross (Reading University), Laura Manning (University of Kentucky) and Claire Warwick (Durham University) will be speaking. To register, please email Alison Shell on </w:t>
      </w:r>
      <w:hyperlink r:id="rId17" w:tooltip="mailto:a.shell@ucl.ac.uk" w:history="1">
        <w:r w:rsidRPr="00C92AC9">
          <w:rPr>
            <w:rFonts w:ascii="inherit" w:eastAsia="Times New Roman" w:hAnsi="inherit" w:cs="Arial"/>
            <w:color w:val="0000FF"/>
            <w:kern w:val="0"/>
            <w:sz w:val="22"/>
            <w:szCs w:val="22"/>
            <w:u w:val="single"/>
            <w:bdr w:val="none" w:sz="0" w:space="0" w:color="auto" w:frame="1"/>
            <w:lang w:eastAsia="en-GB"/>
            <w14:ligatures w14:val="none"/>
          </w:rPr>
          <w:t>a.shell@ucl.ac.uk</w:t>
        </w:r>
      </w:hyperlink>
      <w:r w:rsidRPr="00C92AC9">
        <w:rPr>
          <w:rFonts w:ascii="Arial" w:eastAsia="Times New Roman" w:hAnsi="Arial" w:cs="Arial"/>
          <w:color w:val="242424"/>
          <w:kern w:val="0"/>
          <w:sz w:val="22"/>
          <w:szCs w:val="22"/>
          <w:bdr w:val="none" w:sz="0" w:space="0" w:color="auto" w:frame="1"/>
          <w:lang w:eastAsia="en-GB"/>
          <w14:ligatures w14:val="none"/>
        </w:rPr>
        <w:t>. </w:t>
      </w:r>
    </w:p>
    <w:p w14:paraId="13DBCEA4"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7293290A"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Event: Classics and the Classical Tradition in London</w:t>
      </w:r>
    </w:p>
    <w:p w14:paraId="129A5F12"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Warburg Institute, 21 May 2026</w:t>
      </w:r>
    </w:p>
    <w:p w14:paraId="473DE15F"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Details here: </w:t>
      </w:r>
      <w:hyperlink r:id="rId18" w:tgtFrame="_blank" w:tooltip="Original URL: https://warburg.sas.ac.uk/news-events/events/classics-and-classical-tradition-2026. Click or tap if you trust this link." w:history="1">
        <w:r w:rsidRPr="00C92AC9">
          <w:rPr>
            <w:rFonts w:ascii="inherit" w:eastAsia="Times New Roman" w:hAnsi="inherit" w:cs="Segoe UI"/>
            <w:color w:val="0000FF"/>
            <w:kern w:val="0"/>
            <w:sz w:val="23"/>
            <w:szCs w:val="23"/>
            <w:u w:val="single"/>
            <w:bdr w:val="none" w:sz="0" w:space="0" w:color="auto" w:frame="1"/>
            <w:lang w:eastAsia="en-GB"/>
            <w14:ligatures w14:val="none"/>
          </w:rPr>
          <w:t>https://warburg.sas.ac.uk/news-events/events/classics-and-classical-tradition-2026</w:t>
        </w:r>
      </w:hyperlink>
    </w:p>
    <w:p w14:paraId="2BFBDD51"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br/>
      </w:r>
    </w:p>
    <w:p w14:paraId="7866442A"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 Events on university drama</w:t>
      </w:r>
    </w:p>
    <w:p w14:paraId="0651F400" w14:textId="77777777" w:rsidR="00C92AC9" w:rsidRPr="00C92AC9" w:rsidRDefault="00C92AC9" w:rsidP="00C92AC9">
      <w:pPr>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000000"/>
          <w:kern w:val="0"/>
          <w:bdr w:val="none" w:sz="0" w:space="0" w:color="auto" w:frame="1"/>
          <w:lang w:eastAsia="en-GB"/>
          <w14:ligatures w14:val="none"/>
        </w:rPr>
        <w:t>Tuesday 12 May, 6pm–8.15pm, in-person at the Sam Wanamaker Playhouse, Shakespeare’s Globe, London. Research in Action workshop on ‘University Drama in the Age of Shakespeare’ led by John Colley (St John’s College, Cambridge). Tickets available at: </w:t>
      </w:r>
      <w:hyperlink r:id="rId19" w:tgtFrame="_blank" w:tooltip="Original URL: https://www.shakespearesglobe.com/whats-on/research-in-action-university-drama/. Click or tap if you trust this link." w:history="1">
        <w:r w:rsidRPr="00C92AC9">
          <w:rPr>
            <w:rFonts w:ascii="inherit" w:eastAsia="Times New Roman" w:hAnsi="inherit" w:cs="Segoe UI"/>
            <w:color w:val="000000"/>
            <w:kern w:val="0"/>
            <w:u w:val="single"/>
            <w:bdr w:val="none" w:sz="0" w:space="0" w:color="auto" w:frame="1"/>
            <w:lang w:eastAsia="en-GB"/>
            <w14:ligatures w14:val="none"/>
          </w:rPr>
          <w:t>https://www.shakespearesglobe.com/whats-on/research-in-action-university-drama/</w:t>
        </w:r>
      </w:hyperlink>
      <w:r w:rsidRPr="00C92AC9">
        <w:rPr>
          <w:rFonts w:ascii="inherit" w:eastAsia="Times New Roman" w:hAnsi="inherit" w:cs="Segoe UI"/>
          <w:color w:val="000000"/>
          <w:kern w:val="0"/>
          <w:bdr w:val="none" w:sz="0" w:space="0" w:color="auto" w:frame="1"/>
          <w:lang w:eastAsia="en-GB"/>
          <w14:ligatures w14:val="none"/>
        </w:rPr>
        <w:t>. Attendees are warmly encouraged to attend a follow-up colloquium on university drama on Saturday 16 May at St John’s College, Cambridge. Programme, further details, and link to (free) registration (which is essential): </w:t>
      </w:r>
      <w:hyperlink r:id="rId20" w:tgtFrame="_blank" w:tooltip="Original URL: https://universitydrama2026.wordpress.com/. Click or tap if you trust this link." w:history="1">
        <w:r w:rsidRPr="00C92AC9">
          <w:rPr>
            <w:rFonts w:ascii="inherit" w:eastAsia="Times New Roman" w:hAnsi="inherit" w:cs="Segoe UI"/>
            <w:color w:val="0078D4"/>
            <w:kern w:val="0"/>
            <w:u w:val="single"/>
            <w:bdr w:val="none" w:sz="0" w:space="0" w:color="auto" w:frame="1"/>
            <w:lang w:eastAsia="en-GB"/>
            <w14:ligatures w14:val="none"/>
          </w:rPr>
          <w:t>https://universitydrama2026.wordpress.com/</w:t>
        </w:r>
      </w:hyperlink>
      <w:r w:rsidRPr="00C92AC9">
        <w:rPr>
          <w:rFonts w:ascii="inherit" w:eastAsia="Times New Roman" w:hAnsi="inherit" w:cs="Segoe UI"/>
          <w:color w:val="000000"/>
          <w:kern w:val="0"/>
          <w:bdr w:val="none" w:sz="0" w:space="0" w:color="auto" w:frame="1"/>
          <w:lang w:eastAsia="en-GB"/>
          <w14:ligatures w14:val="none"/>
        </w:rPr>
        <w:t>. Colloquium registration closes on </w:t>
      </w:r>
      <w:r w:rsidRPr="00C92AC9">
        <w:rPr>
          <w:rFonts w:ascii="inherit" w:eastAsia="Times New Roman" w:hAnsi="inherit" w:cs="Segoe UI"/>
          <w:b/>
          <w:bCs/>
          <w:color w:val="000000"/>
          <w:kern w:val="0"/>
          <w:bdr w:val="none" w:sz="0" w:space="0" w:color="auto" w:frame="1"/>
          <w:lang w:eastAsia="en-GB"/>
          <w14:ligatures w14:val="none"/>
        </w:rPr>
        <w:t>Friday 17 April</w:t>
      </w:r>
      <w:r w:rsidRPr="00C92AC9">
        <w:rPr>
          <w:rFonts w:ascii="inherit" w:eastAsia="Times New Roman" w:hAnsi="inherit" w:cs="Segoe UI"/>
          <w:color w:val="000000"/>
          <w:kern w:val="0"/>
          <w:bdr w:val="none" w:sz="0" w:space="0" w:color="auto" w:frame="1"/>
          <w:lang w:eastAsia="en-GB"/>
          <w14:ligatures w14:val="none"/>
        </w:rPr>
        <w:t>. Contact </w:t>
      </w:r>
      <w:hyperlink r:id="rId21" w:tooltip="mailto:jwsc5@cam.ac.uk" w:history="1">
        <w:r w:rsidRPr="00C92AC9">
          <w:rPr>
            <w:rFonts w:ascii="inherit" w:eastAsia="Times New Roman" w:hAnsi="inherit" w:cs="Segoe UI"/>
            <w:color w:val="0078D4"/>
            <w:kern w:val="0"/>
            <w:u w:val="single"/>
            <w:bdr w:val="none" w:sz="0" w:space="0" w:color="auto" w:frame="1"/>
            <w:lang w:eastAsia="en-GB"/>
            <w14:ligatures w14:val="none"/>
          </w:rPr>
          <w:t>jwsc5@cam.ac.uk</w:t>
        </w:r>
      </w:hyperlink>
      <w:r w:rsidRPr="00C92AC9">
        <w:rPr>
          <w:rFonts w:ascii="inherit" w:eastAsia="Times New Roman" w:hAnsi="inherit" w:cs="Segoe UI"/>
          <w:color w:val="000000"/>
          <w:kern w:val="0"/>
          <w:bdr w:val="none" w:sz="0" w:space="0" w:color="auto" w:frame="1"/>
          <w:lang w:eastAsia="en-GB"/>
          <w14:ligatures w14:val="none"/>
        </w:rPr>
        <w:t> for further details.</w:t>
      </w:r>
    </w:p>
    <w:p w14:paraId="110A5754" w14:textId="77777777" w:rsidR="00C92AC9" w:rsidRPr="00C92AC9" w:rsidRDefault="00C92AC9" w:rsidP="00C92AC9">
      <w:pPr>
        <w:textAlignment w:val="baseline"/>
        <w:rPr>
          <w:rFonts w:ascii="Aptos" w:eastAsia="Times New Roman" w:hAnsi="Aptos" w:cs="Segoe UI"/>
          <w:color w:val="000000"/>
          <w:kern w:val="0"/>
          <w:lang w:eastAsia="en-GB"/>
          <w14:ligatures w14:val="none"/>
        </w:rPr>
      </w:pPr>
    </w:p>
    <w:p w14:paraId="54C4F540" w14:textId="77777777" w:rsidR="00C92AC9" w:rsidRPr="00C92AC9" w:rsidRDefault="00C92AC9" w:rsidP="00C92AC9">
      <w:pPr>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000000"/>
          <w:kern w:val="0"/>
          <w:bdr w:val="none" w:sz="0" w:space="0" w:color="auto" w:frame="1"/>
          <w:lang w:eastAsia="en-GB"/>
          <w14:ligatures w14:val="none"/>
        </w:rPr>
        <w:t>Saturday 16 May, 10.45am to 5.10pm, St John’s College, Cambridge, colloquium on ‘Speech and Speechlessness on the University Stage’. Keynotes: Heidi Brayman (UC Riverside); Sarah Knight (Leicester). This event is paired with a Research in Action event at Shakespeare’s Globe on Tuesday 12 May.  Programme, further details, and link to (free) registration (which is essential): </w:t>
      </w:r>
      <w:hyperlink r:id="rId22" w:tgtFrame="_blank" w:tooltip="Original URL: https://universitydrama2026.wordpress.com/. Click or tap if you trust this link." w:history="1">
        <w:r w:rsidRPr="00C92AC9">
          <w:rPr>
            <w:rFonts w:ascii="inherit" w:eastAsia="Times New Roman" w:hAnsi="inherit" w:cs="Segoe UI"/>
            <w:color w:val="0078D4"/>
            <w:kern w:val="0"/>
            <w:u w:val="single"/>
            <w:bdr w:val="none" w:sz="0" w:space="0" w:color="auto" w:frame="1"/>
            <w:lang w:eastAsia="en-GB"/>
            <w14:ligatures w14:val="none"/>
          </w:rPr>
          <w:t>https://universitydrama2026.wordpress.com/</w:t>
        </w:r>
      </w:hyperlink>
      <w:r w:rsidRPr="00C92AC9">
        <w:rPr>
          <w:rFonts w:ascii="inherit" w:eastAsia="Times New Roman" w:hAnsi="inherit" w:cs="Segoe UI"/>
          <w:color w:val="000000"/>
          <w:kern w:val="0"/>
          <w:bdr w:val="none" w:sz="0" w:space="0" w:color="auto" w:frame="1"/>
          <w:lang w:eastAsia="en-GB"/>
          <w14:ligatures w14:val="none"/>
        </w:rPr>
        <w:t>. Colloquium registration closes on Friday 17 April. Contact </w:t>
      </w:r>
      <w:hyperlink r:id="rId23" w:tooltip="mailto:jwsc5@cam.ac.uk" w:history="1">
        <w:r w:rsidRPr="00C92AC9">
          <w:rPr>
            <w:rFonts w:ascii="inherit" w:eastAsia="Times New Roman" w:hAnsi="inherit" w:cs="Segoe UI"/>
            <w:color w:val="0078D4"/>
            <w:kern w:val="0"/>
            <w:u w:val="single"/>
            <w:bdr w:val="none" w:sz="0" w:space="0" w:color="auto" w:frame="1"/>
            <w:lang w:eastAsia="en-GB"/>
            <w14:ligatures w14:val="none"/>
          </w:rPr>
          <w:t>jwsc5@cam.ac.uk</w:t>
        </w:r>
      </w:hyperlink>
      <w:r w:rsidRPr="00C92AC9">
        <w:rPr>
          <w:rFonts w:ascii="inherit" w:eastAsia="Times New Roman" w:hAnsi="inherit" w:cs="Segoe UI"/>
          <w:color w:val="000000"/>
          <w:kern w:val="0"/>
          <w:bdr w:val="none" w:sz="0" w:space="0" w:color="auto" w:frame="1"/>
          <w:lang w:eastAsia="en-GB"/>
          <w14:ligatures w14:val="none"/>
        </w:rPr>
        <w:t> for further details.</w:t>
      </w:r>
    </w:p>
    <w:p w14:paraId="230179E2" w14:textId="77777777" w:rsidR="00C92AC9" w:rsidRPr="00C92AC9" w:rsidRDefault="00C92AC9" w:rsidP="00C92AC9">
      <w:pPr>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000000"/>
          <w:kern w:val="0"/>
          <w:bdr w:val="none" w:sz="0" w:space="0" w:color="auto" w:frame="1"/>
          <w:lang w:eastAsia="en-GB"/>
          <w14:ligatures w14:val="none"/>
        </w:rPr>
        <w:br/>
      </w:r>
    </w:p>
    <w:p w14:paraId="0AADA095"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 The Book of Sir Thomas More: Piece by Piece</w:t>
      </w:r>
    </w:p>
    <w:p w14:paraId="41F62090"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12 April 2026, from 1pm, White Bear Theatre, Kennington</w:t>
      </w:r>
    </w:p>
    <w:p w14:paraId="1A4C0324"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Join us for our latest deep dive into a play full of history and mischief. Our newest all day event is covering the manuscript play of </w:t>
      </w:r>
      <w:r w:rsidRPr="00C92AC9">
        <w:rPr>
          <w:rFonts w:ascii="inherit" w:eastAsia="Times New Roman" w:hAnsi="inherit" w:cs="Segoe UI"/>
          <w:i/>
          <w:iCs/>
          <w:color w:val="242424"/>
          <w:kern w:val="0"/>
          <w:bdr w:val="none" w:sz="0" w:space="0" w:color="auto" w:frame="1"/>
          <w:lang w:eastAsia="en-GB"/>
          <w14:ligatures w14:val="none"/>
        </w:rPr>
        <w:t>Sir Thomas More</w:t>
      </w:r>
      <w:r w:rsidRPr="00C92AC9">
        <w:rPr>
          <w:rFonts w:ascii="inherit" w:eastAsia="Times New Roman" w:hAnsi="inherit" w:cs="Segoe UI"/>
          <w:color w:val="242424"/>
          <w:kern w:val="0"/>
          <w:bdr w:val="none" w:sz="0" w:space="0" w:color="auto" w:frame="1"/>
          <w:lang w:eastAsia="en-GB"/>
          <w14:ligatures w14:val="none"/>
        </w:rPr>
        <w:t> by Anthony Munday, with a little help from his friends. The text of the play will be performed in full, covering all the twists and turns of a manuscript being written, rewritten, and censored by the Master of the Revels. With introductions, panel discussions, a full script in hand performance of the text, and a detailed look at the play-within-a-play; this is a not to be missed all-day event.</w:t>
      </w:r>
    </w:p>
    <w:p w14:paraId="712132D9"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hyperlink r:id="rId24" w:tgtFrame="_blank" w:tooltip="Original URL: https://www.ticketsource.co.uk/beyondshakespeare. Click or tap if you trust this link." w:history="1">
        <w:r w:rsidRPr="00C92AC9">
          <w:rPr>
            <w:rFonts w:ascii="inherit" w:eastAsia="Times New Roman" w:hAnsi="inherit" w:cs="Segoe UI"/>
            <w:color w:val="0000FF"/>
            <w:kern w:val="0"/>
            <w:u w:val="single"/>
            <w:bdr w:val="none" w:sz="0" w:space="0" w:color="auto" w:frame="1"/>
            <w:lang w:eastAsia="en-GB"/>
            <w14:ligatures w14:val="none"/>
          </w:rPr>
          <w:t>https://www.ticketsource.co.uk/beyondshakespeare</w:t>
        </w:r>
      </w:hyperlink>
    </w:p>
    <w:p w14:paraId="21A8A692"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b/>
          <w:bCs/>
          <w:color w:val="242424"/>
          <w:kern w:val="0"/>
          <w:bdr w:val="none" w:sz="0" w:space="0" w:color="auto" w:frame="1"/>
          <w:lang w:eastAsia="en-GB"/>
          <w14:ligatures w14:val="none"/>
        </w:rPr>
        <w:t> </w:t>
      </w:r>
    </w:p>
    <w:p w14:paraId="5E0AEC8E"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 Free art exhibition: Tudor Contemporary</w:t>
      </w:r>
    </w:p>
    <w:p w14:paraId="6421E24B"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Until 19 April 2026, at The Heong Gallery, Downing College, Cambridge</w:t>
      </w:r>
    </w:p>
    <w:p w14:paraId="02F347DE"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Highlights include Mat Collishaw's animatronic silicone face of Elizabeth I, as well as Stephen Farthing RA’s </w:t>
      </w:r>
      <w:r w:rsidRPr="00C92AC9">
        <w:rPr>
          <w:rFonts w:ascii="inherit" w:eastAsia="Times New Roman" w:hAnsi="inherit" w:cs="Segoe UI"/>
          <w:i/>
          <w:iCs/>
          <w:color w:val="242424"/>
          <w:kern w:val="0"/>
          <w:bdr w:val="none" w:sz="0" w:space="0" w:color="auto" w:frame="1"/>
          <w:lang w:eastAsia="en-GB"/>
          <w14:ligatures w14:val="none"/>
        </w:rPr>
        <w:t>Elizabeth I: In a Field of Stars, </w:t>
      </w:r>
      <w:r w:rsidRPr="00C92AC9">
        <w:rPr>
          <w:rFonts w:ascii="inherit" w:eastAsia="Times New Roman" w:hAnsi="inherit" w:cs="Segoe UI"/>
          <w:color w:val="242424"/>
          <w:kern w:val="0"/>
          <w:bdr w:val="none" w:sz="0" w:space="0" w:color="auto" w:frame="1"/>
          <w:lang w:eastAsia="en-GB"/>
          <w14:ligatures w14:val="none"/>
        </w:rPr>
        <w:t> and works by The Singh Twins, Linder Sterling, Chan-Hyo Bae, Peter Brathwaite, Natasja Kensmil, Serena Korda, and Cambridge-based artists Eleanor Breeze, Jane Partner. These 11 contemporary artists all respond to Tudor art and imagery in ways that speak urgently to contemporary audiences, exploring issues such as identity, gender, race, power, violence, magic and the fraught relationship between art and historical fact.</w:t>
      </w:r>
    </w:p>
    <w:p w14:paraId="4A18C359"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br/>
      </w:r>
    </w:p>
    <w:p w14:paraId="330B13EA"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 CFP: Periodizing the Early/Modern</w:t>
      </w:r>
    </w:p>
    <w:p w14:paraId="4B07B5AC"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Annual Colloquium hosted by the Centre for Early Modern Studies, </w:t>
      </w:r>
    </w:p>
    <w:p w14:paraId="01D17422"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t>CfP Deadline: 7th April; Colloquium: King’s College London, 11th June</w:t>
      </w:r>
    </w:p>
    <w:p w14:paraId="5B60FE5D"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color w:val="242424"/>
          <w:kern w:val="0"/>
          <w:bdr w:val="none" w:sz="0" w:space="0" w:color="auto" w:frame="1"/>
          <w:lang w:eastAsia="en-GB"/>
          <w14:ligatures w14:val="none"/>
        </w:rPr>
        <w:lastRenderedPageBreak/>
        <w:t>When does early modernity begin and end? How do we understand the relation between the early modern and the historical periods that precede and follow it? This symposium will consider the question of periodizing the early modern in a more forward-looking way, situating this temporal and theoretical construct in relation to our own contemporary moment. We are currently looking for 20-minute papers from early career researchers and postgraduate researchers that reflect on this topic. To apply, please send a 250-word abstract and 100-word bio to </w:t>
      </w:r>
      <w:hyperlink r:id="rId25" w:tooltip="mailto:cems@kcl.ac.uk" w:history="1">
        <w:r w:rsidRPr="00C92AC9">
          <w:rPr>
            <w:rFonts w:ascii="inherit" w:eastAsia="Times New Roman" w:hAnsi="inherit" w:cs="Segoe UI"/>
            <w:color w:val="0000FF"/>
            <w:kern w:val="0"/>
            <w:u w:val="single"/>
            <w:bdr w:val="none" w:sz="0" w:space="0" w:color="auto" w:frame="1"/>
            <w:lang w:eastAsia="en-GB"/>
            <w14:ligatures w14:val="none"/>
          </w:rPr>
          <w:t>cems@kcl.ac.uk</w:t>
        </w:r>
      </w:hyperlink>
      <w:r w:rsidRPr="00C92AC9">
        <w:rPr>
          <w:rFonts w:ascii="inherit" w:eastAsia="Times New Roman" w:hAnsi="inherit" w:cs="Segoe UI"/>
          <w:color w:val="242424"/>
          <w:kern w:val="0"/>
          <w:bdr w:val="none" w:sz="0" w:space="0" w:color="auto" w:frame="1"/>
          <w:lang w:eastAsia="en-GB"/>
          <w14:ligatures w14:val="none"/>
        </w:rPr>
        <w:t> by 7th April.</w:t>
      </w:r>
    </w:p>
    <w:p w14:paraId="330B109A"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hyperlink r:id="rId26" w:tgtFrame="_blank" w:tooltip="Original URL: https://kingsearlymodern.co.uk/events/cfp-periodizing-the-earlymodern-annual-cems-colloquium. Click or tap if you trust this link." w:history="1">
        <w:r w:rsidRPr="00C92AC9">
          <w:rPr>
            <w:rFonts w:ascii="inherit" w:eastAsia="Times New Roman" w:hAnsi="inherit" w:cs="Segoe UI"/>
            <w:color w:val="0000FF"/>
            <w:kern w:val="0"/>
            <w:u w:val="single"/>
            <w:bdr w:val="none" w:sz="0" w:space="0" w:color="auto" w:frame="1"/>
            <w:lang w:eastAsia="en-GB"/>
            <w14:ligatures w14:val="none"/>
          </w:rPr>
          <w:t>https://kingsearlymodern.co.uk/events/cfp-periodizing-the-earlymodern-annual-cems-colloquium</w:t>
        </w:r>
      </w:hyperlink>
    </w:p>
    <w:p w14:paraId="4A88B41E" w14:textId="77777777" w:rsidR="00C92AC9" w:rsidRPr="00C92AC9" w:rsidRDefault="00C92AC9" w:rsidP="00C92AC9">
      <w:pPr>
        <w:spacing w:beforeAutospacing="1" w:afterAutospacing="1"/>
        <w:textAlignment w:val="baseline"/>
        <w:rPr>
          <w:rFonts w:ascii="Aptos" w:eastAsia="Times New Roman" w:hAnsi="Aptos" w:cs="Segoe UI"/>
          <w:color w:val="242424"/>
          <w:kern w:val="0"/>
          <w:lang w:eastAsia="en-GB"/>
          <w14:ligatures w14:val="none"/>
        </w:rPr>
      </w:pPr>
      <w:r w:rsidRPr="00C92AC9">
        <w:rPr>
          <w:rFonts w:ascii="inherit" w:eastAsia="Times New Roman" w:hAnsi="inherit" w:cs="Segoe UI"/>
          <w:b/>
          <w:bCs/>
          <w:color w:val="242424"/>
          <w:kern w:val="0"/>
          <w:bdr w:val="none" w:sz="0" w:space="0" w:color="auto" w:frame="1"/>
          <w:lang w:eastAsia="en-GB"/>
          <w14:ligatures w14:val="none"/>
        </w:rPr>
        <w:t> </w:t>
      </w:r>
    </w:p>
    <w:p w14:paraId="7972CA5F" w14:textId="77777777" w:rsidR="00C92AC9" w:rsidRPr="00C92AC9" w:rsidRDefault="00C92AC9" w:rsidP="00C92AC9">
      <w:pPr>
        <w:spacing w:before="100" w:beforeAutospacing="1" w:after="100" w:afterAutospacing="1"/>
        <w:textAlignment w:val="baseline"/>
        <w:rPr>
          <w:rFonts w:ascii="Aptos" w:eastAsia="Times New Roman" w:hAnsi="Aptos" w:cs="Segoe UI"/>
          <w:color w:val="242424"/>
          <w:kern w:val="0"/>
          <w:lang w:eastAsia="en-GB"/>
          <w14:ligatures w14:val="none"/>
        </w:rPr>
      </w:pPr>
    </w:p>
    <w:p w14:paraId="43CA98CB" w14:textId="77777777" w:rsidR="00C92AC9" w:rsidRPr="00C92AC9" w:rsidRDefault="00C92AC9" w:rsidP="00C92AC9">
      <w:pPr>
        <w:spacing w:beforeAutospacing="1"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bdr w:val="none" w:sz="0" w:space="0" w:color="auto" w:frame="1"/>
          <w:lang w:eastAsia="en-GB"/>
          <w14:ligatures w14:val="none"/>
        </w:rPr>
        <w:t>This is the latest round-up of Neo-Latin news. As always, we hope that it is useful for members, and we encourage everyone to submit items for the next issue of this Newsletter. We wish everyone a great spring and hope to see some members at some of the SNLS events later this year. </w:t>
      </w:r>
    </w:p>
    <w:p w14:paraId="4E548E5E" w14:textId="77777777" w:rsidR="00C92AC9" w:rsidRPr="00C92AC9" w:rsidRDefault="00C92AC9" w:rsidP="00C92AC9">
      <w:pPr>
        <w:spacing w:before="100" w:beforeAutospacing="1" w:after="100"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lang w:eastAsia="en-GB"/>
          <w14:ligatures w14:val="none"/>
        </w:rPr>
        <w:t> </w:t>
      </w:r>
    </w:p>
    <w:p w14:paraId="1CE69833" w14:textId="77777777" w:rsidR="00C92AC9" w:rsidRPr="00C92AC9" w:rsidRDefault="00C92AC9" w:rsidP="00C92AC9">
      <w:pPr>
        <w:spacing w:before="100" w:beforeAutospacing="1" w:after="100" w:afterAutospacing="1"/>
        <w:textAlignment w:val="baseline"/>
        <w:rPr>
          <w:rFonts w:ascii="inherit" w:eastAsia="Times New Roman" w:hAnsi="inherit" w:cs="Segoe UI"/>
          <w:color w:val="242424"/>
          <w:kern w:val="0"/>
          <w:sz w:val="23"/>
          <w:szCs w:val="23"/>
          <w:lang w:eastAsia="en-GB"/>
          <w14:ligatures w14:val="none"/>
        </w:rPr>
      </w:pPr>
    </w:p>
    <w:p w14:paraId="55698D28" w14:textId="77777777" w:rsidR="00C92AC9" w:rsidRPr="00C92AC9" w:rsidRDefault="00C92AC9" w:rsidP="00C92AC9">
      <w:pPr>
        <w:spacing w:before="100" w:beforeAutospacing="1" w:after="100"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lang w:eastAsia="en-GB"/>
          <w14:ligatures w14:val="none"/>
        </w:rPr>
        <w:t>Best wishes,</w:t>
      </w:r>
    </w:p>
    <w:p w14:paraId="4D590CF3" w14:textId="77777777" w:rsidR="00C92AC9" w:rsidRPr="00C92AC9" w:rsidRDefault="00C92AC9" w:rsidP="00C92AC9">
      <w:pPr>
        <w:spacing w:before="100" w:beforeAutospacing="1" w:after="100"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lang w:eastAsia="en-GB"/>
          <w14:ligatures w14:val="none"/>
        </w:rPr>
        <w:t>Gesine Manuwald</w:t>
      </w:r>
    </w:p>
    <w:p w14:paraId="6C52A2D0" w14:textId="77777777" w:rsidR="00C92AC9" w:rsidRPr="00C92AC9" w:rsidRDefault="00C92AC9" w:rsidP="00C92AC9">
      <w:pPr>
        <w:spacing w:before="100" w:beforeAutospacing="1" w:after="100" w:afterAutospacing="1"/>
        <w:textAlignment w:val="baseline"/>
        <w:rPr>
          <w:rFonts w:ascii="inherit" w:eastAsia="Times New Roman" w:hAnsi="inherit" w:cs="Segoe UI"/>
          <w:color w:val="242424"/>
          <w:kern w:val="0"/>
          <w:sz w:val="23"/>
          <w:szCs w:val="23"/>
          <w:lang w:eastAsia="en-GB"/>
          <w14:ligatures w14:val="none"/>
        </w:rPr>
      </w:pPr>
      <w:r w:rsidRPr="00C92AC9">
        <w:rPr>
          <w:rFonts w:ascii="inherit" w:eastAsia="Times New Roman" w:hAnsi="inherit" w:cs="Segoe UI"/>
          <w:color w:val="242424"/>
          <w:kern w:val="0"/>
          <w:sz w:val="23"/>
          <w:szCs w:val="23"/>
          <w:lang w:eastAsia="en-GB"/>
          <w14:ligatures w14:val="none"/>
        </w:rPr>
        <w:t>(SNLS President)</w:t>
      </w:r>
    </w:p>
    <w:p w14:paraId="2FF8867F" w14:textId="77777777" w:rsidR="003B6DB0" w:rsidRDefault="003B6DB0"/>
    <w:sectPr w:rsidR="003B6D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20B0604020202020204"/>
    <w:charset w:val="00"/>
    <w:family w:val="roman"/>
    <w:notTrueType/>
    <w:pitch w:val="default"/>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AC9"/>
    <w:rsid w:val="001C6788"/>
    <w:rsid w:val="002F400B"/>
    <w:rsid w:val="003B6DB0"/>
    <w:rsid w:val="00524545"/>
    <w:rsid w:val="005B2835"/>
    <w:rsid w:val="006E0B6E"/>
    <w:rsid w:val="00700191"/>
    <w:rsid w:val="00BF4283"/>
    <w:rsid w:val="00C92AC9"/>
    <w:rsid w:val="00F76D38"/>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4443F566"/>
  <w15:chartTrackingRefBased/>
  <w15:docId w15:val="{2D4A2847-7A12-B94B-8A78-D0B07DCFA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A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A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A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A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A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A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A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A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A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A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A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A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AC9"/>
    <w:rPr>
      <w:rFonts w:eastAsiaTheme="majorEastAsia" w:cstheme="majorBidi"/>
      <w:color w:val="272727" w:themeColor="text1" w:themeTint="D8"/>
    </w:rPr>
  </w:style>
  <w:style w:type="paragraph" w:styleId="Title">
    <w:name w:val="Title"/>
    <w:basedOn w:val="Normal"/>
    <w:next w:val="Normal"/>
    <w:link w:val="TitleChar"/>
    <w:uiPriority w:val="10"/>
    <w:qFormat/>
    <w:rsid w:val="00C92A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AC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A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2AC9"/>
    <w:rPr>
      <w:i/>
      <w:iCs/>
      <w:color w:val="404040" w:themeColor="text1" w:themeTint="BF"/>
    </w:rPr>
  </w:style>
  <w:style w:type="paragraph" w:styleId="ListParagraph">
    <w:name w:val="List Paragraph"/>
    <w:basedOn w:val="Normal"/>
    <w:uiPriority w:val="34"/>
    <w:qFormat/>
    <w:rsid w:val="00C92AC9"/>
    <w:pPr>
      <w:ind w:left="720"/>
      <w:contextualSpacing/>
    </w:pPr>
  </w:style>
  <w:style w:type="character" w:styleId="IntenseEmphasis">
    <w:name w:val="Intense Emphasis"/>
    <w:basedOn w:val="DefaultParagraphFont"/>
    <w:uiPriority w:val="21"/>
    <w:qFormat/>
    <w:rsid w:val="00C92AC9"/>
    <w:rPr>
      <w:i/>
      <w:iCs/>
      <w:color w:val="0F4761" w:themeColor="accent1" w:themeShade="BF"/>
    </w:rPr>
  </w:style>
  <w:style w:type="paragraph" w:styleId="IntenseQuote">
    <w:name w:val="Intense Quote"/>
    <w:basedOn w:val="Normal"/>
    <w:next w:val="Normal"/>
    <w:link w:val="IntenseQuoteChar"/>
    <w:uiPriority w:val="30"/>
    <w:qFormat/>
    <w:rsid w:val="00C92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AC9"/>
    <w:rPr>
      <w:i/>
      <w:iCs/>
      <w:color w:val="0F4761" w:themeColor="accent1" w:themeShade="BF"/>
    </w:rPr>
  </w:style>
  <w:style w:type="character" w:styleId="IntenseReference">
    <w:name w:val="Intense Reference"/>
    <w:basedOn w:val="DefaultParagraphFont"/>
    <w:uiPriority w:val="32"/>
    <w:qFormat/>
    <w:rsid w:val="00C92AC9"/>
    <w:rPr>
      <w:b/>
      <w:bCs/>
      <w:smallCaps/>
      <w:color w:val="0F4761" w:themeColor="accent1" w:themeShade="BF"/>
      <w:spacing w:val="5"/>
    </w:rPr>
  </w:style>
  <w:style w:type="paragraph" w:styleId="NormalWeb">
    <w:name w:val="Normal (Web)"/>
    <w:basedOn w:val="Normal"/>
    <w:uiPriority w:val="99"/>
    <w:semiHidden/>
    <w:unhideWhenUsed/>
    <w:rsid w:val="00C92AC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C92AC9"/>
    <w:rPr>
      <w:color w:val="0000FF"/>
      <w:u w:val="single"/>
    </w:rPr>
  </w:style>
  <w:style w:type="character" w:customStyle="1" w:styleId="apple-converted-space">
    <w:name w:val="apple-converted-space"/>
    <w:basedOn w:val="DefaultParagraphFont"/>
    <w:rsid w:val="00C92AC9"/>
  </w:style>
  <w:style w:type="character" w:styleId="Emphasis">
    <w:name w:val="Emphasis"/>
    <w:basedOn w:val="DefaultParagraphFont"/>
    <w:uiPriority w:val="20"/>
    <w:qFormat/>
    <w:rsid w:val="00C92A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1.safelinks.protection.outlook.com/?url=https%3A%2F%2Fwww.layersoflondon.org%2Fmap%2Ftrails%2Fearly-modern-latin-in-the-city-of-london&amp;data=05%7C02%7CAlex.Tadel%40warwick.ac.uk%7C2508d33f245842fd50c708de9494ec4f%7C09bacfbd47ef446592653546f2eaf6bc%7C0%7C0%7C639111564503764976%7CUnknown%7CTWFpbGZsb3d8eyJFbXB0eU1hcGkiOnRydWUsIlYiOiIwLjAuMDAwMCIsIlAiOiJXaW4zMiIsIkFOIjoiTWFpbCIsIldUIjoyfQ%3D%3D%7C0%7C%7C%7C&amp;sdata=Ef0dR50d%2F9X%2BisNiEU10Ll00dI7UcRdu2y8F3Su4wRY%3D&amp;reserved=0" TargetMode="External"/><Relationship Id="rId13" Type="http://schemas.openxmlformats.org/officeDocument/2006/relationships/hyperlink" Target="https://eur01.safelinks.protection.outlook.com/?url=https%3A%2F%2Fwww.arts.kuleuven.be%2Fsph%2Fijsewijnlab&amp;data=05%7C02%7CAlex.Tadel%40warwick.ac.uk%7C2508d33f245842fd50c708de9494ec4f%7C09bacfbd47ef446592653546f2eaf6bc%7C0%7C0%7C639111564503826172%7CUnknown%7CTWFpbGZsb3d8eyJFbXB0eU1hcGkiOnRydWUsIlYiOiIwLjAuMDAwMCIsIlAiOiJXaW4zMiIsIkFOIjoiTWFpbCIsIldUIjoyfQ%3D%3D%7C0%7C%7C%7C&amp;sdata=1dq2r2ZV89gmXciA9eHxZcyeHkCsLFhBEQuTVjn1rKU%3D&amp;reserved=0" TargetMode="External"/><Relationship Id="rId18" Type="http://schemas.openxmlformats.org/officeDocument/2006/relationships/hyperlink" Target="https://eur01.safelinks.protection.outlook.com/?url=https%3A%2F%2Fwarburg.sas.ac.uk%2Fnews-events%2Fevents%2Fclassics-and-classical-tradition-2026&amp;data=05%7C02%7CAlex.Tadel%40warwick.ac.uk%7C2508d33f245842fd50c708de9494ec4f%7C09bacfbd47ef446592653546f2eaf6bc%7C0%7C0%7C639111564503888260%7CUnknown%7CTWFpbGZsb3d8eyJFbXB0eU1hcGkiOnRydWUsIlYiOiIwLjAuMDAwMCIsIlAiOiJXaW4zMiIsIkFOIjoiTWFpbCIsIldUIjoyfQ%3D%3D%7C0%7C%7C%7C&amp;sdata=Rj3atQ7KnCTs5SVHJElK1PqzqNyqb8jfytMbjsbIAfA%3D&amp;reserved=0" TargetMode="External"/><Relationship Id="rId26" Type="http://schemas.openxmlformats.org/officeDocument/2006/relationships/hyperlink" Target="https://eur01.safelinks.protection.outlook.com/?url=https%3A%2F%2Fkingsearlymodern.co.uk%2Fevents%2Fcfp-periodizing-the-earlymodern-annual-cems-colloquium&amp;data=05%7C02%7CAlex.Tadel%40warwick.ac.uk%7C2508d33f245842fd50c708de9494ec4f%7C09bacfbd47ef446592653546f2eaf6bc%7C0%7C0%7C639111564504005678%7CUnknown%7CTWFpbGZsb3d8eyJFbXB0eU1hcGkiOnRydWUsIlYiOiIwLjAuMDAwMCIsIlAiOiJXaW4zMiIsIkFOIjoiTWFpbCIsIldUIjoyfQ%3D%3D%7C0%7C%7C%7C&amp;sdata=30UuyDK0MIji2pLHJUAfSUIqevspT5KNdQfs0eF02ko%3D&amp;reserved=0" TargetMode="External"/><Relationship Id="rId3" Type="http://schemas.openxmlformats.org/officeDocument/2006/relationships/webSettings" Target="webSettings.xml"/><Relationship Id="rId21" Type="http://schemas.openxmlformats.org/officeDocument/2006/relationships/hyperlink" Target="mailto:jwsc5@cam.ac.uk" TargetMode="External"/><Relationship Id="rId7" Type="http://schemas.openxmlformats.org/officeDocument/2006/relationships/hyperlink" Target="https://eur01.safelinks.protection.outlook.com/?url=https%3A%2F%2Fwarwick.ac.uk%2Ffac%2Farts%2Fren%2Fsnls%2Fpublicengagement&amp;data=05%7C02%7CAlex.Tadel%40warwick.ac.uk%7C2508d33f245842fd50c708de9494ec4f%7C09bacfbd47ef446592653546f2eaf6bc%7C0%7C0%7C639111564503746145%7CUnknown%7CTWFpbGZsb3d8eyJFbXB0eU1hcGkiOnRydWUsIlYiOiIwLjAuMDAwMCIsIlAiOiJXaW4zMiIsIkFOIjoiTWFpbCIsIldUIjoyfQ%3D%3D%7C0%7C%7C%7C&amp;sdata=CvDC6HRwi%2FXC6Lda6qaY%2Bt%2Fi7H8IkFm6TT%2BMsE774nk%3D&amp;reserved=0" TargetMode="External"/><Relationship Id="rId12" Type="http://schemas.openxmlformats.org/officeDocument/2006/relationships/hyperlink" Target="https://eur01.safelinks.protection.outlook.com/?url=https%3A%2F%2Fwarwick.ac.uk%2Ffac%2Farts%2Fren%2Fsnls%2Fpodcast%2F&amp;data=05%7C02%7CAlex.Tadel%40warwick.ac.uk%7C2508d33f245842fd50c708de9494ec4f%7C09bacfbd47ef446592653546f2eaf6bc%7C0%7C0%7C639111564503802982%7CUnknown%7CTWFpbGZsb3d8eyJFbXB0eU1hcGkiOnRydWUsIlYiOiIwLjAuMDAwMCIsIlAiOiJXaW4zMiIsIkFOIjoiTWFpbCIsIldUIjoyfQ%3D%3D%7C0%7C%7C%7C&amp;sdata=00ZR9k2NSiIh%2Fe7g%2BQp%2Bx4owzqxFUCs5GOi0hkqq3GQ%3D&amp;reserved=0" TargetMode="External"/><Relationship Id="rId17" Type="http://schemas.openxmlformats.org/officeDocument/2006/relationships/hyperlink" Target="mailto:a.shell@ucl.ac.uk" TargetMode="External"/><Relationship Id="rId25" Type="http://schemas.openxmlformats.org/officeDocument/2006/relationships/hyperlink" Target="mailto:cems@kcl.ac.uk" TargetMode="External"/><Relationship Id="rId2" Type="http://schemas.openxmlformats.org/officeDocument/2006/relationships/settings" Target="settings.xml"/><Relationship Id="rId16" Type="http://schemas.openxmlformats.org/officeDocument/2006/relationships/hyperlink" Target="https://eur01.safelinks.protection.outlook.com/?url=https%3A%2F%2Fwww.classics.ox.ac.uk%2Fevent%2Flatin-responses-to-horatian-lyric-1150-to-the-present&amp;data=05%7C02%7CAlex.Tadel%40warwick.ac.uk%7C2508d33f245842fd50c708de9494ec4f%7C09bacfbd47ef446592653546f2eaf6bc%7C0%7C0%7C639111564503869815%7CUnknown%7CTWFpbGZsb3d8eyJFbXB0eU1hcGkiOnRydWUsIlYiOiIwLjAuMDAwMCIsIlAiOiJXaW4zMiIsIkFOIjoiTWFpbCIsIldUIjoyfQ%3D%3D%7C0%7C%7C%7C&amp;sdata=zDpmG5hwvUedym%2Fc%2BPI4sCHEbJ%2Bc%2FKIx0ua8X%2BJjgXI%3D&amp;reserved=0" TargetMode="External"/><Relationship Id="rId20" Type="http://schemas.openxmlformats.org/officeDocument/2006/relationships/hyperlink" Target="https://eur01.safelinks.protection.outlook.com/?url=https%3A%2F%2Funiversitydrama2026.wordpress.com%2F&amp;data=05%7C02%7CAlex.Tadel%40warwick.ac.uk%7C2508d33f245842fd50c708de9494ec4f%7C09bacfbd47ef446592653546f2eaf6bc%7C0%7C0%7C639111564503924291%7CUnknown%7CTWFpbGZsb3d8eyJFbXB0eU1hcGkiOnRydWUsIlYiOiIwLjAuMDAwMCIsIlAiOiJXaW4zMiIsIkFOIjoiTWFpbCIsIldUIjoyfQ%3D%3D%7C0%7C%7C%7C&amp;sdata=nxoLugbNM%2B7uNgsnEDclAw6pLrdH7xuwwIq69udc%2Bj8%3D&amp;reserved=0" TargetMode="External"/><Relationship Id="rId1" Type="http://schemas.openxmlformats.org/officeDocument/2006/relationships/styles" Target="styles.xml"/><Relationship Id="rId6" Type="http://schemas.openxmlformats.org/officeDocument/2006/relationships/hyperlink" Target="https://eur01.safelinks.protection.outlook.com/?url=https%3A%2F%2Fwarwick.ac.uk%2Ffac%2Farts%2Fren%2Fsnls%2Fphdecrresearchprojects%2F&amp;data=05%7C02%7CAlex.Tadel%40warwick.ac.uk%7C2508d33f245842fd50c708de9494ec4f%7C09bacfbd47ef446592653546f2eaf6bc%7C0%7C0%7C639111564503727579%7CUnknown%7CTWFpbGZsb3d8eyJFbXB0eU1hcGkiOnRydWUsIlYiOiIwLjAuMDAwMCIsIlAiOiJXaW4zMiIsIkFOIjoiTWFpbCIsIldUIjoyfQ%3D%3D%7C0%7C%7C%7C&amp;sdata=p5O0pLfKCp4YsDZ4Q0ZQJXqjg0UIVBg5qzHVbVd7mIA%3D&amp;reserved=0" TargetMode="External"/><Relationship Id="rId11" Type="http://schemas.openxmlformats.org/officeDocument/2006/relationships/hyperlink" Target="https://eur01.safelinks.protection.outlook.com/?url=https%3A%2F%2Fwarwick.ac.uk%2Ffac%2Farts%2Fren%2Fsnls%2Fsnls_teaching_anthology%2F&amp;data=05%7C02%7CAlex.Tadel%40warwick.ac.uk%7C2508d33f245842fd50c708de9494ec4f%7C09bacfbd47ef446592653546f2eaf6bc%7C0%7C0%7C639111564503782809%7CUnknown%7CTWFpbGZsb3d8eyJFbXB0eU1hcGkiOnRydWUsIlYiOiIwLjAuMDAwMCIsIlAiOiJXaW4zMiIsIkFOIjoiTWFpbCIsIldUIjoyfQ%3D%3D%7C0%7C%7C%7C&amp;sdata=KarrdvfhOYmgeEaBsbwtwm2b7%2FUucZxFSOfFrnYXaTk%3D&amp;reserved=0" TargetMode="External"/><Relationship Id="rId24" Type="http://schemas.openxmlformats.org/officeDocument/2006/relationships/hyperlink" Target="https://eur01.safelinks.protection.outlook.com/?url=https%3A%2F%2Fwww.ticketsource.co.uk%2Fbeyondshakespeare&amp;data=05%7C02%7CAlex.Tadel%40warwick.ac.uk%7C2508d33f245842fd50c708de9494ec4f%7C09bacfbd47ef446592653546f2eaf6bc%7C0%7C0%7C639111564503971752%7CUnknown%7CTWFpbGZsb3d8eyJFbXB0eU1hcGkiOnRydWUsIlYiOiIwLjAuMDAwMCIsIlAiOiJXaW4zMiIsIkFOIjoiTWFpbCIsIldUIjoyfQ%3D%3D%7C0%7C%7C%7C&amp;sdata=ZUWjiwE2lEayJ3OFmBCxZsKC%2By3ojyXz%2BAEVzoL3oVc%3D&amp;reserved=0" TargetMode="External"/><Relationship Id="rId5" Type="http://schemas.openxmlformats.org/officeDocument/2006/relationships/hyperlink" Target="https://eur01.safelinks.protection.outlook.com/?url=https%3A%2F%2Fwarwick.ac.uk%2Ffac%2Farts%2Fren%2Fsnls%2Fessayprize%2F&amp;data=05%7C02%7CAlex.Tadel%40warwick.ac.uk%7C2508d33f245842fd50c708de9494ec4f%7C09bacfbd47ef446592653546f2eaf6bc%7C0%7C0%7C639111564503707456%7CUnknown%7CTWFpbGZsb3d8eyJFbXB0eU1hcGkiOnRydWUsIlYiOiIwLjAuMDAwMCIsIlAiOiJXaW4zMiIsIkFOIjoiTWFpbCIsIldUIjoyfQ%3D%3D%7C0%7C%7C%7C&amp;sdata=Sw6eVCt9YScmr11l4ekjC0xCz1MMDGcGu9oyq8WrX7U%3D&amp;reserved=0" TargetMode="External"/><Relationship Id="rId15" Type="http://schemas.openxmlformats.org/officeDocument/2006/relationships/hyperlink" Target="mailto:C.J.Spearing@exeter.ac.uk" TargetMode="External"/><Relationship Id="rId23" Type="http://schemas.openxmlformats.org/officeDocument/2006/relationships/hyperlink" Target="mailto:jwsc5@cam.ac.uk" TargetMode="External"/><Relationship Id="rId28" Type="http://schemas.openxmlformats.org/officeDocument/2006/relationships/theme" Target="theme/theme1.xml"/><Relationship Id="rId10" Type="http://schemas.openxmlformats.org/officeDocument/2006/relationships/hyperlink" Target="mailto:g.manuwald@ucl.ac.uk" TargetMode="External"/><Relationship Id="rId19" Type="http://schemas.openxmlformats.org/officeDocument/2006/relationships/hyperlink" Target="https://eur01.safelinks.protection.outlook.com/?url=https%3A%2F%2Fwww.shakespearesglobe.com%2Fwhats-on%2Fresearch-in-action-university-drama%2F&amp;data=05%7C02%7CAlex.Tadel%40warwick.ac.uk%7C2508d33f245842fd50c708de9494ec4f%7C09bacfbd47ef446592653546f2eaf6bc%7C0%7C0%7C639111564503906290%7CUnknown%7CTWFpbGZsb3d8eyJFbXB0eU1hcGkiOnRydWUsIlYiOiIwLjAuMDAwMCIsIlAiOiJXaW4zMiIsIkFOIjoiTWFpbCIsIldUIjoyfQ%3D%3D%7C0%7C%7C%7C&amp;sdata=HoSx77EjGn5KapikQ9p%2F6c6XkWCCudfOk9%2FCD3NPDkE%3D&amp;reserved=0" TargetMode="External"/><Relationship Id="rId4" Type="http://schemas.openxmlformats.org/officeDocument/2006/relationships/hyperlink" Target="https://eur01.safelinks.protection.outlook.com/?url=https%3A%2F%2Fwarwick.ac.uk%2Ffac%2Farts%2Fren%2Fsnls%2F&amp;data=05%7C02%7CAlex.Tadel%40warwick.ac.uk%7C2508d33f245842fd50c708de9494ec4f%7C09bacfbd47ef446592653546f2eaf6bc%7C0%7C0%7C639111564503681851%7CUnknown%7CTWFpbGZsb3d8eyJFbXB0eU1hcGkiOnRydWUsIlYiOiIwLjAuMDAwMCIsIlAiOiJXaW4zMiIsIkFOIjoiTWFpbCIsIldUIjoyfQ%3D%3D%7C0%7C%7C%7C&amp;sdata=fq7Jtv0AIjgutFaY32dgbNhE7n8Cfx%2B5rkzF9kvJiJA%3D&amp;reserved=0" TargetMode="External"/><Relationship Id="rId9" Type="http://schemas.openxmlformats.org/officeDocument/2006/relationships/hyperlink" Target="mailto:alexander.gould@london.ac.uk" TargetMode="External"/><Relationship Id="rId14" Type="http://schemas.openxmlformats.org/officeDocument/2006/relationships/hyperlink" Target="https://eur01.safelinks.protection.outlook.com/?url=http%3A%2F%2Fwww2.warwick.ac.uk%2Ffac%2Farts%2Fren%2Fsnls%2Fofficers%2F&amp;data=05%7C02%7CAlex.Tadel%40warwick.ac.uk%7C2508d33f245842fd50c708de9494ec4f%7C09bacfbd47ef446592653546f2eaf6bc%7C0%7C0%7C639111564503849385%7CUnknown%7CTWFpbGZsb3d8eyJFbXB0eU1hcGkiOnRydWUsIlYiOiIwLjAuMDAwMCIsIlAiOiJXaW4zMiIsIkFOIjoiTWFpbCIsIldUIjoyfQ%3D%3D%7C0%7C%7C%7C&amp;sdata=QlKBrImcUiZac41V3W84Mf8wlhxLGOkxx%2B09%2FW41eNw%3D&amp;reserved=0" TargetMode="External"/><Relationship Id="rId22" Type="http://schemas.openxmlformats.org/officeDocument/2006/relationships/hyperlink" Target="https://eur01.safelinks.protection.outlook.com/?url=https%3A%2F%2Funiversitydrama2026.wordpress.com%2F&amp;data=05%7C02%7CAlex.Tadel%40warwick.ac.uk%7C2508d33f245842fd50c708de9494ec4f%7C09bacfbd47ef446592653546f2eaf6bc%7C0%7C0%7C639111564503943171%7CUnknown%7CTWFpbGZsb3d8eyJFbXB0eU1hcGkiOnRydWUsIlYiOiIwLjAuMDAwMCIsIlAiOiJXaW4zMiIsIkFOIjoiTWFpbCIsIldUIjoyfQ%3D%3D%7C0%7C%7C%7C&amp;sdata=uwoLycd%2Fw8j9jfiYMwPuWrycTPV%2BeH2%2Bq2Qs79mI%2BoA%3D&amp;reserved=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3446</Words>
  <Characters>18543</Characters>
  <Application>Microsoft Office Word</Application>
  <DocSecurity>0</DocSecurity>
  <Lines>303</Lines>
  <Paragraphs>58</Paragraphs>
  <ScaleCrop>false</ScaleCrop>
  <Company/>
  <LinksUpToDate>false</LinksUpToDate>
  <CharactersWithSpaces>21931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TADEL, ALEX (PGR)</dc:creator>
  <cp:keywords/>
  <dc:description/>
  <cp:lastModifiedBy>TADEL, ALEX (PGR)</cp:lastModifiedBy>
  <cp:revision>1</cp:revision>
  <dcterms:created xsi:type="dcterms:W3CDTF">2026-04-07T14:43:00Z</dcterms:created>
  <dcterms:modified xsi:type="dcterms:W3CDTF">2026-04-07T14:43:00Z</dcterms:modified>
</cp:coreProperties>
</file>