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8A57E" w14:textId="77777777" w:rsidR="003F0C96" w:rsidRPr="003F0C96" w:rsidRDefault="003F0C96" w:rsidP="003F0C96">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Dear Members,</w:t>
      </w:r>
    </w:p>
    <w:p w14:paraId="4B31BFF2"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t> </w:t>
      </w:r>
    </w:p>
    <w:p w14:paraId="4E9D7357"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Hopefully, everyone has had a good academic year and is now looking forward to summer activities. SNLS too has been rather busy in the past academic year and is planning to continue like this next year.</w:t>
      </w:r>
      <w:r w:rsidRPr="003F0C96">
        <w:rPr>
          <w:rFonts w:ascii="inherit" w:eastAsia="Times New Roman" w:hAnsi="inherit" w:cs="Segoe UI"/>
          <w:color w:val="242424"/>
          <w:kern w:val="0"/>
          <w:sz w:val="23"/>
          <w:szCs w:val="23"/>
          <w:bdr w:val="none" w:sz="0" w:space="0" w:color="auto" w:frame="1"/>
          <w:lang w:eastAsia="en-GB"/>
          <w14:ligatures w14:val="none"/>
        </w:rPr>
        <w:br/>
      </w:r>
    </w:p>
    <w:p w14:paraId="095EB4F0"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Anyway, the start of the summer and the beginning of the third quarter of the calendar year is the time for the third of the four quarterly SNLS Newsletters of 2025 (2025-3, number 43 of the series).</w:t>
      </w:r>
    </w:p>
    <w:p w14:paraId="115016FC"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Once again this Newsletter offers an update on SNLS activities and provides a summary of what is happening in real life and in the virtual world of Neo-Latin studies. The SNLS website (</w:t>
      </w:r>
      <w:hyperlink r:id="rId4" w:tgtFrame="_blank" w:tooltip="Original URL: https://warwick.ac.uk/fac/arts/ren/snls/.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https://warwick.ac.uk/fac/arts/ren/snls/</w:t>
        </w:r>
      </w:hyperlink>
      <w:r w:rsidRPr="003F0C96">
        <w:rPr>
          <w:rFonts w:ascii="inherit" w:eastAsia="Times New Roman" w:hAnsi="inherit" w:cs="Segoe UI"/>
          <w:color w:val="242424"/>
          <w:kern w:val="0"/>
          <w:sz w:val="23"/>
          <w:szCs w:val="23"/>
          <w:bdr w:val="none" w:sz="0" w:space="0" w:color="auto" w:frame="1"/>
          <w:lang w:eastAsia="en-GB"/>
          <w14:ligatures w14:val="none"/>
        </w:rPr>
        <w:t>) continues to offer a range of items of information; and there are several active SNLS social media channels (all accessible from the main SNLS homepage).</w:t>
      </w:r>
      <w:r w:rsidRPr="003F0C96">
        <w:rPr>
          <w:rFonts w:ascii="inherit" w:eastAsia="Times New Roman" w:hAnsi="inherit" w:cs="Segoe UI"/>
          <w:color w:val="242424"/>
          <w:kern w:val="0"/>
          <w:sz w:val="23"/>
          <w:szCs w:val="23"/>
          <w:bdr w:val="none" w:sz="0" w:space="0" w:color="auto" w:frame="1"/>
          <w:lang w:eastAsia="en-GB"/>
          <w14:ligatures w14:val="none"/>
        </w:rPr>
        <w:br/>
      </w:r>
    </w:p>
    <w:p w14:paraId="488E7313"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If members have any suggestions of what else SNLS could do or would like to volunteer to run any initiatives, such offers would be very welcome: just get in touch!</w:t>
      </w:r>
    </w:p>
    <w:p w14:paraId="1BE17C37"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t>  </w:t>
      </w:r>
    </w:p>
    <w:p w14:paraId="34671B6E"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SNLS news:</w:t>
      </w:r>
    </w:p>
    <w:p w14:paraId="72940F71"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t> </w:t>
      </w:r>
    </w:p>
    <w:p w14:paraId="35216301"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event for PhD students and ECR scholars: As every year, in 2025 SNLS held an event specifically for postgraduate students and early career members. This year this event was an online meeting on 5 June 2025, hosted by the Warburg Institute (as kindly arranged by Lucy Nicholas). It ran for an afternoon and consisted of presentations on current research projects by postgraduate students and early career researchers, as an opportunity to share ideas and receive feedback. Between them, the presentations showcased a wide range of exciting ongoing research projects and generated lively discussions. The event was well attended with a good cross-section of Neo-Latinists of different backgrounds and at different career stages; the presenters all said that the feedback was useful. Thanks are also due to members of SNLS who attended the event, chaired sessions and participated in the discussions. – Obviously, there will be another event for junior members again next year: suggestions on the format would be welcome!</w:t>
      </w:r>
      <w:r w:rsidRPr="003F0C96">
        <w:rPr>
          <w:rFonts w:ascii="inherit" w:eastAsia="Times New Roman" w:hAnsi="inherit" w:cs="Segoe UI"/>
          <w:color w:val="242424"/>
          <w:kern w:val="0"/>
          <w:sz w:val="23"/>
          <w:szCs w:val="23"/>
          <w:bdr w:val="none" w:sz="0" w:space="0" w:color="auto" w:frame="1"/>
          <w:lang w:eastAsia="en-GB"/>
          <w14:ligatures w14:val="none"/>
        </w:rPr>
        <w:br/>
      </w:r>
    </w:p>
    <w:p w14:paraId="5CDFE811"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14D6B1B0"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Times New Roman" w:eastAsia="Times New Roman" w:hAnsi="Times New Roman" w:cs="Times New Roman"/>
          <w:color w:val="242424"/>
          <w:kern w:val="0"/>
          <w:sz w:val="23"/>
          <w:szCs w:val="23"/>
          <w:bdr w:val="none" w:sz="0" w:space="0" w:color="auto" w:frame="1"/>
          <w:lang w:eastAsia="en-GB"/>
          <w14:ligatures w14:val="none"/>
        </w:rPr>
        <w:t>– SNLS Summer 2025 Photo Competition: Are you going to do some exciting Neo-Latin research over the summer? Are you visiting libraries, archives, museums or other sites connected to Neo-Latin? If so, do participate in the new SNLS Summer Photo Competition! Please send one photo of your Neo-Latin summer activities with a caption, taken at any time between now and September, to the President (at </w:t>
      </w:r>
      <w:hyperlink r:id="rId5" w:tooltip="mailto:g.manuwald@ucl.ac.uk" w:history="1">
        <w:r w:rsidRPr="003F0C96">
          <w:rPr>
            <w:rFonts w:ascii="inherit" w:eastAsia="Times New Roman" w:hAnsi="inherit" w:cs="Times New Roman"/>
            <w:color w:val="0000FF"/>
            <w:kern w:val="0"/>
            <w:sz w:val="23"/>
            <w:szCs w:val="23"/>
            <w:u w:val="single"/>
            <w:bdr w:val="none" w:sz="0" w:space="0" w:color="auto" w:frame="1"/>
            <w:lang w:eastAsia="en-GB"/>
            <w14:ligatures w14:val="none"/>
          </w:rPr>
          <w:t>g.manuwald@ucl.ac.uk</w:t>
        </w:r>
      </w:hyperlink>
      <w:r w:rsidRPr="003F0C96">
        <w:rPr>
          <w:rFonts w:ascii="Times New Roman" w:eastAsia="Times New Roman" w:hAnsi="Times New Roman" w:cs="Times New Roman"/>
          <w:color w:val="242424"/>
          <w:kern w:val="0"/>
          <w:sz w:val="23"/>
          <w:szCs w:val="23"/>
          <w:bdr w:val="none" w:sz="0" w:space="0" w:color="auto" w:frame="1"/>
          <w:lang w:eastAsia="en-GB"/>
          <w14:ligatures w14:val="none"/>
        </w:rPr>
        <w:t xml:space="preserve">) by 15 September 2025. All members </w:t>
      </w:r>
      <w:r w:rsidRPr="003F0C96">
        <w:rPr>
          <w:rFonts w:ascii="Times New Roman" w:eastAsia="Times New Roman" w:hAnsi="Times New Roman" w:cs="Times New Roman"/>
          <w:color w:val="242424"/>
          <w:kern w:val="0"/>
          <w:sz w:val="23"/>
          <w:szCs w:val="23"/>
          <w:bdr w:val="none" w:sz="0" w:space="0" w:color="auto" w:frame="1"/>
          <w:lang w:eastAsia="en-GB"/>
          <w14:ligatures w14:val="none"/>
        </w:rPr>
        <w:lastRenderedPageBreak/>
        <w:t>can take part, and all kinds of photos will be accepted. A panel of people drawn from the Executive Committee will then look at the photos and will identify a winning entry and two runners-up. All participants will be informed by the end of September. If the successful participants agree and copyright restrictions allow, the three top photos will be published on the SNLS website and may be posted on SNLS social media channels. The winner will receive a year of free membership of SNLS, and the runners-up will qualify for book prizes.</w:t>
      </w:r>
    </w:p>
    <w:p w14:paraId="0B6B7ACB" w14:textId="77777777" w:rsidR="003F0C96" w:rsidRPr="003F0C96" w:rsidRDefault="003F0C96" w:rsidP="003F0C96">
      <w:pPr>
        <w:spacing w:beforeAutospacing="1" w:afterAutospacing="1" w:line="320" w:lineRule="atLeast"/>
        <w:jc w:val="both"/>
        <w:textAlignment w:val="baseline"/>
        <w:rPr>
          <w:rFonts w:ascii="inherit" w:eastAsia="Times New Roman" w:hAnsi="inherit" w:cs="Segoe UI"/>
          <w:color w:val="242424"/>
          <w:kern w:val="0"/>
          <w:sz w:val="23"/>
          <w:szCs w:val="23"/>
          <w:lang w:eastAsia="en-GB"/>
          <w14:ligatures w14:val="none"/>
        </w:rPr>
      </w:pPr>
      <w:r w:rsidRPr="003F0C96">
        <w:rPr>
          <w:rFonts w:ascii="Times New Roman" w:eastAsia="Times New Roman" w:hAnsi="Times New Roman" w:cs="Times New Roman"/>
          <w:color w:val="242424"/>
          <w:kern w:val="0"/>
          <w:sz w:val="23"/>
          <w:szCs w:val="23"/>
          <w:bdr w:val="none" w:sz="0" w:space="0" w:color="auto" w:frame="1"/>
          <w:lang w:eastAsia="en-GB"/>
          <w14:ligatures w14:val="none"/>
        </w:rPr>
        <w:br/>
      </w:r>
    </w:p>
    <w:p w14:paraId="355266A8" w14:textId="77777777" w:rsidR="003F0C96" w:rsidRPr="003F0C96" w:rsidRDefault="003F0C96" w:rsidP="003F0C96">
      <w:pPr>
        <w:spacing w:beforeAutospacing="1" w:after="240"/>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Conference 2025: SNLS will be running a major conference, on 18 and 19 September 2025 in London, with the title ‘Neo-Latin and issues of style: places and periods 1450–1750’ (supported by the Institute of Classical Studies). </w:t>
      </w:r>
      <w:r w:rsidRPr="003F0C96">
        <w:rPr>
          <w:rFonts w:ascii="inherit" w:eastAsia="Times New Roman" w:hAnsi="inherit" w:cs="Segoe UI"/>
          <w:color w:val="242424"/>
          <w:kern w:val="0"/>
          <w:sz w:val="23"/>
          <w:szCs w:val="23"/>
          <w:lang w:eastAsia="en-GB"/>
          <w14:ligatures w14:val="none"/>
        </w:rPr>
        <w:t>Registration for this conference is now open. All welcome! Further details, a provisional programme and the link to the registration page are available here: </w:t>
      </w:r>
      <w:hyperlink r:id="rId6" w:tgtFrame="_blank" w:tooltip="Original URL: https://warwick.ac.uk/fac/arts/ren/snls/news/conference2025/.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https://warwick.ac.uk/fac/arts/ren/snls/news/conference2025/</w:t>
        </w:r>
      </w:hyperlink>
      <w:r w:rsidRPr="003F0C96">
        <w:rPr>
          <w:rFonts w:ascii="inherit" w:eastAsia="Times New Roman" w:hAnsi="inherit" w:cs="Segoe UI"/>
          <w:color w:val="242424"/>
          <w:kern w:val="0"/>
          <w:sz w:val="23"/>
          <w:szCs w:val="23"/>
          <w:lang w:eastAsia="en-GB"/>
          <w14:ligatures w14:val="none"/>
        </w:rPr>
        <w:t>. All presentations will be in person, but remote attendance of audience members will also be possible (please indicate under "access requirements" on the registration page if you intend to join online rather than attending in person). </w:t>
      </w:r>
    </w:p>
    <w:p w14:paraId="35391B9D"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p>
    <w:p w14:paraId="6AE5350B"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Annual Lecture and AGM 2025: These events will take place in the beautifully refurbished Warburg Institute in London on 14 November 2025 (thanks to Lucy Nicholas for arranging this). The Annual Lecture will be delivered by Fiachra Mac Góráin (UCL), on a Neo-Latin commentary on Vergil’s </w:t>
      </w:r>
      <w:r w:rsidRPr="003F0C96">
        <w:rPr>
          <w:rFonts w:ascii="inherit" w:eastAsia="Times New Roman" w:hAnsi="inherit" w:cs="Segoe UI"/>
          <w:i/>
          <w:iCs/>
          <w:color w:val="242424"/>
          <w:kern w:val="0"/>
          <w:sz w:val="23"/>
          <w:szCs w:val="23"/>
          <w:bdr w:val="none" w:sz="0" w:space="0" w:color="auto" w:frame="1"/>
          <w:lang w:eastAsia="en-GB"/>
          <w14:ligatures w14:val="none"/>
        </w:rPr>
        <w:t>Aeneid</w:t>
      </w:r>
      <w:r w:rsidRPr="003F0C96">
        <w:rPr>
          <w:rFonts w:ascii="inherit" w:eastAsia="Times New Roman" w:hAnsi="inherit" w:cs="Segoe UI"/>
          <w:color w:val="242424"/>
          <w:kern w:val="0"/>
          <w:sz w:val="23"/>
          <w:szCs w:val="23"/>
          <w:bdr w:val="none" w:sz="0" w:space="0" w:color="auto" w:frame="1"/>
          <w:lang w:eastAsia="en-GB"/>
          <w14:ligatures w14:val="none"/>
        </w:rPr>
        <w:t>. A programme for the day and an agenda for the AGM will be circulated in the autumn.</w:t>
      </w:r>
      <w:r w:rsidRPr="003F0C96">
        <w:rPr>
          <w:rFonts w:ascii="inherit" w:eastAsia="Times New Roman" w:hAnsi="inherit" w:cs="Segoe UI"/>
          <w:color w:val="242424"/>
          <w:kern w:val="0"/>
          <w:sz w:val="23"/>
          <w:szCs w:val="23"/>
          <w:bdr w:val="none" w:sz="0" w:space="0" w:color="auto" w:frame="1"/>
          <w:lang w:eastAsia="en-GB"/>
          <w14:ligatures w14:val="none"/>
        </w:rPr>
        <w:br/>
      </w:r>
    </w:p>
    <w:p w14:paraId="7630CD1F"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493A0E47"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Annual Lecture and AGM 2026: These events will be hosted by St Bartholomew the Great’s Church on 20 November 2026 (thanks to Caroline Spearing for facilitating this). Details will be circulated nearer the time.</w:t>
      </w:r>
      <w:r w:rsidRPr="003F0C96">
        <w:rPr>
          <w:rFonts w:ascii="inherit" w:eastAsia="Times New Roman" w:hAnsi="inherit" w:cs="Segoe UI"/>
          <w:color w:val="242424"/>
          <w:kern w:val="0"/>
          <w:sz w:val="23"/>
          <w:szCs w:val="23"/>
          <w:bdr w:val="none" w:sz="0" w:space="0" w:color="auto" w:frame="1"/>
          <w:lang w:eastAsia="en-GB"/>
          <w14:ligatures w14:val="none"/>
        </w:rPr>
        <w:br/>
      </w:r>
    </w:p>
    <w:p w14:paraId="5342A8E9"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3F56DACC"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list of PhD and ECR research projects: As discussed at the last AGM, SNLS is creating an online list of PhD and ECR projects, to give everyone a better idea of what is happening in the field and to enable people to connect (</w:t>
      </w:r>
      <w:hyperlink r:id="rId7" w:tgtFrame="_blank" w:tooltip="Original URL: https://warwick.ac.uk/fac/arts/ren/snls/phdecrresearchprojects/.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https://warwick.ac.uk/fac/arts/ren/snls/phdecrresearchprojects/</w:t>
        </w:r>
      </w:hyperlink>
      <w:r w:rsidRPr="003F0C96">
        <w:rPr>
          <w:rFonts w:ascii="inherit" w:eastAsia="Times New Roman" w:hAnsi="inherit" w:cs="Segoe UI"/>
          <w:color w:val="242424"/>
          <w:kern w:val="0"/>
          <w:sz w:val="23"/>
          <w:szCs w:val="23"/>
          <w:bdr w:val="none" w:sz="0" w:space="0" w:color="auto" w:frame="1"/>
          <w:lang w:eastAsia="en-GB"/>
          <w14:ligatures w14:val="none"/>
        </w:rPr>
        <w:t>). The first sets of data have now been uploaded. Any other members in this category who would like to see their projects listed should complete and return the form available from the SNLS website. Other members might wish to encourage people in their networks to submit information for this resource.</w:t>
      </w:r>
    </w:p>
    <w:p w14:paraId="02148A06"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68FFA759"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lastRenderedPageBreak/>
        <w:t>– New SNLS Mailing list: </w:t>
      </w:r>
      <w:r w:rsidRPr="003F0C96">
        <w:rPr>
          <w:rFonts w:ascii="inherit" w:eastAsia="Times New Roman" w:hAnsi="inherit" w:cs="Segoe UI"/>
          <w:color w:val="212121"/>
          <w:kern w:val="0"/>
          <w:sz w:val="22"/>
          <w:szCs w:val="22"/>
          <w:bdr w:val="none" w:sz="0" w:space="0" w:color="auto" w:frame="1"/>
          <w:lang w:eastAsia="en-GB"/>
          <w14:ligatures w14:val="none"/>
        </w:rPr>
        <w:t>Gavanndra Hodge (SNLS PG representative) and Jack Colley (SNLS ECR representative) are looking to start a new mailing list for postgraduate and early-career Neo-Latinists. This list will be used to advertise both more and less formal events which are specifically aimed at PGs/ECRs. Anyone who would like to join this list should please email Jack (</w:t>
      </w:r>
      <w:hyperlink r:id="rId8" w:tooltip="mailto:jwsc5@cam.ac.uk" w:history="1">
        <w:r w:rsidRPr="003F0C96">
          <w:rPr>
            <w:rFonts w:ascii="inherit" w:eastAsia="Times New Roman" w:hAnsi="inherit" w:cs="Segoe UI"/>
            <w:color w:val="0078D7"/>
            <w:kern w:val="0"/>
            <w:sz w:val="22"/>
            <w:szCs w:val="22"/>
            <w:u w:val="single"/>
            <w:bdr w:val="none" w:sz="0" w:space="0" w:color="auto" w:frame="1"/>
            <w:lang w:eastAsia="en-GB"/>
            <w14:ligatures w14:val="none"/>
          </w:rPr>
          <w:t>jwsc5@cam.ac.uk</w:t>
        </w:r>
      </w:hyperlink>
      <w:r w:rsidRPr="003F0C96">
        <w:rPr>
          <w:rFonts w:ascii="inherit" w:eastAsia="Times New Roman" w:hAnsi="inherit" w:cs="Segoe UI"/>
          <w:color w:val="212121"/>
          <w:kern w:val="0"/>
          <w:sz w:val="22"/>
          <w:szCs w:val="22"/>
          <w:bdr w:val="none" w:sz="0" w:space="0" w:color="auto" w:frame="1"/>
          <w:lang w:eastAsia="en-GB"/>
          <w14:ligatures w14:val="none"/>
        </w:rPr>
        <w:t>).</w:t>
      </w:r>
    </w:p>
    <w:p w14:paraId="32C3F0C1"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21F7EA6A"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Outreach activities: These activities are documented on the SNLS website (</w:t>
      </w:r>
      <w:hyperlink r:id="rId9" w:tgtFrame="_blank" w:tooltip="Original URL: https://warwick.ac.uk/fac/arts/ren/snls/publicengagement.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https://warwick.ac.uk/fac/arts/ren/snls/publicengagement</w:t>
        </w:r>
      </w:hyperlink>
      <w:r w:rsidRPr="003F0C96">
        <w:rPr>
          <w:rFonts w:ascii="inherit" w:eastAsia="Times New Roman" w:hAnsi="inherit" w:cs="Segoe UI"/>
          <w:color w:val="242424"/>
          <w:kern w:val="0"/>
          <w:sz w:val="23"/>
          <w:szCs w:val="23"/>
          <w:bdr w:val="none" w:sz="0" w:space="0" w:color="auto" w:frame="1"/>
          <w:lang w:eastAsia="en-GB"/>
          <w14:ligatures w14:val="none"/>
        </w:rPr>
        <w:t>). T</w:t>
      </w:r>
      <w:r w:rsidRPr="003F0C96">
        <w:rPr>
          <w:rFonts w:ascii="inherit" w:eastAsia="Times New Roman" w:hAnsi="inherit" w:cs="Segoe UI"/>
          <w:color w:val="242424"/>
          <w:kern w:val="0"/>
          <w:sz w:val="23"/>
          <w:szCs w:val="23"/>
          <w:lang w:eastAsia="en-GB"/>
          <w14:ligatures w14:val="none"/>
        </w:rPr>
        <w:t>he most recent activities have been the 'Early Modern Latin in London' Walking Tours. The original tour is now available as a free, publicly accessible online trail where users can follow along at home or follow the trail physically. It can be accessed here: </w:t>
      </w:r>
      <w:hyperlink r:id="rId10" w:tgtFrame="_blank" w:tooltip="Original URL: https://www.layersoflondon.org/map/trails/early-modern-latin-in-the-city-of-london.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https://www.layersoflondon.org/map/trails/early-modern-latin-in-the-city-of-london</w:t>
        </w:r>
      </w:hyperlink>
      <w:r w:rsidRPr="003F0C96">
        <w:rPr>
          <w:rFonts w:ascii="inherit" w:eastAsia="Times New Roman" w:hAnsi="inherit" w:cs="Segoe UI"/>
          <w:color w:val="242424"/>
          <w:kern w:val="0"/>
          <w:sz w:val="23"/>
          <w:szCs w:val="23"/>
          <w:lang w:eastAsia="en-GB"/>
          <w14:ligatures w14:val="none"/>
        </w:rPr>
        <w:t>.  – Because of the success of the event 'Being Bruno: A Historical London Walk and Talk', following Giordani Bruno's route around the Strand from his </w:t>
      </w:r>
      <w:r w:rsidRPr="003F0C96">
        <w:rPr>
          <w:rFonts w:ascii="inherit" w:eastAsia="Times New Roman" w:hAnsi="inherit" w:cs="Segoe UI"/>
          <w:i/>
          <w:iCs/>
          <w:color w:val="242424"/>
          <w:kern w:val="0"/>
          <w:sz w:val="23"/>
          <w:szCs w:val="23"/>
          <w:lang w:eastAsia="en-GB"/>
          <w14:ligatures w14:val="none"/>
        </w:rPr>
        <w:t>Ash Wednesday Supper</w:t>
      </w:r>
      <w:r w:rsidRPr="003F0C96">
        <w:rPr>
          <w:rFonts w:ascii="inherit" w:eastAsia="Times New Roman" w:hAnsi="inherit" w:cs="Segoe UI"/>
          <w:color w:val="242424"/>
          <w:kern w:val="0"/>
          <w:sz w:val="23"/>
          <w:szCs w:val="23"/>
          <w:lang w:eastAsia="en-GB"/>
          <w14:ligatures w14:val="none"/>
        </w:rPr>
        <w:t>, in November 2024, it was repeated in March 2025 and was again very popular (many thanks to Gavanndra Hodge, Rebecca Menmuir and Sarah Knight for doing this). – Further walking tours are being developed to be offered later in 2025: volunteers welcome! Anyone interested in contributing should contact the Public Engagement Officer Alexander Gould at </w:t>
      </w:r>
      <w:hyperlink r:id="rId11" w:tooltip="mailto:alexander.gould@london.ac.uk" w:history="1">
        <w:r w:rsidRPr="003F0C96">
          <w:rPr>
            <w:rFonts w:ascii="inherit" w:eastAsia="Times New Roman" w:hAnsi="inherit" w:cs="Segoe UI"/>
            <w:color w:val="0000FF"/>
            <w:kern w:val="0"/>
            <w:sz w:val="23"/>
            <w:szCs w:val="23"/>
            <w:u w:val="single"/>
            <w:bdr w:val="none" w:sz="0" w:space="0" w:color="auto" w:frame="1"/>
            <w:lang w:eastAsia="en-GB"/>
            <w14:ligatures w14:val="none"/>
          </w:rPr>
          <w:t>alexander.gould@london.ac.uk</w:t>
        </w:r>
      </w:hyperlink>
      <w:r w:rsidRPr="003F0C96">
        <w:rPr>
          <w:rFonts w:ascii="inherit" w:eastAsia="Times New Roman" w:hAnsi="inherit" w:cs="Segoe UI"/>
          <w:color w:val="242424"/>
          <w:kern w:val="0"/>
          <w:sz w:val="23"/>
          <w:szCs w:val="23"/>
          <w:lang w:eastAsia="en-GB"/>
          <w14:ligatures w14:val="none"/>
        </w:rPr>
        <w:t>. It is hoped that a new tour will be ready for the Being Human Festival in November.</w:t>
      </w:r>
    </w:p>
    <w:p w14:paraId="3EE8B73B"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p>
    <w:p w14:paraId="00CA1A4B"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t>- SNLS Social Media: Alexander Gould, the Social Media Officer, has revitalized and reorganized the Society’s social media presence: SNLS is now active on Facebook and Bluesky, but no longer regularly engages on Twitter / X. Links to these platforms are available on the main SNLS homepage; members are encouraged to engage with these feeds and let Alex know of any information that they would like to be distributed in that way.</w:t>
      </w:r>
    </w:p>
    <w:p w14:paraId="645F6A23"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3B77B814"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Prizes 2025: There are again undergraduate and postgraduate SNLS Essay Prizes in 2025. The deadline for the undergraduate prize has just passed; results will be revealed in due course. Submissions for the postgraduate prize are still accepted: the advertisement is on the SNLS website (</w:t>
      </w:r>
      <w:hyperlink r:id="rId12" w:tgtFrame="_blank" w:tooltip="Original URL: https://warwick.ac.uk/fac/arts/ren/snls/essayprize/.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https://warwick.ac.uk/fac/arts/ren/snls/essayprize/</w:t>
        </w:r>
      </w:hyperlink>
      <w:r w:rsidRPr="003F0C96">
        <w:rPr>
          <w:rFonts w:ascii="inherit" w:eastAsia="Times New Roman" w:hAnsi="inherit" w:cs="Segoe UI"/>
          <w:color w:val="000000"/>
          <w:kern w:val="0"/>
          <w:sz w:val="23"/>
          <w:szCs w:val="23"/>
          <w:bdr w:val="none" w:sz="0" w:space="0" w:color="auto" w:frame="1"/>
          <w:lang w:eastAsia="en-GB"/>
          <w14:ligatures w14:val="none"/>
        </w:rPr>
        <w:t>). </w:t>
      </w:r>
      <w:r w:rsidRPr="003F0C96">
        <w:rPr>
          <w:rFonts w:ascii="inherit" w:eastAsia="Times New Roman" w:hAnsi="inherit" w:cs="Segoe UI"/>
          <w:color w:val="242424"/>
          <w:kern w:val="0"/>
          <w:sz w:val="23"/>
          <w:szCs w:val="23"/>
          <w:bdr w:val="none" w:sz="0" w:space="0" w:color="auto" w:frame="1"/>
          <w:lang w:eastAsia="en-GB"/>
          <w14:ligatures w14:val="none"/>
        </w:rPr>
        <w:t>It would be good if members could help to advertise this opportunity to eligible people.</w:t>
      </w:r>
    </w:p>
    <w:p w14:paraId="7ADDA3C4"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23E08181"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Mentoring Scheme: </w:t>
      </w:r>
      <w:r w:rsidRPr="003F0C96">
        <w:rPr>
          <w:rFonts w:ascii="Times New Roman" w:eastAsia="Times New Roman" w:hAnsi="Times New Roman" w:cs="Times New Roman"/>
          <w:color w:val="242424"/>
          <w:kern w:val="0"/>
          <w:sz w:val="27"/>
          <w:szCs w:val="27"/>
          <w:bdr w:val="none" w:sz="0" w:space="0" w:color="auto" w:frame="1"/>
          <w:lang w:eastAsia="en-GB"/>
          <w14:ligatures w14:val="none"/>
        </w:rPr>
        <w:t>SNLS continues to operate a mentoring scheme for junior academics (PhD students, postdocs, early career scholars etc.); some pairs have been set up. Any members who would like to get involved as mentors or mentees should contact the President (at </w:t>
      </w:r>
      <w:hyperlink r:id="rId13" w:tooltip="mailto:g.manuwald@ucl.ac.uk" w:history="1">
        <w:r w:rsidRPr="003F0C96">
          <w:rPr>
            <w:rFonts w:ascii="inherit" w:eastAsia="Times New Roman" w:hAnsi="inherit" w:cs="Times New Roman"/>
            <w:color w:val="0000FF"/>
            <w:kern w:val="0"/>
            <w:sz w:val="27"/>
            <w:szCs w:val="27"/>
            <w:u w:val="single"/>
            <w:bdr w:val="none" w:sz="0" w:space="0" w:color="auto" w:frame="1"/>
            <w:lang w:eastAsia="en-GB"/>
            <w14:ligatures w14:val="none"/>
          </w:rPr>
          <w:t>g.manuwald@ucl.ac.uk</w:t>
        </w:r>
      </w:hyperlink>
      <w:r w:rsidRPr="003F0C96">
        <w:rPr>
          <w:rFonts w:ascii="Times New Roman" w:eastAsia="Times New Roman" w:hAnsi="Times New Roman" w:cs="Times New Roman"/>
          <w:color w:val="242424"/>
          <w:kern w:val="0"/>
          <w:sz w:val="27"/>
          <w:szCs w:val="27"/>
          <w:bdr w:val="none" w:sz="0" w:space="0" w:color="auto" w:frame="1"/>
          <w:lang w:eastAsia="en-GB"/>
          <w14:ligatures w14:val="none"/>
        </w:rPr>
        <w:t>). Hopefully, this scheme will be a helpful way to support the next generation of Neo-Latin researchers even further.</w:t>
      </w:r>
    </w:p>
    <w:p w14:paraId="76D4E988"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lastRenderedPageBreak/>
        <w:br/>
      </w:r>
    </w:p>
    <w:p w14:paraId="61100509"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Neo-Latin Anthology: The presentation of the Anthology on the SNLS website is about to be updated significantly (thanks to Sarah Knight): do have a look! It will be made more obvious that contributions are peer-reviewed, citable items, which will hopefully make contributing more attractive (</w:t>
      </w:r>
      <w:hyperlink r:id="rId14" w:tgtFrame="_blank" w:tooltip="Original URL: https://warwick.ac.uk/fac/arts/ren/snls/snls_teaching_anthology/.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https://warwick.ac.uk/fac/arts/ren/snls/snls_teaching_anthology/</w:t>
        </w:r>
      </w:hyperlink>
      <w:r w:rsidRPr="003F0C96">
        <w:rPr>
          <w:rFonts w:ascii="inherit" w:eastAsia="Times New Roman" w:hAnsi="inherit" w:cs="Segoe UI"/>
          <w:color w:val="242424"/>
          <w:kern w:val="0"/>
          <w:sz w:val="23"/>
          <w:szCs w:val="23"/>
          <w:bdr w:val="none" w:sz="0" w:space="0" w:color="auto" w:frame="1"/>
          <w:lang w:eastAsia="en-GB"/>
          <w14:ligatures w14:val="none"/>
        </w:rPr>
        <w:t>). Any offers of additional items from members will be most welcome!</w:t>
      </w:r>
    </w:p>
    <w:p w14:paraId="3E9E030F"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4EE839A7"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Podcasts: New podcasts are being added to the SNLS website as they come in: do check regularly! Updates and further contributions for the library of podcasts (</w:t>
      </w:r>
      <w:hyperlink r:id="rId15" w:tgtFrame="_blank" w:tooltip="Original URL: https://warwick.ac.uk/fac/arts/ren/snls/podcast/.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https://warwick.ac.uk/fac/arts/ren/snls/podcast/</w:t>
        </w:r>
      </w:hyperlink>
      <w:r w:rsidRPr="003F0C96">
        <w:rPr>
          <w:rFonts w:ascii="inherit" w:eastAsia="Times New Roman" w:hAnsi="inherit" w:cs="Segoe UI"/>
          <w:color w:val="242424"/>
          <w:kern w:val="0"/>
          <w:sz w:val="23"/>
          <w:szCs w:val="23"/>
          <w:bdr w:val="none" w:sz="0" w:space="0" w:color="auto" w:frame="1"/>
          <w:lang w:eastAsia="en-GB"/>
          <w14:ligatures w14:val="none"/>
        </w:rPr>
        <w:t>) are warmly invited. The podcasts and anthology contributions are vital elements in promoting Neo-Latin to wider audiences. If any members have ideas for topics that could be presented in this format or would like to volunteer a contribution, they should get in touch (with Sharon van Dijk for podcasts and with Sarah Knight for anthology contributions).</w:t>
      </w:r>
    </w:p>
    <w:p w14:paraId="3DF8A864"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0760CD50"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SNLS Membership Fees / Gift Aid: The SNLS membership year started on 1 October 2024 (following the rhythm of academic years). Thus Membership fees (£15 / £7.50 concessions) for 2024/25 are now due (details here: </w:t>
      </w:r>
      <w:hyperlink r:id="rId16" w:tgtFrame="_blank" w:tooltip="Original URL: http://www2.warwick.ac.uk/fac/arts/ren/snls/officers/.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http://www2.warwick.ac.uk/fac/arts/ren/snls/officers/</w:t>
        </w:r>
      </w:hyperlink>
      <w:r w:rsidRPr="003F0C96">
        <w:rPr>
          <w:rFonts w:ascii="inherit" w:eastAsia="Times New Roman" w:hAnsi="inherit" w:cs="Segoe UI"/>
          <w:color w:val="242424"/>
          <w:kern w:val="0"/>
          <w:sz w:val="23"/>
          <w:szCs w:val="23"/>
          <w:bdr w:val="none" w:sz="0" w:space="0" w:color="auto" w:frame="1"/>
          <w:lang w:eastAsia="en-GB"/>
          <w14:ligatures w14:val="none"/>
        </w:rPr>
        <w:t>). If anyone who has not yet paid their membership fee for this year could do so as soon as possible, this would be appreciated. It simplifies the process, if members pay by standing order or bank transfer, and it helps SNLS if UK tax payers complete the Gift Aid form (available from the SNLS website) as this will enable SNLS to reclaim Gift Aid from HMRC and thus to increase the Society’s income and provide a basis for more activities. Many thanks to everyone who has already made arrangements for payment of the membership fee for this academic year and agreed to the Gift Aid scheme. If there are any problems or questions about payment or the forms, please contact the Treasurer Caroline Spearing (</w:t>
      </w:r>
      <w:hyperlink r:id="rId17" w:tooltip="mailto:C.J.Spearing@exeter.ac.uk" w:history="1">
        <w:r w:rsidRPr="003F0C96">
          <w:rPr>
            <w:rFonts w:ascii="inherit" w:eastAsia="Times New Roman" w:hAnsi="inherit" w:cs="Segoe UI"/>
            <w:color w:val="0000FF"/>
            <w:kern w:val="0"/>
            <w:sz w:val="23"/>
            <w:szCs w:val="23"/>
            <w:u w:val="single"/>
            <w:bdr w:val="none" w:sz="0" w:space="0" w:color="auto" w:frame="1"/>
            <w:lang w:eastAsia="en-GB"/>
            <w14:ligatures w14:val="none"/>
          </w:rPr>
          <w:t>C.J.Spearing@exeter.ac.uk</w:t>
        </w:r>
      </w:hyperlink>
      <w:r w:rsidRPr="003F0C96">
        <w:rPr>
          <w:rFonts w:ascii="inherit" w:eastAsia="Times New Roman" w:hAnsi="inherit" w:cs="Segoe UI"/>
          <w:color w:val="242424"/>
          <w:kern w:val="0"/>
          <w:sz w:val="23"/>
          <w:szCs w:val="23"/>
          <w:bdr w:val="none" w:sz="0" w:space="0" w:color="auto" w:frame="1"/>
          <w:lang w:eastAsia="en-GB"/>
          <w14:ligatures w14:val="none"/>
        </w:rPr>
        <w:t>). </w:t>
      </w:r>
    </w:p>
    <w:p w14:paraId="27B12665"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t> </w:t>
      </w:r>
    </w:p>
    <w:p w14:paraId="521AAA3C"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p>
    <w:p w14:paraId="6401ACD1"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News on online resources and events from the wider world of Neo-Latin and early modern studies: </w:t>
      </w:r>
    </w:p>
    <w:p w14:paraId="2F4FB2C8" w14:textId="77777777" w:rsidR="003F0C96" w:rsidRPr="003F0C96" w:rsidRDefault="003F0C96" w:rsidP="003F0C96">
      <w:pPr>
        <w:textAlignment w:val="baseline"/>
        <w:rPr>
          <w:rFonts w:ascii="Segoe UI" w:eastAsia="Times New Roman" w:hAnsi="Segoe UI" w:cs="Segoe UI"/>
          <w:color w:val="242424"/>
          <w:kern w:val="0"/>
          <w:sz w:val="23"/>
          <w:szCs w:val="23"/>
          <w:lang w:eastAsia="en-GB"/>
          <w14:ligatures w14:val="none"/>
        </w:rPr>
      </w:pPr>
      <w:r w:rsidRPr="003F0C96">
        <w:rPr>
          <w:rFonts w:ascii="Segoe UI" w:eastAsia="Times New Roman" w:hAnsi="Segoe UI" w:cs="Segoe UI"/>
          <w:color w:val="242424"/>
          <w:kern w:val="0"/>
          <w:sz w:val="23"/>
          <w:szCs w:val="23"/>
          <w:lang w:eastAsia="en-GB"/>
          <w14:ligatures w14:val="none"/>
        </w:rPr>
        <w:t>  </w:t>
      </w:r>
    </w:p>
    <w:p w14:paraId="1F8A68DE"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p>
    <w:p w14:paraId="1BE5C7B2" w14:textId="77777777" w:rsidR="003F0C96" w:rsidRPr="003F0C96" w:rsidRDefault="003F0C96" w:rsidP="003F0C96">
      <w:pPr>
        <w:textAlignment w:val="baseline"/>
        <w:rPr>
          <w:rFonts w:ascii="Segoe UI" w:eastAsia="Times New Roman" w:hAnsi="Segoe UI" w:cs="Segoe UI"/>
          <w:color w:val="242424"/>
          <w:kern w:val="0"/>
          <w:sz w:val="23"/>
          <w:szCs w:val="23"/>
          <w:lang w:eastAsia="en-GB"/>
          <w14:ligatures w14:val="none"/>
        </w:rPr>
      </w:pPr>
      <w:r w:rsidRPr="003F0C96">
        <w:rPr>
          <w:rFonts w:ascii="Segoe UI" w:eastAsia="Times New Roman" w:hAnsi="Segoe UI" w:cs="Segoe UI"/>
          <w:color w:val="242424"/>
          <w:kern w:val="0"/>
          <w:sz w:val="23"/>
          <w:szCs w:val="23"/>
          <w:lang w:eastAsia="en-GB"/>
          <w14:ligatures w14:val="none"/>
        </w:rPr>
        <w:t>- IANLS Conference 2025 (</w:t>
      </w:r>
      <w:hyperlink r:id="rId18" w:tgtFrame="_blank" w:tooltip="Original URL: https://ianls.com/aix-en-provence-2025/.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https://ianls.com/aix-en-provence-2025/</w:t>
        </w:r>
      </w:hyperlink>
      <w:r w:rsidRPr="003F0C96">
        <w:rPr>
          <w:rFonts w:ascii="Segoe UI" w:eastAsia="Times New Roman" w:hAnsi="Segoe UI" w:cs="Segoe UI"/>
          <w:color w:val="242424"/>
          <w:kern w:val="0"/>
          <w:sz w:val="23"/>
          <w:szCs w:val="23"/>
          <w:lang w:eastAsia="en-GB"/>
          <w14:ligatures w14:val="none"/>
        </w:rPr>
        <w:t>)</w:t>
      </w:r>
    </w:p>
    <w:p w14:paraId="592AB03C"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p>
    <w:p w14:paraId="55B7CCF4" w14:textId="77777777" w:rsidR="003F0C96" w:rsidRPr="003F0C96" w:rsidRDefault="003F0C96" w:rsidP="003F0C96">
      <w:pPr>
        <w:textAlignment w:val="baseline"/>
        <w:rPr>
          <w:rFonts w:ascii="Libre Baskerville" w:eastAsia="Times New Roman" w:hAnsi="Libre Baskerville" w:cs="Segoe UI"/>
          <w:color w:val="404040"/>
          <w:kern w:val="0"/>
          <w:sz w:val="23"/>
          <w:szCs w:val="23"/>
          <w:lang w:eastAsia="en-GB"/>
          <w14:ligatures w14:val="none"/>
        </w:rPr>
      </w:pPr>
      <w:r w:rsidRPr="003F0C96">
        <w:rPr>
          <w:rFonts w:ascii="Libre Baskerville" w:eastAsia="Times New Roman" w:hAnsi="Libre Baskerville" w:cs="Segoe UI"/>
          <w:color w:val="404040"/>
          <w:kern w:val="0"/>
          <w:sz w:val="23"/>
          <w:szCs w:val="23"/>
          <w:lang w:eastAsia="en-GB"/>
          <w14:ligatures w14:val="none"/>
        </w:rPr>
        <w:t>The</w:t>
      </w:r>
      <w:r w:rsidRPr="003F0C96">
        <w:rPr>
          <w:rFonts w:ascii="inherit" w:eastAsia="Times New Roman" w:hAnsi="inherit" w:cs="Segoe UI"/>
          <w:color w:val="404040"/>
          <w:kern w:val="0"/>
          <w:sz w:val="23"/>
          <w:szCs w:val="23"/>
          <w:bdr w:val="none" w:sz="0" w:space="0" w:color="auto" w:frame="1"/>
          <w:lang w:eastAsia="en-GB"/>
          <w14:ligatures w14:val="none"/>
        </w:rPr>
        <w:t> </w:t>
      </w:r>
      <w:hyperlink r:id="rId19" w:tgtFrame="_blank" w:tooltip="Original URL: https://ianls-2025.sciencesconf.org/. Click or tap if you trust this link." w:history="1">
        <w:r w:rsidRPr="003F0C96">
          <w:rPr>
            <w:rFonts w:ascii="inherit" w:eastAsia="Times New Roman" w:hAnsi="inherit" w:cs="Segoe UI"/>
            <w:color w:val="404040"/>
            <w:kern w:val="0"/>
            <w:sz w:val="23"/>
            <w:szCs w:val="23"/>
            <w:u w:val="single"/>
            <w:bdr w:val="none" w:sz="0" w:space="0" w:color="auto" w:frame="1"/>
            <w:lang w:eastAsia="en-GB"/>
            <w14:ligatures w14:val="none"/>
          </w:rPr>
          <w:t>Nineteenth International Congress</w:t>
        </w:r>
      </w:hyperlink>
      <w:r w:rsidRPr="003F0C96">
        <w:rPr>
          <w:rFonts w:ascii="inherit" w:eastAsia="Times New Roman" w:hAnsi="inherit" w:cs="Segoe UI"/>
          <w:color w:val="404040"/>
          <w:kern w:val="0"/>
          <w:sz w:val="23"/>
          <w:szCs w:val="23"/>
          <w:bdr w:val="none" w:sz="0" w:space="0" w:color="auto" w:frame="1"/>
          <w:lang w:eastAsia="en-GB"/>
          <w14:ligatures w14:val="none"/>
        </w:rPr>
        <w:t> </w:t>
      </w:r>
      <w:r w:rsidRPr="003F0C96">
        <w:rPr>
          <w:rFonts w:ascii="Libre Baskerville" w:eastAsia="Times New Roman" w:hAnsi="Libre Baskerville" w:cs="Segoe UI"/>
          <w:color w:val="404040"/>
          <w:kern w:val="0"/>
          <w:sz w:val="23"/>
          <w:szCs w:val="23"/>
          <w:lang w:eastAsia="en-GB"/>
          <w14:ligatures w14:val="none"/>
        </w:rPr>
        <w:t xml:space="preserve">of the International Association for Neo-Latin Studies is being organized by the IANLS and Aix-Marseille </w:t>
      </w:r>
      <w:r w:rsidRPr="003F0C96">
        <w:rPr>
          <w:rFonts w:ascii="Libre Baskerville" w:eastAsia="Times New Roman" w:hAnsi="Libre Baskerville" w:cs="Segoe UI"/>
          <w:color w:val="404040"/>
          <w:kern w:val="0"/>
          <w:sz w:val="23"/>
          <w:szCs w:val="23"/>
          <w:lang w:eastAsia="en-GB"/>
          <w14:ligatures w14:val="none"/>
        </w:rPr>
        <w:lastRenderedPageBreak/>
        <w:t>University.The congress will take place</w:t>
      </w:r>
      <w:r w:rsidRPr="003F0C96">
        <w:rPr>
          <w:rFonts w:ascii="inherit" w:eastAsia="Times New Roman" w:hAnsi="inherit" w:cs="Segoe UI"/>
          <w:color w:val="404040"/>
          <w:kern w:val="0"/>
          <w:sz w:val="23"/>
          <w:szCs w:val="23"/>
          <w:bdr w:val="none" w:sz="0" w:space="0" w:color="auto" w:frame="1"/>
          <w:lang w:eastAsia="en-GB"/>
          <w14:ligatures w14:val="none"/>
        </w:rPr>
        <w:t> from 14 to 20 July 2025 </w:t>
      </w:r>
      <w:r w:rsidRPr="003F0C96">
        <w:rPr>
          <w:rFonts w:ascii="Libre Baskerville" w:eastAsia="Times New Roman" w:hAnsi="Libre Baskerville" w:cs="Segoe UI"/>
          <w:color w:val="404040"/>
          <w:kern w:val="0"/>
          <w:sz w:val="23"/>
          <w:szCs w:val="23"/>
          <w:lang w:eastAsia="en-GB"/>
          <w14:ligatures w14:val="none"/>
        </w:rPr>
        <w:t>in</w:t>
      </w:r>
      <w:r w:rsidRPr="003F0C96">
        <w:rPr>
          <w:rFonts w:ascii="inherit" w:eastAsia="Times New Roman" w:hAnsi="inherit" w:cs="Segoe UI"/>
          <w:color w:val="404040"/>
          <w:kern w:val="0"/>
          <w:sz w:val="23"/>
          <w:szCs w:val="23"/>
          <w:bdr w:val="none" w:sz="0" w:space="0" w:color="auto" w:frame="1"/>
          <w:lang w:eastAsia="en-GB"/>
          <w14:ligatures w14:val="none"/>
        </w:rPr>
        <w:t> Aix-en-Provence</w:t>
      </w:r>
      <w:r w:rsidRPr="003F0C96">
        <w:rPr>
          <w:rFonts w:ascii="Libre Baskerville" w:eastAsia="Times New Roman" w:hAnsi="Libre Baskerville" w:cs="Segoe UI"/>
          <w:color w:val="404040"/>
          <w:kern w:val="0"/>
          <w:sz w:val="23"/>
          <w:szCs w:val="23"/>
          <w:lang w:eastAsia="en-GB"/>
          <w14:ligatures w14:val="none"/>
        </w:rPr>
        <w:t>, France. It will start with registration on Monday evening (14 July) and will formally close with the conference dinner on Sunday evening (20 July). Several members of SNLS are participating in this Congress, by having organized panels and / or giving papers, including Ingrid de Smet, Brenda Hosington, William Barton, Stephen Harrison, Paul White and Alex Tadel.</w:t>
      </w:r>
    </w:p>
    <w:p w14:paraId="073EA0B5" w14:textId="77777777" w:rsidR="003F0C96" w:rsidRPr="003F0C96" w:rsidRDefault="003F0C96" w:rsidP="003F0C96">
      <w:pPr>
        <w:spacing w:after="420"/>
        <w:textAlignment w:val="baseline"/>
        <w:rPr>
          <w:rFonts w:ascii="Libre Baskerville" w:eastAsia="Times New Roman" w:hAnsi="Libre Baskerville" w:cs="Segoe UI"/>
          <w:color w:val="404040"/>
          <w:kern w:val="0"/>
          <w:sz w:val="23"/>
          <w:szCs w:val="23"/>
          <w:lang w:eastAsia="en-GB"/>
          <w14:ligatures w14:val="none"/>
        </w:rPr>
      </w:pPr>
    </w:p>
    <w:p w14:paraId="08A80118" w14:textId="77777777" w:rsidR="003F0C96" w:rsidRPr="003F0C96" w:rsidRDefault="003F0C96" w:rsidP="003F0C96">
      <w:pPr>
        <w:spacing w:after="420"/>
        <w:textAlignment w:val="baseline"/>
        <w:rPr>
          <w:rFonts w:ascii="Libre Baskerville" w:eastAsia="Times New Roman" w:hAnsi="Libre Baskerville" w:cs="Segoe UI"/>
          <w:color w:val="404040"/>
          <w:kern w:val="0"/>
          <w:sz w:val="23"/>
          <w:szCs w:val="23"/>
          <w:lang w:eastAsia="en-GB"/>
          <w14:ligatures w14:val="none"/>
        </w:rPr>
      </w:pPr>
      <w:r w:rsidRPr="003F0C96">
        <w:rPr>
          <w:rFonts w:ascii="Libre Baskerville" w:eastAsia="Times New Roman" w:hAnsi="Libre Baskerville" w:cs="Segoe UI"/>
          <w:color w:val="404040"/>
          <w:kern w:val="0"/>
          <w:sz w:val="23"/>
          <w:szCs w:val="23"/>
          <w:lang w:eastAsia="en-GB"/>
          <w14:ligatures w14:val="none"/>
        </w:rPr>
        <w:t>- Neo-Greek Conference</w:t>
      </w:r>
    </w:p>
    <w:p w14:paraId="303EB82E" w14:textId="77777777" w:rsidR="003F0C96" w:rsidRPr="003F0C96" w:rsidRDefault="003F0C96" w:rsidP="003F0C96">
      <w:pPr>
        <w:textAlignment w:val="baseline"/>
        <w:rPr>
          <w:rFonts w:ascii="Libre Baskerville" w:eastAsia="Times New Roman" w:hAnsi="Libre Baskerville" w:cs="Segoe UI"/>
          <w:color w:val="404040"/>
          <w:kern w:val="0"/>
          <w:sz w:val="23"/>
          <w:szCs w:val="23"/>
          <w:lang w:eastAsia="en-GB"/>
          <w14:ligatures w14:val="none"/>
        </w:rPr>
      </w:pPr>
      <w:r w:rsidRPr="003F0C96">
        <w:rPr>
          <w:rFonts w:ascii="inherit" w:eastAsia="Times New Roman" w:hAnsi="inherit" w:cs="Segoe UI"/>
          <w:color w:val="404040"/>
          <w:kern w:val="0"/>
          <w:sz w:val="22"/>
          <w:szCs w:val="22"/>
          <w:bdr w:val="none" w:sz="0" w:space="0" w:color="auto" w:frame="1"/>
          <w:lang w:eastAsia="en-GB"/>
          <w14:ligatures w14:val="none"/>
        </w:rPr>
        <w:t>The ongoing HellBel project organizes an international conference devoted to the vibrant but understudied phenomenon of New Ancient Greek (NAG) or Humanist Greek literature (also known as e.g. Neo-Greek). This body of texts, composed primarily during the Renaissance and the early modern period but by no means limited to it, sought to revive and reinvent classical Greek as a living literary language, bridging antiquity and Byzantium with the authors’ contemporary intellectual landscapes.</w:t>
      </w:r>
      <w:r w:rsidRPr="003F0C96">
        <w:rPr>
          <w:rFonts w:ascii="inherit" w:eastAsia="Times New Roman" w:hAnsi="inherit" w:cs="Segoe UI"/>
          <w:color w:val="404040"/>
          <w:kern w:val="0"/>
          <w:sz w:val="22"/>
          <w:szCs w:val="22"/>
          <w:bdr w:val="none" w:sz="0" w:space="0" w:color="auto" w:frame="1"/>
          <w:lang w:eastAsia="en-GB"/>
          <w14:ligatures w14:val="none"/>
        </w:rPr>
        <w:br/>
      </w:r>
      <w:r w:rsidRPr="003F0C96">
        <w:rPr>
          <w:rFonts w:ascii="inherit" w:eastAsia="Times New Roman" w:hAnsi="inherit" w:cs="Segoe UI"/>
          <w:color w:val="404040"/>
          <w:kern w:val="0"/>
          <w:sz w:val="22"/>
          <w:szCs w:val="22"/>
          <w:bdr w:val="none" w:sz="0" w:space="0" w:color="auto" w:frame="1"/>
          <w:lang w:eastAsia="en-GB"/>
          <w14:ligatures w14:val="none"/>
        </w:rPr>
        <w:br/>
        <w:t>Conference title: New Ancient Greek Literature. Contexts, Audiences, Legacies</w:t>
      </w:r>
      <w:r w:rsidRPr="003F0C96">
        <w:rPr>
          <w:rFonts w:ascii="inherit" w:eastAsia="Times New Roman" w:hAnsi="inherit" w:cs="Segoe UI"/>
          <w:color w:val="404040"/>
          <w:kern w:val="0"/>
          <w:sz w:val="22"/>
          <w:szCs w:val="22"/>
          <w:bdr w:val="none" w:sz="0" w:space="0" w:color="auto" w:frame="1"/>
          <w:lang w:eastAsia="en-GB"/>
          <w14:ligatures w14:val="none"/>
        </w:rPr>
        <w:br/>
        <w:t>Dates: 8-10 July 2026</w:t>
      </w:r>
      <w:r w:rsidRPr="003F0C96">
        <w:rPr>
          <w:rFonts w:ascii="inherit" w:eastAsia="Times New Roman" w:hAnsi="inherit" w:cs="Segoe UI"/>
          <w:color w:val="404040"/>
          <w:kern w:val="0"/>
          <w:sz w:val="22"/>
          <w:szCs w:val="22"/>
          <w:bdr w:val="none" w:sz="0" w:space="0" w:color="auto" w:frame="1"/>
          <w:lang w:eastAsia="en-GB"/>
          <w14:ligatures w14:val="none"/>
        </w:rPr>
        <w:br/>
        <w:t>Location: Leuven</w:t>
      </w:r>
      <w:r w:rsidRPr="003F0C96">
        <w:rPr>
          <w:rFonts w:ascii="inherit" w:eastAsia="Times New Roman" w:hAnsi="inherit" w:cs="Segoe UI"/>
          <w:color w:val="404040"/>
          <w:kern w:val="0"/>
          <w:sz w:val="22"/>
          <w:szCs w:val="22"/>
          <w:bdr w:val="none" w:sz="0" w:space="0" w:color="auto" w:frame="1"/>
          <w:lang w:eastAsia="en-GB"/>
          <w14:ligatures w14:val="none"/>
        </w:rPr>
        <w:br/>
        <w:t>Conveners: Liese Dictus, Dries Nijs, Raf Van Rooy, Reinhart Ceulemans (KU Leuven, HellBel)</w:t>
      </w:r>
      <w:r w:rsidRPr="003F0C96">
        <w:rPr>
          <w:rFonts w:ascii="inherit" w:eastAsia="Times New Roman" w:hAnsi="inherit" w:cs="Segoe UI"/>
          <w:color w:val="404040"/>
          <w:kern w:val="0"/>
          <w:sz w:val="22"/>
          <w:szCs w:val="22"/>
          <w:bdr w:val="none" w:sz="0" w:space="0" w:color="auto" w:frame="1"/>
          <w:lang w:eastAsia="en-GB"/>
          <w14:ligatures w14:val="none"/>
        </w:rPr>
        <w:br/>
        <w:t>Keynote speakers: Tua Korhonen, Filippomaria Pontani, Han Lamers</w:t>
      </w:r>
      <w:r w:rsidRPr="003F0C96">
        <w:rPr>
          <w:rFonts w:ascii="inherit" w:eastAsia="Times New Roman" w:hAnsi="inherit" w:cs="Segoe UI"/>
          <w:color w:val="404040"/>
          <w:kern w:val="0"/>
          <w:sz w:val="22"/>
          <w:szCs w:val="22"/>
          <w:bdr w:val="none" w:sz="0" w:space="0" w:color="auto" w:frame="1"/>
          <w:lang w:eastAsia="en-GB"/>
          <w14:ligatures w14:val="none"/>
        </w:rPr>
        <w:br/>
      </w:r>
      <w:r w:rsidRPr="003F0C96">
        <w:rPr>
          <w:rFonts w:ascii="inherit" w:eastAsia="Times New Roman" w:hAnsi="inherit" w:cs="Segoe UI"/>
          <w:color w:val="404040"/>
          <w:kern w:val="0"/>
          <w:sz w:val="22"/>
          <w:szCs w:val="22"/>
          <w:bdr w:val="none" w:sz="0" w:space="0" w:color="auto" w:frame="1"/>
          <w:lang w:eastAsia="en-GB"/>
          <w14:ligatures w14:val="none"/>
        </w:rPr>
        <w:br/>
        <w:t>More information at </w:t>
      </w:r>
      <w:hyperlink r:id="rId20" w:tgtFrame="_blank" w:tooltip="Original URL: http://www.dalet.be/hellbel. Click or tap if you trust this link." w:history="1">
        <w:r w:rsidRPr="003F0C96">
          <w:rPr>
            <w:rFonts w:ascii="inherit" w:eastAsia="Times New Roman" w:hAnsi="inherit" w:cs="Segoe UI"/>
            <w:color w:val="0000FF"/>
            <w:kern w:val="0"/>
            <w:sz w:val="22"/>
            <w:szCs w:val="22"/>
            <w:u w:val="single"/>
            <w:bdr w:val="none" w:sz="0" w:space="0" w:color="auto" w:frame="1"/>
            <w:lang w:eastAsia="en-GB"/>
            <w14:ligatures w14:val="none"/>
          </w:rPr>
          <w:t>www.dalet.be/hellbel</w:t>
        </w:r>
      </w:hyperlink>
      <w:r w:rsidRPr="003F0C96">
        <w:rPr>
          <w:rFonts w:ascii="inherit" w:eastAsia="Times New Roman" w:hAnsi="inherit" w:cs="Segoe UI"/>
          <w:color w:val="404040"/>
          <w:kern w:val="0"/>
          <w:sz w:val="22"/>
          <w:szCs w:val="22"/>
          <w:bdr w:val="none" w:sz="0" w:space="0" w:color="auto" w:frame="1"/>
          <w:lang w:eastAsia="en-GB"/>
          <w14:ligatures w14:val="none"/>
        </w:rPr>
        <w:t>.</w:t>
      </w:r>
    </w:p>
    <w:p w14:paraId="712C9AF8" w14:textId="77777777" w:rsidR="003F0C96" w:rsidRPr="003F0C96" w:rsidRDefault="003F0C96" w:rsidP="003F0C96">
      <w:pPr>
        <w:textAlignment w:val="baseline"/>
        <w:rPr>
          <w:rFonts w:ascii="Libre Baskerville" w:eastAsia="Times New Roman" w:hAnsi="Libre Baskerville" w:cs="Segoe UI"/>
          <w:color w:val="404040"/>
          <w:kern w:val="0"/>
          <w:sz w:val="23"/>
          <w:szCs w:val="23"/>
          <w:lang w:eastAsia="en-GB"/>
          <w14:ligatures w14:val="none"/>
        </w:rPr>
      </w:pPr>
      <w:r w:rsidRPr="003F0C96">
        <w:rPr>
          <w:rFonts w:ascii="inherit" w:eastAsia="Times New Roman" w:hAnsi="inherit" w:cs="Segoe UI"/>
          <w:color w:val="404040"/>
          <w:kern w:val="0"/>
          <w:sz w:val="22"/>
          <w:szCs w:val="22"/>
          <w:bdr w:val="none" w:sz="0" w:space="0" w:color="auto" w:frame="1"/>
          <w:lang w:eastAsia="en-GB"/>
          <w14:ligatures w14:val="none"/>
        </w:rPr>
        <w:br/>
      </w:r>
    </w:p>
    <w:p w14:paraId="57420943"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Conference: Built with books: shaping the shelves of the early modern library</w:t>
      </w:r>
    </w:p>
    <w:p w14:paraId="1B6A4235"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9–10 September 2025, UCL</w:t>
      </w:r>
    </w:p>
    <w:p w14:paraId="567AB030"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This 2-day symposium will explore the rich field of early modern library studies, inviting fresh, interdisciplinary perspectives and methodologies to open up existing narratives and bodies of evidence.</w:t>
      </w:r>
    </w:p>
    <w:p w14:paraId="3BC5FF79"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hyperlink r:id="rId21" w:tgtFrame="_blank" w:tooltip="Original URL: https://www.ucl.ac.uk/institute-of-advanced-studies/events/2025/sep/call-papers-built-books-shaping-shelves-early-modern-library.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https://www.ucl.ac.uk/institute-of-advanced-studies/events/2025/sep/call-papers-built-books-shaping-shelves-early-modern-library</w:t>
        </w:r>
      </w:hyperlink>
    </w:p>
    <w:p w14:paraId="35E69D39"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r w:rsidRPr="003F0C96">
        <w:rPr>
          <w:rFonts w:ascii="Garamond" w:eastAsia="Times New Roman" w:hAnsi="Garamond" w:cs="Segoe UI"/>
          <w:color w:val="1D1C1D"/>
          <w:kern w:val="0"/>
          <w:bdr w:val="none" w:sz="0" w:space="0" w:color="auto" w:frame="1"/>
          <w:lang w:eastAsia="en-GB"/>
          <w14:ligatures w14:val="none"/>
        </w:rPr>
        <w:br/>
      </w:r>
    </w:p>
    <w:p w14:paraId="6B2A6C7F"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p>
    <w:p w14:paraId="55912757"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Conference: The Global Baroque: European Material Culture between Conquest, Trade and Mission, 1600-1750"</w:t>
      </w:r>
    </w:p>
    <w:p w14:paraId="3C9F2154"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10-11 July 2025, University of York (King's Manor)</w:t>
      </w:r>
    </w:p>
    <w:p w14:paraId="3FCE5C7F"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xml:space="preserve">This conference will broaden perspectives on the Baroque, embracing its transcontinental and multi-media character. By culturally decentring Europe and with materiality a special focus, the programme will recast the continent as a constituent part of an expanding artistic </w:t>
      </w:r>
      <w:r w:rsidRPr="003F0C96">
        <w:rPr>
          <w:rFonts w:ascii="inherit" w:eastAsia="Times New Roman" w:hAnsi="inherit" w:cs="Segoe UI"/>
          <w:color w:val="242424"/>
          <w:kern w:val="0"/>
          <w:sz w:val="23"/>
          <w:szCs w:val="23"/>
          <w:bdr w:val="none" w:sz="0" w:space="0" w:color="auto" w:frame="1"/>
          <w:lang w:eastAsia="en-GB"/>
          <w14:ligatures w14:val="none"/>
        </w:rPr>
        <w:lastRenderedPageBreak/>
        <w:t>world driven by war, the exploitation of ecosystems and the first information technology revolution. </w:t>
      </w:r>
    </w:p>
    <w:p w14:paraId="6ABF4AD4"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hyperlink r:id="rId22" w:tgtFrame="_blank" w:tooltip="Original URL: https://www.york.ac.uk/history-of-art/about/events/2025/global-baroque/. Click or tap if you trust this link." w:history="1">
        <w:r w:rsidRPr="003F0C96">
          <w:rPr>
            <w:rFonts w:ascii="inherit" w:eastAsia="Times New Roman" w:hAnsi="inherit" w:cs="Segoe UI"/>
            <w:color w:val="0000FF"/>
            <w:kern w:val="0"/>
            <w:sz w:val="23"/>
            <w:szCs w:val="23"/>
            <w:u w:val="single"/>
            <w:bdr w:val="none" w:sz="0" w:space="0" w:color="auto" w:frame="1"/>
            <w:lang w:eastAsia="en-GB"/>
            <w14:ligatures w14:val="none"/>
          </w:rPr>
          <w:t>https://www.york.ac.uk/history-of-art/about/events/2025/global-baroque/</w:t>
        </w:r>
      </w:hyperlink>
    </w:p>
    <w:p w14:paraId="47A686EC"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b/>
          <w:bCs/>
          <w:color w:val="242424"/>
          <w:kern w:val="0"/>
          <w:sz w:val="23"/>
          <w:szCs w:val="23"/>
          <w:bdr w:val="none" w:sz="0" w:space="0" w:color="auto" w:frame="1"/>
          <w:lang w:eastAsia="en-GB"/>
          <w14:ligatures w14:val="none"/>
        </w:rPr>
        <w:br/>
      </w:r>
    </w:p>
    <w:p w14:paraId="5A92F8C1"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 CfP: The British Milton Seminar &amp; Andrew Marvell Society Autumn Meeting 2025</w:t>
      </w:r>
    </w:p>
    <w:p w14:paraId="535DE8F7"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Deadline for submissions: 29 August 2025</w:t>
      </w:r>
    </w:p>
    <w:p w14:paraId="54BF384D"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On Zoom, 24 October 2025, 14:00–15:30 (BST) / 09:00–10:30 (EDT) and 16:00–17:30 (BST) / 11:00–12:30 (EDT)</w:t>
      </w:r>
    </w:p>
    <w:p w14:paraId="46DFC361"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We currently intend that each session will have two papers (of approx. 25-30 minutes each), for which proposals are invited on any aspect of the life and work of John Milton and/or Andrew Marvell. Please send proposals to Profs. Hugh Adlington (</w:t>
      </w:r>
      <w:hyperlink r:id="rId23" w:tooltip="mailto:h.c.adlington@bham.ac.uk" w:history="1">
        <w:r w:rsidRPr="003F0C96">
          <w:rPr>
            <w:rFonts w:ascii="inherit" w:eastAsia="Times New Roman" w:hAnsi="inherit" w:cs="Segoe UI"/>
            <w:color w:val="0000FF"/>
            <w:kern w:val="0"/>
            <w:sz w:val="23"/>
            <w:szCs w:val="23"/>
            <w:u w:val="single"/>
            <w:bdr w:val="none" w:sz="0" w:space="0" w:color="auto" w:frame="1"/>
            <w:lang w:eastAsia="en-GB"/>
            <w14:ligatures w14:val="none"/>
          </w:rPr>
          <w:t>h.c.adlington@bham.ac.uk</w:t>
        </w:r>
      </w:hyperlink>
      <w:r w:rsidRPr="003F0C96">
        <w:rPr>
          <w:rFonts w:ascii="inherit" w:eastAsia="Times New Roman" w:hAnsi="inherit" w:cs="Segoe UI"/>
          <w:color w:val="242424"/>
          <w:kern w:val="0"/>
          <w:sz w:val="23"/>
          <w:szCs w:val="23"/>
          <w:bdr w:val="none" w:sz="0" w:space="0" w:color="auto" w:frame="1"/>
          <w:lang w:eastAsia="en-GB"/>
          <w14:ligatures w14:val="none"/>
        </w:rPr>
        <w:t>), Christopher D’Addario (</w:t>
      </w:r>
      <w:hyperlink r:id="rId24" w:tooltip="mailto:cdaddari@gettysburg.edu" w:history="1">
        <w:r w:rsidRPr="003F0C96">
          <w:rPr>
            <w:rFonts w:ascii="inherit" w:eastAsia="Times New Roman" w:hAnsi="inherit" w:cs="Segoe UI"/>
            <w:color w:val="0000FF"/>
            <w:kern w:val="0"/>
            <w:sz w:val="23"/>
            <w:szCs w:val="23"/>
            <w:u w:val="single"/>
            <w:bdr w:val="none" w:sz="0" w:space="0" w:color="auto" w:frame="1"/>
            <w:lang w:eastAsia="en-GB"/>
            <w14:ligatures w14:val="none"/>
          </w:rPr>
          <w:t>cdaddari@gettysburg.edu</w:t>
        </w:r>
      </w:hyperlink>
      <w:r w:rsidRPr="003F0C96">
        <w:rPr>
          <w:rFonts w:ascii="inherit" w:eastAsia="Times New Roman" w:hAnsi="inherit" w:cs="Segoe UI"/>
          <w:color w:val="242424"/>
          <w:kern w:val="0"/>
          <w:sz w:val="23"/>
          <w:szCs w:val="23"/>
          <w:bdr w:val="none" w:sz="0" w:space="0" w:color="auto" w:frame="1"/>
          <w:lang w:eastAsia="en-GB"/>
          <w14:ligatures w14:val="none"/>
        </w:rPr>
        <w:t>), and Sarah Knight (</w:t>
      </w:r>
      <w:hyperlink r:id="rId25" w:tooltip="mailto:sk218@leicester.ac.uk" w:history="1">
        <w:r w:rsidRPr="003F0C96">
          <w:rPr>
            <w:rFonts w:ascii="inherit" w:eastAsia="Times New Roman" w:hAnsi="inherit" w:cs="Segoe UI"/>
            <w:color w:val="0000FF"/>
            <w:kern w:val="0"/>
            <w:sz w:val="23"/>
            <w:szCs w:val="23"/>
            <w:u w:val="single"/>
            <w:bdr w:val="none" w:sz="0" w:space="0" w:color="auto" w:frame="1"/>
            <w:lang w:eastAsia="en-GB"/>
            <w14:ligatures w14:val="none"/>
          </w:rPr>
          <w:t>sk218@leicester.ac.uk</w:t>
        </w:r>
      </w:hyperlink>
      <w:r w:rsidRPr="003F0C96">
        <w:rPr>
          <w:rFonts w:ascii="inherit" w:eastAsia="Times New Roman" w:hAnsi="inherit" w:cs="Segoe UI"/>
          <w:color w:val="242424"/>
          <w:kern w:val="0"/>
          <w:sz w:val="23"/>
          <w:szCs w:val="23"/>
          <w:bdr w:val="none" w:sz="0" w:space="0" w:color="auto" w:frame="1"/>
          <w:lang w:eastAsia="en-GB"/>
          <w14:ligatures w14:val="none"/>
        </w:rPr>
        <w:t>) by no later than 29 August 2025.</w:t>
      </w:r>
    </w:p>
    <w:p w14:paraId="11573F2D"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5B1F5A24" w14:textId="77777777" w:rsidR="003F0C96" w:rsidRPr="003F0C96" w:rsidRDefault="003F0C96" w:rsidP="003F0C96">
      <w:pPr>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br/>
      </w:r>
    </w:p>
    <w:p w14:paraId="5CD20B24" w14:textId="77777777" w:rsidR="003F0C96" w:rsidRPr="003F0C96" w:rsidRDefault="003F0C96" w:rsidP="003F0C96">
      <w:pPr>
        <w:spacing w:beforeAutospacing="1"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bdr w:val="none" w:sz="0" w:space="0" w:color="auto" w:frame="1"/>
          <w:lang w:eastAsia="en-GB"/>
          <w14:ligatures w14:val="none"/>
        </w:rPr>
        <w:t>This is the latest round-up of Neo-Latin news. As always, we hope that it is useful for members, and we encourage everyone to submit items for the next issue. We wish everyone a wonderful summer and hope to see some members at some of the SNLS events in the autumn. </w:t>
      </w:r>
    </w:p>
    <w:p w14:paraId="01024BC8"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t> </w:t>
      </w:r>
    </w:p>
    <w:p w14:paraId="5021FA1E"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p>
    <w:p w14:paraId="42852F29"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t>Best wishes,</w:t>
      </w:r>
    </w:p>
    <w:p w14:paraId="0A6F0A2B"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t>Gesine Manuwald</w:t>
      </w:r>
    </w:p>
    <w:p w14:paraId="60E5D807" w14:textId="77777777" w:rsidR="003F0C96" w:rsidRPr="003F0C96" w:rsidRDefault="003F0C96" w:rsidP="003F0C96">
      <w:pPr>
        <w:spacing w:before="100" w:beforeAutospacing="1" w:after="100" w:afterAutospacing="1"/>
        <w:textAlignment w:val="baseline"/>
        <w:rPr>
          <w:rFonts w:ascii="inherit" w:eastAsia="Times New Roman" w:hAnsi="inherit" w:cs="Segoe UI"/>
          <w:color w:val="242424"/>
          <w:kern w:val="0"/>
          <w:sz w:val="23"/>
          <w:szCs w:val="23"/>
          <w:lang w:eastAsia="en-GB"/>
          <w14:ligatures w14:val="none"/>
        </w:rPr>
      </w:pPr>
      <w:r w:rsidRPr="003F0C96">
        <w:rPr>
          <w:rFonts w:ascii="inherit" w:eastAsia="Times New Roman" w:hAnsi="inherit" w:cs="Segoe UI"/>
          <w:color w:val="242424"/>
          <w:kern w:val="0"/>
          <w:sz w:val="23"/>
          <w:szCs w:val="23"/>
          <w:lang w:eastAsia="en-GB"/>
          <w14:ligatures w14:val="none"/>
        </w:rPr>
        <w:t>(SNLS President)</w:t>
      </w:r>
    </w:p>
    <w:p w14:paraId="6A0516CB" w14:textId="77777777" w:rsidR="003B6DB0" w:rsidRDefault="003B6DB0"/>
    <w:sectPr w:rsidR="003B6DB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inherit">
    <w:altName w:val="Cambria"/>
    <w:panose1 w:val="020B0604020202020204"/>
    <w:charset w:val="00"/>
    <w:family w:val="roman"/>
    <w:notTrueType/>
    <w:pitch w:val="default"/>
  </w:font>
  <w:font w:name="Libre Baskerville">
    <w:panose1 w:val="02000000000000000000"/>
    <w:charset w:val="00"/>
    <w:family w:val="auto"/>
    <w:pitch w:val="variable"/>
    <w:sig w:usb0="A00000BF" w:usb1="5000005B" w:usb2="00000000" w:usb3="00000000" w:csb0="00000093" w:csb1="00000000"/>
  </w:font>
  <w:font w:name="Garamond">
    <w:panose1 w:val="02020404030301010803"/>
    <w:charset w:val="00"/>
    <w:family w:val="roman"/>
    <w:pitch w:val="variable"/>
    <w:sig w:usb0="00000287" w:usb1="00000002"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0C96"/>
    <w:rsid w:val="001C6788"/>
    <w:rsid w:val="002F400B"/>
    <w:rsid w:val="003B6DB0"/>
    <w:rsid w:val="003F0C96"/>
    <w:rsid w:val="00524545"/>
    <w:rsid w:val="005B2835"/>
    <w:rsid w:val="006E0B6E"/>
    <w:rsid w:val="00BF4283"/>
    <w:rsid w:val="00F76D38"/>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2E2F227F"/>
  <w15:chartTrackingRefBased/>
  <w15:docId w15:val="{7014871B-CC50-D94F-9417-00953BF043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0C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F0C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F0C9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F0C9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F0C9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F0C9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0C9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0C9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0C9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0C9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F0C9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F0C9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0C9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0C9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0C9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0C9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0C9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0C96"/>
    <w:rPr>
      <w:rFonts w:eastAsiaTheme="majorEastAsia" w:cstheme="majorBidi"/>
      <w:color w:val="272727" w:themeColor="text1" w:themeTint="D8"/>
    </w:rPr>
  </w:style>
  <w:style w:type="paragraph" w:styleId="Title">
    <w:name w:val="Title"/>
    <w:basedOn w:val="Normal"/>
    <w:next w:val="Normal"/>
    <w:link w:val="TitleChar"/>
    <w:uiPriority w:val="10"/>
    <w:qFormat/>
    <w:rsid w:val="003F0C9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0C9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0C9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0C9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0C9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F0C96"/>
    <w:rPr>
      <w:i/>
      <w:iCs/>
      <w:color w:val="404040" w:themeColor="text1" w:themeTint="BF"/>
    </w:rPr>
  </w:style>
  <w:style w:type="paragraph" w:styleId="ListParagraph">
    <w:name w:val="List Paragraph"/>
    <w:basedOn w:val="Normal"/>
    <w:uiPriority w:val="34"/>
    <w:qFormat/>
    <w:rsid w:val="003F0C96"/>
    <w:pPr>
      <w:ind w:left="720"/>
      <w:contextualSpacing/>
    </w:pPr>
  </w:style>
  <w:style w:type="character" w:styleId="IntenseEmphasis">
    <w:name w:val="Intense Emphasis"/>
    <w:basedOn w:val="DefaultParagraphFont"/>
    <w:uiPriority w:val="21"/>
    <w:qFormat/>
    <w:rsid w:val="003F0C96"/>
    <w:rPr>
      <w:i/>
      <w:iCs/>
      <w:color w:val="0F4761" w:themeColor="accent1" w:themeShade="BF"/>
    </w:rPr>
  </w:style>
  <w:style w:type="paragraph" w:styleId="IntenseQuote">
    <w:name w:val="Intense Quote"/>
    <w:basedOn w:val="Normal"/>
    <w:next w:val="Normal"/>
    <w:link w:val="IntenseQuoteChar"/>
    <w:uiPriority w:val="30"/>
    <w:qFormat/>
    <w:rsid w:val="003F0C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F0C96"/>
    <w:rPr>
      <w:i/>
      <w:iCs/>
      <w:color w:val="0F4761" w:themeColor="accent1" w:themeShade="BF"/>
    </w:rPr>
  </w:style>
  <w:style w:type="character" w:styleId="IntenseReference">
    <w:name w:val="Intense Reference"/>
    <w:basedOn w:val="DefaultParagraphFont"/>
    <w:uiPriority w:val="32"/>
    <w:qFormat/>
    <w:rsid w:val="003F0C96"/>
    <w:rPr>
      <w:b/>
      <w:bCs/>
      <w:smallCaps/>
      <w:color w:val="0F4761" w:themeColor="accent1" w:themeShade="BF"/>
      <w:spacing w:val="5"/>
    </w:rPr>
  </w:style>
  <w:style w:type="paragraph" w:styleId="NormalWeb">
    <w:name w:val="Normal (Web)"/>
    <w:basedOn w:val="Normal"/>
    <w:uiPriority w:val="99"/>
    <w:semiHidden/>
    <w:unhideWhenUsed/>
    <w:rsid w:val="003F0C96"/>
    <w:pPr>
      <w:spacing w:before="100" w:beforeAutospacing="1" w:after="100" w:afterAutospacing="1"/>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semiHidden/>
    <w:unhideWhenUsed/>
    <w:rsid w:val="003F0C96"/>
    <w:rPr>
      <w:color w:val="0000FF"/>
      <w:u w:val="single"/>
    </w:rPr>
  </w:style>
  <w:style w:type="character" w:customStyle="1" w:styleId="apple-converted-space">
    <w:name w:val="apple-converted-space"/>
    <w:basedOn w:val="DefaultParagraphFont"/>
    <w:rsid w:val="003F0C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4865868">
      <w:bodyDiv w:val="1"/>
      <w:marLeft w:val="0"/>
      <w:marRight w:val="0"/>
      <w:marTop w:val="0"/>
      <w:marBottom w:val="0"/>
      <w:divBdr>
        <w:top w:val="none" w:sz="0" w:space="0" w:color="auto"/>
        <w:left w:val="none" w:sz="0" w:space="0" w:color="auto"/>
        <w:bottom w:val="none" w:sz="0" w:space="0" w:color="auto"/>
        <w:right w:val="none" w:sz="0" w:space="0" w:color="auto"/>
      </w:divBdr>
      <w:divsChild>
        <w:div w:id="2027561019">
          <w:marLeft w:val="0"/>
          <w:marRight w:val="0"/>
          <w:marTop w:val="0"/>
          <w:marBottom w:val="0"/>
          <w:divBdr>
            <w:top w:val="none" w:sz="0" w:space="0" w:color="auto"/>
            <w:left w:val="none" w:sz="0" w:space="0" w:color="auto"/>
            <w:bottom w:val="none" w:sz="0" w:space="0" w:color="auto"/>
            <w:right w:val="none" w:sz="0" w:space="0" w:color="auto"/>
          </w:divBdr>
          <w:divsChild>
            <w:div w:id="2111314428">
              <w:marLeft w:val="0"/>
              <w:marRight w:val="0"/>
              <w:marTop w:val="0"/>
              <w:marBottom w:val="0"/>
              <w:divBdr>
                <w:top w:val="none" w:sz="0" w:space="0" w:color="auto"/>
                <w:left w:val="none" w:sz="0" w:space="0" w:color="auto"/>
                <w:bottom w:val="none" w:sz="0" w:space="0" w:color="auto"/>
                <w:right w:val="none" w:sz="0" w:space="0" w:color="auto"/>
              </w:divBdr>
            </w:div>
            <w:div w:id="1593320706">
              <w:marLeft w:val="0"/>
              <w:marRight w:val="0"/>
              <w:marTop w:val="0"/>
              <w:marBottom w:val="0"/>
              <w:divBdr>
                <w:top w:val="none" w:sz="0" w:space="0" w:color="auto"/>
                <w:left w:val="none" w:sz="0" w:space="0" w:color="auto"/>
                <w:bottom w:val="none" w:sz="0" w:space="0" w:color="auto"/>
                <w:right w:val="none" w:sz="0" w:space="0" w:color="auto"/>
              </w:divBdr>
            </w:div>
            <w:div w:id="1161702943">
              <w:marLeft w:val="0"/>
              <w:marRight w:val="0"/>
              <w:marTop w:val="0"/>
              <w:marBottom w:val="0"/>
              <w:divBdr>
                <w:top w:val="none" w:sz="0" w:space="0" w:color="auto"/>
                <w:left w:val="none" w:sz="0" w:space="0" w:color="auto"/>
                <w:bottom w:val="none" w:sz="0" w:space="0" w:color="auto"/>
                <w:right w:val="none" w:sz="0" w:space="0" w:color="auto"/>
              </w:divBdr>
            </w:div>
          </w:divsChild>
        </w:div>
        <w:div w:id="147476126">
          <w:marLeft w:val="0"/>
          <w:marRight w:val="0"/>
          <w:marTop w:val="0"/>
          <w:marBottom w:val="0"/>
          <w:divBdr>
            <w:top w:val="none" w:sz="0" w:space="0" w:color="auto"/>
            <w:left w:val="none" w:sz="0" w:space="0" w:color="auto"/>
            <w:bottom w:val="none" w:sz="0" w:space="0" w:color="auto"/>
            <w:right w:val="none" w:sz="0" w:space="0" w:color="auto"/>
          </w:divBdr>
        </w:div>
        <w:div w:id="1134443629">
          <w:marLeft w:val="0"/>
          <w:marRight w:val="0"/>
          <w:marTop w:val="0"/>
          <w:marBottom w:val="0"/>
          <w:divBdr>
            <w:top w:val="none" w:sz="0" w:space="0" w:color="auto"/>
            <w:left w:val="none" w:sz="0" w:space="0" w:color="auto"/>
            <w:bottom w:val="none" w:sz="0" w:space="0" w:color="auto"/>
            <w:right w:val="none" w:sz="0" w:space="0" w:color="auto"/>
          </w:divBdr>
          <w:divsChild>
            <w:div w:id="514076820">
              <w:marLeft w:val="0"/>
              <w:marRight w:val="0"/>
              <w:marTop w:val="0"/>
              <w:marBottom w:val="0"/>
              <w:divBdr>
                <w:top w:val="none" w:sz="0" w:space="0" w:color="auto"/>
                <w:left w:val="none" w:sz="0" w:space="0" w:color="auto"/>
                <w:bottom w:val="none" w:sz="0" w:space="0" w:color="auto"/>
                <w:right w:val="none" w:sz="0" w:space="0" w:color="auto"/>
              </w:divBdr>
            </w:div>
          </w:divsChild>
        </w:div>
        <w:div w:id="1966308088">
          <w:marLeft w:val="0"/>
          <w:marRight w:val="0"/>
          <w:marTop w:val="0"/>
          <w:marBottom w:val="0"/>
          <w:divBdr>
            <w:top w:val="none" w:sz="0" w:space="0" w:color="auto"/>
            <w:left w:val="none" w:sz="0" w:space="0" w:color="auto"/>
            <w:bottom w:val="none" w:sz="0" w:space="0" w:color="auto"/>
            <w:right w:val="none" w:sz="0" w:space="0" w:color="auto"/>
          </w:divBdr>
          <w:divsChild>
            <w:div w:id="1134712141">
              <w:marLeft w:val="0"/>
              <w:marRight w:val="0"/>
              <w:marTop w:val="0"/>
              <w:marBottom w:val="0"/>
              <w:divBdr>
                <w:top w:val="none" w:sz="0" w:space="0" w:color="auto"/>
                <w:left w:val="none" w:sz="0" w:space="0" w:color="auto"/>
                <w:bottom w:val="none" w:sz="0" w:space="0" w:color="auto"/>
                <w:right w:val="none" w:sz="0" w:space="0" w:color="auto"/>
              </w:divBdr>
            </w:div>
            <w:div w:id="265505743">
              <w:marLeft w:val="0"/>
              <w:marRight w:val="0"/>
              <w:marTop w:val="0"/>
              <w:marBottom w:val="0"/>
              <w:divBdr>
                <w:top w:val="none" w:sz="0" w:space="0" w:color="auto"/>
                <w:left w:val="none" w:sz="0" w:space="0" w:color="auto"/>
                <w:bottom w:val="none" w:sz="0" w:space="0" w:color="auto"/>
                <w:right w:val="none" w:sz="0" w:space="0" w:color="auto"/>
              </w:divBdr>
            </w:div>
            <w:div w:id="1881892829">
              <w:marLeft w:val="0"/>
              <w:marRight w:val="0"/>
              <w:marTop w:val="0"/>
              <w:marBottom w:val="0"/>
              <w:divBdr>
                <w:top w:val="none" w:sz="0" w:space="0" w:color="auto"/>
                <w:left w:val="none" w:sz="0" w:space="0" w:color="auto"/>
                <w:bottom w:val="none" w:sz="0" w:space="0" w:color="auto"/>
                <w:right w:val="none" w:sz="0" w:space="0" w:color="auto"/>
              </w:divBdr>
            </w:div>
            <w:div w:id="534926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wsc5@cam.ac.uk" TargetMode="External"/><Relationship Id="rId13" Type="http://schemas.openxmlformats.org/officeDocument/2006/relationships/hyperlink" Target="mailto:g.manuwald@ucl.ac.uk" TargetMode="External"/><Relationship Id="rId18" Type="http://schemas.openxmlformats.org/officeDocument/2006/relationships/hyperlink" Target="https://eur01.safelinks.protection.outlook.com/?url=https%3A%2F%2Fianls.com%2Faix-en-provence-2025%2F&amp;data=05%7C02%7CAlex.Tadel%40warwick.ac.uk%7Cf42329a21a7544ff62af08ddb88e79f9%7C09bacfbd47ef446592653546f2eaf6bc%7C0%7C0%7C638869644277436382%7CUnknown%7CTWFpbGZsb3d8eyJFbXB0eU1hcGkiOnRydWUsIlYiOiIwLjAuMDAwMCIsIlAiOiJXaW4zMiIsIkFOIjoiTWFpbCIsIldUIjoyfQ%3D%3D%7C0%7C%7C%7C&amp;sdata=noLffAi6qJFR7S6PcBOGj39g9XUtf9V%2BtTdwXjyJwpc%3D&amp;reserved=0"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eur01.safelinks.protection.outlook.com/?url=https%3A%2F%2Fwww.ucl.ac.uk%2Finstitute-of-advanced-studies%2Fevents%2F2025%2Fsep%2Fcall-papers-built-books-shaping-shelves-early-modern-library&amp;data=05%7C02%7CAlex.Tadel%40warwick.ac.uk%7Cf42329a21a7544ff62af08ddb88e79f9%7C09bacfbd47ef446592653546f2eaf6bc%7C0%7C0%7C638869644277483891%7CUnknown%7CTWFpbGZsb3d8eyJFbXB0eU1hcGkiOnRydWUsIlYiOiIwLjAuMDAwMCIsIlAiOiJXaW4zMiIsIkFOIjoiTWFpbCIsIldUIjoyfQ%3D%3D%7C0%7C%7C%7C&amp;sdata=%2FXCzFMk8Eg4vfYyr%2BrS49x%2Bs4BR9l0bU3ech1eNxtzM%3D&amp;reserved=0" TargetMode="External"/><Relationship Id="rId7" Type="http://schemas.openxmlformats.org/officeDocument/2006/relationships/hyperlink" Target="https://eur01.safelinks.protection.outlook.com/?url=https%3A%2F%2Fwarwick.ac.uk%2Ffac%2Farts%2Fren%2Fsnls%2Fphdecrresearchprojects%2F&amp;data=05%7C02%7CAlex.Tadel%40warwick.ac.uk%7Cf42329a21a7544ff62af08ddb88e79f9%7C09bacfbd47ef446592653546f2eaf6bc%7C0%7C0%7C638869644277322769%7CUnknown%7CTWFpbGZsb3d8eyJFbXB0eU1hcGkiOnRydWUsIlYiOiIwLjAuMDAwMCIsIlAiOiJXaW4zMiIsIkFOIjoiTWFpbCIsIldUIjoyfQ%3D%3D%7C0%7C%7C%7C&amp;sdata=jcuw8928T1N0g4q4GfyjPkbS0JgwSuWBFfJ39pBSEbw%3D&amp;reserved=0" TargetMode="External"/><Relationship Id="rId12" Type="http://schemas.openxmlformats.org/officeDocument/2006/relationships/hyperlink" Target="https://eur01.safelinks.protection.outlook.com/?url=https%3A%2F%2Fwarwick.ac.uk%2Ffac%2Farts%2Fren%2Fsnls%2Fessayprize%2F&amp;data=05%7C02%7CAlex.Tadel%40warwick.ac.uk%7Cf42329a21a7544ff62af08ddb88e79f9%7C09bacfbd47ef446592653546f2eaf6bc%7C0%7C0%7C638869644277372324%7CUnknown%7CTWFpbGZsb3d8eyJFbXB0eU1hcGkiOnRydWUsIlYiOiIwLjAuMDAwMCIsIlAiOiJXaW4zMiIsIkFOIjoiTWFpbCIsIldUIjoyfQ%3D%3D%7C0%7C%7C%7C&amp;sdata=MBpxTzp1ZMcZAD7aIEDd5YLbvILsuqUZyUrLFA8NP9A%3D&amp;reserved=0" TargetMode="External"/><Relationship Id="rId17" Type="http://schemas.openxmlformats.org/officeDocument/2006/relationships/hyperlink" Target="mailto:C.J.Spearing@exeter.ac.uk" TargetMode="External"/><Relationship Id="rId25" Type="http://schemas.openxmlformats.org/officeDocument/2006/relationships/hyperlink" Target="mailto:sk218@leicester.ac.uk" TargetMode="External"/><Relationship Id="rId2" Type="http://schemas.openxmlformats.org/officeDocument/2006/relationships/settings" Target="settings.xml"/><Relationship Id="rId16" Type="http://schemas.openxmlformats.org/officeDocument/2006/relationships/hyperlink" Target="https://eur01.safelinks.protection.outlook.com/?url=http%3A%2F%2Fwww2.warwick.ac.uk%2Ffac%2Farts%2Fren%2Fsnls%2Fofficers%2F&amp;data=05%7C02%7CAlex.Tadel%40warwick.ac.uk%7Cf42329a21a7544ff62af08ddb88e79f9%7C09bacfbd47ef446592653546f2eaf6bc%7C0%7C0%7C638869644277420254%7CUnknown%7CTWFpbGZsb3d8eyJFbXB0eU1hcGkiOnRydWUsIlYiOiIwLjAuMDAwMCIsIlAiOiJXaW4zMiIsIkFOIjoiTWFpbCIsIldUIjoyfQ%3D%3D%7C0%7C%7C%7C&amp;sdata=4n28mG5mVywcnJ0FqDLzkELhU%2FQla5MZIic70r3vCoE%3D&amp;reserved=0" TargetMode="External"/><Relationship Id="rId20" Type="http://schemas.openxmlformats.org/officeDocument/2006/relationships/hyperlink" Target="https://eur01.safelinks.protection.outlook.com/?url=http%3A%2F%2Fwww.dalet.be%2Fhellbel&amp;data=05%7C02%7CAlex.Tadel%40warwick.ac.uk%7Cf42329a21a7544ff62af08ddb88e79f9%7C09bacfbd47ef446592653546f2eaf6bc%7C0%7C0%7C638869644277468126%7CUnknown%7CTWFpbGZsb3d8eyJFbXB0eU1hcGkiOnRydWUsIlYiOiIwLjAuMDAwMCIsIlAiOiJXaW4zMiIsIkFOIjoiTWFpbCIsIldUIjoyfQ%3D%3D%7C0%7C%7C%7C&amp;sdata=0rTPDIJWbFOWk8q20vb91elR9SaX1hMKyHyr9L0HQns%3D&amp;reserved=0" TargetMode="External"/><Relationship Id="rId1" Type="http://schemas.openxmlformats.org/officeDocument/2006/relationships/styles" Target="styles.xml"/><Relationship Id="rId6" Type="http://schemas.openxmlformats.org/officeDocument/2006/relationships/hyperlink" Target="https://eur01.safelinks.protection.outlook.com/?url=https%3A%2F%2Fwarwick.ac.uk%2Ffac%2Farts%2Fren%2Fsnls%2Fnews%2Fconference2025%2F&amp;data=05%7C02%7CAlex.Tadel%40warwick.ac.uk%7Cf42329a21a7544ff62af08ddb88e79f9%7C09bacfbd47ef446592653546f2eaf6bc%7C0%7C0%7C638869644277306064%7CUnknown%7CTWFpbGZsb3d8eyJFbXB0eU1hcGkiOnRydWUsIlYiOiIwLjAuMDAwMCIsIlAiOiJXaW4zMiIsIkFOIjoiTWFpbCIsIldUIjoyfQ%3D%3D%7C0%7C%7C%7C&amp;sdata=qbDQP27QFJk9EKFZJGCPsQKy48ELVipqgGtdIz%2FgwUs%3D&amp;reserved=0" TargetMode="External"/><Relationship Id="rId11" Type="http://schemas.openxmlformats.org/officeDocument/2006/relationships/hyperlink" Target="mailto:alexander.gould@london.ac.uk" TargetMode="External"/><Relationship Id="rId24" Type="http://schemas.openxmlformats.org/officeDocument/2006/relationships/hyperlink" Target="mailto:cdaddari@gettysburg.edu" TargetMode="External"/><Relationship Id="rId5" Type="http://schemas.openxmlformats.org/officeDocument/2006/relationships/hyperlink" Target="mailto:g.manuwald@ucl.ac.uk" TargetMode="External"/><Relationship Id="rId15" Type="http://schemas.openxmlformats.org/officeDocument/2006/relationships/hyperlink" Target="https://eur01.safelinks.protection.outlook.com/?url=https%3A%2F%2Fwarwick.ac.uk%2Ffac%2Farts%2Fren%2Fsnls%2Fpodcast%2F&amp;data=05%7C02%7CAlex.Tadel%40warwick.ac.uk%7Cf42329a21a7544ff62af08ddb88e79f9%7C09bacfbd47ef446592653546f2eaf6bc%7C0%7C0%7C638869644277404295%7CUnknown%7CTWFpbGZsb3d8eyJFbXB0eU1hcGkiOnRydWUsIlYiOiIwLjAuMDAwMCIsIlAiOiJXaW4zMiIsIkFOIjoiTWFpbCIsIldUIjoyfQ%3D%3D%7C0%7C%7C%7C&amp;sdata=E7DCFfi3gvqlk5z4q8d4jPpmuEjvad23yCKyBM3nrn4%3D&amp;reserved=0" TargetMode="External"/><Relationship Id="rId23" Type="http://schemas.openxmlformats.org/officeDocument/2006/relationships/hyperlink" Target="mailto:h.c.adlington@bham.ac.uk" TargetMode="External"/><Relationship Id="rId10" Type="http://schemas.openxmlformats.org/officeDocument/2006/relationships/hyperlink" Target="https://eur01.safelinks.protection.outlook.com/?url=https%3A%2F%2Fwww.layersoflondon.org%2Fmap%2Ftrails%2Fearly-modern-latin-in-the-city-of-london&amp;data=05%7C02%7CAlex.Tadel%40warwick.ac.uk%7Cf42329a21a7544ff62af08ddb88e79f9%7C09bacfbd47ef446592653546f2eaf6bc%7C0%7C0%7C638869644277355750%7CUnknown%7CTWFpbGZsb3d8eyJFbXB0eU1hcGkiOnRydWUsIlYiOiIwLjAuMDAwMCIsIlAiOiJXaW4zMiIsIkFOIjoiTWFpbCIsIldUIjoyfQ%3D%3D%7C0%7C%7C%7C&amp;sdata=tCc0h0QVgSBjLbStFFbi%2BNxfnHueuWAxVFJSZjSoDQM%3D&amp;reserved=0" TargetMode="External"/><Relationship Id="rId19" Type="http://schemas.openxmlformats.org/officeDocument/2006/relationships/hyperlink" Target="https://eur01.safelinks.protection.outlook.com/?url=https%3A%2F%2Fianls-2025.sciencesconf.org%2F&amp;data=05%7C02%7CAlex.Tadel%40warwick.ac.uk%7Cf42329a21a7544ff62af08ddb88e79f9%7C09bacfbd47ef446592653546f2eaf6bc%7C0%7C0%7C638869644277452565%7CUnknown%7CTWFpbGZsb3d8eyJFbXB0eU1hcGkiOnRydWUsIlYiOiIwLjAuMDAwMCIsIlAiOiJXaW4zMiIsIkFOIjoiTWFpbCIsIldUIjoyfQ%3D%3D%7C0%7C%7C%7C&amp;sdata=rBd3u5kdEQshWuJQirrm248JlyzA27q0n%2F%2BqBBT40cM%3D&amp;reserved=0" TargetMode="External"/><Relationship Id="rId4" Type="http://schemas.openxmlformats.org/officeDocument/2006/relationships/hyperlink" Target="https://eur01.safelinks.protection.outlook.com/?url=https%3A%2F%2Fwarwick.ac.uk%2Ffac%2Farts%2Fren%2Fsnls%2F&amp;data=05%7C02%7CAlex.Tadel%40warwick.ac.uk%7Cf42329a21a7544ff62af08ddb88e79f9%7C09bacfbd47ef446592653546f2eaf6bc%7C0%7C0%7C638869644277284574%7CUnknown%7CTWFpbGZsb3d8eyJFbXB0eU1hcGkiOnRydWUsIlYiOiIwLjAuMDAwMCIsIlAiOiJXaW4zMiIsIkFOIjoiTWFpbCIsIldUIjoyfQ%3D%3D%7C0%7C%7C%7C&amp;sdata=5F5l02k%2BRTe1IA1UTjQ%2FfwfczcFBUKUJGRitBJ6Umew%3D&amp;reserved=0" TargetMode="External"/><Relationship Id="rId9" Type="http://schemas.openxmlformats.org/officeDocument/2006/relationships/hyperlink" Target="https://eur01.safelinks.protection.outlook.com/?url=https%3A%2F%2Fwarwick.ac.uk%2Ffac%2Farts%2Fren%2Fsnls%2Fpublicengagement&amp;data=05%7C02%7CAlex.Tadel%40warwick.ac.uk%7Cf42329a21a7544ff62af08ddb88e79f9%7C09bacfbd47ef446592653546f2eaf6bc%7C0%7C0%7C638869644277338643%7CUnknown%7CTWFpbGZsb3d8eyJFbXB0eU1hcGkiOnRydWUsIlYiOiIwLjAuMDAwMCIsIlAiOiJXaW4zMiIsIkFOIjoiTWFpbCIsIldUIjoyfQ%3D%3D%7C0%7C%7C%7C&amp;sdata=CIKx2jO9yZ0j4KbPgq5%2F4X%2BPHv8QqIEeQiOn8B6XaIo%3D&amp;reserved=0" TargetMode="External"/><Relationship Id="rId14" Type="http://schemas.openxmlformats.org/officeDocument/2006/relationships/hyperlink" Target="https://eur01.safelinks.protection.outlook.com/?url=https%3A%2F%2Fwarwick.ac.uk%2Ffac%2Farts%2Fren%2Fsnls%2Fsnls_teaching_anthology%2F&amp;data=05%7C02%7CAlex.Tadel%40warwick.ac.uk%7Cf42329a21a7544ff62af08ddb88e79f9%7C09bacfbd47ef446592653546f2eaf6bc%7C0%7C0%7C638869644277388367%7CUnknown%7CTWFpbGZsb3d8eyJFbXB0eU1hcGkiOnRydWUsIlYiOiIwLjAuMDAwMCIsIlAiOiJXaW4zMiIsIkFOIjoiTWFpbCIsIldUIjoyfQ%3D%3D%7C0%7C%7C%7C&amp;sdata=sRdqYoQZaY%2FW2676%2BHD%2Bsv1q81JuCP%2BSZL2x0BeMYnA%3D&amp;reserved=0" TargetMode="External"/><Relationship Id="rId22" Type="http://schemas.openxmlformats.org/officeDocument/2006/relationships/hyperlink" Target="https://eur01.safelinks.protection.outlook.com/?url=https%3A%2F%2Fwww.york.ac.uk%2Fhistory-of-art%2Fabout%2Fevents%2F2025%2Fglobal-baroque%2F&amp;data=05%7C02%7CAlex.Tadel%40warwick.ac.uk%7Cf42329a21a7544ff62af08ddb88e79f9%7C09bacfbd47ef446592653546f2eaf6bc%7C0%7C0%7C638869644277501669%7CUnknown%7CTWFpbGZsb3d8eyJFbXB0eU1hcGkiOnRydWUsIlYiOiIwLjAuMDAwMCIsIlAiOiJXaW4zMiIsIkFOIjoiTWFpbCIsIldUIjoyfQ%3D%3D%7C0%7C%7C%7C&amp;sdata=7%2F0wi%2FDyCk3b7o1I1JCjlD%2FgGv28L0zyGACgiI1u6so%3D&amp;reserved=0"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3349</Words>
  <Characters>19093</Characters>
  <Application>Microsoft Office Word</Application>
  <DocSecurity>0</DocSecurity>
  <Lines>159</Lines>
  <Paragraphs>44</Paragraphs>
  <ScaleCrop>false</ScaleCrop>
  <Company/>
  <LinksUpToDate>false</LinksUpToDate>
  <CharactersWithSpaces>22398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1</cp:revision>
  <dcterms:created xsi:type="dcterms:W3CDTF">2025-07-07T08:33:00Z</dcterms:created>
  <dcterms:modified xsi:type="dcterms:W3CDTF">2025-07-07T08:34:00Z</dcterms:modified>
</cp:coreProperties>
</file>