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DD42C2" w14:textId="0B0C7933" w:rsidR="00AA6F36" w:rsidRDefault="0090628D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RS200/RS300 Essay Questions</w:t>
      </w:r>
    </w:p>
    <w:p w14:paraId="3693F19F" w14:textId="0EBFE899" w:rsidR="000E3D76" w:rsidRDefault="000E3D76">
      <w:pPr>
        <w:rPr>
          <w:rFonts w:ascii="Arial" w:hAnsi="Arial" w:cs="Arial"/>
          <w:b/>
          <w:bCs/>
          <w:sz w:val="20"/>
          <w:szCs w:val="20"/>
        </w:rPr>
      </w:pPr>
    </w:p>
    <w:p w14:paraId="08B29A63" w14:textId="5B7985A2" w:rsidR="008D624E" w:rsidRPr="008D624E" w:rsidRDefault="008D624E">
      <w:pPr>
        <w:rPr>
          <w:rFonts w:ascii="Arial" w:hAnsi="Arial" w:cs="Arial"/>
          <w:b/>
          <w:bCs/>
          <w:sz w:val="20"/>
          <w:szCs w:val="20"/>
        </w:rPr>
      </w:pPr>
      <w:r w:rsidRPr="008D624E">
        <w:rPr>
          <w:rFonts w:ascii="Arial" w:hAnsi="Arial" w:cs="Arial"/>
          <w:b/>
          <w:bCs/>
          <w:sz w:val="20"/>
          <w:szCs w:val="20"/>
        </w:rPr>
        <w:t>Instructions</w:t>
      </w:r>
      <w:r>
        <w:rPr>
          <w:rFonts w:ascii="Arial" w:hAnsi="Arial" w:cs="Arial"/>
          <w:b/>
          <w:bCs/>
          <w:sz w:val="20"/>
          <w:szCs w:val="20"/>
        </w:rPr>
        <w:t>:</w:t>
      </w:r>
    </w:p>
    <w:p w14:paraId="332DFE25" w14:textId="77777777" w:rsidR="008D624E" w:rsidRDefault="008D624E">
      <w:pPr>
        <w:rPr>
          <w:rFonts w:ascii="Arial" w:hAnsi="Arial" w:cs="Arial"/>
          <w:sz w:val="20"/>
          <w:szCs w:val="20"/>
        </w:rPr>
      </w:pPr>
      <w:r w:rsidRPr="008D624E">
        <w:rPr>
          <w:rFonts w:ascii="Arial" w:hAnsi="Arial" w:cs="Arial"/>
          <w:b/>
          <w:bCs/>
          <w:sz w:val="20"/>
          <w:szCs w:val="20"/>
        </w:rPr>
        <w:t>RS200</w:t>
      </w:r>
      <w:r>
        <w:rPr>
          <w:rFonts w:ascii="Arial" w:hAnsi="Arial" w:cs="Arial"/>
          <w:sz w:val="20"/>
          <w:szCs w:val="20"/>
        </w:rPr>
        <w:t xml:space="preserve"> students </w:t>
      </w:r>
      <w:r w:rsidRPr="008D624E">
        <w:rPr>
          <w:rFonts w:ascii="Arial" w:hAnsi="Arial" w:cs="Arial"/>
          <w:b/>
          <w:bCs/>
          <w:sz w:val="20"/>
          <w:szCs w:val="20"/>
        </w:rPr>
        <w:t>can</w:t>
      </w:r>
      <w:r>
        <w:rPr>
          <w:rFonts w:ascii="Arial" w:hAnsi="Arial" w:cs="Arial"/>
          <w:sz w:val="20"/>
          <w:szCs w:val="20"/>
        </w:rPr>
        <w:t xml:space="preserve"> choose one of the following questions to answer in a </w:t>
      </w:r>
      <w:proofErr w:type="gramStart"/>
      <w:r>
        <w:rPr>
          <w:rFonts w:ascii="Arial" w:hAnsi="Arial" w:cs="Arial"/>
          <w:sz w:val="20"/>
          <w:szCs w:val="20"/>
        </w:rPr>
        <w:t>3,500 word</w:t>
      </w:r>
      <w:proofErr w:type="gramEnd"/>
      <w:r>
        <w:rPr>
          <w:rFonts w:ascii="Arial" w:hAnsi="Arial" w:cs="Arial"/>
          <w:sz w:val="20"/>
          <w:szCs w:val="20"/>
        </w:rPr>
        <w:t xml:space="preserve"> essay. You can also use these questions as a starting point if you want to devise your own essay questions but please let the module convenors know if you are planning to do this. </w:t>
      </w:r>
    </w:p>
    <w:p w14:paraId="1AACF65C" w14:textId="77777777" w:rsidR="008D624E" w:rsidRDefault="008D624E">
      <w:pPr>
        <w:rPr>
          <w:rFonts w:ascii="Arial" w:hAnsi="Arial" w:cs="Arial"/>
          <w:sz w:val="20"/>
          <w:szCs w:val="20"/>
        </w:rPr>
      </w:pPr>
      <w:r w:rsidRPr="008D624E">
        <w:rPr>
          <w:rFonts w:ascii="Arial" w:hAnsi="Arial" w:cs="Arial"/>
          <w:b/>
          <w:bCs/>
          <w:sz w:val="20"/>
          <w:szCs w:val="20"/>
        </w:rPr>
        <w:t>RS300</w:t>
      </w:r>
      <w:r>
        <w:rPr>
          <w:rFonts w:ascii="Arial" w:hAnsi="Arial" w:cs="Arial"/>
          <w:sz w:val="20"/>
          <w:szCs w:val="20"/>
        </w:rPr>
        <w:t xml:space="preserve"> students </w:t>
      </w:r>
      <w:r w:rsidRPr="008D624E">
        <w:rPr>
          <w:rFonts w:ascii="Arial" w:hAnsi="Arial" w:cs="Arial"/>
          <w:b/>
          <w:bCs/>
          <w:sz w:val="20"/>
          <w:szCs w:val="20"/>
        </w:rPr>
        <w:t>have to</w:t>
      </w:r>
      <w:r>
        <w:rPr>
          <w:rFonts w:ascii="Arial" w:hAnsi="Arial" w:cs="Arial"/>
          <w:sz w:val="20"/>
          <w:szCs w:val="20"/>
        </w:rPr>
        <w:t xml:space="preserve"> devise their own question for their </w:t>
      </w:r>
      <w:proofErr w:type="gramStart"/>
      <w:r>
        <w:rPr>
          <w:rFonts w:ascii="Arial" w:hAnsi="Arial" w:cs="Arial"/>
          <w:sz w:val="20"/>
          <w:szCs w:val="20"/>
        </w:rPr>
        <w:t>4,000-4,500 word</w:t>
      </w:r>
      <w:proofErr w:type="gramEnd"/>
      <w:r>
        <w:rPr>
          <w:rFonts w:ascii="Arial" w:hAnsi="Arial" w:cs="Arial"/>
          <w:sz w:val="20"/>
          <w:szCs w:val="20"/>
        </w:rPr>
        <w:t xml:space="preserve"> essay. You can use the questions below as a starting point or devise your own question based around one of the topics of the weekly classes.</w:t>
      </w:r>
    </w:p>
    <w:p w14:paraId="58F2AA66" w14:textId="2F88E211" w:rsidR="008D624E" w:rsidRPr="008D624E" w:rsidRDefault="008D624E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If you are devising your own essay question you should let the module convenors know and get in touch with the relevant tutor.</w:t>
      </w:r>
    </w:p>
    <w:p w14:paraId="74B69FC9" w14:textId="77777777" w:rsidR="008D624E" w:rsidRDefault="008D624E">
      <w:pPr>
        <w:rPr>
          <w:rFonts w:ascii="Arial" w:hAnsi="Arial" w:cs="Arial"/>
          <w:b/>
          <w:bCs/>
          <w:sz w:val="20"/>
          <w:szCs w:val="20"/>
        </w:rPr>
      </w:pPr>
    </w:p>
    <w:p w14:paraId="37EC0D53" w14:textId="5E2EC543" w:rsidR="008D624E" w:rsidRPr="008D624E" w:rsidRDefault="008D624E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Deadline: Tuesday 9 January 2024</w:t>
      </w:r>
    </w:p>
    <w:p w14:paraId="1416883C" w14:textId="77777777" w:rsidR="008D624E" w:rsidRDefault="008D624E">
      <w:pPr>
        <w:rPr>
          <w:rFonts w:ascii="Arial" w:hAnsi="Arial" w:cs="Arial"/>
          <w:b/>
          <w:bCs/>
          <w:sz w:val="20"/>
          <w:szCs w:val="20"/>
        </w:rPr>
      </w:pPr>
    </w:p>
    <w:p w14:paraId="1D97F77D" w14:textId="26170076" w:rsidR="008D624E" w:rsidRPr="008D624E" w:rsidRDefault="008D624E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Questions:</w:t>
      </w:r>
    </w:p>
    <w:p w14:paraId="1DA6115F" w14:textId="00B53DD8" w:rsidR="000E3D76" w:rsidRDefault="000E3D76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1. </w:t>
      </w:r>
      <w:r w:rsidR="007B48AB">
        <w:rPr>
          <w:rFonts w:ascii="Arial" w:hAnsi="Arial" w:cs="Arial"/>
          <w:b/>
          <w:bCs/>
          <w:sz w:val="20"/>
          <w:szCs w:val="20"/>
        </w:rPr>
        <w:t>How did the enthusiasm of Renaissance intellectuals for classical culture affect contemporary Christianity?</w:t>
      </w:r>
    </w:p>
    <w:p w14:paraId="5787B56D" w14:textId="242DB41A" w:rsidR="000E3D76" w:rsidRDefault="007B48A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</w:t>
      </w:r>
      <w:r w:rsidR="000E3D76">
        <w:rPr>
          <w:rFonts w:ascii="Arial" w:hAnsi="Arial" w:cs="Arial"/>
          <w:b/>
          <w:bCs/>
          <w:sz w:val="20"/>
          <w:szCs w:val="20"/>
        </w:rPr>
        <w:t xml:space="preserve">. </w:t>
      </w:r>
      <w:r w:rsidR="00474327">
        <w:rPr>
          <w:rFonts w:ascii="Arial" w:hAnsi="Arial" w:cs="Arial"/>
          <w:b/>
          <w:bCs/>
          <w:sz w:val="20"/>
          <w:szCs w:val="20"/>
        </w:rPr>
        <w:t>What do artistic representations of classical themes in 15</w:t>
      </w:r>
      <w:r w:rsidR="00474327" w:rsidRPr="00474327">
        <w:rPr>
          <w:rFonts w:ascii="Arial" w:hAnsi="Arial" w:cs="Arial"/>
          <w:b/>
          <w:bCs/>
          <w:sz w:val="20"/>
          <w:szCs w:val="20"/>
          <w:vertAlign w:val="superscript"/>
        </w:rPr>
        <w:t>th</w:t>
      </w:r>
      <w:r w:rsidR="00474327">
        <w:rPr>
          <w:rFonts w:ascii="Arial" w:hAnsi="Arial" w:cs="Arial"/>
          <w:b/>
          <w:bCs/>
          <w:sz w:val="20"/>
          <w:szCs w:val="20"/>
        </w:rPr>
        <w:t xml:space="preserve"> and 16</w:t>
      </w:r>
      <w:r w:rsidR="00474327" w:rsidRPr="00474327">
        <w:rPr>
          <w:rFonts w:ascii="Arial" w:hAnsi="Arial" w:cs="Arial"/>
          <w:b/>
          <w:bCs/>
          <w:sz w:val="20"/>
          <w:szCs w:val="20"/>
          <w:vertAlign w:val="superscript"/>
        </w:rPr>
        <w:t>th</w:t>
      </w:r>
      <w:r w:rsidR="00474327">
        <w:rPr>
          <w:rFonts w:ascii="Arial" w:hAnsi="Arial" w:cs="Arial"/>
          <w:b/>
          <w:bCs/>
          <w:sz w:val="20"/>
          <w:szCs w:val="20"/>
        </w:rPr>
        <w:t xml:space="preserve"> century Europe tell us about the Renaissance perception of Antiquity?</w:t>
      </w:r>
    </w:p>
    <w:p w14:paraId="6715C88D" w14:textId="2503C71D" w:rsidR="000E3D76" w:rsidRDefault="007B48A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</w:t>
      </w:r>
      <w:r w:rsidR="000E3D76">
        <w:rPr>
          <w:rFonts w:ascii="Arial" w:hAnsi="Arial" w:cs="Arial"/>
          <w:b/>
          <w:bCs/>
          <w:sz w:val="20"/>
          <w:szCs w:val="20"/>
        </w:rPr>
        <w:t xml:space="preserve">. </w:t>
      </w:r>
      <w:r w:rsidR="009100E5">
        <w:rPr>
          <w:rFonts w:ascii="Arial" w:hAnsi="Arial" w:cs="Arial"/>
          <w:b/>
          <w:bCs/>
          <w:sz w:val="20"/>
          <w:szCs w:val="20"/>
        </w:rPr>
        <w:t xml:space="preserve">To what extent was violence “at the heart of life” (Robert </w:t>
      </w:r>
      <w:proofErr w:type="spellStart"/>
      <w:r w:rsidR="009100E5">
        <w:rPr>
          <w:rFonts w:ascii="Arial" w:hAnsi="Arial" w:cs="Arial"/>
          <w:b/>
          <w:bCs/>
          <w:sz w:val="20"/>
          <w:szCs w:val="20"/>
        </w:rPr>
        <w:t>Muchembled</w:t>
      </w:r>
      <w:proofErr w:type="spellEnd"/>
      <w:r w:rsidR="009100E5">
        <w:rPr>
          <w:rFonts w:ascii="Arial" w:hAnsi="Arial" w:cs="Arial"/>
          <w:b/>
          <w:bCs/>
          <w:sz w:val="20"/>
          <w:szCs w:val="20"/>
        </w:rPr>
        <w:t>) in the Renaissance period?</w:t>
      </w:r>
    </w:p>
    <w:p w14:paraId="6B1EA071" w14:textId="4A4AE427" w:rsidR="000E3D76" w:rsidRDefault="007B48A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</w:t>
      </w:r>
      <w:r w:rsidR="000E3D76">
        <w:rPr>
          <w:rFonts w:ascii="Arial" w:hAnsi="Arial" w:cs="Arial"/>
          <w:b/>
          <w:bCs/>
          <w:sz w:val="20"/>
          <w:szCs w:val="20"/>
        </w:rPr>
        <w:t xml:space="preserve">. </w:t>
      </w:r>
      <w:r w:rsidR="007511BE">
        <w:rPr>
          <w:rFonts w:ascii="Arial" w:hAnsi="Arial" w:cs="Arial"/>
          <w:b/>
          <w:bCs/>
          <w:sz w:val="20"/>
          <w:szCs w:val="20"/>
        </w:rPr>
        <w:t>Did hereditary succession result in greater political stability than elective systems of government in Renaissance-era Europe?</w:t>
      </w:r>
    </w:p>
    <w:p w14:paraId="3C173B75" w14:textId="0B42001D" w:rsidR="000E3D76" w:rsidRDefault="007B48A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0E3D76">
        <w:rPr>
          <w:rFonts w:ascii="Arial" w:hAnsi="Arial" w:cs="Arial"/>
          <w:b/>
          <w:bCs/>
          <w:sz w:val="20"/>
          <w:szCs w:val="20"/>
        </w:rPr>
        <w:t xml:space="preserve">. </w:t>
      </w:r>
      <w:r>
        <w:rPr>
          <w:rFonts w:ascii="Arial" w:hAnsi="Arial" w:cs="Arial"/>
          <w:b/>
          <w:bCs/>
          <w:sz w:val="20"/>
          <w:szCs w:val="20"/>
        </w:rPr>
        <w:t>Did women have a Renaissance?</w:t>
      </w:r>
    </w:p>
    <w:p w14:paraId="6876DF50" w14:textId="7A558F34" w:rsidR="000E3D76" w:rsidRDefault="007B48A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</w:t>
      </w:r>
      <w:r w:rsidR="000E3D76">
        <w:rPr>
          <w:rFonts w:ascii="Arial" w:hAnsi="Arial" w:cs="Arial"/>
          <w:b/>
          <w:bCs/>
          <w:sz w:val="20"/>
          <w:szCs w:val="20"/>
        </w:rPr>
        <w:t xml:space="preserve">. </w:t>
      </w:r>
      <w:r>
        <w:rPr>
          <w:rFonts w:ascii="Arial" w:hAnsi="Arial" w:cs="Arial"/>
          <w:b/>
          <w:bCs/>
          <w:sz w:val="20"/>
          <w:szCs w:val="20"/>
        </w:rPr>
        <w:t xml:space="preserve">Which form of ‘capital’ was of greatest benefit to an exiled ruling dynasty: military, financial, or dynastic? </w:t>
      </w:r>
    </w:p>
    <w:p w14:paraId="0CED19A2" w14:textId="3132386C" w:rsidR="000E3D76" w:rsidRDefault="007B48A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0E3D76">
        <w:rPr>
          <w:rFonts w:ascii="Arial" w:hAnsi="Arial" w:cs="Arial"/>
          <w:b/>
          <w:bCs/>
          <w:sz w:val="20"/>
          <w:szCs w:val="20"/>
        </w:rPr>
        <w:t xml:space="preserve">. </w:t>
      </w:r>
      <w:r w:rsidR="00230538">
        <w:rPr>
          <w:rFonts w:ascii="Arial" w:hAnsi="Arial" w:cs="Arial"/>
          <w:b/>
          <w:bCs/>
          <w:sz w:val="20"/>
          <w:szCs w:val="20"/>
        </w:rPr>
        <w:t>What part did Jesuit missionaries play in the European Scientific Revolution during the early modern era and how did they affect Chinese science development?</w:t>
      </w:r>
    </w:p>
    <w:p w14:paraId="7A93CD11" w14:textId="097CCEA0" w:rsidR="000E3D76" w:rsidRPr="0090628D" w:rsidRDefault="007B48A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="000E3D76">
        <w:rPr>
          <w:rFonts w:ascii="Arial" w:hAnsi="Arial" w:cs="Arial"/>
          <w:b/>
          <w:bCs/>
          <w:sz w:val="20"/>
          <w:szCs w:val="20"/>
        </w:rPr>
        <w:t xml:space="preserve">. </w:t>
      </w:r>
      <w:r>
        <w:rPr>
          <w:rFonts w:ascii="Arial" w:hAnsi="Arial" w:cs="Arial"/>
          <w:b/>
          <w:bCs/>
          <w:sz w:val="20"/>
          <w:szCs w:val="20"/>
        </w:rPr>
        <w:t>Renaissance humanism was a socio-economic rather than cultural or intellectual phenomenon. Discuss.</w:t>
      </w:r>
    </w:p>
    <w:sectPr w:rsidR="000E3D76" w:rsidRPr="0090628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628D"/>
    <w:rsid w:val="000E3D76"/>
    <w:rsid w:val="00230538"/>
    <w:rsid w:val="0035447B"/>
    <w:rsid w:val="00474327"/>
    <w:rsid w:val="007511BE"/>
    <w:rsid w:val="007B48AB"/>
    <w:rsid w:val="008D624E"/>
    <w:rsid w:val="0090628D"/>
    <w:rsid w:val="009100E5"/>
    <w:rsid w:val="00AA6F36"/>
    <w:rsid w:val="00BC56E8"/>
    <w:rsid w:val="00C67543"/>
    <w:rsid w:val="00D24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EA3CD2"/>
  <w15:chartTrackingRefBased/>
  <w15:docId w15:val="{8A64563A-DC3D-4D11-90E6-B8FA798043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237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 Pert</dc:creator>
  <cp:keywords/>
  <dc:description/>
  <cp:lastModifiedBy>Tom Pert</cp:lastModifiedBy>
  <cp:revision>8</cp:revision>
  <dcterms:created xsi:type="dcterms:W3CDTF">2023-09-19T13:33:00Z</dcterms:created>
  <dcterms:modified xsi:type="dcterms:W3CDTF">2023-10-20T08:30:00Z</dcterms:modified>
</cp:coreProperties>
</file>