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2B6855" w14:textId="3652BF30" w:rsidR="00F730D3" w:rsidRDefault="009564C3" w:rsidP="009564C3">
      <w:pPr>
        <w:jc w:val="center"/>
        <w:rPr>
          <w:b/>
          <w:bCs/>
          <w:sz w:val="32"/>
          <w:szCs w:val="32"/>
        </w:rPr>
      </w:pPr>
      <w:r w:rsidRPr="00D13CA8">
        <w:rPr>
          <w:b/>
          <w:bCs/>
          <w:sz w:val="32"/>
          <w:szCs w:val="32"/>
        </w:rPr>
        <w:t>Warwick PGR Teacher Conference Programme</w:t>
      </w:r>
    </w:p>
    <w:p w14:paraId="6B86022C" w14:textId="0E134C5E" w:rsidR="003F3A1E" w:rsidRPr="00A06A1F" w:rsidRDefault="00995022" w:rsidP="00A06A1F">
      <w:pPr>
        <w:jc w:val="center"/>
        <w:rPr>
          <w:b/>
          <w:bCs/>
          <w:sz w:val="28"/>
          <w:szCs w:val="28"/>
        </w:rPr>
      </w:pPr>
      <w:r w:rsidRPr="00995022">
        <w:rPr>
          <w:b/>
          <w:bCs/>
          <w:sz w:val="28"/>
          <w:szCs w:val="28"/>
        </w:rPr>
        <w:t>Friday 27</w:t>
      </w:r>
      <w:r w:rsidRPr="00995022">
        <w:rPr>
          <w:b/>
          <w:bCs/>
          <w:sz w:val="28"/>
          <w:szCs w:val="28"/>
          <w:vertAlign w:val="superscript"/>
        </w:rPr>
        <w:t>th</w:t>
      </w:r>
      <w:r w:rsidRPr="00995022">
        <w:rPr>
          <w:b/>
          <w:bCs/>
          <w:sz w:val="28"/>
          <w:szCs w:val="28"/>
        </w:rPr>
        <w:t xml:space="preserve"> June 2025, Scarman </w:t>
      </w:r>
    </w:p>
    <w:p w14:paraId="4B07B1E9" w14:textId="77777777" w:rsidR="00995022" w:rsidRPr="00D13CA8" w:rsidRDefault="00995022"/>
    <w:tbl>
      <w:tblPr>
        <w:tblW w:w="899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54"/>
        <w:gridCol w:w="2972"/>
        <w:gridCol w:w="3370"/>
      </w:tblGrid>
      <w:tr w:rsidR="00C630AF" w:rsidRPr="00D13CA8" w14:paraId="66CF4F24" w14:textId="77777777" w:rsidTr="006F0CB8">
        <w:trPr>
          <w:trHeight w:val="300"/>
        </w:trPr>
        <w:tc>
          <w:tcPr>
            <w:tcW w:w="2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1A983" w:themeFill="accent2" w:themeFillTint="99"/>
            <w:hideMark/>
          </w:tcPr>
          <w:p w14:paraId="3450FCFD" w14:textId="77777777" w:rsidR="003F3A1E" w:rsidRPr="00D13CA8" w:rsidRDefault="003F3A1E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2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1A983" w:themeFill="accent2" w:themeFillTint="99"/>
            <w:hideMark/>
          </w:tcPr>
          <w:p w14:paraId="220639DF" w14:textId="0A8A8E2C" w:rsidR="003F3A1E" w:rsidRPr="00D13CA8" w:rsidRDefault="003F3A1E" w:rsidP="00701265">
            <w:pPr>
              <w:spacing w:after="0" w:line="240" w:lineRule="auto"/>
              <w:jc w:val="center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Room 41</w:t>
            </w:r>
          </w:p>
          <w:p w14:paraId="63E6F02F" w14:textId="77777777" w:rsidR="003F3A1E" w:rsidRPr="00D13CA8" w:rsidRDefault="003F3A1E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33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1A983" w:themeFill="accent2" w:themeFillTint="99"/>
            <w:hideMark/>
          </w:tcPr>
          <w:p w14:paraId="2D99228D" w14:textId="007CD507" w:rsidR="003F3A1E" w:rsidRPr="00D13CA8" w:rsidRDefault="003F3A1E" w:rsidP="00701265">
            <w:pPr>
              <w:spacing w:after="0" w:line="240" w:lineRule="auto"/>
              <w:jc w:val="center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Room 42</w:t>
            </w:r>
          </w:p>
        </w:tc>
      </w:tr>
      <w:tr w:rsidR="003F3A1E" w:rsidRPr="00D13CA8" w14:paraId="325BBACB" w14:textId="77777777" w:rsidTr="006F0CB8">
        <w:trPr>
          <w:trHeight w:val="300"/>
        </w:trPr>
        <w:tc>
          <w:tcPr>
            <w:tcW w:w="2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5FA07913" w14:textId="77777777" w:rsidR="003F3A1E" w:rsidRPr="00D13CA8" w:rsidRDefault="003F3A1E" w:rsidP="003F3A1E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09:30-10:00 </w:t>
            </w:r>
          </w:p>
          <w:p w14:paraId="2A51A4E5" w14:textId="77777777" w:rsidR="003F3A1E" w:rsidRPr="00D13CA8" w:rsidRDefault="003F3A1E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2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192FBA9D" w14:textId="1785E06D" w:rsidR="003F3A1E" w:rsidRPr="00D13CA8" w:rsidRDefault="00F90B51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  <w:t xml:space="preserve">Conference </w:t>
            </w:r>
            <w:r w:rsidR="0092215E" w:rsidRPr="00D13CA8"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  <w:t>I</w:t>
            </w:r>
            <w:r w:rsidR="003F3A1E" w:rsidRPr="00D13CA8"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  <w:t>ntroduction </w:t>
            </w:r>
          </w:p>
          <w:p w14:paraId="5716CF35" w14:textId="77777777" w:rsidR="003F3A1E" w:rsidRPr="00D13CA8" w:rsidRDefault="003F3A1E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33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21180A9C" w14:textId="77777777" w:rsidR="003F3A1E" w:rsidRPr="00D13CA8" w:rsidRDefault="003F3A1E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</w:tr>
      <w:tr w:rsidR="00105B5E" w:rsidRPr="00D13CA8" w14:paraId="08F08643" w14:textId="77777777" w:rsidTr="001937EA">
        <w:trPr>
          <w:trHeight w:val="300"/>
        </w:trPr>
        <w:tc>
          <w:tcPr>
            <w:tcW w:w="899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1E4F5" w:themeFill="accent1" w:themeFillTint="33"/>
          </w:tcPr>
          <w:p w14:paraId="6C2CACDD" w14:textId="47C71E68" w:rsidR="00105B5E" w:rsidRPr="00D13CA8" w:rsidRDefault="00105B5E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770EF">
              <w:rPr>
                <w:rFonts w:eastAsia="Times New Roman" w:cs="Segoe UI"/>
                <w:b/>
                <w:bCs/>
                <w:i/>
                <w:iCs/>
                <w:color w:val="3A3A3A" w:themeColor="background2" w:themeShade="40"/>
                <w:kern w:val="0"/>
                <w:sz w:val="24"/>
                <w:szCs w:val="24"/>
                <w:lang w:eastAsia="en-GB"/>
                <w14:ligatures w14:val="none"/>
              </w:rPr>
              <w:t xml:space="preserve">Transition </w:t>
            </w:r>
          </w:p>
        </w:tc>
      </w:tr>
      <w:tr w:rsidR="003F3A1E" w:rsidRPr="00D13CA8" w14:paraId="12DE1AAC" w14:textId="77777777" w:rsidTr="006F0CB8">
        <w:trPr>
          <w:trHeight w:val="300"/>
        </w:trPr>
        <w:tc>
          <w:tcPr>
            <w:tcW w:w="26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30180F51" w14:textId="77777777" w:rsidR="003F3A1E" w:rsidRPr="00D13CA8" w:rsidRDefault="003F3A1E" w:rsidP="00995022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Session A </w:t>
            </w:r>
          </w:p>
          <w:p w14:paraId="26105A2A" w14:textId="77777777" w:rsidR="003F3A1E" w:rsidRPr="00D13CA8" w:rsidRDefault="003F3A1E" w:rsidP="00995022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10:00-11.30 </w:t>
            </w:r>
          </w:p>
          <w:p w14:paraId="5C5FB886" w14:textId="77777777" w:rsidR="003F3A1E" w:rsidRPr="00D13CA8" w:rsidRDefault="003F3A1E" w:rsidP="00995022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  <w:p w14:paraId="5750211C" w14:textId="40686CD2" w:rsidR="003F3A1E" w:rsidRPr="00D13CA8" w:rsidRDefault="00D13CA8" w:rsidP="00995022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kern w:val="0"/>
                <w:lang w:eastAsia="en-GB"/>
                <w14:ligatures w14:val="none"/>
              </w:rPr>
              <w:t>Room 41 &amp; Room 42:</w:t>
            </w:r>
            <w:r>
              <w:rPr>
                <w:rFonts w:eastAsia="Times New Roman" w:cs="Segoe UI"/>
                <w:kern w:val="0"/>
                <w:lang w:eastAsia="en-GB"/>
                <w14:ligatures w14:val="none"/>
              </w:rPr>
              <w:br/>
            </w:r>
            <w:r w:rsidR="00892FA1">
              <w:rPr>
                <w:rFonts w:eastAsia="Times New Roman" w:cs="Segoe UI"/>
                <w:kern w:val="0"/>
                <w:lang w:eastAsia="en-GB"/>
                <w14:ligatures w14:val="none"/>
              </w:rPr>
              <w:t>O</w:t>
            </w:r>
            <w:r w:rsidRPr="00D13CA8">
              <w:rPr>
                <w:rFonts w:eastAsia="Times New Roman" w:cs="Segoe UI"/>
                <w:kern w:val="0"/>
                <w:lang w:eastAsia="en-GB"/>
                <w14:ligatures w14:val="none"/>
              </w:rPr>
              <w:t>ral presentations</w:t>
            </w:r>
          </w:p>
        </w:tc>
        <w:tc>
          <w:tcPr>
            <w:tcW w:w="2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1C3F2E98" w14:textId="43EFA0B1" w:rsidR="002661EF" w:rsidRPr="00D13CA8" w:rsidRDefault="00B95090" w:rsidP="00B95090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‘</w:t>
            </w:r>
            <w:r w:rsidR="003F3A1E"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Opening the Bandura's Box of Experiences: Exploring GTAs' Sense of Plausibility about ESL Teaching</w:t>
            </w:r>
            <w:r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 xml:space="preserve">’ </w:t>
            </w:r>
            <w:r w:rsidR="008D4F71"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(online)</w:t>
            </w:r>
          </w:p>
          <w:p w14:paraId="3813245C" w14:textId="022ADCFA" w:rsidR="003F3A1E" w:rsidRPr="00D13CA8" w:rsidRDefault="003F3A1E" w:rsidP="0014011D">
            <w:pPr>
              <w:spacing w:before="240"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Akshay Kumar</w:t>
            </w:r>
            <w:r w:rsidR="00B86240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, Faculty of Arts</w:t>
            </w:r>
          </w:p>
          <w:p w14:paraId="6924C45A" w14:textId="186D9922" w:rsidR="00B86240" w:rsidRPr="00D13CA8" w:rsidRDefault="007F110A" w:rsidP="00B95090">
            <w:pPr>
              <w:spacing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h</w:t>
            </w:r>
            <w:r w:rsidR="008D4F71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e/him </w:t>
            </w:r>
          </w:p>
          <w:p w14:paraId="5166BA8F" w14:textId="77777777" w:rsidR="003F3A1E" w:rsidRPr="00D13CA8" w:rsidRDefault="003F3A1E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33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1C49991F" w14:textId="77777777" w:rsidR="002661EF" w:rsidRPr="00D13CA8" w:rsidRDefault="003F3A1E" w:rsidP="003F3A1E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 xml:space="preserve"> </w:t>
            </w:r>
            <w:r w:rsidR="00F90B51"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‘</w:t>
            </w:r>
            <w:r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Setting your students up for failure</w:t>
            </w:r>
            <w:r w:rsidR="00B95090"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’</w:t>
            </w:r>
          </w:p>
          <w:p w14:paraId="3A082D8F" w14:textId="77777777" w:rsidR="00F17C23" w:rsidRPr="00D13CA8" w:rsidRDefault="003F3A1E" w:rsidP="0014011D">
            <w:pPr>
              <w:spacing w:before="240"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Eva Zaat</w:t>
            </w:r>
            <w:r w:rsidR="00116D54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, </w:t>
            </w:r>
            <w:r w:rsidR="00F17C23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Faculty of Science, Engineering and Medicine</w:t>
            </w:r>
          </w:p>
          <w:p w14:paraId="6D0FD152" w14:textId="66C88823" w:rsidR="003F3A1E" w:rsidRPr="00D13CA8" w:rsidRDefault="00116D54" w:rsidP="003F3A1E">
            <w:pPr>
              <w:spacing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she/her</w:t>
            </w:r>
          </w:p>
        </w:tc>
      </w:tr>
      <w:tr w:rsidR="003F3A1E" w:rsidRPr="00D13CA8" w14:paraId="03BD72E4" w14:textId="77777777" w:rsidTr="006F0CB8">
        <w:trPr>
          <w:trHeight w:val="300"/>
        </w:trPr>
        <w:tc>
          <w:tcPr>
            <w:tcW w:w="265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B1F0E7" w14:textId="77777777" w:rsidR="003F3A1E" w:rsidRPr="00D13CA8" w:rsidRDefault="003F3A1E" w:rsidP="003F3A1E">
            <w:pPr>
              <w:spacing w:after="0" w:line="240" w:lineRule="auto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2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147038A5" w14:textId="51E054CF" w:rsidR="002661EF" w:rsidRPr="00D13CA8" w:rsidRDefault="00B95090" w:rsidP="003F3A1E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‘</w:t>
            </w:r>
            <w:r w:rsidR="003F3A1E"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 xml:space="preserve">When cultures talk to each other: Teaching French culture from a </w:t>
            </w:r>
            <w:proofErr w:type="gramStart"/>
            <w:r w:rsidR="003F3A1E"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British-Mauritian</w:t>
            </w:r>
            <w:proofErr w:type="gramEnd"/>
            <w:r w:rsidR="003F3A1E"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 xml:space="preserve"> perspective</w:t>
            </w:r>
            <w:r w:rsidR="002661EF"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’</w:t>
            </w:r>
          </w:p>
          <w:p w14:paraId="5E73C581" w14:textId="3F95C122" w:rsidR="003F3A1E" w:rsidRPr="00D13CA8" w:rsidRDefault="003F3A1E" w:rsidP="0014011D">
            <w:pPr>
              <w:spacing w:before="240"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Adam </w:t>
            </w:r>
            <w:proofErr w:type="spellStart"/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Agowun</w:t>
            </w:r>
            <w:proofErr w:type="spellEnd"/>
            <w:r w:rsidR="00EE3264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,</w:t>
            </w:r>
            <w:r w:rsidR="00616224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 Faculty of Arts</w:t>
            </w:r>
            <w:r w:rsidR="00EE3264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 he/him</w:t>
            </w:r>
          </w:p>
          <w:p w14:paraId="1A6CBBCF" w14:textId="77777777" w:rsidR="003F3A1E" w:rsidRPr="00D13CA8" w:rsidRDefault="003F3A1E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33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52C58D46" w14:textId="77777777" w:rsidR="002661EF" w:rsidRPr="00D13CA8" w:rsidRDefault="00B95090" w:rsidP="00B95090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‘</w:t>
            </w:r>
            <w:r w:rsidR="00AC08B9"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From Chalkboard to Code: Integrating AI to Transform Problem-Based Learning in Higher Education</w:t>
            </w:r>
            <w:r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’</w:t>
            </w:r>
          </w:p>
          <w:p w14:paraId="26D69D91" w14:textId="77777777" w:rsidR="007F110A" w:rsidRPr="00D13CA8" w:rsidRDefault="003F3A1E" w:rsidP="0014011D">
            <w:pPr>
              <w:spacing w:before="240"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Shuiqing Wang</w:t>
            </w:r>
            <w:r w:rsidR="00B6598C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, </w:t>
            </w:r>
            <w:r w:rsidR="007F110A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Warwick Business School</w:t>
            </w:r>
          </w:p>
          <w:p w14:paraId="586DB4C9" w14:textId="206A3DEE" w:rsidR="003F3A1E" w:rsidRPr="00D13CA8" w:rsidRDefault="00B6598C" w:rsidP="00B95090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she/her</w:t>
            </w:r>
          </w:p>
        </w:tc>
      </w:tr>
      <w:tr w:rsidR="003F3A1E" w:rsidRPr="00D13CA8" w14:paraId="2480F8CB" w14:textId="77777777" w:rsidTr="006F0CB8">
        <w:trPr>
          <w:trHeight w:val="300"/>
        </w:trPr>
        <w:tc>
          <w:tcPr>
            <w:tcW w:w="265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ED4F93" w14:textId="77777777" w:rsidR="003F3A1E" w:rsidRPr="00D13CA8" w:rsidRDefault="003F3A1E" w:rsidP="003F3A1E">
            <w:pPr>
              <w:spacing w:after="0" w:line="240" w:lineRule="auto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2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3FE60BBF" w14:textId="77777777" w:rsidR="002661EF" w:rsidRPr="00D13CA8" w:rsidRDefault="00AC08B9" w:rsidP="003F3A1E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 xml:space="preserve">‘Two Voices, Many Languages’: A </w:t>
            </w:r>
            <w:proofErr w:type="spellStart"/>
            <w:r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Duoethnographic</w:t>
            </w:r>
            <w:proofErr w:type="spellEnd"/>
            <w:r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 xml:space="preserve"> Look at Multilingual Identity in Teaching Spaces in a UK University</w:t>
            </w:r>
            <w:r w:rsidR="002661EF"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’</w:t>
            </w:r>
          </w:p>
          <w:p w14:paraId="50B85577" w14:textId="77777777" w:rsidR="009757B1" w:rsidRPr="00D13CA8" w:rsidRDefault="003F3A1E" w:rsidP="0014011D">
            <w:pPr>
              <w:spacing w:before="240"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Yanyan </w:t>
            </w:r>
            <w:r w:rsidR="00AC08B9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Li</w:t>
            </w:r>
            <w:r w:rsidR="00027FF6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, </w:t>
            </w:r>
            <w:r w:rsidR="009757B1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Faculty of Social Sciences</w:t>
            </w:r>
          </w:p>
          <w:p w14:paraId="4C127D76" w14:textId="741124A9" w:rsidR="003F3A1E" w:rsidRPr="00D13CA8" w:rsidRDefault="00027FF6" w:rsidP="003F3A1E">
            <w:pPr>
              <w:spacing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she/her</w:t>
            </w:r>
          </w:p>
        </w:tc>
        <w:tc>
          <w:tcPr>
            <w:tcW w:w="33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687705E0" w14:textId="23B5B554" w:rsidR="002661EF" w:rsidRPr="00D13CA8" w:rsidRDefault="002661EF" w:rsidP="002661EF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‘</w:t>
            </w:r>
            <w:r w:rsidR="00F40BC7"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Curriculum from the Margins: Building a Dalit-Feminist Business English Programme for Aspiring Entrepreneurs</w:t>
            </w:r>
            <w:r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’</w:t>
            </w:r>
            <w:r w:rsidR="008C1175"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 xml:space="preserve"> (online)</w:t>
            </w:r>
          </w:p>
          <w:p w14:paraId="7C640782" w14:textId="624EB742" w:rsidR="00F72574" w:rsidRPr="00D13CA8" w:rsidRDefault="003F3A1E" w:rsidP="0014011D">
            <w:pPr>
              <w:spacing w:before="240"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Nisha </w:t>
            </w:r>
            <w:r w:rsidR="00AC08B9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Kumari</w:t>
            </w:r>
            <w:r w:rsidR="008C1175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, </w:t>
            </w:r>
            <w:r w:rsidR="00F72574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Cross Faculty Centre</w:t>
            </w:r>
            <w:r w:rsidR="005925C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br/>
            </w:r>
            <w:r w:rsidR="00F72574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she/her</w:t>
            </w:r>
          </w:p>
        </w:tc>
      </w:tr>
      <w:tr w:rsidR="00105B5E" w:rsidRPr="00D13CA8" w14:paraId="16E2AC38" w14:textId="77777777" w:rsidTr="00C42A6D">
        <w:trPr>
          <w:trHeight w:val="300"/>
        </w:trPr>
        <w:tc>
          <w:tcPr>
            <w:tcW w:w="899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B3E5A1" w:themeFill="accent6" w:themeFillTint="66"/>
            <w:hideMark/>
          </w:tcPr>
          <w:p w14:paraId="4014FA3D" w14:textId="77777777" w:rsidR="00105B5E" w:rsidRPr="00CC0FB8" w:rsidRDefault="00105B5E" w:rsidP="003F3A1E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i/>
                <w:iCs/>
                <w:color w:val="3A3A3A" w:themeColor="background2" w:themeShade="4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6A449D">
              <w:rPr>
                <w:rFonts w:eastAsia="Times New Roman" w:cs="Segoe UI"/>
                <w:b/>
                <w:bCs/>
                <w:i/>
                <w:iCs/>
                <w:color w:val="3A3A3A" w:themeColor="background2" w:themeShade="40"/>
                <w:kern w:val="0"/>
                <w:sz w:val="24"/>
                <w:szCs w:val="24"/>
                <w:lang w:eastAsia="en-GB"/>
                <w14:ligatures w14:val="none"/>
              </w:rPr>
              <w:t>BREAK </w:t>
            </w:r>
            <w:r>
              <w:rPr>
                <w:rFonts w:eastAsia="Times New Roman" w:cs="Segoe UI"/>
                <w:b/>
                <w:bCs/>
                <w:i/>
                <w:iCs/>
                <w:color w:val="3A3A3A" w:themeColor="background2" w:themeShade="40"/>
                <w:kern w:val="0"/>
                <w:sz w:val="24"/>
                <w:szCs w:val="24"/>
                <w:lang w:eastAsia="en-GB"/>
                <w14:ligatures w14:val="none"/>
              </w:rPr>
              <w:t xml:space="preserve">- </w:t>
            </w:r>
            <w:r w:rsidRPr="00CC0FB8">
              <w:rPr>
                <w:rFonts w:eastAsia="Times New Roman" w:cs="Segoe UI"/>
                <w:b/>
                <w:bCs/>
                <w:i/>
                <w:iCs/>
                <w:color w:val="3A3A3A" w:themeColor="background2" w:themeShade="40"/>
                <w:kern w:val="0"/>
                <w:lang w:eastAsia="en-GB"/>
                <w14:ligatures w14:val="none"/>
              </w:rPr>
              <w:t>main hall</w:t>
            </w:r>
          </w:p>
          <w:p w14:paraId="47AB6F89" w14:textId="78CD8F3A" w:rsidR="00105B5E" w:rsidRPr="006A449D" w:rsidRDefault="00105B5E" w:rsidP="003F3A1E">
            <w:pPr>
              <w:spacing w:after="0" w:line="240" w:lineRule="auto"/>
              <w:textAlignment w:val="baseline"/>
              <w:rPr>
                <w:rFonts w:eastAsia="Times New Roman" w:cs="Segoe UI"/>
                <w:color w:val="3A3A3A" w:themeColor="background2" w:themeShade="4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6A449D">
              <w:rPr>
                <w:rFonts w:eastAsia="Times New Roman" w:cs="Segoe UI"/>
                <w:b/>
                <w:bCs/>
                <w:i/>
                <w:iCs/>
                <w:color w:val="3A3A3A" w:themeColor="background2" w:themeShade="40"/>
                <w:kern w:val="0"/>
                <w:sz w:val="24"/>
                <w:szCs w:val="24"/>
                <w:lang w:eastAsia="en-GB"/>
                <w14:ligatures w14:val="none"/>
              </w:rPr>
              <w:t>11.30-12.00</w:t>
            </w:r>
          </w:p>
        </w:tc>
      </w:tr>
      <w:tr w:rsidR="003F3A1E" w:rsidRPr="00D13CA8" w14:paraId="2099712E" w14:textId="77777777" w:rsidTr="006F0CB8">
        <w:trPr>
          <w:trHeight w:val="300"/>
        </w:trPr>
        <w:tc>
          <w:tcPr>
            <w:tcW w:w="2654" w:type="dxa"/>
            <w:vMerge w:val="restart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10F5A4D5" w14:textId="77777777" w:rsidR="003F3A1E" w:rsidRPr="00D13CA8" w:rsidRDefault="003F3A1E" w:rsidP="00A06A1F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Session B </w:t>
            </w:r>
          </w:p>
          <w:p w14:paraId="088A7405" w14:textId="77777777" w:rsidR="003F3A1E" w:rsidRPr="00D13CA8" w:rsidRDefault="003F3A1E" w:rsidP="00A06A1F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12:00-13:00</w:t>
            </w:r>
            <w:r w:rsidRPr="00D13CA8"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  <w:p w14:paraId="05E13C34" w14:textId="77777777" w:rsidR="00C552C5" w:rsidRDefault="00C552C5" w:rsidP="00A06A1F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lang w:eastAsia="en-GB"/>
                <w14:ligatures w14:val="none"/>
              </w:rPr>
            </w:pPr>
          </w:p>
          <w:p w14:paraId="108F0A54" w14:textId="6F9726D7" w:rsidR="00842891" w:rsidRPr="00A06A1F" w:rsidRDefault="00842891" w:rsidP="00A06A1F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lang w:eastAsia="en-GB"/>
                <w14:ligatures w14:val="none"/>
              </w:rPr>
            </w:pPr>
            <w:r w:rsidRPr="00A06A1F">
              <w:rPr>
                <w:rFonts w:eastAsia="Times New Roman" w:cs="Segoe UI"/>
                <w:kern w:val="0"/>
                <w:lang w:eastAsia="en-GB"/>
                <w14:ligatures w14:val="none"/>
              </w:rPr>
              <w:t>Room 41:</w:t>
            </w:r>
            <w:r w:rsidR="006501F1" w:rsidRPr="00A06A1F">
              <w:rPr>
                <w:rFonts w:eastAsia="Times New Roman" w:cs="Segoe UI"/>
                <w:kern w:val="0"/>
                <w:lang w:eastAsia="en-GB"/>
                <w14:ligatures w14:val="none"/>
              </w:rPr>
              <w:t xml:space="preserve"> </w:t>
            </w:r>
            <w:r w:rsidR="00892FA1">
              <w:rPr>
                <w:rFonts w:eastAsia="Times New Roman" w:cs="Segoe UI"/>
                <w:kern w:val="0"/>
                <w:lang w:eastAsia="en-GB"/>
                <w14:ligatures w14:val="none"/>
              </w:rPr>
              <w:t>M</w:t>
            </w:r>
            <w:r w:rsidRPr="00A06A1F">
              <w:rPr>
                <w:rFonts w:eastAsia="Times New Roman" w:cs="Segoe UI"/>
                <w:kern w:val="0"/>
                <w:lang w:eastAsia="en-GB"/>
                <w14:ligatures w14:val="none"/>
              </w:rPr>
              <w:t>icro talks</w:t>
            </w:r>
          </w:p>
          <w:p w14:paraId="46CF0B17" w14:textId="77777777" w:rsidR="006501F1" w:rsidRPr="00A06A1F" w:rsidRDefault="006501F1" w:rsidP="00A06A1F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lang w:eastAsia="en-GB"/>
                <w14:ligatures w14:val="none"/>
              </w:rPr>
            </w:pPr>
          </w:p>
          <w:p w14:paraId="3AC1339B" w14:textId="544EA13D" w:rsidR="006501F1" w:rsidRPr="00D13CA8" w:rsidRDefault="006501F1" w:rsidP="00A06A1F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  <w:r w:rsidRPr="00A06A1F">
              <w:rPr>
                <w:rFonts w:eastAsia="Times New Roman" w:cs="Segoe UI"/>
                <w:kern w:val="0"/>
                <w:lang w:eastAsia="en-GB"/>
                <w14:ligatures w14:val="none"/>
              </w:rPr>
              <w:t xml:space="preserve">Room 42: </w:t>
            </w:r>
            <w:r w:rsidR="00892FA1">
              <w:rPr>
                <w:rFonts w:eastAsia="Times New Roman" w:cs="Segoe UI"/>
                <w:kern w:val="0"/>
                <w:lang w:eastAsia="en-GB"/>
                <w14:ligatures w14:val="none"/>
              </w:rPr>
              <w:t>O</w:t>
            </w:r>
            <w:r w:rsidRPr="00A06A1F">
              <w:rPr>
                <w:rFonts w:eastAsia="Times New Roman" w:cs="Segoe UI"/>
                <w:kern w:val="0"/>
                <w:lang w:eastAsia="en-GB"/>
                <w14:ligatures w14:val="none"/>
              </w:rPr>
              <w:t>ral presentations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4DEB5FB4" w14:textId="3AF7E23A" w:rsidR="00034644" w:rsidRPr="007802BE" w:rsidRDefault="007802BE" w:rsidP="007802BE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7802BE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‘</w:t>
            </w:r>
            <w:r w:rsidR="00F40BC7" w:rsidRPr="007802BE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Teaching unfamiliar content can lead to brilliant teaching: A data-driven reflection</w:t>
            </w:r>
            <w:r w:rsidRPr="007802BE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’</w:t>
            </w:r>
          </w:p>
          <w:p w14:paraId="4DE3234E" w14:textId="450AE476" w:rsidR="009C733C" w:rsidRPr="00D13CA8" w:rsidRDefault="003F3A1E" w:rsidP="007802BE">
            <w:pPr>
              <w:spacing w:before="240" w:after="0" w:line="240" w:lineRule="auto"/>
              <w:textAlignment w:val="baseline"/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Junjie </w:t>
            </w:r>
            <w:r w:rsidR="00F40BC7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Li</w:t>
            </w:r>
            <w:r w:rsidR="00EE3264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, </w:t>
            </w:r>
            <w:r w:rsidR="009C733C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Faculty of Social Sciences</w:t>
            </w:r>
          </w:p>
          <w:p w14:paraId="21364CBB" w14:textId="5B3D8CE3" w:rsidR="003F3A1E" w:rsidRPr="00D13CA8" w:rsidRDefault="006501F1" w:rsidP="007802BE">
            <w:pPr>
              <w:spacing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sz w:val="16"/>
                <w:szCs w:val="16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lastRenderedPageBreak/>
              <w:t>h</w:t>
            </w:r>
            <w:r w:rsidR="005435D8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e</w:t>
            </w:r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/</w:t>
            </w:r>
            <w:r w:rsidR="005435D8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hi</w:t>
            </w:r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m</w:t>
            </w:r>
          </w:p>
        </w:tc>
        <w:tc>
          <w:tcPr>
            <w:tcW w:w="3370" w:type="dxa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5F4A2389" w14:textId="1BE94E27" w:rsidR="00034644" w:rsidRPr="007802BE" w:rsidRDefault="007802BE" w:rsidP="007802BE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7802BE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lastRenderedPageBreak/>
              <w:t>‘</w:t>
            </w:r>
            <w:r w:rsidR="00404520" w:rsidRPr="007802BE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Dialogues Matter: My critical reflections on my pedagogical approach as a senior graduate teaching assistant</w:t>
            </w:r>
            <w:r w:rsidRPr="007802BE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’</w:t>
            </w:r>
          </w:p>
          <w:p w14:paraId="1AAD7869" w14:textId="4D4B5D61" w:rsidR="00034644" w:rsidRPr="00D13CA8" w:rsidRDefault="003F3A1E" w:rsidP="007802BE">
            <w:pPr>
              <w:spacing w:before="240" w:after="0" w:line="240" w:lineRule="auto"/>
              <w:textAlignment w:val="baseline"/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Nusrat</w:t>
            </w:r>
            <w:r w:rsidR="00404520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 Gulzar</w:t>
            </w:r>
            <w:r w:rsidR="009E14BF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, Faculty of Social Sciences</w:t>
            </w:r>
          </w:p>
          <w:p w14:paraId="23697AD1" w14:textId="12853210" w:rsidR="003F3A1E" w:rsidRPr="00D13CA8" w:rsidRDefault="00034644" w:rsidP="007802BE">
            <w:pPr>
              <w:spacing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lastRenderedPageBreak/>
              <w:t>she/her</w:t>
            </w:r>
            <w:r w:rsidR="003F3A1E" w:rsidRPr="00D13CA8"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</w:tr>
      <w:tr w:rsidR="003F3A1E" w:rsidRPr="00D13CA8" w14:paraId="680D7F7A" w14:textId="77777777" w:rsidTr="006F0CB8">
        <w:trPr>
          <w:trHeight w:val="300"/>
        </w:trPr>
        <w:tc>
          <w:tcPr>
            <w:tcW w:w="265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97AF9A" w14:textId="77777777" w:rsidR="003F3A1E" w:rsidRPr="00D13CA8" w:rsidRDefault="003F3A1E" w:rsidP="003F3A1E">
            <w:pPr>
              <w:spacing w:after="0" w:line="240" w:lineRule="auto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2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3B4718D0" w14:textId="1B8E2BEC" w:rsidR="00D4789C" w:rsidRPr="007802BE" w:rsidRDefault="007802BE" w:rsidP="007802BE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7802BE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‘</w:t>
            </w:r>
            <w:r w:rsidR="00D4789C" w:rsidRPr="007802BE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Teaching with Openness: How Neuroqueer Positionalities Shape Inclusive Pedagogies</w:t>
            </w:r>
            <w:r w:rsidRPr="007802BE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’</w:t>
            </w:r>
          </w:p>
          <w:p w14:paraId="71F78EDF" w14:textId="77777777" w:rsidR="00D4789C" w:rsidRPr="00D13CA8" w:rsidRDefault="00D4789C" w:rsidP="007802B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</w:pPr>
          </w:p>
          <w:p w14:paraId="5F485EAB" w14:textId="77777777" w:rsidR="009E5B54" w:rsidRPr="00D13CA8" w:rsidRDefault="003F3A1E" w:rsidP="007802BE">
            <w:pPr>
              <w:spacing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Lauren </w:t>
            </w:r>
            <w:r w:rsidR="00D4789C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Wilkinson</w:t>
            </w:r>
            <w:r w:rsidR="00EE3264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, </w:t>
            </w:r>
            <w:r w:rsidR="009E5B54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Faculty of Science, Engineering and Medicine</w:t>
            </w:r>
          </w:p>
          <w:p w14:paraId="0B388223" w14:textId="71FF03F9" w:rsidR="003F3A1E" w:rsidRPr="00D13CA8" w:rsidRDefault="00EE3264" w:rsidP="007802BE">
            <w:pPr>
              <w:spacing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she/her</w:t>
            </w:r>
          </w:p>
          <w:p w14:paraId="6D3EA800" w14:textId="77777777" w:rsidR="00D4789C" w:rsidRPr="00D13CA8" w:rsidRDefault="00D4789C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</w:p>
          <w:p w14:paraId="11E52E5E" w14:textId="1DDBF557" w:rsidR="003F3A1E" w:rsidRPr="00D13CA8" w:rsidRDefault="003F3A1E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33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46616CD7" w14:textId="0B4F95BA" w:rsidR="00404520" w:rsidRPr="007802BE" w:rsidRDefault="007802BE" w:rsidP="007802BE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7802BE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‘</w:t>
            </w:r>
            <w:r w:rsidR="00404520" w:rsidRPr="007802BE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Strategies for Integrating Self-Care into Academic and Professional Life</w:t>
            </w:r>
            <w:r w:rsidRPr="007802BE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’</w:t>
            </w:r>
          </w:p>
          <w:p w14:paraId="70415836" w14:textId="77777777" w:rsidR="00404520" w:rsidRPr="00D13CA8" w:rsidRDefault="00404520" w:rsidP="007802B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</w:pPr>
          </w:p>
          <w:p w14:paraId="78C29823" w14:textId="4B5BB7F5" w:rsidR="00750234" w:rsidRPr="00D13CA8" w:rsidRDefault="003F3A1E" w:rsidP="007802BE">
            <w:pPr>
              <w:spacing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Abayomi</w:t>
            </w:r>
            <w:r w:rsidR="00404520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="00404520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Adeyini</w:t>
            </w:r>
            <w:proofErr w:type="spellEnd"/>
            <w:r w:rsidR="006A65AE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, </w:t>
            </w:r>
            <w:r w:rsidR="00172522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Dr</w:t>
            </w:r>
            <w:r w:rsidR="00750234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.</w:t>
            </w:r>
            <w:r w:rsidR="00172522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 </w:t>
            </w:r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Modupe</w:t>
            </w:r>
            <w:r w:rsidR="00404520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 Jimoh</w:t>
            </w:r>
            <w:r w:rsidR="00AC795C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 &amp;</w:t>
            </w:r>
            <w:r w:rsidR="006A65AE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 </w:t>
            </w:r>
            <w:r w:rsidR="00750234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Prof. </w:t>
            </w:r>
            <w:proofErr w:type="spellStart"/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Olantunji</w:t>
            </w:r>
            <w:proofErr w:type="spellEnd"/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 </w:t>
            </w:r>
            <w:r w:rsidR="00404520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Kolawole</w:t>
            </w:r>
            <w:r w:rsidR="00750234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, </w:t>
            </w:r>
            <w:r w:rsidR="00750234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br/>
              <w:t xml:space="preserve">Faculty of Science, Engineering and Medicine </w:t>
            </w:r>
          </w:p>
          <w:p w14:paraId="4977B516" w14:textId="77777777" w:rsidR="00D4789C" w:rsidRPr="00D13CA8" w:rsidRDefault="00D4789C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</w:p>
          <w:p w14:paraId="7FED6B2C" w14:textId="66149CE9" w:rsidR="003F3A1E" w:rsidRPr="00D13CA8" w:rsidRDefault="003F3A1E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</w:p>
          <w:p w14:paraId="52357670" w14:textId="77777777" w:rsidR="003F3A1E" w:rsidRPr="00D13CA8" w:rsidRDefault="003F3A1E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</w:tr>
      <w:tr w:rsidR="003F3A1E" w:rsidRPr="00D13CA8" w14:paraId="786FC174" w14:textId="77777777" w:rsidTr="006F0CB8">
        <w:trPr>
          <w:trHeight w:val="300"/>
        </w:trPr>
        <w:tc>
          <w:tcPr>
            <w:tcW w:w="265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E04E86" w14:textId="77777777" w:rsidR="003F3A1E" w:rsidRPr="00D13CA8" w:rsidRDefault="003F3A1E" w:rsidP="003F3A1E">
            <w:pPr>
              <w:spacing w:after="0" w:line="240" w:lineRule="auto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2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18758C59" w14:textId="0A6EDC84" w:rsidR="00D4789C" w:rsidRPr="007802BE" w:rsidRDefault="007802BE" w:rsidP="007802BE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7802BE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‘</w:t>
            </w:r>
            <w:r w:rsidR="00D4789C" w:rsidRPr="007802BE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Building Resilience: Promoting Mental Well-being in Graduate Teaching Assistants Through Structured Institutional Support</w:t>
            </w:r>
            <w:r w:rsidRPr="007802BE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’</w:t>
            </w:r>
          </w:p>
          <w:p w14:paraId="42C8FA6C" w14:textId="77777777" w:rsidR="00D4789C" w:rsidRPr="00D13CA8" w:rsidRDefault="00D4789C" w:rsidP="007802B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</w:pPr>
          </w:p>
          <w:p w14:paraId="43CF5A69" w14:textId="77777777" w:rsidR="003A6A85" w:rsidRPr="00D13CA8" w:rsidRDefault="003F3A1E" w:rsidP="007802BE">
            <w:pPr>
              <w:spacing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Usoro </w:t>
            </w:r>
            <w:r w:rsidR="00D4789C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Akpan</w:t>
            </w:r>
            <w:r w:rsidR="003A6A85"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, Faculty of Science, Engineering and Medicine </w:t>
            </w:r>
          </w:p>
          <w:p w14:paraId="00315768" w14:textId="03433185" w:rsidR="003F3A1E" w:rsidRPr="00D13CA8" w:rsidRDefault="003A6A85" w:rsidP="007802BE">
            <w:pPr>
              <w:spacing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he/him</w:t>
            </w:r>
          </w:p>
          <w:p w14:paraId="77091FC7" w14:textId="77777777" w:rsidR="00D4789C" w:rsidRPr="00D13CA8" w:rsidRDefault="00D4789C" w:rsidP="007802B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</w:p>
          <w:p w14:paraId="7FF2D365" w14:textId="57C04A9E" w:rsidR="003F3A1E" w:rsidRPr="00D13CA8" w:rsidRDefault="003F3A1E" w:rsidP="007802B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33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21A4C6C0" w14:textId="77777777" w:rsidR="003F3A1E" w:rsidRPr="00D13CA8" w:rsidRDefault="003F3A1E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color w:val="196A24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  <w:p w14:paraId="49697BC1" w14:textId="77777777" w:rsidR="003F3A1E" w:rsidRPr="00D13CA8" w:rsidRDefault="003F3A1E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color w:val="196A24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  <w:p w14:paraId="6EBD8A4E" w14:textId="77777777" w:rsidR="003F3A1E" w:rsidRPr="00D13CA8" w:rsidRDefault="003F3A1E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color w:val="196A24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</w:tr>
      <w:tr w:rsidR="00105B5E" w:rsidRPr="00D13CA8" w14:paraId="1C6B318F" w14:textId="77777777" w:rsidTr="002725B5">
        <w:trPr>
          <w:trHeight w:val="300"/>
        </w:trPr>
        <w:tc>
          <w:tcPr>
            <w:tcW w:w="899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B3E5A1" w:themeFill="accent6" w:themeFillTint="66"/>
            <w:hideMark/>
          </w:tcPr>
          <w:p w14:paraId="01EA8133" w14:textId="7C75CF2B" w:rsidR="00105B5E" w:rsidRPr="00105B5E" w:rsidRDefault="00105B5E" w:rsidP="003F3A1E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i/>
                <w:iCs/>
                <w:color w:val="3A3A3A" w:themeColor="background2" w:themeShade="4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552C5">
              <w:rPr>
                <w:rFonts w:eastAsia="Times New Roman" w:cs="Segoe UI"/>
                <w:b/>
                <w:bCs/>
                <w:i/>
                <w:iCs/>
                <w:color w:val="3A3A3A" w:themeColor="background2" w:themeShade="40"/>
                <w:kern w:val="0"/>
                <w:sz w:val="24"/>
                <w:szCs w:val="24"/>
                <w:lang w:eastAsia="en-GB"/>
                <w14:ligatures w14:val="none"/>
              </w:rPr>
              <w:t>LUNCH </w:t>
            </w:r>
            <w:r w:rsidRPr="00CC0FB8">
              <w:rPr>
                <w:rFonts w:eastAsia="Times New Roman" w:cs="Segoe UI"/>
                <w:b/>
                <w:bCs/>
                <w:i/>
                <w:iCs/>
                <w:color w:val="3A3A3A" w:themeColor="background2" w:themeShade="40"/>
                <w:kern w:val="0"/>
                <w:lang w:eastAsia="en-GB"/>
                <w14:ligatures w14:val="none"/>
              </w:rPr>
              <w:t>– main hall</w:t>
            </w:r>
            <w:r w:rsidRPr="00C552C5">
              <w:rPr>
                <w:rFonts w:eastAsia="Times New Roman" w:cs="Segoe UI"/>
                <w:b/>
                <w:bCs/>
                <w:i/>
                <w:iCs/>
                <w:color w:val="3A3A3A" w:themeColor="background2" w:themeShade="40"/>
                <w:kern w:val="0"/>
                <w:sz w:val="24"/>
                <w:szCs w:val="24"/>
                <w:lang w:eastAsia="en-GB"/>
                <w14:ligatures w14:val="none"/>
              </w:rPr>
              <w:br/>
              <w:t>13:00-14:00</w:t>
            </w:r>
          </w:p>
        </w:tc>
      </w:tr>
      <w:tr w:rsidR="003F3A1E" w:rsidRPr="00D13CA8" w14:paraId="07BA16C6" w14:textId="77777777" w:rsidTr="006F0CB8">
        <w:trPr>
          <w:trHeight w:val="300"/>
        </w:trPr>
        <w:tc>
          <w:tcPr>
            <w:tcW w:w="2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5758FEFC" w14:textId="77777777" w:rsidR="003F3A1E" w:rsidRPr="00C552C5" w:rsidRDefault="003F3A1E" w:rsidP="003F3A1E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18"/>
                <w:szCs w:val="18"/>
                <w:lang w:eastAsia="en-GB"/>
                <w14:ligatures w14:val="none"/>
              </w:rPr>
            </w:pPr>
            <w:r w:rsidRPr="00C552C5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Session C </w:t>
            </w:r>
          </w:p>
          <w:p w14:paraId="0C3AF7B2" w14:textId="77777777" w:rsidR="003F3A1E" w:rsidRPr="005925C8" w:rsidRDefault="003F3A1E" w:rsidP="003F3A1E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18"/>
                <w:szCs w:val="18"/>
                <w:lang w:eastAsia="en-GB"/>
                <w14:ligatures w14:val="none"/>
              </w:rPr>
            </w:pPr>
            <w:r w:rsidRPr="005925C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14:00-15:00 </w:t>
            </w:r>
          </w:p>
          <w:p w14:paraId="33AF5B81" w14:textId="77777777" w:rsidR="003F3A1E" w:rsidRDefault="003F3A1E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  <w:p w14:paraId="4D3D1B97" w14:textId="55156DCA" w:rsidR="00B32EB2" w:rsidRPr="00D13CA8" w:rsidRDefault="00892FA1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  <w:r w:rsidRPr="00892FA1">
              <w:rPr>
                <w:rFonts w:eastAsia="Times New Roman" w:cs="Segoe UI"/>
                <w:kern w:val="0"/>
                <w:lang w:eastAsia="en-GB"/>
                <w14:ligatures w14:val="none"/>
              </w:rPr>
              <w:t>Room 41: Workshop</w:t>
            </w:r>
          </w:p>
        </w:tc>
        <w:tc>
          <w:tcPr>
            <w:tcW w:w="2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292E2C24" w14:textId="6B4A29C7" w:rsidR="00D4789C" w:rsidRPr="00B32EB2" w:rsidRDefault="00B32EB2" w:rsidP="007802BE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B32EB2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‘</w:t>
            </w:r>
            <w:r w:rsidR="002E5B32" w:rsidRPr="00B32EB2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 xml:space="preserve">Creating </w:t>
            </w:r>
            <w:proofErr w:type="gramStart"/>
            <w:r w:rsidR="002E5B32" w:rsidRPr="00B32EB2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Machines?</w:t>
            </w:r>
            <w:r w:rsidR="00892FA1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:</w:t>
            </w:r>
            <w:proofErr w:type="gramEnd"/>
            <w:r w:rsidR="00892FA1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 xml:space="preserve"> </w:t>
            </w:r>
            <w:r w:rsidR="002E5B32" w:rsidRPr="00B32EB2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GAITs for reflective practice in education</w:t>
            </w:r>
            <w:r w:rsidRPr="00B32EB2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’</w:t>
            </w:r>
          </w:p>
          <w:p w14:paraId="215AEB7C" w14:textId="039B130E" w:rsidR="003F3A1E" w:rsidRDefault="003F3A1E" w:rsidP="00892FA1">
            <w:pPr>
              <w:spacing w:before="240"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</w:pPr>
            <w:r w:rsidRPr="00810994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Greta</w:t>
            </w:r>
            <w:r w:rsidR="002E5B32" w:rsidRPr="00810994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="002E5B32" w:rsidRPr="00810994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Timaite</w:t>
            </w:r>
            <w:proofErr w:type="spellEnd"/>
            <w:r w:rsidRPr="00810994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,</w:t>
            </w:r>
            <w:r w:rsidR="00B32EB2" w:rsidRPr="00810994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 </w:t>
            </w:r>
            <w:r w:rsidRPr="00810994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Mercy</w:t>
            </w:r>
            <w:r w:rsidR="002E5B32" w:rsidRPr="00810994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 Lio</w:t>
            </w:r>
            <w:r w:rsidRPr="00810994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, Xinyi </w:t>
            </w:r>
            <w:r w:rsidR="002E5B32" w:rsidRPr="00810994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Lin</w:t>
            </w:r>
            <w:r w:rsidR="00AC795C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 &amp; </w:t>
            </w:r>
            <w:r w:rsidRPr="00810994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Peter </w:t>
            </w:r>
            <w:proofErr w:type="spellStart"/>
            <w:r w:rsidR="002E5B32" w:rsidRPr="00810994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Iziomo</w:t>
            </w:r>
            <w:proofErr w:type="spellEnd"/>
          </w:p>
          <w:p w14:paraId="2E0754B1" w14:textId="7CE64CBE" w:rsidR="00810994" w:rsidRPr="00810994" w:rsidRDefault="00AC795C" w:rsidP="007802BE">
            <w:pPr>
              <w:spacing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sz w:val="16"/>
                <w:szCs w:val="16"/>
                <w:lang w:eastAsia="en-GB"/>
                <w14:ligatures w14:val="none"/>
              </w:rPr>
            </w:pPr>
            <w:r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Faculty of Social Sciences</w:t>
            </w:r>
          </w:p>
          <w:p w14:paraId="3808C485" w14:textId="77777777" w:rsidR="003F3A1E" w:rsidRPr="00D13CA8" w:rsidRDefault="003F3A1E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33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4367FF4D" w14:textId="561FB64A" w:rsidR="003F3A1E" w:rsidRPr="00D13CA8" w:rsidRDefault="003F3A1E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105B5E" w:rsidRPr="00D13CA8" w14:paraId="0DC4C01C" w14:textId="77777777" w:rsidTr="00926486">
        <w:trPr>
          <w:trHeight w:val="300"/>
        </w:trPr>
        <w:tc>
          <w:tcPr>
            <w:tcW w:w="899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1E4F5" w:themeFill="accent1" w:themeFillTint="33"/>
            <w:hideMark/>
          </w:tcPr>
          <w:p w14:paraId="6E1098D9" w14:textId="6962A220" w:rsidR="00105B5E" w:rsidRPr="00105B5E" w:rsidRDefault="00105B5E" w:rsidP="003F3A1E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i/>
                <w:iCs/>
                <w:kern w:val="0"/>
                <w:sz w:val="18"/>
                <w:szCs w:val="18"/>
                <w:lang w:eastAsia="en-GB"/>
                <w14:ligatures w14:val="none"/>
              </w:rPr>
            </w:pPr>
            <w:r w:rsidRPr="0012047D">
              <w:rPr>
                <w:rFonts w:eastAsia="Times New Roman" w:cs="Segoe UI"/>
                <w:b/>
                <w:bCs/>
                <w:i/>
                <w:iCs/>
                <w:color w:val="3A3A3A" w:themeColor="background2" w:themeShade="40"/>
                <w:kern w:val="0"/>
                <w:sz w:val="24"/>
                <w:szCs w:val="24"/>
                <w:lang w:eastAsia="en-GB"/>
                <w14:ligatures w14:val="none"/>
              </w:rPr>
              <w:t xml:space="preserve"> Transition </w:t>
            </w:r>
          </w:p>
        </w:tc>
      </w:tr>
      <w:tr w:rsidR="0084700F" w:rsidRPr="00D13CA8" w14:paraId="1D26DB2D" w14:textId="77777777" w:rsidTr="006F0CB8">
        <w:trPr>
          <w:trHeight w:val="300"/>
        </w:trPr>
        <w:tc>
          <w:tcPr>
            <w:tcW w:w="265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14:paraId="05D41B53" w14:textId="77777777" w:rsidR="0084700F" w:rsidRPr="00C552C5" w:rsidRDefault="0084700F" w:rsidP="00EF0E68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18"/>
                <w:szCs w:val="18"/>
                <w:lang w:eastAsia="en-GB"/>
                <w14:ligatures w14:val="none"/>
              </w:rPr>
            </w:pPr>
            <w:r w:rsidRPr="00C552C5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Session D </w:t>
            </w:r>
          </w:p>
          <w:p w14:paraId="012EB0E3" w14:textId="76D47A86" w:rsidR="0084700F" w:rsidRPr="005925C8" w:rsidRDefault="0084700F" w:rsidP="00EF0E68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5925C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15:00-1</w:t>
            </w:r>
            <w:r w:rsidR="007B000D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5</w:t>
            </w:r>
            <w:r w:rsidRPr="005925C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:</w:t>
            </w:r>
            <w:r w:rsidR="00C84160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30</w:t>
            </w:r>
          </w:p>
          <w:p w14:paraId="1CE09D46" w14:textId="77777777" w:rsidR="0084700F" w:rsidRDefault="0084700F" w:rsidP="00EF0E68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</w:pPr>
          </w:p>
          <w:p w14:paraId="41B6EFF8" w14:textId="6F39DFA4" w:rsidR="0084700F" w:rsidRPr="00EF0E68" w:rsidRDefault="0084700F" w:rsidP="00EF0E68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</w:pPr>
            <w:r w:rsidRPr="00EF0E68">
              <w:rPr>
                <w:rFonts w:eastAsia="Times New Roman" w:cs="Segoe UI"/>
                <w:kern w:val="0"/>
                <w:lang w:eastAsia="en-GB"/>
                <w14:ligatures w14:val="none"/>
              </w:rPr>
              <w:t xml:space="preserve">Room 41: </w:t>
            </w:r>
            <w:r w:rsidR="00387705">
              <w:rPr>
                <w:rFonts w:eastAsia="Times New Roman" w:cs="Segoe UI"/>
                <w:kern w:val="0"/>
                <w:lang w:eastAsia="en-GB"/>
                <w14:ligatures w14:val="none"/>
              </w:rPr>
              <w:t>Pre-</w:t>
            </w:r>
            <w:r w:rsidR="006B6BC8">
              <w:rPr>
                <w:rFonts w:eastAsia="Times New Roman" w:cs="Segoe UI"/>
                <w:kern w:val="0"/>
                <w:lang w:eastAsia="en-GB"/>
                <w14:ligatures w14:val="none"/>
              </w:rPr>
              <w:t>recordings</w:t>
            </w:r>
          </w:p>
        </w:tc>
        <w:tc>
          <w:tcPr>
            <w:tcW w:w="2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33DBB89" w14:textId="77777777" w:rsidR="0084700F" w:rsidRDefault="0084700F" w:rsidP="003F3A1E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EF0E68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 xml:space="preserve">‘Bringing a student perspective into teaching: renovating a module for the school of engineering’ </w:t>
            </w:r>
          </w:p>
          <w:p w14:paraId="18E6A39A" w14:textId="77777777" w:rsidR="0084700F" w:rsidRPr="005E1943" w:rsidRDefault="0084700F" w:rsidP="005E1943">
            <w:pPr>
              <w:spacing w:before="240"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</w:pPr>
            <w:r w:rsidRPr="005E1943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Ines </w:t>
            </w:r>
            <w:proofErr w:type="spellStart"/>
            <w:r w:rsidRPr="005E1943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Carotti</w:t>
            </w:r>
            <w:proofErr w:type="spellEnd"/>
            <w:r w:rsidRPr="005E1943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, Faculty of Science, Engineering and Medicine</w:t>
            </w:r>
          </w:p>
          <w:p w14:paraId="2220C819" w14:textId="760ECF39" w:rsidR="0084700F" w:rsidRPr="00EF0E68" w:rsidRDefault="0084700F" w:rsidP="003F3A1E">
            <w:pPr>
              <w:spacing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sz w:val="24"/>
                <w:szCs w:val="24"/>
                <w:lang w:eastAsia="en-GB"/>
                <w14:ligatures w14:val="none"/>
              </w:rPr>
            </w:pPr>
          </w:p>
        </w:tc>
        <w:tc>
          <w:tcPr>
            <w:tcW w:w="33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EA93A1A" w14:textId="77777777" w:rsidR="0084700F" w:rsidRPr="00EF0E68" w:rsidRDefault="0084700F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</w:pPr>
          </w:p>
        </w:tc>
      </w:tr>
      <w:tr w:rsidR="0084700F" w:rsidRPr="00D13CA8" w14:paraId="2C6C2825" w14:textId="77777777" w:rsidTr="006F0CB8">
        <w:trPr>
          <w:trHeight w:val="300"/>
        </w:trPr>
        <w:tc>
          <w:tcPr>
            <w:tcW w:w="2654" w:type="dxa"/>
            <w:vMerge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14:paraId="44DA9375" w14:textId="003ED73E" w:rsidR="0084700F" w:rsidRPr="00D13CA8" w:rsidRDefault="0084700F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2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4A025ACD" w14:textId="68BA835D" w:rsidR="0084700F" w:rsidRPr="00E24AE2" w:rsidRDefault="0084700F" w:rsidP="003F3A1E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E24AE2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‘An Active Learning Approach for Applied Engineering Concepts’</w:t>
            </w:r>
          </w:p>
          <w:p w14:paraId="7002851F" w14:textId="3130B585" w:rsidR="0084700F" w:rsidRPr="00E24AE2" w:rsidRDefault="0084700F" w:rsidP="00E24AE2">
            <w:pPr>
              <w:spacing w:before="240"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</w:pPr>
            <w:r w:rsidRPr="00E24AE2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lastRenderedPageBreak/>
              <w:t>Maryam Sattari, Faculty of Science, Engineering and Medicine</w:t>
            </w:r>
          </w:p>
          <w:p w14:paraId="74D0497F" w14:textId="10E85B1B" w:rsidR="0084700F" w:rsidRPr="00593783" w:rsidRDefault="0084700F" w:rsidP="003F3A1E">
            <w:pPr>
              <w:spacing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</w:pPr>
            <w:r w:rsidRPr="00E24AE2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she/her</w:t>
            </w:r>
            <w:r w:rsidRPr="00D13CA8"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33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75A09474" w14:textId="77777777" w:rsidR="0084700F" w:rsidRPr="00D13CA8" w:rsidRDefault="0084700F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  <w:lastRenderedPageBreak/>
              <w:t> </w:t>
            </w:r>
          </w:p>
        </w:tc>
      </w:tr>
      <w:tr w:rsidR="0084700F" w:rsidRPr="00D13CA8" w14:paraId="3F9A8D74" w14:textId="77777777" w:rsidTr="006F0CB8">
        <w:trPr>
          <w:trHeight w:val="300"/>
        </w:trPr>
        <w:tc>
          <w:tcPr>
            <w:tcW w:w="2654" w:type="dxa"/>
            <w:vMerge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4CCC9C" w14:textId="77777777" w:rsidR="0084700F" w:rsidRPr="00D13CA8" w:rsidRDefault="0084700F" w:rsidP="003F3A1E">
            <w:pPr>
              <w:spacing w:after="0" w:line="240" w:lineRule="auto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2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02E4F7E2" w14:textId="3407F910" w:rsidR="0084700F" w:rsidRPr="00E50480" w:rsidRDefault="0084700F" w:rsidP="003F3A1E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E50480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‘Between Uniform and University: Navigating Positionality as a Law Enforcement Officer and Educator in Higher Education’</w:t>
            </w:r>
          </w:p>
          <w:p w14:paraId="7F32EA3C" w14:textId="77777777" w:rsidR="0084700F" w:rsidRDefault="0084700F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</w:pPr>
          </w:p>
          <w:p w14:paraId="416D859A" w14:textId="3DAC9737" w:rsidR="0084700F" w:rsidRPr="00E50480" w:rsidRDefault="0084700F" w:rsidP="003F3A1E">
            <w:pPr>
              <w:spacing w:after="0" w:line="240" w:lineRule="auto"/>
              <w:textAlignment w:val="baseline"/>
              <w:rPr>
                <w:rFonts w:eastAsia="Times New Roman" w:cs="Segoe UI"/>
                <w:i/>
                <w:iCs/>
                <w:kern w:val="0"/>
                <w:sz w:val="18"/>
                <w:szCs w:val="18"/>
                <w:lang w:eastAsia="en-GB"/>
                <w14:ligatures w14:val="none"/>
              </w:rPr>
            </w:pPr>
            <w:r w:rsidRPr="00E50480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 xml:space="preserve">Md Emran </w:t>
            </w:r>
            <w:proofErr w:type="spellStart"/>
            <w:r w:rsidRPr="00E50480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Ahmmed</w:t>
            </w:r>
            <w:proofErr w:type="spellEnd"/>
            <w:r w:rsidRPr="00E50480">
              <w:rPr>
                <w:rFonts w:eastAsia="Times New Roman" w:cs="Segoe UI"/>
                <w:i/>
                <w:iCs/>
                <w:kern w:val="0"/>
                <w:lang w:eastAsia="en-GB"/>
                <w14:ligatures w14:val="none"/>
              </w:rPr>
              <w:t>, Faculty of Social Sciences</w:t>
            </w:r>
          </w:p>
        </w:tc>
        <w:tc>
          <w:tcPr>
            <w:tcW w:w="33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hideMark/>
          </w:tcPr>
          <w:p w14:paraId="21AB3199" w14:textId="77777777" w:rsidR="0084700F" w:rsidRPr="00D13CA8" w:rsidRDefault="0084700F" w:rsidP="003F3A1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18"/>
                <w:szCs w:val="18"/>
                <w:lang w:eastAsia="en-GB"/>
                <w14:ligatures w14:val="none"/>
              </w:rPr>
            </w:pPr>
            <w:r w:rsidRPr="00D13CA8">
              <w:rPr>
                <w:rFonts w:eastAsia="Times New Roman" w:cs="Segoe UI"/>
                <w:color w:val="FF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</w:tr>
      <w:tr w:rsidR="00105B5E" w:rsidRPr="00D13CA8" w14:paraId="6A534796" w14:textId="77777777" w:rsidTr="008F4417">
        <w:trPr>
          <w:trHeight w:val="300"/>
        </w:trPr>
        <w:tc>
          <w:tcPr>
            <w:tcW w:w="2654" w:type="dxa"/>
            <w:tcBorders>
              <w:top w:val="single" w:sz="12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79309BF7" w14:textId="77777777" w:rsidR="00105B5E" w:rsidRPr="00451EA5" w:rsidRDefault="00105B5E" w:rsidP="00105B5E">
            <w:pPr>
              <w:spacing w:after="0" w:line="240" w:lineRule="auto"/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451EA5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Session E</w:t>
            </w:r>
          </w:p>
          <w:p w14:paraId="6D12F90A" w14:textId="77777777" w:rsidR="00105B5E" w:rsidRDefault="00105B5E" w:rsidP="00105B5E">
            <w:pPr>
              <w:spacing w:after="0" w:line="240" w:lineRule="auto"/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451EA5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1</w:t>
            </w:r>
            <w:r w:rsidR="008F4417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5:30</w:t>
            </w:r>
            <w:r w:rsidRPr="00451EA5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-1</w:t>
            </w:r>
            <w:r w:rsidR="008F4417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6</w:t>
            </w:r>
            <w:r w:rsidRPr="00451EA5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:</w:t>
            </w:r>
            <w:r w:rsidR="008F4417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00</w:t>
            </w:r>
          </w:p>
          <w:p w14:paraId="7E14C064" w14:textId="77777777" w:rsidR="00485F0D" w:rsidRDefault="00485F0D" w:rsidP="00105B5E">
            <w:pPr>
              <w:spacing w:after="0" w:line="240" w:lineRule="auto"/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</w:p>
          <w:p w14:paraId="5788780C" w14:textId="74ACE55B" w:rsidR="00485F0D" w:rsidRPr="00485F0D" w:rsidRDefault="00485F0D" w:rsidP="00105B5E">
            <w:pPr>
              <w:spacing w:after="0" w:line="240" w:lineRule="auto"/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</w:pPr>
            <w:r w:rsidRPr="00485F0D">
              <w:rPr>
                <w:rFonts w:eastAsia="Times New Roman" w:cs="Segoe UI"/>
                <w:kern w:val="0"/>
                <w:lang w:eastAsia="en-GB"/>
                <w14:ligatures w14:val="none"/>
              </w:rPr>
              <w:t xml:space="preserve">Room 41: </w:t>
            </w:r>
            <w:r w:rsidR="00A0035E">
              <w:rPr>
                <w:rFonts w:eastAsia="Times New Roman" w:cs="Segoe UI"/>
                <w:kern w:val="0"/>
                <w:lang w:eastAsia="en-GB"/>
                <w14:ligatures w14:val="none"/>
              </w:rPr>
              <w:t>W</w:t>
            </w:r>
            <w:r w:rsidRPr="00485F0D">
              <w:rPr>
                <w:rFonts w:eastAsia="Times New Roman" w:cs="Segoe UI"/>
                <w:kern w:val="0"/>
                <w:lang w:eastAsia="en-GB"/>
                <w14:ligatures w14:val="none"/>
              </w:rPr>
              <w:t>orkshop</w:t>
            </w:r>
          </w:p>
        </w:tc>
        <w:tc>
          <w:tcPr>
            <w:tcW w:w="2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9723E6D" w14:textId="0000F010" w:rsidR="00105B5E" w:rsidRDefault="00105B5E" w:rsidP="00105B5E">
            <w:pPr>
              <w:spacing w:after="0" w:line="240" w:lineRule="auto"/>
              <w:textAlignment w:val="baseline"/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 xml:space="preserve">WPTC Plenary </w:t>
            </w:r>
          </w:p>
        </w:tc>
        <w:tc>
          <w:tcPr>
            <w:tcW w:w="33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1ED19BD0" w14:textId="04171D5E" w:rsidR="00105B5E" w:rsidRPr="00D13CA8" w:rsidRDefault="00105B5E" w:rsidP="00105B5E">
            <w:pPr>
              <w:spacing w:after="0" w:line="240" w:lineRule="auto"/>
              <w:textAlignment w:val="baseline"/>
              <w:rPr>
                <w:rFonts w:eastAsia="Times New Roman" w:cs="Segoe UI"/>
                <w:color w:val="FF0000"/>
                <w:kern w:val="0"/>
                <w:sz w:val="24"/>
                <w:szCs w:val="24"/>
                <w:lang w:eastAsia="en-GB"/>
                <w14:ligatures w14:val="none"/>
              </w:rPr>
            </w:pPr>
          </w:p>
        </w:tc>
      </w:tr>
      <w:tr w:rsidR="008F4417" w:rsidRPr="00D13CA8" w14:paraId="483D602D" w14:textId="77777777" w:rsidTr="00784AAE">
        <w:trPr>
          <w:trHeight w:val="300"/>
        </w:trPr>
        <w:tc>
          <w:tcPr>
            <w:tcW w:w="2654" w:type="dxa"/>
            <w:tcBorders>
              <w:top w:val="single" w:sz="12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463BC5" w14:textId="1F2BE800" w:rsidR="008F4417" w:rsidRPr="00451EA5" w:rsidRDefault="008F4417" w:rsidP="00105B5E">
            <w:pPr>
              <w:spacing w:after="0" w:line="240" w:lineRule="auto"/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16:00-</w:t>
            </w:r>
            <w:r w:rsidR="00417AB2">
              <w:rPr>
                <w:rFonts w:eastAsia="Times New Roman" w:cs="Segoe UI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16:30</w:t>
            </w:r>
          </w:p>
        </w:tc>
        <w:tc>
          <w:tcPr>
            <w:tcW w:w="2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5C6FFD29" w14:textId="1E90927F" w:rsidR="008F4417" w:rsidRPr="003023B6" w:rsidRDefault="00417AB2" w:rsidP="00105B5E">
            <w:pPr>
              <w:spacing w:after="0" w:line="240" w:lineRule="auto"/>
              <w:textAlignment w:val="baseline"/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</w:pPr>
            <w:r w:rsidRPr="003023B6"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  <w:t>JPPP Information</w:t>
            </w:r>
            <w:r w:rsidR="003023B6" w:rsidRPr="003023B6"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  <w:t xml:space="preserve"> &amp; </w:t>
            </w:r>
            <w:r w:rsidR="003023B6" w:rsidRPr="003023B6">
              <w:rPr>
                <w:rFonts w:eastAsia="Times New Roman" w:cs="Segoe UI"/>
                <w:kern w:val="0"/>
                <w:sz w:val="24"/>
                <w:szCs w:val="24"/>
                <w:lang w:eastAsia="en-GB"/>
                <w14:ligatures w14:val="none"/>
              </w:rPr>
              <w:t>Closing Remarks</w:t>
            </w:r>
          </w:p>
        </w:tc>
        <w:tc>
          <w:tcPr>
            <w:tcW w:w="33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F4FECD4" w14:textId="77777777" w:rsidR="008F4417" w:rsidRPr="00D13CA8" w:rsidRDefault="008F4417" w:rsidP="00105B5E">
            <w:pPr>
              <w:spacing w:after="0" w:line="240" w:lineRule="auto"/>
              <w:textAlignment w:val="baseline"/>
              <w:rPr>
                <w:rFonts w:eastAsia="Times New Roman" w:cs="Segoe UI"/>
                <w:color w:val="FF0000"/>
                <w:kern w:val="0"/>
                <w:sz w:val="24"/>
                <w:szCs w:val="24"/>
                <w:lang w:eastAsia="en-GB"/>
                <w14:ligatures w14:val="none"/>
              </w:rPr>
            </w:pPr>
          </w:p>
        </w:tc>
      </w:tr>
    </w:tbl>
    <w:p w14:paraId="3054B123" w14:textId="77777777" w:rsidR="003F3A1E" w:rsidRPr="00D13CA8" w:rsidRDefault="003F3A1E"/>
    <w:sectPr w:rsidR="003F3A1E" w:rsidRPr="00D13CA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30D3"/>
    <w:rsid w:val="00027FF6"/>
    <w:rsid w:val="00034644"/>
    <w:rsid w:val="00080CF5"/>
    <w:rsid w:val="0010306B"/>
    <w:rsid w:val="00105B5E"/>
    <w:rsid w:val="00116D54"/>
    <w:rsid w:val="0012047D"/>
    <w:rsid w:val="0014011D"/>
    <w:rsid w:val="00172522"/>
    <w:rsid w:val="001B0F46"/>
    <w:rsid w:val="002075B0"/>
    <w:rsid w:val="002661EF"/>
    <w:rsid w:val="002C1ED1"/>
    <w:rsid w:val="002E5B32"/>
    <w:rsid w:val="003023B6"/>
    <w:rsid w:val="00357F14"/>
    <w:rsid w:val="00387705"/>
    <w:rsid w:val="003A6A85"/>
    <w:rsid w:val="003D5CA4"/>
    <w:rsid w:val="003F3A1E"/>
    <w:rsid w:val="00402C54"/>
    <w:rsid w:val="00404520"/>
    <w:rsid w:val="00417AB2"/>
    <w:rsid w:val="00451EA5"/>
    <w:rsid w:val="00485F0D"/>
    <w:rsid w:val="005435D8"/>
    <w:rsid w:val="005925C8"/>
    <w:rsid w:val="00593783"/>
    <w:rsid w:val="00597226"/>
    <w:rsid w:val="005E1943"/>
    <w:rsid w:val="005E3320"/>
    <w:rsid w:val="005F56C9"/>
    <w:rsid w:val="00607B3E"/>
    <w:rsid w:val="00616224"/>
    <w:rsid w:val="006501F1"/>
    <w:rsid w:val="00674C14"/>
    <w:rsid w:val="00694FF7"/>
    <w:rsid w:val="006A449D"/>
    <w:rsid w:val="006A65AE"/>
    <w:rsid w:val="006B6BC8"/>
    <w:rsid w:val="006F0CB8"/>
    <w:rsid w:val="006F6627"/>
    <w:rsid w:val="00701265"/>
    <w:rsid w:val="00750234"/>
    <w:rsid w:val="00772903"/>
    <w:rsid w:val="007802BE"/>
    <w:rsid w:val="00794057"/>
    <w:rsid w:val="007B000D"/>
    <w:rsid w:val="007F110A"/>
    <w:rsid w:val="00810994"/>
    <w:rsid w:val="00842891"/>
    <w:rsid w:val="0084700F"/>
    <w:rsid w:val="008770EF"/>
    <w:rsid w:val="00892FA1"/>
    <w:rsid w:val="008B4F90"/>
    <w:rsid w:val="008C1175"/>
    <w:rsid w:val="008C3771"/>
    <w:rsid w:val="008D4F71"/>
    <w:rsid w:val="008F4417"/>
    <w:rsid w:val="00905B85"/>
    <w:rsid w:val="0092215E"/>
    <w:rsid w:val="00944C6E"/>
    <w:rsid w:val="009564C3"/>
    <w:rsid w:val="009757B1"/>
    <w:rsid w:val="00977F9A"/>
    <w:rsid w:val="00985566"/>
    <w:rsid w:val="00995022"/>
    <w:rsid w:val="009A6B62"/>
    <w:rsid w:val="009C733C"/>
    <w:rsid w:val="009D3163"/>
    <w:rsid w:val="009E14BF"/>
    <w:rsid w:val="009E5B54"/>
    <w:rsid w:val="009F19DE"/>
    <w:rsid w:val="00A0035E"/>
    <w:rsid w:val="00A06A1F"/>
    <w:rsid w:val="00A11143"/>
    <w:rsid w:val="00A17C5D"/>
    <w:rsid w:val="00A22A10"/>
    <w:rsid w:val="00A87D99"/>
    <w:rsid w:val="00AC08B9"/>
    <w:rsid w:val="00AC795C"/>
    <w:rsid w:val="00B32EB2"/>
    <w:rsid w:val="00B6598C"/>
    <w:rsid w:val="00B86240"/>
    <w:rsid w:val="00B95090"/>
    <w:rsid w:val="00BD44FB"/>
    <w:rsid w:val="00C541F2"/>
    <w:rsid w:val="00C552C5"/>
    <w:rsid w:val="00C630AF"/>
    <w:rsid w:val="00C84160"/>
    <w:rsid w:val="00CC0FB8"/>
    <w:rsid w:val="00D05C4D"/>
    <w:rsid w:val="00D13CA8"/>
    <w:rsid w:val="00D4789C"/>
    <w:rsid w:val="00DC0BFF"/>
    <w:rsid w:val="00E24AE2"/>
    <w:rsid w:val="00E50480"/>
    <w:rsid w:val="00E8071F"/>
    <w:rsid w:val="00EE3264"/>
    <w:rsid w:val="00EF0E68"/>
    <w:rsid w:val="00F17C23"/>
    <w:rsid w:val="00F40BC7"/>
    <w:rsid w:val="00F72574"/>
    <w:rsid w:val="00F730D3"/>
    <w:rsid w:val="00F83297"/>
    <w:rsid w:val="00F90B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FCC2E56"/>
  <w15:chartTrackingRefBased/>
  <w15:docId w15:val="{D9230491-7D4A-41DE-9C81-BF07D10C1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730D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30D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730D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30D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730D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730D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730D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730D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730D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730D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730D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730D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30D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730D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730D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730D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730D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730D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730D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730D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730D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730D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730D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730D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730D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730D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730D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730D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730D3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DC0B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9880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40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162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3156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274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73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611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325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703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81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744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1466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7226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151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490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389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03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70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5379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985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81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5035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655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863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827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146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16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447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056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886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664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343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389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524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139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215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8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433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3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3221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54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18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581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3212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1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4669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0511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1005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1172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6487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459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5402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498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3083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0624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507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3705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7541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76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3275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99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1621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672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3114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9818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030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023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08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309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5096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679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316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293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6644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384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7207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482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11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176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229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7798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505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273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45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995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4722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264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106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6257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7505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138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967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6085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575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470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74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9950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774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0240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681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88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756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612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007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9478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00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979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890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568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67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136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0585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731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1ff436e-3d20-48ea-aba1-fcebc2efc67a" xsi:nil="true"/>
    <lcf76f155ced4ddcb4097134ff3c332f xmlns="256f917d-d370-42da-a1f3-b4a37fee70cf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B4E16916AD0F42A9854F579BC712E2" ma:contentTypeVersion="11" ma:contentTypeDescription="Create a new document." ma:contentTypeScope="" ma:versionID="37f779265c3ab1ca52baf238dafc8cee">
  <xsd:schema xmlns:xsd="http://www.w3.org/2001/XMLSchema" xmlns:xs="http://www.w3.org/2001/XMLSchema" xmlns:p="http://schemas.microsoft.com/office/2006/metadata/properties" xmlns:ns2="256f917d-d370-42da-a1f3-b4a37fee70cf" xmlns:ns3="f1ff436e-3d20-48ea-aba1-fcebc2efc67a" targetNamespace="http://schemas.microsoft.com/office/2006/metadata/properties" ma:root="true" ma:fieldsID="f42c5a55ca0e0c2aedbb5480f73b8543" ns2:_="" ns3:_="">
    <xsd:import namespace="256f917d-d370-42da-a1f3-b4a37fee70cf"/>
    <xsd:import namespace="f1ff436e-3d20-48ea-aba1-fcebc2efc6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6f917d-d370-42da-a1f3-b4a37fee70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ff436e-3d20-48ea-aba1-fcebc2efc67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36429081-e677-4a4b-9f3c-dec03c066bef}" ma:internalName="TaxCatchAll" ma:showField="CatchAllData" ma:web="f1ff436e-3d20-48ea-aba1-fcebc2efc6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1A0D6FF-ACEF-424A-A3AC-412A7268238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0AFC48F-1FEF-4732-A608-A87835088838}">
  <ds:schemaRefs>
    <ds:schemaRef ds:uri="http://schemas.microsoft.com/office/2006/metadata/properties"/>
    <ds:schemaRef ds:uri="http://schemas.microsoft.com/office/infopath/2007/PartnerControls"/>
    <ds:schemaRef ds:uri="f1ff436e-3d20-48ea-aba1-fcebc2efc67a"/>
    <ds:schemaRef ds:uri="256f917d-d370-42da-a1f3-b4a37fee70cf"/>
  </ds:schemaRefs>
</ds:datastoreItem>
</file>

<file path=customXml/itemProps3.xml><?xml version="1.0" encoding="utf-8"?>
<ds:datastoreItem xmlns:ds="http://schemas.openxmlformats.org/officeDocument/2006/customXml" ds:itemID="{92D3DA8F-3FD4-4343-808A-1B1B7173D7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6f917d-d370-42da-a1f3-b4a37fee70cf"/>
    <ds:schemaRef ds:uri="f1ff436e-3d20-48ea-aba1-fcebc2efc6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3</Pages>
  <Words>393</Words>
  <Characters>2498</Characters>
  <Application>Microsoft Office Word</Application>
  <DocSecurity>0</DocSecurity>
  <Lines>192</Lines>
  <Paragraphs>82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AKPAN, USORO (PGR)</dc:creator>
  <cp:keywords/>
  <dc:description/>
  <cp:lastModifiedBy>MÜLLER-KOSMAROV, CLARISSA (PGR)</cp:lastModifiedBy>
  <cp:revision>98</cp:revision>
  <dcterms:created xsi:type="dcterms:W3CDTF">2025-06-16T19:19:00Z</dcterms:created>
  <dcterms:modified xsi:type="dcterms:W3CDTF">2025-06-18T14:08:00Z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7d3cbac7-b7b8-460a-9757-7cb9a96da68f</vt:lpwstr>
  </property>
  <property fmtid="{D5CDD505-2E9C-101B-9397-08002B2CF9AE}" pid="3" name="ContentTypeId">
    <vt:lpwstr>0x010100DEB4E16916AD0F42A9854F579BC712E2</vt:lpwstr>
  </property>
  <property fmtid="{D5CDD505-2E9C-101B-9397-08002B2CF9AE}" pid="4" name="MediaServiceImageTags">
    <vt:lpwstr/>
  </property>
</Properties>
</file>