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62A6F3" w14:textId="4219900E" w:rsidR="18377909" w:rsidRDefault="18377909" w:rsidP="2AD49277">
      <w:pPr>
        <w:rPr>
          <w:rFonts w:ascii="Aptos" w:eastAsia="Aptos" w:hAnsi="Aptos" w:cs="Aptos"/>
          <w:b/>
          <w:bCs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>Introduction to Project</w:t>
      </w:r>
    </w:p>
    <w:p w14:paraId="2A85DE9D" w14:textId="20683FEC" w:rsidR="18377909" w:rsidRDefault="18377909" w:rsidP="2AD49277">
      <w:p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This project builds on previous WIHEA projects undertaken by the Interdisciplinary Learning Circle. The first project </w:t>
      </w:r>
      <w:r w:rsidR="063D662D" w:rsidRPr="2AD49277">
        <w:rPr>
          <w:rFonts w:ascii="Aptos" w:eastAsia="Aptos" w:hAnsi="Aptos" w:cs="Aptos"/>
          <w:sz w:val="22"/>
          <w:szCs w:val="22"/>
        </w:rPr>
        <w:t xml:space="preserve">undertaken in 2018, coincided with the launch of the Education Strategy and aimed to gain a more in-depth understanding of </w:t>
      </w:r>
      <w:r w:rsidR="672312BA" w:rsidRPr="2AD49277">
        <w:rPr>
          <w:rFonts w:ascii="Aptos" w:eastAsia="Aptos" w:hAnsi="Aptos" w:cs="Aptos"/>
          <w:sz w:val="22"/>
          <w:szCs w:val="22"/>
        </w:rPr>
        <w:t xml:space="preserve">how interdisciplinary teaching and learning was being perceived, delivered and experienced. </w:t>
      </w:r>
      <w:r w:rsidR="31C1F256" w:rsidRPr="2AD49277">
        <w:rPr>
          <w:rFonts w:ascii="Aptos" w:eastAsia="Aptos" w:hAnsi="Aptos" w:cs="Aptos"/>
          <w:sz w:val="22"/>
          <w:szCs w:val="22"/>
        </w:rPr>
        <w:t>The second project undertaken in 2021 had the aim of carrying out interviews with sta</w:t>
      </w:r>
      <w:r w:rsidR="4E9DCBB9" w:rsidRPr="2AD49277">
        <w:rPr>
          <w:rFonts w:ascii="Aptos" w:eastAsia="Aptos" w:hAnsi="Aptos" w:cs="Aptos"/>
          <w:sz w:val="22"/>
          <w:szCs w:val="22"/>
        </w:rPr>
        <w:t xml:space="preserve">ff involved in interdisciplinary teaching and learning so that these could feature in a planned Interdisciplinary Staff Hub. </w:t>
      </w:r>
    </w:p>
    <w:p w14:paraId="4743853E" w14:textId="1F226CF5" w:rsidR="4E9DCBB9" w:rsidRDefault="4E9DCBB9" w:rsidP="2AD49277">
      <w:pPr>
        <w:rPr>
          <w:rFonts w:ascii="Aptos" w:eastAsia="Aptos" w:hAnsi="Aptos" w:cs="Aptos"/>
          <w:b/>
          <w:bCs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 xml:space="preserve">Current </w:t>
      </w:r>
      <w:r w:rsidR="0E7CFE68" w:rsidRPr="2AD49277">
        <w:rPr>
          <w:rFonts w:ascii="Aptos" w:eastAsia="Aptos" w:hAnsi="Aptos" w:cs="Aptos"/>
          <w:b/>
          <w:bCs/>
          <w:sz w:val="22"/>
          <w:szCs w:val="22"/>
        </w:rPr>
        <w:t xml:space="preserve">WIHEA </w:t>
      </w:r>
      <w:r w:rsidRPr="2AD49277">
        <w:rPr>
          <w:rFonts w:ascii="Aptos" w:eastAsia="Aptos" w:hAnsi="Aptos" w:cs="Aptos"/>
          <w:b/>
          <w:bCs/>
          <w:sz w:val="22"/>
          <w:szCs w:val="22"/>
        </w:rPr>
        <w:t>Project</w:t>
      </w:r>
    </w:p>
    <w:p w14:paraId="02EFA7AA" w14:textId="7ED713AB" w:rsidR="4E9DCBB9" w:rsidRDefault="4E9DCBB9" w:rsidP="2AD49277">
      <w:pPr>
        <w:rPr>
          <w:rFonts w:ascii="Aptos" w:eastAsia="Aptos" w:hAnsi="Aptos" w:cs="Aptos"/>
          <w:b/>
          <w:bCs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The current project aims to:</w:t>
      </w:r>
    </w:p>
    <w:p w14:paraId="447A3D62" w14:textId="224D6D12" w:rsidR="4E9DCBB9" w:rsidRDefault="4E9DCBB9" w:rsidP="2AD49277">
      <w:pPr>
        <w:pStyle w:val="ListParagraph"/>
        <w:numPr>
          <w:ilvl w:val="0"/>
          <w:numId w:val="5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Produce a longitudinal study of interdisciplinary teaching and learning using data from departmental submissions to the ITLR 2017 and the ITLR 2023</w:t>
      </w:r>
      <w:r w:rsidR="58A2297D" w:rsidRPr="2AD49277">
        <w:rPr>
          <w:rFonts w:ascii="Aptos" w:eastAsia="Aptos" w:hAnsi="Aptos" w:cs="Aptos"/>
          <w:sz w:val="22"/>
          <w:szCs w:val="22"/>
        </w:rPr>
        <w:t xml:space="preserve"> and evaluate institutional progress made on the interdisciplinary strand of the </w:t>
      </w:r>
      <w:r w:rsidR="62AE1896" w:rsidRPr="2AD49277">
        <w:rPr>
          <w:rFonts w:ascii="Aptos" w:eastAsia="Aptos" w:hAnsi="Aptos" w:cs="Aptos"/>
          <w:sz w:val="22"/>
          <w:szCs w:val="22"/>
        </w:rPr>
        <w:t>strategy</w:t>
      </w:r>
      <w:r w:rsidR="58A2297D" w:rsidRPr="2AD49277">
        <w:rPr>
          <w:rFonts w:ascii="Aptos" w:eastAsia="Aptos" w:hAnsi="Aptos" w:cs="Aptos"/>
          <w:sz w:val="22"/>
          <w:szCs w:val="22"/>
        </w:rPr>
        <w:t xml:space="preserve"> and </w:t>
      </w:r>
      <w:r w:rsidR="0A0B7489" w:rsidRPr="2AD49277">
        <w:rPr>
          <w:rFonts w:ascii="Aptos" w:eastAsia="Aptos" w:hAnsi="Aptos" w:cs="Aptos"/>
          <w:sz w:val="22"/>
          <w:szCs w:val="22"/>
        </w:rPr>
        <w:t xml:space="preserve">make </w:t>
      </w:r>
      <w:r w:rsidR="58A2297D" w:rsidRPr="2AD49277">
        <w:rPr>
          <w:rFonts w:ascii="Aptos" w:eastAsia="Aptos" w:hAnsi="Aptos" w:cs="Aptos"/>
          <w:sz w:val="22"/>
          <w:szCs w:val="22"/>
        </w:rPr>
        <w:t>recommenda</w:t>
      </w:r>
      <w:r w:rsidR="5FDF30F7" w:rsidRPr="2AD49277">
        <w:rPr>
          <w:rFonts w:ascii="Aptos" w:eastAsia="Aptos" w:hAnsi="Aptos" w:cs="Aptos"/>
          <w:sz w:val="22"/>
          <w:szCs w:val="22"/>
        </w:rPr>
        <w:t>tions to feed into the new refreshed Education Strategy.</w:t>
      </w:r>
    </w:p>
    <w:p w14:paraId="6D2838CB" w14:textId="3F30F3C6" w:rsidR="4E9DCBB9" w:rsidRDefault="4E9DCBB9" w:rsidP="2AD49277">
      <w:pPr>
        <w:pStyle w:val="ListParagraph"/>
        <w:numPr>
          <w:ilvl w:val="0"/>
          <w:numId w:val="5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Create an Interdisciplinary Staff Hub featuring the new case studies and producing case studies from the interviews undertaken in 2021.</w:t>
      </w:r>
    </w:p>
    <w:p w14:paraId="4DC40CED" w14:textId="419D6516" w:rsidR="4E9DCBB9" w:rsidRDefault="4E9DCBB9" w:rsidP="2AD49277">
      <w:pPr>
        <w:pStyle w:val="ListParagraph"/>
        <w:numPr>
          <w:ilvl w:val="0"/>
          <w:numId w:val="5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Support the creation of a Warwick Interdisciplinary Community</w:t>
      </w:r>
      <w:r w:rsidR="1F67D36F" w:rsidRPr="2AD49277">
        <w:rPr>
          <w:rFonts w:ascii="Aptos" w:eastAsia="Aptos" w:hAnsi="Aptos" w:cs="Aptos"/>
          <w:sz w:val="22"/>
          <w:szCs w:val="22"/>
        </w:rPr>
        <w:t xml:space="preserve"> who can share and propagate their interdisciplinary teaching skills</w:t>
      </w:r>
    </w:p>
    <w:p w14:paraId="65D98F24" w14:textId="213872A6" w:rsidR="004E6CF9" w:rsidRDefault="4D2A2C47" w:rsidP="2AD49277">
      <w:pPr>
        <w:rPr>
          <w:rFonts w:ascii="Aptos" w:eastAsia="Aptos" w:hAnsi="Aptos" w:cs="Aptos"/>
          <w:b/>
          <w:bCs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 xml:space="preserve">Main Responsibilities </w:t>
      </w:r>
      <w:r w:rsidR="4A3CF96B" w:rsidRPr="2AD49277">
        <w:rPr>
          <w:rFonts w:ascii="Aptos" w:eastAsia="Aptos" w:hAnsi="Aptos" w:cs="Aptos"/>
          <w:b/>
          <w:bCs/>
          <w:sz w:val="22"/>
          <w:szCs w:val="22"/>
        </w:rPr>
        <w:t>of Students</w:t>
      </w:r>
    </w:p>
    <w:p w14:paraId="2C3105A2" w14:textId="51FA709C" w:rsidR="004E6CF9" w:rsidRDefault="4D2A2C47" w:rsidP="2AD49277">
      <w:pPr>
        <w:pStyle w:val="ListParagraph"/>
        <w:numPr>
          <w:ilvl w:val="0"/>
          <w:numId w:val="6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Case study review and template development </w:t>
      </w:r>
    </w:p>
    <w:p w14:paraId="3D2A7FB6" w14:textId="27EBD644" w:rsidR="004E6CF9" w:rsidRDefault="4D2A2C47" w:rsidP="2AD49277">
      <w:pPr>
        <w:pStyle w:val="ListParagraph"/>
        <w:numPr>
          <w:ilvl w:val="0"/>
          <w:numId w:val="6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Contacting and interviewing faculty and students fo</w:t>
      </w:r>
      <w:r w:rsidR="24654B34" w:rsidRPr="2AD49277">
        <w:rPr>
          <w:rFonts w:ascii="Aptos" w:eastAsia="Aptos" w:hAnsi="Aptos" w:cs="Aptos"/>
          <w:sz w:val="22"/>
          <w:szCs w:val="22"/>
        </w:rPr>
        <w:t xml:space="preserve">r further case studies </w:t>
      </w:r>
    </w:p>
    <w:p w14:paraId="0055645E" w14:textId="7CD7D13A" w:rsidR="004E6CF9" w:rsidRDefault="4D2A2C47" w:rsidP="2AD49277">
      <w:pPr>
        <w:pStyle w:val="ListParagraph"/>
        <w:numPr>
          <w:ilvl w:val="0"/>
          <w:numId w:val="6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Writing up case studies to populate on the Staff Hub </w:t>
      </w:r>
    </w:p>
    <w:p w14:paraId="57733752" w14:textId="40964C9D" w:rsidR="004E6CF9" w:rsidRDefault="6D933941" w:rsidP="2AD49277">
      <w:p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 xml:space="preserve">Case Studies: </w:t>
      </w:r>
    </w:p>
    <w:p w14:paraId="27DF2CF2" w14:textId="33532264" w:rsidR="004E6CF9" w:rsidRDefault="70D525B3" w:rsidP="2AD49277">
      <w:pPr>
        <w:rPr>
          <w:rFonts w:ascii="Aptos" w:eastAsia="Aptos" w:hAnsi="Aptos" w:cs="Aptos"/>
          <w:b/>
          <w:bCs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 xml:space="preserve">Finished </w:t>
      </w:r>
    </w:p>
    <w:p w14:paraId="2A96BF1A" w14:textId="49884932" w:rsidR="004E6CF9" w:rsidRDefault="6D933941" w:rsidP="2AD49277">
      <w:pPr>
        <w:pStyle w:val="ListParagraph"/>
        <w:numPr>
          <w:ilvl w:val="0"/>
          <w:numId w:val="7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Dr Heather Meyer- Student-Devised Assessments </w:t>
      </w:r>
    </w:p>
    <w:p w14:paraId="7EBBD41A" w14:textId="4031BF56" w:rsidR="004E6CF9" w:rsidRDefault="6D933941" w:rsidP="2AD49277">
      <w:pPr>
        <w:pStyle w:val="ListParagraph"/>
        <w:numPr>
          <w:ilvl w:val="0"/>
          <w:numId w:val="7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Dr Emma Barker and Dr Fiona Farnsworth – ICUR </w:t>
      </w:r>
      <w:r w:rsidR="58985A1A" w:rsidRPr="2AD49277">
        <w:rPr>
          <w:rFonts w:ascii="Aptos" w:eastAsia="Aptos" w:hAnsi="Aptos" w:cs="Aptos"/>
          <w:sz w:val="22"/>
          <w:szCs w:val="22"/>
        </w:rPr>
        <w:t xml:space="preserve">(International </w:t>
      </w:r>
      <w:r w:rsidR="68403F69" w:rsidRPr="2AD49277">
        <w:rPr>
          <w:rFonts w:ascii="Aptos" w:eastAsia="Aptos" w:hAnsi="Aptos" w:cs="Aptos"/>
          <w:sz w:val="22"/>
          <w:szCs w:val="22"/>
        </w:rPr>
        <w:t xml:space="preserve">Conference of Undergraduate Research as an Interdisciplinary Learning Experience </w:t>
      </w:r>
    </w:p>
    <w:p w14:paraId="32708432" w14:textId="4EDB2230" w:rsidR="004E6CF9" w:rsidRDefault="0C7017A0" w:rsidP="2AD49277">
      <w:pPr>
        <w:pStyle w:val="ListParagraph"/>
        <w:numPr>
          <w:ilvl w:val="0"/>
          <w:numId w:val="7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E</w:t>
      </w:r>
      <w:r w:rsidR="63D16F1D" w:rsidRPr="2AD49277">
        <w:rPr>
          <w:rFonts w:ascii="Aptos" w:eastAsia="Aptos" w:hAnsi="Aptos" w:cs="Aptos"/>
          <w:sz w:val="22"/>
          <w:szCs w:val="22"/>
        </w:rPr>
        <w:t xml:space="preserve">arly Career Teaching Fellowship Podcast </w:t>
      </w:r>
    </w:p>
    <w:p w14:paraId="72D6D12C" w14:textId="16009168" w:rsidR="004E6CF9" w:rsidRDefault="6D933941" w:rsidP="2AD49277">
      <w:pPr>
        <w:rPr>
          <w:rFonts w:ascii="Aptos" w:eastAsia="Aptos" w:hAnsi="Aptos" w:cs="Aptos"/>
          <w:b/>
          <w:bCs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>In progress</w:t>
      </w:r>
      <w:r w:rsidR="30E37114" w:rsidRPr="2AD49277">
        <w:rPr>
          <w:rFonts w:ascii="Aptos" w:eastAsia="Aptos" w:hAnsi="Aptos" w:cs="Aptos"/>
          <w:b/>
          <w:bCs/>
          <w:sz w:val="22"/>
          <w:szCs w:val="22"/>
        </w:rPr>
        <w:t xml:space="preserve">: </w:t>
      </w:r>
    </w:p>
    <w:p w14:paraId="62FFD2CD" w14:textId="5E92C76B" w:rsidR="004E6CF9" w:rsidRDefault="6D933941" w:rsidP="2AD49277">
      <w:pPr>
        <w:pStyle w:val="ListParagraph"/>
        <w:numPr>
          <w:ilvl w:val="0"/>
          <w:numId w:val="2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P</w:t>
      </w:r>
      <w:r w:rsidR="07900015" w:rsidRPr="2AD49277">
        <w:rPr>
          <w:rFonts w:ascii="Aptos" w:eastAsia="Aptos" w:hAnsi="Aptos" w:cs="Aptos"/>
          <w:sz w:val="22"/>
          <w:szCs w:val="22"/>
        </w:rPr>
        <w:t>ostgraduate Award in International Pedagogy</w:t>
      </w:r>
      <w:r w:rsidR="13CD11C2" w:rsidRPr="2AD49277">
        <w:rPr>
          <w:rFonts w:ascii="Aptos" w:eastAsia="Aptos" w:hAnsi="Aptos" w:cs="Aptos"/>
          <w:sz w:val="22"/>
          <w:szCs w:val="22"/>
        </w:rPr>
        <w:t xml:space="preserve">: Vish Roy, Bing Li, and Lucy Ryland </w:t>
      </w:r>
    </w:p>
    <w:p w14:paraId="2F023E46" w14:textId="0BB1913F" w:rsidR="004E6CF9" w:rsidRDefault="6D933941" w:rsidP="2AD49277">
      <w:pPr>
        <w:pStyle w:val="ListParagraph"/>
        <w:numPr>
          <w:ilvl w:val="0"/>
          <w:numId w:val="2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Bryan Brazeau</w:t>
      </w:r>
      <w:r w:rsidR="214086BF" w:rsidRPr="2AD49277">
        <w:rPr>
          <w:rFonts w:ascii="Aptos" w:eastAsia="Aptos" w:hAnsi="Aptos" w:cs="Aptos"/>
          <w:sz w:val="22"/>
          <w:szCs w:val="22"/>
        </w:rPr>
        <w:t xml:space="preserve">: </w:t>
      </w:r>
      <w:r w:rsidRPr="2AD49277">
        <w:rPr>
          <w:rFonts w:ascii="Aptos" w:eastAsia="Aptos" w:hAnsi="Aptos" w:cs="Aptos"/>
          <w:sz w:val="22"/>
          <w:szCs w:val="22"/>
        </w:rPr>
        <w:t xml:space="preserve">Venice </w:t>
      </w:r>
      <w:r w:rsidR="4FADE93D" w:rsidRPr="2AD49277">
        <w:rPr>
          <w:rFonts w:ascii="Aptos" w:eastAsia="Aptos" w:hAnsi="Aptos" w:cs="Aptos"/>
          <w:sz w:val="22"/>
          <w:szCs w:val="22"/>
        </w:rPr>
        <w:t>as Place-</w:t>
      </w:r>
      <w:r w:rsidR="6AEDFE54" w:rsidRPr="2AD49277">
        <w:rPr>
          <w:rFonts w:ascii="Aptos" w:eastAsia="Aptos" w:hAnsi="Aptos" w:cs="Aptos"/>
          <w:sz w:val="22"/>
          <w:szCs w:val="22"/>
        </w:rPr>
        <w:t xml:space="preserve">Based and Problem-Based </w:t>
      </w:r>
      <w:r w:rsidR="07FE3557" w:rsidRPr="2AD49277">
        <w:rPr>
          <w:rFonts w:ascii="Aptos" w:eastAsia="Aptos" w:hAnsi="Aptos" w:cs="Aptos"/>
          <w:sz w:val="22"/>
          <w:szCs w:val="22"/>
        </w:rPr>
        <w:t xml:space="preserve">Interdisciplinary </w:t>
      </w:r>
      <w:r w:rsidR="6AEDFE54" w:rsidRPr="2AD49277">
        <w:rPr>
          <w:rFonts w:ascii="Aptos" w:eastAsia="Aptos" w:hAnsi="Aptos" w:cs="Aptos"/>
          <w:sz w:val="22"/>
          <w:szCs w:val="22"/>
        </w:rPr>
        <w:t xml:space="preserve">Learning </w:t>
      </w:r>
      <w:r w:rsidR="0FC3D44D" w:rsidRPr="2AD49277">
        <w:rPr>
          <w:rFonts w:ascii="Aptos" w:eastAsia="Aptos" w:hAnsi="Aptos" w:cs="Aptos"/>
          <w:sz w:val="22"/>
          <w:szCs w:val="22"/>
        </w:rPr>
        <w:t xml:space="preserve"> </w:t>
      </w:r>
    </w:p>
    <w:p w14:paraId="21C5941B" w14:textId="6D00CDC7" w:rsidR="6B605D3E" w:rsidRDefault="6B605D3E" w:rsidP="2AD49277">
      <w:pPr>
        <w:pStyle w:val="ListParagraph"/>
        <w:numPr>
          <w:ilvl w:val="0"/>
          <w:numId w:val="2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Dragan Todorovic: Venice Summer School</w:t>
      </w:r>
    </w:p>
    <w:p w14:paraId="696BE54D" w14:textId="054507C2" w:rsidR="004E6CF9" w:rsidRDefault="6D933941" w:rsidP="2AD49277">
      <w:pPr>
        <w:pStyle w:val="ListParagraph"/>
        <w:numPr>
          <w:ilvl w:val="0"/>
          <w:numId w:val="2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Lils </w:t>
      </w:r>
      <w:proofErr w:type="spellStart"/>
      <w:r w:rsidRPr="2AD49277">
        <w:rPr>
          <w:rFonts w:ascii="Aptos" w:eastAsia="Aptos" w:hAnsi="Aptos" w:cs="Aptos"/>
          <w:sz w:val="22"/>
          <w:szCs w:val="22"/>
        </w:rPr>
        <w:t>Dobber</w:t>
      </w:r>
      <w:proofErr w:type="spellEnd"/>
      <w:r w:rsidR="1F5DBF5E" w:rsidRPr="2AD49277">
        <w:rPr>
          <w:rFonts w:ascii="Aptos" w:eastAsia="Aptos" w:hAnsi="Aptos" w:cs="Aptos"/>
          <w:sz w:val="22"/>
          <w:szCs w:val="22"/>
        </w:rPr>
        <w:t xml:space="preserve">: </w:t>
      </w:r>
      <w:r w:rsidR="7C6E2FEA" w:rsidRPr="2AD49277">
        <w:rPr>
          <w:rFonts w:ascii="Aptos" w:eastAsia="Aptos" w:hAnsi="Aptos" w:cs="Aptos"/>
          <w:sz w:val="22"/>
          <w:szCs w:val="22"/>
        </w:rPr>
        <w:t xml:space="preserve">Student Experience on IATL modules and </w:t>
      </w:r>
      <w:r w:rsidR="6B72269A" w:rsidRPr="2AD49277">
        <w:rPr>
          <w:rFonts w:ascii="Aptos" w:eastAsia="Aptos" w:hAnsi="Aptos" w:cs="Aptos"/>
          <w:sz w:val="22"/>
          <w:szCs w:val="22"/>
        </w:rPr>
        <w:t>C</w:t>
      </w:r>
      <w:r w:rsidR="483A4940" w:rsidRPr="2AD49277">
        <w:rPr>
          <w:rFonts w:ascii="Aptos" w:eastAsia="Aptos" w:hAnsi="Aptos" w:cs="Aptos"/>
          <w:sz w:val="22"/>
          <w:szCs w:val="22"/>
        </w:rPr>
        <w:t>o</w:t>
      </w:r>
      <w:r w:rsidR="6B72269A" w:rsidRPr="2AD49277">
        <w:rPr>
          <w:rFonts w:ascii="Aptos" w:eastAsia="Aptos" w:hAnsi="Aptos" w:cs="Aptos"/>
          <w:sz w:val="22"/>
          <w:szCs w:val="22"/>
        </w:rPr>
        <w:t>mm</w:t>
      </w:r>
      <w:r w:rsidR="2035493D" w:rsidRPr="2AD49277">
        <w:rPr>
          <w:rFonts w:ascii="Aptos" w:eastAsia="Aptos" w:hAnsi="Aptos" w:cs="Aptos"/>
          <w:sz w:val="22"/>
          <w:szCs w:val="22"/>
        </w:rPr>
        <w:t>un</w:t>
      </w:r>
      <w:r w:rsidR="6B72269A" w:rsidRPr="2AD49277">
        <w:rPr>
          <w:rFonts w:ascii="Aptos" w:eastAsia="Aptos" w:hAnsi="Aptos" w:cs="Aptos"/>
          <w:sz w:val="22"/>
          <w:szCs w:val="22"/>
        </w:rPr>
        <w:t xml:space="preserve">ity Engagement masters </w:t>
      </w:r>
    </w:p>
    <w:p w14:paraId="06E1CF42" w14:textId="0FB9E380" w:rsidR="004E6CF9" w:rsidRDefault="6D933941" w:rsidP="2AD49277">
      <w:pPr>
        <w:pStyle w:val="ListParagraph"/>
        <w:numPr>
          <w:ilvl w:val="0"/>
          <w:numId w:val="2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 Nikita Asnani</w:t>
      </w:r>
      <w:r w:rsidR="45506582" w:rsidRPr="2AD49277">
        <w:rPr>
          <w:rFonts w:ascii="Aptos" w:eastAsia="Aptos" w:hAnsi="Aptos" w:cs="Aptos"/>
          <w:sz w:val="22"/>
          <w:szCs w:val="22"/>
        </w:rPr>
        <w:t xml:space="preserve">: </w:t>
      </w:r>
      <w:r w:rsidR="1C0DA71E" w:rsidRPr="2AD49277">
        <w:rPr>
          <w:rFonts w:ascii="Aptos" w:eastAsia="Aptos" w:hAnsi="Aptos" w:cs="Aptos"/>
          <w:sz w:val="22"/>
          <w:szCs w:val="22"/>
        </w:rPr>
        <w:t xml:space="preserve">Student Experience on IATL modules and </w:t>
      </w:r>
      <w:r w:rsidR="4251374C" w:rsidRPr="2AD49277">
        <w:rPr>
          <w:rFonts w:ascii="Aptos" w:eastAsia="Aptos" w:hAnsi="Aptos" w:cs="Aptos"/>
          <w:sz w:val="22"/>
          <w:szCs w:val="22"/>
        </w:rPr>
        <w:t>Humanitarian</w:t>
      </w:r>
      <w:r w:rsidR="053F6D6B" w:rsidRPr="2AD49277">
        <w:rPr>
          <w:rFonts w:ascii="Aptos" w:eastAsia="Aptos" w:hAnsi="Aptos" w:cs="Aptos"/>
          <w:sz w:val="22"/>
          <w:szCs w:val="22"/>
        </w:rPr>
        <w:t xml:space="preserve"> Engineering </w:t>
      </w:r>
      <w:r w:rsidR="1C533327" w:rsidRPr="2AD49277">
        <w:rPr>
          <w:rFonts w:ascii="Aptos" w:eastAsia="Aptos" w:hAnsi="Aptos" w:cs="Aptos"/>
          <w:sz w:val="22"/>
          <w:szCs w:val="22"/>
        </w:rPr>
        <w:t xml:space="preserve">masters </w:t>
      </w:r>
    </w:p>
    <w:p w14:paraId="5292AB95" w14:textId="44DC99A2" w:rsidR="004E6CF9" w:rsidRDefault="6D933941" w:rsidP="2AD49277">
      <w:pPr>
        <w:pStyle w:val="ListParagraph"/>
        <w:numPr>
          <w:ilvl w:val="0"/>
          <w:numId w:val="2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Tom Ritchie</w:t>
      </w:r>
      <w:r w:rsidR="3F0CBADB" w:rsidRPr="2AD49277">
        <w:rPr>
          <w:rFonts w:ascii="Aptos" w:eastAsia="Aptos" w:hAnsi="Aptos" w:cs="Aptos"/>
          <w:sz w:val="22"/>
          <w:szCs w:val="22"/>
        </w:rPr>
        <w:t xml:space="preserve">: </w:t>
      </w:r>
      <w:r w:rsidR="721B5D06" w:rsidRPr="2AD49277">
        <w:rPr>
          <w:rFonts w:ascii="Aptos" w:eastAsia="Aptos" w:hAnsi="Aptos" w:cs="Aptos"/>
          <w:sz w:val="22"/>
          <w:szCs w:val="22"/>
        </w:rPr>
        <w:t xml:space="preserve">Interdisciplinary Learning on </w:t>
      </w:r>
      <w:r w:rsidRPr="2AD49277">
        <w:rPr>
          <w:rFonts w:ascii="Aptos" w:eastAsia="Aptos" w:hAnsi="Aptos" w:cs="Aptos"/>
          <w:sz w:val="22"/>
          <w:szCs w:val="22"/>
        </w:rPr>
        <w:t>Beyond Scienc</w:t>
      </w:r>
      <w:r w:rsidR="74D2FDE0" w:rsidRPr="2AD49277">
        <w:rPr>
          <w:rFonts w:ascii="Aptos" w:eastAsia="Aptos" w:hAnsi="Aptos" w:cs="Aptos"/>
          <w:sz w:val="22"/>
          <w:szCs w:val="22"/>
        </w:rPr>
        <w:t>e</w:t>
      </w:r>
    </w:p>
    <w:p w14:paraId="4161C418" w14:textId="4402943C" w:rsidR="62FF69ED" w:rsidRDefault="62FF69ED" w:rsidP="2AD49277">
      <w:pPr>
        <w:pStyle w:val="ListParagraph"/>
        <w:numPr>
          <w:ilvl w:val="0"/>
          <w:numId w:val="2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David Brown</w:t>
      </w:r>
      <w:r w:rsidR="39924005" w:rsidRPr="2AD49277">
        <w:rPr>
          <w:rFonts w:ascii="Aptos" w:eastAsia="Aptos" w:hAnsi="Aptos" w:cs="Aptos"/>
          <w:sz w:val="22"/>
          <w:szCs w:val="22"/>
        </w:rPr>
        <w:t xml:space="preserve">: </w:t>
      </w:r>
      <w:r w:rsidRPr="2AD49277">
        <w:rPr>
          <w:rFonts w:ascii="Aptos" w:eastAsia="Aptos" w:hAnsi="Aptos" w:cs="Aptos"/>
          <w:sz w:val="22"/>
          <w:szCs w:val="22"/>
        </w:rPr>
        <w:t>Viva as Interdisciplinary Assessment</w:t>
      </w:r>
      <w:r w:rsidR="7BFA8F62" w:rsidRPr="2AD49277">
        <w:rPr>
          <w:rFonts w:ascii="Aptos" w:eastAsia="Aptos" w:hAnsi="Aptos" w:cs="Aptos"/>
          <w:sz w:val="22"/>
          <w:szCs w:val="22"/>
        </w:rPr>
        <w:t xml:space="preserve"> on </w:t>
      </w:r>
      <w:r w:rsidR="2981351F" w:rsidRPr="2AD49277">
        <w:rPr>
          <w:rFonts w:ascii="Aptos" w:eastAsia="Aptos" w:hAnsi="Aptos" w:cs="Aptos"/>
          <w:sz w:val="22"/>
          <w:szCs w:val="22"/>
        </w:rPr>
        <w:t>Habitability in the Universe</w:t>
      </w:r>
    </w:p>
    <w:p w14:paraId="0E385BAF" w14:textId="669770DF" w:rsidR="004E6CF9" w:rsidRDefault="6D933941" w:rsidP="2AD49277">
      <w:p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>Not yet interviewed but date set</w:t>
      </w:r>
      <w:r w:rsidRPr="2AD49277">
        <w:rPr>
          <w:rFonts w:ascii="Aptos" w:eastAsia="Aptos" w:hAnsi="Aptos" w:cs="Aptos"/>
          <w:sz w:val="22"/>
          <w:szCs w:val="22"/>
        </w:rPr>
        <w:t>:</w:t>
      </w:r>
    </w:p>
    <w:p w14:paraId="30E95B76" w14:textId="7402D9A3" w:rsidR="004E6CF9" w:rsidRDefault="6D933941" w:rsidP="2AD49277">
      <w:pPr>
        <w:pStyle w:val="ListParagraph"/>
        <w:numPr>
          <w:ilvl w:val="0"/>
          <w:numId w:val="1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 xml:space="preserve"> Wiki </w:t>
      </w:r>
      <w:proofErr w:type="spellStart"/>
      <w:r w:rsidRPr="2AD49277">
        <w:rPr>
          <w:rFonts w:ascii="Aptos" w:eastAsia="Aptos" w:hAnsi="Aptos" w:cs="Aptos"/>
          <w:sz w:val="22"/>
          <w:szCs w:val="22"/>
        </w:rPr>
        <w:t>Jeglinksi</w:t>
      </w:r>
      <w:proofErr w:type="spellEnd"/>
      <w:r w:rsidR="55187EBB" w:rsidRPr="2AD49277">
        <w:rPr>
          <w:rFonts w:ascii="Aptos" w:eastAsia="Aptos" w:hAnsi="Aptos" w:cs="Aptos"/>
          <w:sz w:val="22"/>
          <w:szCs w:val="22"/>
        </w:rPr>
        <w:t>: Student Experience</w:t>
      </w:r>
    </w:p>
    <w:p w14:paraId="3F860463" w14:textId="37069602" w:rsidR="004E6CF9" w:rsidRDefault="6D933941" w:rsidP="2AD49277">
      <w:pPr>
        <w:pStyle w:val="ListParagraph"/>
        <w:numPr>
          <w:ilvl w:val="0"/>
          <w:numId w:val="1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Elena Riva</w:t>
      </w:r>
      <w:r w:rsidR="18889821" w:rsidRPr="2AD49277">
        <w:rPr>
          <w:rFonts w:ascii="Aptos" w:eastAsia="Aptos" w:hAnsi="Aptos" w:cs="Aptos"/>
          <w:sz w:val="22"/>
          <w:szCs w:val="22"/>
        </w:rPr>
        <w:t>: W</w:t>
      </w:r>
      <w:r w:rsidRPr="2AD49277">
        <w:rPr>
          <w:rFonts w:ascii="Aptos" w:eastAsia="Aptos" w:hAnsi="Aptos" w:cs="Aptos"/>
          <w:sz w:val="22"/>
          <w:szCs w:val="22"/>
        </w:rPr>
        <w:t>ell-</w:t>
      </w:r>
      <w:r w:rsidR="20F53736" w:rsidRPr="2AD49277">
        <w:rPr>
          <w:rFonts w:ascii="Aptos" w:eastAsia="Aptos" w:hAnsi="Aptos" w:cs="Aptos"/>
          <w:sz w:val="22"/>
          <w:szCs w:val="22"/>
        </w:rPr>
        <w:t>B</w:t>
      </w:r>
      <w:r w:rsidRPr="2AD49277">
        <w:rPr>
          <w:rFonts w:ascii="Aptos" w:eastAsia="Aptos" w:hAnsi="Aptos" w:cs="Aptos"/>
          <w:sz w:val="22"/>
          <w:szCs w:val="22"/>
        </w:rPr>
        <w:t xml:space="preserve">eing </w:t>
      </w:r>
      <w:r w:rsidR="665E05AF" w:rsidRPr="2AD49277">
        <w:rPr>
          <w:rFonts w:ascii="Aptos" w:eastAsia="Aptos" w:hAnsi="Aptos" w:cs="Aptos"/>
          <w:sz w:val="22"/>
          <w:szCs w:val="22"/>
        </w:rPr>
        <w:t xml:space="preserve">IATL module </w:t>
      </w:r>
    </w:p>
    <w:p w14:paraId="2EFE1275" w14:textId="41EFC36E" w:rsidR="004E6CF9" w:rsidRDefault="6D933941" w:rsidP="2AD49277">
      <w:pPr>
        <w:pStyle w:val="ListParagraph"/>
        <w:numPr>
          <w:ilvl w:val="0"/>
          <w:numId w:val="1"/>
        </w:numPr>
        <w:rPr>
          <w:rFonts w:ascii="Aptos" w:eastAsia="Aptos" w:hAnsi="Aptos" w:cs="Aptos"/>
          <w:sz w:val="22"/>
          <w:szCs w:val="22"/>
        </w:rPr>
      </w:pPr>
      <w:r w:rsidRPr="2AD49277">
        <w:rPr>
          <w:rFonts w:ascii="Aptos" w:eastAsia="Aptos" w:hAnsi="Aptos" w:cs="Aptos"/>
          <w:sz w:val="22"/>
          <w:szCs w:val="22"/>
        </w:rPr>
        <w:t>Tom Ritchie and Jennie Mills</w:t>
      </w:r>
      <w:r w:rsidR="17B8F6D9" w:rsidRPr="2AD49277">
        <w:rPr>
          <w:rFonts w:ascii="Aptos" w:eastAsia="Aptos" w:hAnsi="Aptos" w:cs="Aptos"/>
          <w:sz w:val="22"/>
          <w:szCs w:val="22"/>
        </w:rPr>
        <w:t xml:space="preserve">: Artificial Intelligence </w:t>
      </w:r>
    </w:p>
    <w:p w14:paraId="02AB28A6" w14:textId="71C8C46E" w:rsidR="004E6CF9" w:rsidRDefault="6D933941" w:rsidP="2AD49277">
      <w:pPr>
        <w:pStyle w:val="ListParagraph"/>
        <w:numPr>
          <w:ilvl w:val="0"/>
          <w:numId w:val="1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 xml:space="preserve">Katie </w:t>
      </w:r>
      <w:proofErr w:type="spellStart"/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Allabush</w:t>
      </w:r>
      <w:proofErr w:type="spellEnd"/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 xml:space="preserve"> and Eva Chapman</w:t>
      </w:r>
      <w:r w:rsidR="393CF05E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: Beyon</w:t>
      </w:r>
      <w:r w:rsidR="4039060E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d</w:t>
      </w:r>
      <w:r w:rsidR="393CF05E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 xml:space="preserve"> Science Student Experience </w:t>
      </w:r>
    </w:p>
    <w:p w14:paraId="1D600547" w14:textId="5B1861A0" w:rsidR="004E6CF9" w:rsidRDefault="6D933941" w:rsidP="2AD49277">
      <w:pPr>
        <w:pStyle w:val="ListParagraph"/>
        <w:numPr>
          <w:ilvl w:val="0"/>
          <w:numId w:val="1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Aysu Dincer</w:t>
      </w:r>
      <w:r w:rsidR="6283F046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 xml:space="preserve">: </w:t>
      </w:r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Centre for Renaissance</w:t>
      </w:r>
      <w:r w:rsidR="55F4B5E0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 xml:space="preserve"> </w:t>
      </w:r>
    </w:p>
    <w:p w14:paraId="5A5ACFCB" w14:textId="5B008E1C" w:rsidR="004E6CF9" w:rsidRDefault="050E91F4" w:rsidP="2AD49277">
      <w:pPr>
        <w:rPr>
          <w:rFonts w:ascii="Aptos" w:eastAsia="Aptos" w:hAnsi="Aptos" w:cs="Aptos"/>
          <w:b/>
          <w:bCs/>
          <w:sz w:val="22"/>
          <w:szCs w:val="22"/>
        </w:rPr>
      </w:pPr>
      <w:r w:rsidRPr="2AD49277">
        <w:rPr>
          <w:rFonts w:ascii="Aptos" w:eastAsia="Aptos" w:hAnsi="Aptos" w:cs="Aptos"/>
          <w:b/>
          <w:bCs/>
          <w:sz w:val="22"/>
          <w:szCs w:val="22"/>
        </w:rPr>
        <w:t>Website:</w:t>
      </w:r>
    </w:p>
    <w:p w14:paraId="30CDE323" w14:textId="3C186E9D" w:rsidR="004E6CF9" w:rsidRDefault="050E91F4" w:rsidP="2AD49277">
      <w:pPr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  <w:t>Theme: Spider</w:t>
      </w:r>
    </w:p>
    <w:p w14:paraId="4CE886AF" w14:textId="57D857F3" w:rsidR="004E6CF9" w:rsidRDefault="050E91F4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Cobwebs to represent interconnectedness of disciplines</w:t>
      </w:r>
    </w:p>
    <w:p w14:paraId="70DCFDB6" w14:textId="03F5DF09" w:rsidR="004E6CF9" w:rsidRDefault="13E00F94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Friendly spiders holding outgoing links to different pages</w:t>
      </w:r>
    </w:p>
    <w:p w14:paraId="678EA5D7" w14:textId="710CB346" w:rsidR="004E6CF9" w:rsidRDefault="13E00F94" w:rsidP="2AD49277">
      <w:pPr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  <w:t>Subpages</w:t>
      </w:r>
    </w:p>
    <w:p w14:paraId="7669E38A" w14:textId="679A7B19" w:rsidR="004E6CF9" w:rsidRDefault="13E00F94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>Case Studies Categories</w:t>
      </w:r>
      <w:r w:rsidR="1F869A1E"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 xml:space="preserve">: </w:t>
      </w:r>
      <w:r w:rsidR="1F869A1E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another webpage full of amicable spiders representing the different categories</w:t>
      </w:r>
    </w:p>
    <w:p w14:paraId="78323D58" w14:textId="1E990105" w:rsidR="004E6CF9" w:rsidRDefault="13E00F94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>Case Studies Catalogue</w:t>
      </w:r>
      <w:r w:rsidR="630E6F7F"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 xml:space="preserve">: </w:t>
      </w:r>
      <w:r w:rsidR="630E6F7F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a page for all the published case studies</w:t>
      </w:r>
    </w:p>
    <w:p w14:paraId="37ED3173" w14:textId="1706CC76" w:rsidR="004E6CF9" w:rsidRDefault="60B01175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>Interdisciplinarity Network</w:t>
      </w:r>
      <w:r w:rsidR="6AB6CC45"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>:</w:t>
      </w:r>
      <w:r w:rsidR="6AB6CC45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 xml:space="preserve"> home to all the staff involved in interdisciplinarity at Warwick</w:t>
      </w:r>
    </w:p>
    <w:p w14:paraId="6241E393" w14:textId="0B25214A" w:rsidR="004E6CF9" w:rsidRDefault="60B01175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>Discussions Forum</w:t>
      </w:r>
      <w:r w:rsidR="57B174E2"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 xml:space="preserve">: </w:t>
      </w:r>
      <w:r w:rsidR="57B174E2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an inbuilt platform for visitors to share their ideas and engage in discussions</w:t>
      </w:r>
    </w:p>
    <w:p w14:paraId="1134BF84" w14:textId="77B4CE27" w:rsidR="004E6CF9" w:rsidRDefault="60B01175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>Training and Support</w:t>
      </w:r>
      <w:r w:rsidR="41450C3D"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 xml:space="preserve">: </w:t>
      </w:r>
      <w:r w:rsidR="41450C3D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tips and resources for staff to evolve their interdisciplinary teaching</w:t>
      </w:r>
    </w:p>
    <w:p w14:paraId="7D65C010" w14:textId="00D5CAFD" w:rsidR="004E6CF9" w:rsidRDefault="60B01175" w:rsidP="2AD49277">
      <w:pPr>
        <w:pStyle w:val="ListParagraph"/>
        <w:numPr>
          <w:ilvl w:val="0"/>
          <w:numId w:val="4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>Contact</w:t>
      </w:r>
      <w:r w:rsidR="541BDF54" w:rsidRPr="2AD49277">
        <w:rPr>
          <w:rFonts w:ascii="Aptos Narrow" w:eastAsia="Aptos Narrow" w:hAnsi="Aptos Narrow" w:cs="Aptos Narrow"/>
          <w:i/>
          <w:iCs/>
          <w:color w:val="000000" w:themeColor="text1"/>
          <w:sz w:val="22"/>
          <w:szCs w:val="22"/>
        </w:rPr>
        <w:t xml:space="preserve">: </w:t>
      </w:r>
      <w:r w:rsidR="541BDF54"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to get in touch with us</w:t>
      </w:r>
    </w:p>
    <w:p w14:paraId="7B3D6428" w14:textId="688DE37B" w:rsidR="004E6CF9" w:rsidRDefault="541BDF54" w:rsidP="2AD49277">
      <w:p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  <w:t>Case Studies</w:t>
      </w:r>
    </w:p>
    <w:p w14:paraId="3D907EA3" w14:textId="5E848A4F" w:rsidR="004E6CF9" w:rsidRDefault="541BDF54" w:rsidP="2AD49277">
      <w:pPr>
        <w:pStyle w:val="ListParagraph"/>
        <w:numPr>
          <w:ilvl w:val="0"/>
          <w:numId w:val="3"/>
        </w:numPr>
        <w:rPr>
          <w:rFonts w:ascii="Aptos Narrow" w:eastAsia="Aptos Narrow" w:hAnsi="Aptos Narrow" w:cs="Aptos Narrow"/>
          <w:b/>
          <w:bCs/>
          <w:color w:val="000000" w:themeColor="text1"/>
          <w:sz w:val="22"/>
          <w:szCs w:val="22"/>
        </w:rPr>
      </w:pPr>
      <w:r w:rsidRPr="2AD49277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A landing page with a summary, highlights and voices of students</w:t>
      </w:r>
    </w:p>
    <w:p w14:paraId="61F1C4E8" w14:textId="18D02D5D" w:rsidR="3B302FE9" w:rsidRPr="00442929" w:rsidRDefault="541BDF54" w:rsidP="00442929">
      <w:pPr>
        <w:pStyle w:val="ListParagraph"/>
        <w:numPr>
          <w:ilvl w:val="0"/>
          <w:numId w:val="3"/>
        </w:numPr>
        <w:rPr>
          <w:rFonts w:ascii="Aptos Narrow" w:eastAsia="Aptos Narrow" w:hAnsi="Aptos Narrow" w:cs="Aptos Narrow"/>
          <w:color w:val="000000" w:themeColor="text1"/>
          <w:sz w:val="22"/>
          <w:szCs w:val="22"/>
        </w:rPr>
      </w:pPr>
      <w:r w:rsidRPr="3B302FE9">
        <w:rPr>
          <w:rFonts w:ascii="Aptos Narrow" w:eastAsia="Aptos Narrow" w:hAnsi="Aptos Narrow" w:cs="Aptos Narrow"/>
          <w:color w:val="000000" w:themeColor="text1"/>
          <w:sz w:val="22"/>
          <w:szCs w:val="22"/>
        </w:rPr>
        <w:t>A click of a button will lead to another page with the full case study</w:t>
      </w:r>
    </w:p>
    <w:p w14:paraId="2C078E63" w14:textId="6368FD28" w:rsidR="004E6CF9" w:rsidRDefault="00442929" w:rsidP="00442929">
      <w:r>
        <w:rPr>
          <w:noProof/>
        </w:rPr>
        <w:drawing>
          <wp:anchor distT="0" distB="0" distL="114300" distR="114300" simplePos="0" relativeHeight="251658240" behindDoc="0" locked="0" layoutInCell="1" allowOverlap="1" wp14:anchorId="4BEE0903" wp14:editId="336C10D6">
            <wp:simplePos x="0" y="0"/>
            <wp:positionH relativeFrom="column">
              <wp:posOffset>3297554</wp:posOffset>
            </wp:positionH>
            <wp:positionV relativeFrom="paragraph">
              <wp:posOffset>6350</wp:posOffset>
            </wp:positionV>
            <wp:extent cx="2828925" cy="4001655"/>
            <wp:effectExtent l="0" t="0" r="0" b="0"/>
            <wp:wrapNone/>
            <wp:docPr id="57594921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2838" cy="40071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25977126" wp14:editId="64161F5D">
            <wp:extent cx="2809875" cy="3977279"/>
            <wp:effectExtent l="0" t="0" r="0" b="4445"/>
            <wp:docPr id="27187094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753" cy="3988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E6CF9" w:rsidSect="00260C2C">
      <w:headerReference w:type="first" r:id="rId9"/>
      <w:pgSz w:w="12240" w:h="15840"/>
      <w:pgMar w:top="1152" w:right="1008" w:bottom="864" w:left="1152" w:header="567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76A70D" w14:textId="77777777" w:rsidR="009A727E" w:rsidRDefault="009A727E" w:rsidP="00442929">
      <w:pPr>
        <w:spacing w:after="0" w:line="240" w:lineRule="auto"/>
      </w:pPr>
      <w:r>
        <w:separator/>
      </w:r>
    </w:p>
  </w:endnote>
  <w:endnote w:type="continuationSeparator" w:id="0">
    <w:p w14:paraId="4CDADF0F" w14:textId="77777777" w:rsidR="009A727E" w:rsidRDefault="009A727E" w:rsidP="00442929">
      <w:pPr>
        <w:spacing w:after="0" w:line="240" w:lineRule="auto"/>
      </w:pPr>
      <w:r>
        <w:continuationSeparator/>
      </w:r>
    </w:p>
  </w:endnote>
  <w:endnote w:type="continuationNotice" w:id="1">
    <w:p w14:paraId="7FF66FD3" w14:textId="77777777" w:rsidR="009A727E" w:rsidRDefault="009A72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619843" w14:textId="77777777" w:rsidR="009A727E" w:rsidRDefault="009A727E" w:rsidP="00442929">
      <w:pPr>
        <w:spacing w:after="0" w:line="240" w:lineRule="auto"/>
      </w:pPr>
      <w:r>
        <w:separator/>
      </w:r>
    </w:p>
  </w:footnote>
  <w:footnote w:type="continuationSeparator" w:id="0">
    <w:p w14:paraId="6C888B3F" w14:textId="77777777" w:rsidR="009A727E" w:rsidRDefault="009A727E" w:rsidP="00442929">
      <w:pPr>
        <w:spacing w:after="0" w:line="240" w:lineRule="auto"/>
      </w:pPr>
      <w:r>
        <w:continuationSeparator/>
      </w:r>
    </w:p>
  </w:footnote>
  <w:footnote w:type="continuationNotice" w:id="1">
    <w:p w14:paraId="016FB881" w14:textId="77777777" w:rsidR="009A727E" w:rsidRDefault="009A72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1F7CBA" w14:textId="77777777" w:rsidR="00260C2C" w:rsidRDefault="00260C2C" w:rsidP="00260C2C">
    <w:pPr>
      <w:pStyle w:val="Header"/>
      <w:jc w:val="center"/>
    </w:pPr>
    <w:r>
      <w:t>WIHEA Interdisciplinary Learning Circle Project</w:t>
    </w:r>
  </w:p>
  <w:p w14:paraId="2DED3A51" w14:textId="77777777" w:rsidR="00442929" w:rsidRDefault="0044292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1802D3"/>
    <w:multiLevelType w:val="hybridMultilevel"/>
    <w:tmpl w:val="CB3A0E4E"/>
    <w:lvl w:ilvl="0" w:tplc="46603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4806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EA73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485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7A03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9010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9426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D668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D07C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6436C0"/>
    <w:multiLevelType w:val="hybridMultilevel"/>
    <w:tmpl w:val="C632E904"/>
    <w:lvl w:ilvl="0" w:tplc="04D6D8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1689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E839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6E0D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C206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50E2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4488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F402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2EFD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A55D95"/>
    <w:multiLevelType w:val="hybridMultilevel"/>
    <w:tmpl w:val="ED2AEAE0"/>
    <w:lvl w:ilvl="0" w:tplc="445E2F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DAC3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A880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BA67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2ABD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AC65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14F0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0C39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962F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F4357F"/>
    <w:multiLevelType w:val="hybridMultilevel"/>
    <w:tmpl w:val="CB8C4AD2"/>
    <w:lvl w:ilvl="0" w:tplc="D4486E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AA9F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77256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7698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5661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CAF0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3049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6EEB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26E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AF9F05"/>
    <w:multiLevelType w:val="hybridMultilevel"/>
    <w:tmpl w:val="0D4A3F66"/>
    <w:lvl w:ilvl="0" w:tplc="90B85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906B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A48DE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D211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C2C4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563C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92E5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8054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00DE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FA316C"/>
    <w:multiLevelType w:val="hybridMultilevel"/>
    <w:tmpl w:val="D80C0230"/>
    <w:lvl w:ilvl="0" w:tplc="52EA3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6A0E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BAD5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02CB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A03D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1A0A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8C10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8C39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8814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CCA734"/>
    <w:multiLevelType w:val="hybridMultilevel"/>
    <w:tmpl w:val="539C015A"/>
    <w:lvl w:ilvl="0" w:tplc="2C1A5070">
      <w:start w:val="1"/>
      <w:numFmt w:val="decimal"/>
      <w:lvlText w:val="%1)"/>
      <w:lvlJc w:val="left"/>
      <w:pPr>
        <w:ind w:left="720" w:hanging="360"/>
      </w:pPr>
    </w:lvl>
    <w:lvl w:ilvl="1" w:tplc="4C50181C">
      <w:start w:val="1"/>
      <w:numFmt w:val="lowerLetter"/>
      <w:lvlText w:val="%2."/>
      <w:lvlJc w:val="left"/>
      <w:pPr>
        <w:ind w:left="1440" w:hanging="360"/>
      </w:pPr>
    </w:lvl>
    <w:lvl w:ilvl="2" w:tplc="4C18C696">
      <w:start w:val="1"/>
      <w:numFmt w:val="lowerRoman"/>
      <w:lvlText w:val="%3."/>
      <w:lvlJc w:val="right"/>
      <w:pPr>
        <w:ind w:left="2160" w:hanging="180"/>
      </w:pPr>
    </w:lvl>
    <w:lvl w:ilvl="3" w:tplc="11EABA50">
      <w:start w:val="1"/>
      <w:numFmt w:val="decimal"/>
      <w:lvlText w:val="%4."/>
      <w:lvlJc w:val="left"/>
      <w:pPr>
        <w:ind w:left="2880" w:hanging="360"/>
      </w:pPr>
    </w:lvl>
    <w:lvl w:ilvl="4" w:tplc="0C765B0E">
      <w:start w:val="1"/>
      <w:numFmt w:val="lowerLetter"/>
      <w:lvlText w:val="%5."/>
      <w:lvlJc w:val="left"/>
      <w:pPr>
        <w:ind w:left="3600" w:hanging="360"/>
      </w:pPr>
    </w:lvl>
    <w:lvl w:ilvl="5" w:tplc="9ED6F594">
      <w:start w:val="1"/>
      <w:numFmt w:val="lowerRoman"/>
      <w:lvlText w:val="%6."/>
      <w:lvlJc w:val="right"/>
      <w:pPr>
        <w:ind w:left="4320" w:hanging="180"/>
      </w:pPr>
    </w:lvl>
    <w:lvl w:ilvl="6" w:tplc="CF54862A">
      <w:start w:val="1"/>
      <w:numFmt w:val="decimal"/>
      <w:lvlText w:val="%7."/>
      <w:lvlJc w:val="left"/>
      <w:pPr>
        <w:ind w:left="5040" w:hanging="360"/>
      </w:pPr>
    </w:lvl>
    <w:lvl w:ilvl="7" w:tplc="8B48B53C">
      <w:start w:val="1"/>
      <w:numFmt w:val="lowerLetter"/>
      <w:lvlText w:val="%8."/>
      <w:lvlJc w:val="left"/>
      <w:pPr>
        <w:ind w:left="5760" w:hanging="360"/>
      </w:pPr>
    </w:lvl>
    <w:lvl w:ilvl="8" w:tplc="51EE7D00">
      <w:start w:val="1"/>
      <w:numFmt w:val="lowerRoman"/>
      <w:lvlText w:val="%9."/>
      <w:lvlJc w:val="right"/>
      <w:pPr>
        <w:ind w:left="6480" w:hanging="180"/>
      </w:pPr>
    </w:lvl>
  </w:abstractNum>
  <w:num w:numId="1" w16cid:durableId="1646206358">
    <w:abstractNumId w:val="4"/>
  </w:num>
  <w:num w:numId="2" w16cid:durableId="194193761">
    <w:abstractNumId w:val="5"/>
  </w:num>
  <w:num w:numId="3" w16cid:durableId="2055423044">
    <w:abstractNumId w:val="3"/>
  </w:num>
  <w:num w:numId="4" w16cid:durableId="461655982">
    <w:abstractNumId w:val="2"/>
  </w:num>
  <w:num w:numId="5" w16cid:durableId="1709068076">
    <w:abstractNumId w:val="6"/>
  </w:num>
  <w:num w:numId="6" w16cid:durableId="275989101">
    <w:abstractNumId w:val="1"/>
  </w:num>
  <w:num w:numId="7" w16cid:durableId="17809078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979BC64"/>
    <w:rsid w:val="00056D5E"/>
    <w:rsid w:val="001C6394"/>
    <w:rsid w:val="00260C2C"/>
    <w:rsid w:val="003641F3"/>
    <w:rsid w:val="00442929"/>
    <w:rsid w:val="004E6CF9"/>
    <w:rsid w:val="00993AEF"/>
    <w:rsid w:val="009A727E"/>
    <w:rsid w:val="00CE01A4"/>
    <w:rsid w:val="00CF73F4"/>
    <w:rsid w:val="00E97D0B"/>
    <w:rsid w:val="01D77953"/>
    <w:rsid w:val="01D8F1E2"/>
    <w:rsid w:val="01FA457E"/>
    <w:rsid w:val="02A2B273"/>
    <w:rsid w:val="040E3F64"/>
    <w:rsid w:val="04F25016"/>
    <w:rsid w:val="050E91F4"/>
    <w:rsid w:val="053F6D6B"/>
    <w:rsid w:val="05878E5A"/>
    <w:rsid w:val="060E9A34"/>
    <w:rsid w:val="063D662D"/>
    <w:rsid w:val="0707BDAC"/>
    <w:rsid w:val="07900015"/>
    <w:rsid w:val="07FE3557"/>
    <w:rsid w:val="0A0B7489"/>
    <w:rsid w:val="0B53BD02"/>
    <w:rsid w:val="0B624123"/>
    <w:rsid w:val="0C7017A0"/>
    <w:rsid w:val="0D0822EF"/>
    <w:rsid w:val="0E7CFE68"/>
    <w:rsid w:val="0FC3D44D"/>
    <w:rsid w:val="11E19626"/>
    <w:rsid w:val="13601777"/>
    <w:rsid w:val="13CD11C2"/>
    <w:rsid w:val="13E00F94"/>
    <w:rsid w:val="15620D4D"/>
    <w:rsid w:val="162BF7D5"/>
    <w:rsid w:val="16DA656A"/>
    <w:rsid w:val="17B8F6D9"/>
    <w:rsid w:val="18377909"/>
    <w:rsid w:val="18889821"/>
    <w:rsid w:val="18A7731C"/>
    <w:rsid w:val="191EFD56"/>
    <w:rsid w:val="19652FF4"/>
    <w:rsid w:val="1A8191BC"/>
    <w:rsid w:val="1ABDB3A0"/>
    <w:rsid w:val="1ACFBF26"/>
    <w:rsid w:val="1B7CCFEE"/>
    <w:rsid w:val="1C0DA71E"/>
    <w:rsid w:val="1C533327"/>
    <w:rsid w:val="1D4D7441"/>
    <w:rsid w:val="1F5DBF5E"/>
    <w:rsid w:val="1F67D36F"/>
    <w:rsid w:val="1F869A1E"/>
    <w:rsid w:val="2035493D"/>
    <w:rsid w:val="20F53736"/>
    <w:rsid w:val="214086BF"/>
    <w:rsid w:val="24067934"/>
    <w:rsid w:val="24654B34"/>
    <w:rsid w:val="24BE8966"/>
    <w:rsid w:val="293C9345"/>
    <w:rsid w:val="2981351F"/>
    <w:rsid w:val="2A8F69BE"/>
    <w:rsid w:val="2AD49277"/>
    <w:rsid w:val="2E914A36"/>
    <w:rsid w:val="30E37114"/>
    <w:rsid w:val="3193B37F"/>
    <w:rsid w:val="31C1F256"/>
    <w:rsid w:val="31D4EFD2"/>
    <w:rsid w:val="31DD4B16"/>
    <w:rsid w:val="3485840C"/>
    <w:rsid w:val="34A4FBAA"/>
    <w:rsid w:val="34F0B8E1"/>
    <w:rsid w:val="35AB5C4E"/>
    <w:rsid w:val="3885F709"/>
    <w:rsid w:val="38CBE287"/>
    <w:rsid w:val="38F4C8FF"/>
    <w:rsid w:val="390FE055"/>
    <w:rsid w:val="393CF05E"/>
    <w:rsid w:val="39924005"/>
    <w:rsid w:val="3A2106FE"/>
    <w:rsid w:val="3B302FE9"/>
    <w:rsid w:val="3B3B81B5"/>
    <w:rsid w:val="3C31D29E"/>
    <w:rsid w:val="3CB7130F"/>
    <w:rsid w:val="3F0CBADB"/>
    <w:rsid w:val="3F84818A"/>
    <w:rsid w:val="4039060E"/>
    <w:rsid w:val="406E4888"/>
    <w:rsid w:val="4112F8B6"/>
    <w:rsid w:val="41450C3D"/>
    <w:rsid w:val="4251374C"/>
    <w:rsid w:val="4312D17B"/>
    <w:rsid w:val="43D300C2"/>
    <w:rsid w:val="43D6D847"/>
    <w:rsid w:val="45506582"/>
    <w:rsid w:val="47BF4A31"/>
    <w:rsid w:val="483A4940"/>
    <w:rsid w:val="4979BC64"/>
    <w:rsid w:val="4A1BB1C2"/>
    <w:rsid w:val="4A3CF96B"/>
    <w:rsid w:val="4B63985A"/>
    <w:rsid w:val="4B676235"/>
    <w:rsid w:val="4D2A2C47"/>
    <w:rsid w:val="4E9DCBB9"/>
    <w:rsid w:val="4FADE93D"/>
    <w:rsid w:val="501E19B5"/>
    <w:rsid w:val="504FA908"/>
    <w:rsid w:val="5216B73B"/>
    <w:rsid w:val="52EF31D7"/>
    <w:rsid w:val="53194403"/>
    <w:rsid w:val="541BDF54"/>
    <w:rsid w:val="55187EBB"/>
    <w:rsid w:val="55F4B5E0"/>
    <w:rsid w:val="56488760"/>
    <w:rsid w:val="57B174E2"/>
    <w:rsid w:val="58985A1A"/>
    <w:rsid w:val="58A2297D"/>
    <w:rsid w:val="5CB87449"/>
    <w:rsid w:val="5D6A5F30"/>
    <w:rsid w:val="5F374716"/>
    <w:rsid w:val="5FC2DBEF"/>
    <w:rsid w:val="5FDF30F7"/>
    <w:rsid w:val="606C1FCF"/>
    <w:rsid w:val="60B01175"/>
    <w:rsid w:val="621EECBE"/>
    <w:rsid w:val="6283F046"/>
    <w:rsid w:val="62AE1896"/>
    <w:rsid w:val="62FF69ED"/>
    <w:rsid w:val="630E6F7F"/>
    <w:rsid w:val="63D16F1D"/>
    <w:rsid w:val="665E05AF"/>
    <w:rsid w:val="66983390"/>
    <w:rsid w:val="672312BA"/>
    <w:rsid w:val="68403F69"/>
    <w:rsid w:val="68BF5DE6"/>
    <w:rsid w:val="6942B8E9"/>
    <w:rsid w:val="6A0B53BD"/>
    <w:rsid w:val="6AB6CC45"/>
    <w:rsid w:val="6AEDFE54"/>
    <w:rsid w:val="6B605D3E"/>
    <w:rsid w:val="6B72269A"/>
    <w:rsid w:val="6BF29939"/>
    <w:rsid w:val="6D933941"/>
    <w:rsid w:val="6F3F9EF2"/>
    <w:rsid w:val="7076DAF5"/>
    <w:rsid w:val="70D525B3"/>
    <w:rsid w:val="716E08DB"/>
    <w:rsid w:val="721B5D06"/>
    <w:rsid w:val="728B82BA"/>
    <w:rsid w:val="74D2FDE0"/>
    <w:rsid w:val="763CBABE"/>
    <w:rsid w:val="7668A9BB"/>
    <w:rsid w:val="77506B2D"/>
    <w:rsid w:val="7931DC18"/>
    <w:rsid w:val="79335736"/>
    <w:rsid w:val="7BFA8F62"/>
    <w:rsid w:val="7C6E2FEA"/>
    <w:rsid w:val="7C774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79BC64"/>
  <w15:chartTrackingRefBased/>
  <w15:docId w15:val="{B2E9CDB7-585D-4314-A248-5FC84DD03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429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2929"/>
  </w:style>
  <w:style w:type="paragraph" w:styleId="Footer">
    <w:name w:val="footer"/>
    <w:basedOn w:val="Normal"/>
    <w:link w:val="FooterChar"/>
    <w:uiPriority w:val="99"/>
    <w:unhideWhenUsed/>
    <w:rsid w:val="004429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29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484</Words>
  <Characters>2761</Characters>
  <Application>Microsoft Office Word</Application>
  <DocSecurity>4</DocSecurity>
  <Lines>23</Lines>
  <Paragraphs>6</Paragraphs>
  <ScaleCrop>false</ScaleCrop>
  <Company/>
  <LinksUpToDate>false</LinksUpToDate>
  <CharactersWithSpaces>3239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Nilson, Jenna</dc:creator>
  <cp:keywords/>
  <dc:description/>
  <cp:lastModifiedBy>Wale, Joanne</cp:lastModifiedBy>
  <cp:revision>4</cp:revision>
  <dcterms:created xsi:type="dcterms:W3CDTF">2024-06-05T21:03:00Z</dcterms:created>
  <dcterms:modified xsi:type="dcterms:W3CDTF">2024-06-12T19:16:00Z</dcterms:modified>
</cp:coreProperties>
</file>