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BC544D" w14:textId="19D56A50" w:rsidR="001A4A73" w:rsidRPr="008848C8" w:rsidRDefault="00D17E79" w:rsidP="00D17E79">
      <w:pPr>
        <w:jc w:val="center"/>
        <w:rPr>
          <w:rFonts w:ascii="Gill Sans MT" w:hAnsi="Gill Sans MT"/>
          <w:b/>
          <w:bCs/>
          <w:sz w:val="28"/>
          <w:szCs w:val="28"/>
          <w:lang w:val="x-none"/>
        </w:rPr>
      </w:pPr>
      <w:r w:rsidRPr="008848C8">
        <w:rPr>
          <w:rFonts w:ascii="Gill Sans MT" w:hAnsi="Gill Sans MT"/>
          <w:b/>
          <w:bCs/>
          <w:sz w:val="28"/>
          <w:szCs w:val="28"/>
        </w:rPr>
        <w:t>How can digital media enhance students' mastery of threshold concepts?</w:t>
      </w:r>
    </w:p>
    <w:p w14:paraId="45AEF803" w14:textId="2B8FC796" w:rsidR="00DF70C9" w:rsidRDefault="00C417BC" w:rsidP="00DF70C9">
      <w:pPr>
        <w:spacing w:after="0"/>
        <w:jc w:val="center"/>
        <w:rPr>
          <w:rFonts w:ascii="Gill Sans MT" w:hAnsi="Gill Sans MT" w:cs="Tahoma"/>
          <w:szCs w:val="24"/>
        </w:rPr>
      </w:pPr>
      <w:r>
        <w:rPr>
          <w:rFonts w:ascii="Gill Sans MT" w:hAnsi="Gill Sans MT" w:cs="Tahoma"/>
          <w:szCs w:val="24"/>
        </w:rPr>
        <w:t>Jones</w:t>
      </w:r>
      <w:r w:rsidR="00CE7D96">
        <w:rPr>
          <w:rFonts w:ascii="Gill Sans MT" w:hAnsi="Gill Sans MT" w:cs="Tahoma"/>
          <w:szCs w:val="24"/>
        </w:rPr>
        <w:t xml:space="preserve">, </w:t>
      </w:r>
      <w:r>
        <w:rPr>
          <w:rFonts w:ascii="Gill Sans MT" w:hAnsi="Gill Sans MT" w:cs="Tahoma"/>
          <w:szCs w:val="24"/>
        </w:rPr>
        <w:t xml:space="preserve">Edwina </w:t>
      </w:r>
      <w:r w:rsidR="00CE7D96">
        <w:rPr>
          <w:rFonts w:ascii="Gill Sans MT" w:hAnsi="Gill Sans MT" w:cs="Tahoma"/>
          <w:szCs w:val="24"/>
        </w:rPr>
        <w:t>(</w:t>
      </w:r>
      <w:r w:rsidR="00DF70C9">
        <w:rPr>
          <w:rFonts w:ascii="Gill Sans MT" w:hAnsi="Gill Sans MT" w:cs="Tahoma"/>
          <w:szCs w:val="24"/>
        </w:rPr>
        <w:t>First Author</w:t>
      </w:r>
      <w:r w:rsidR="00CE7D96">
        <w:rPr>
          <w:rFonts w:ascii="Gill Sans MT" w:hAnsi="Gill Sans MT" w:cs="Tahoma"/>
          <w:szCs w:val="24"/>
        </w:rPr>
        <w:t>)</w:t>
      </w:r>
      <w:r w:rsidR="00FD3EFB">
        <w:rPr>
          <w:rFonts w:ascii="Gill Sans MT" w:hAnsi="Gill Sans MT" w:cs="Tahoma"/>
          <w:szCs w:val="24"/>
          <w:vertAlign w:val="superscript"/>
        </w:rPr>
        <w:t>a</w:t>
      </w:r>
      <w:r w:rsidR="00DF70C9">
        <w:rPr>
          <w:rFonts w:ascii="Gill Sans MT" w:hAnsi="Gill Sans MT" w:cs="Tahoma"/>
          <w:szCs w:val="24"/>
          <w:vertAlign w:val="superscript"/>
        </w:rPr>
        <w:t xml:space="preserve">   </w:t>
      </w:r>
      <w:r w:rsidR="00DF70C9">
        <w:rPr>
          <w:rFonts w:ascii="Gill Sans MT" w:hAnsi="Gill Sans MT" w:cs="Tahoma"/>
          <w:szCs w:val="24"/>
        </w:rPr>
        <w:t xml:space="preserve"> </w:t>
      </w:r>
      <w:r>
        <w:rPr>
          <w:rFonts w:ascii="Gill Sans MT" w:hAnsi="Gill Sans MT" w:cs="Tahoma"/>
          <w:szCs w:val="24"/>
        </w:rPr>
        <w:t>Knowles</w:t>
      </w:r>
      <w:r w:rsidR="00CE7D96">
        <w:rPr>
          <w:rFonts w:ascii="Gill Sans MT" w:hAnsi="Gill Sans MT" w:cs="Tahoma"/>
          <w:szCs w:val="24"/>
        </w:rPr>
        <w:t xml:space="preserve">, </w:t>
      </w:r>
      <w:r>
        <w:rPr>
          <w:rFonts w:ascii="Gill Sans MT" w:hAnsi="Gill Sans MT" w:cs="Tahoma"/>
          <w:szCs w:val="24"/>
        </w:rPr>
        <w:t xml:space="preserve">Nicola </w:t>
      </w:r>
      <w:r w:rsidR="00CE7D96">
        <w:rPr>
          <w:rFonts w:ascii="Gill Sans MT" w:hAnsi="Gill Sans MT" w:cs="Tahoma"/>
          <w:szCs w:val="24"/>
        </w:rPr>
        <w:t>(</w:t>
      </w:r>
      <w:r w:rsidR="00DF70C9">
        <w:rPr>
          <w:rFonts w:ascii="Gill Sans MT" w:hAnsi="Gill Sans MT" w:cs="Tahoma"/>
          <w:szCs w:val="24"/>
        </w:rPr>
        <w:t>Second Author</w:t>
      </w:r>
      <w:r w:rsidR="00CE7D96">
        <w:rPr>
          <w:rFonts w:ascii="Gill Sans MT" w:hAnsi="Gill Sans MT" w:cs="Tahoma"/>
          <w:szCs w:val="24"/>
        </w:rPr>
        <w:t>)</w:t>
      </w:r>
      <w:r>
        <w:rPr>
          <w:rFonts w:ascii="Gill Sans MT" w:hAnsi="Gill Sans MT" w:cs="Tahoma"/>
          <w:szCs w:val="24"/>
          <w:vertAlign w:val="superscript"/>
        </w:rPr>
        <w:t>b</w:t>
      </w:r>
      <w:r w:rsidR="00DF70C9">
        <w:rPr>
          <w:rFonts w:ascii="Gill Sans MT" w:hAnsi="Gill Sans MT" w:cs="Tahoma"/>
          <w:szCs w:val="24"/>
          <w:vertAlign w:val="superscript"/>
        </w:rPr>
        <w:t xml:space="preserve"> </w:t>
      </w:r>
    </w:p>
    <w:p w14:paraId="07C2A49D" w14:textId="3CBE8FB7" w:rsidR="00DF70C9" w:rsidRDefault="00DF70C9" w:rsidP="00DF70C9">
      <w:pPr>
        <w:spacing w:after="0"/>
        <w:jc w:val="center"/>
        <w:rPr>
          <w:rFonts w:ascii="Gill Sans MT" w:hAnsi="Gill Sans MT" w:cs="Tahoma"/>
          <w:szCs w:val="24"/>
        </w:rPr>
      </w:pPr>
    </w:p>
    <w:p w14:paraId="2E0DC149" w14:textId="2663C9FE" w:rsidR="00DF70C9" w:rsidRDefault="00C417BC" w:rsidP="00DF70C9">
      <w:pPr>
        <w:spacing w:after="0"/>
        <w:jc w:val="center"/>
        <w:rPr>
          <w:rFonts w:ascii="Gill Sans MT" w:hAnsi="Gill Sans MT" w:cs="Tahoma"/>
          <w:szCs w:val="24"/>
        </w:rPr>
      </w:pPr>
      <w:r w:rsidRPr="00C417BC">
        <w:rPr>
          <w:rFonts w:ascii="Gill Sans MT" w:hAnsi="Gill Sans MT" w:cs="Tahoma"/>
          <w:szCs w:val="24"/>
        </w:rPr>
        <w:t>University of Warwick</w:t>
      </w:r>
      <w:r w:rsidRPr="00262678">
        <w:rPr>
          <w:rFonts w:ascii="Gill Sans MT" w:hAnsi="Gill Sans MT" w:cs="Tahoma"/>
          <w:szCs w:val="24"/>
          <w:vertAlign w:val="superscript"/>
        </w:rPr>
        <w:t xml:space="preserve"> </w:t>
      </w:r>
      <w:r w:rsidR="009F25A7" w:rsidRPr="00262678">
        <w:rPr>
          <w:rFonts w:ascii="Gill Sans MT" w:hAnsi="Gill Sans MT" w:cs="Tahoma"/>
          <w:szCs w:val="24"/>
          <w:vertAlign w:val="superscript"/>
        </w:rPr>
        <w:t>a</w:t>
      </w:r>
      <w:r w:rsidR="00DF70C9">
        <w:rPr>
          <w:rFonts w:ascii="Gill Sans MT" w:hAnsi="Gill Sans MT" w:cs="Tahoma"/>
          <w:szCs w:val="24"/>
          <w:vertAlign w:val="superscript"/>
        </w:rPr>
        <w:t xml:space="preserve"> </w:t>
      </w:r>
      <w:r w:rsidRPr="00C417BC">
        <w:rPr>
          <w:rFonts w:ascii="Gill Sans MT" w:hAnsi="Gill Sans MT" w:cs="Tahoma"/>
          <w:szCs w:val="24"/>
        </w:rPr>
        <w:t>University of Warwick</w:t>
      </w:r>
      <w:r w:rsidR="007A4D2B" w:rsidRPr="007A4D2B">
        <w:rPr>
          <w:rFonts w:ascii="Gill Sans MT" w:hAnsi="Gill Sans MT" w:cs="Tahoma"/>
          <w:szCs w:val="24"/>
          <w:vertAlign w:val="superscript"/>
        </w:rPr>
        <w:t>b</w:t>
      </w:r>
    </w:p>
    <w:p w14:paraId="60EE4F33" w14:textId="1738FE96" w:rsidR="00DF70C9" w:rsidRPr="00C417BC" w:rsidRDefault="00DF70C9" w:rsidP="00DF70C9">
      <w:pPr>
        <w:spacing w:after="0"/>
        <w:jc w:val="center"/>
        <w:rPr>
          <w:rFonts w:ascii="Gill Sans MT" w:hAnsi="Gill Sans MT" w:cs="Tahoma"/>
          <w:szCs w:val="24"/>
        </w:rPr>
      </w:pPr>
    </w:p>
    <w:p w14:paraId="145BE2D7" w14:textId="2C9575EB" w:rsidR="001A4A73" w:rsidRDefault="00FD3EFB" w:rsidP="00FD3EFB">
      <w:pPr>
        <w:pStyle w:val="AAEEAuthAffiliation"/>
        <w:tabs>
          <w:tab w:val="left" w:pos="5490"/>
        </w:tabs>
        <w:spacing w:after="0"/>
        <w:jc w:val="left"/>
        <w:rPr>
          <w:rFonts w:ascii="Gill Sans MT" w:hAnsi="Gill Sans MT" w:cs="Tahoma"/>
          <w:sz w:val="24"/>
          <w:szCs w:val="24"/>
        </w:rPr>
      </w:pPr>
      <w:r>
        <w:rPr>
          <w:rFonts w:ascii="Gill Sans MT" w:hAnsi="Gill Sans MT" w:cs="Tahoma"/>
          <w:sz w:val="24"/>
          <w:szCs w:val="24"/>
        </w:rPr>
        <w:tab/>
      </w:r>
    </w:p>
    <w:p w14:paraId="2419FBEB" w14:textId="6D0109D3" w:rsidR="00CC7288" w:rsidRPr="00262678" w:rsidRDefault="00265C63" w:rsidP="001A4A73">
      <w:pPr>
        <w:pStyle w:val="AAEEAuthAffiliation"/>
        <w:spacing w:after="0"/>
        <w:jc w:val="left"/>
        <w:rPr>
          <w:rFonts w:ascii="Gill Sans MT" w:hAnsi="Gill Sans MT" w:cs="Tahoma"/>
          <w:sz w:val="24"/>
          <w:szCs w:val="24"/>
        </w:rPr>
      </w:pPr>
      <w:r>
        <w:rPr>
          <w:rFonts w:ascii="Gill Sans MT" w:hAnsi="Gill Sans MT" w:cs="Tahoma"/>
          <w:sz w:val="24"/>
          <w:szCs w:val="24"/>
        </w:rPr>
        <w:t>e</w:t>
      </w:r>
      <w:r w:rsidR="009135C4">
        <w:rPr>
          <w:rFonts w:ascii="Gill Sans MT" w:hAnsi="Gill Sans MT" w:cs="Tahoma"/>
          <w:sz w:val="24"/>
          <w:szCs w:val="24"/>
        </w:rPr>
        <w:t>dwina.</w:t>
      </w:r>
      <w:r>
        <w:rPr>
          <w:rFonts w:ascii="Gill Sans MT" w:hAnsi="Gill Sans MT" w:cs="Tahoma"/>
          <w:sz w:val="24"/>
          <w:szCs w:val="24"/>
        </w:rPr>
        <w:t>j</w:t>
      </w:r>
      <w:r w:rsidR="009135C4">
        <w:rPr>
          <w:rFonts w:ascii="Gill Sans MT" w:hAnsi="Gill Sans MT" w:cs="Tahoma"/>
          <w:sz w:val="24"/>
          <w:szCs w:val="24"/>
        </w:rPr>
        <w:t>ones@warwick.ac.uk</w:t>
      </w:r>
    </w:p>
    <w:p w14:paraId="13E2277D" w14:textId="77777777" w:rsidR="00CC7288" w:rsidRPr="00262678" w:rsidRDefault="002D6834" w:rsidP="001A4A73">
      <w:pPr>
        <w:pStyle w:val="AAEEAuthAffiliation"/>
        <w:spacing w:after="0"/>
        <w:jc w:val="left"/>
        <w:rPr>
          <w:rFonts w:ascii="Gill Sans MT" w:hAnsi="Gill Sans MT" w:cs="Tahoma"/>
          <w:sz w:val="24"/>
          <w:szCs w:val="24"/>
        </w:rPr>
      </w:pPr>
      <w:r>
        <w:rPr>
          <w:rFonts w:ascii="Gill Sans MT" w:hAnsi="Gill Sans MT" w:cs="Tahoma"/>
          <w:sz w:val="24"/>
          <w:szCs w:val="24"/>
        </w:rPr>
        <w:pict w14:anchorId="19F26599">
          <v:rect id="_x0000_i1025" style="width:441.35pt;height:1.7pt" o:hrpct="978" o:hrstd="t" o:hr="t" fillcolor="#a0a0a0" stroked="f"/>
        </w:pict>
      </w:r>
    </w:p>
    <w:p w14:paraId="661193F7" w14:textId="77777777" w:rsidR="001A4A73" w:rsidRDefault="001A4A73" w:rsidP="001A4A73">
      <w:pPr>
        <w:pStyle w:val="AAEEHeading1"/>
        <w:spacing w:before="0" w:after="0"/>
        <w:ind w:left="0"/>
        <w:rPr>
          <w:rFonts w:ascii="Gill Sans MT" w:hAnsi="Gill Sans MT" w:cs="Tahoma"/>
          <w:szCs w:val="24"/>
        </w:rPr>
      </w:pPr>
    </w:p>
    <w:p w14:paraId="4B66555A" w14:textId="25848804" w:rsidR="00293A84" w:rsidRPr="00262678" w:rsidRDefault="00293A84" w:rsidP="00CE7D96">
      <w:pPr>
        <w:pStyle w:val="AAEEHeading1"/>
        <w:spacing w:before="0" w:after="120" w:line="276" w:lineRule="auto"/>
        <w:ind w:left="0"/>
        <w:rPr>
          <w:rFonts w:ascii="Gill Sans MT" w:hAnsi="Gill Sans MT" w:cs="Tahoma"/>
          <w:szCs w:val="24"/>
        </w:rPr>
      </w:pPr>
      <w:r w:rsidRPr="00262678">
        <w:rPr>
          <w:rFonts w:ascii="Gill Sans MT" w:hAnsi="Gill Sans MT" w:cs="Tahoma"/>
          <w:szCs w:val="24"/>
        </w:rPr>
        <w:t>KEY WORDS</w:t>
      </w:r>
      <w:r w:rsidR="005C0C0F" w:rsidRPr="00262678">
        <w:rPr>
          <w:rFonts w:ascii="Gill Sans MT" w:hAnsi="Gill Sans MT" w:cs="Tahoma"/>
          <w:szCs w:val="24"/>
        </w:rPr>
        <w:t xml:space="preserve">: </w:t>
      </w:r>
    </w:p>
    <w:p w14:paraId="4294B55B" w14:textId="47E873D5" w:rsidR="001D612A" w:rsidRPr="00052470" w:rsidRDefault="009D452A" w:rsidP="008E0A9B">
      <w:pPr>
        <w:spacing w:line="276" w:lineRule="auto"/>
        <w:rPr>
          <w:rFonts w:ascii="Gill Sans MT" w:hAnsi="Gill Sans MT" w:cs="Tahoma"/>
          <w:b/>
          <w:bCs/>
          <w:szCs w:val="24"/>
        </w:rPr>
      </w:pPr>
      <w:r w:rsidRPr="00052470">
        <w:rPr>
          <w:rFonts w:ascii="Gill Sans MT" w:hAnsi="Gill Sans MT" w:cs="Tahoma"/>
          <w:b/>
          <w:bCs/>
          <w:szCs w:val="24"/>
        </w:rPr>
        <w:t>Threshold concepts</w:t>
      </w:r>
      <w:r w:rsidR="007A4D2B" w:rsidRPr="00052470">
        <w:rPr>
          <w:rFonts w:ascii="Gill Sans MT" w:hAnsi="Gill Sans MT" w:cs="Tahoma"/>
          <w:b/>
          <w:bCs/>
          <w:szCs w:val="24"/>
        </w:rPr>
        <w:t xml:space="preserve">; </w:t>
      </w:r>
      <w:r w:rsidRPr="00052470">
        <w:rPr>
          <w:rFonts w:ascii="Gill Sans MT" w:hAnsi="Gill Sans MT" w:cs="Tahoma"/>
          <w:b/>
          <w:bCs/>
          <w:szCs w:val="24"/>
        </w:rPr>
        <w:t>Digital media</w:t>
      </w:r>
      <w:r w:rsidR="007A4D2B" w:rsidRPr="00052470">
        <w:rPr>
          <w:rFonts w:ascii="Gill Sans MT" w:hAnsi="Gill Sans MT" w:cs="Tahoma"/>
          <w:b/>
          <w:bCs/>
          <w:szCs w:val="24"/>
        </w:rPr>
        <w:t xml:space="preserve">; </w:t>
      </w:r>
      <w:r w:rsidR="008E0A9B" w:rsidRPr="00052470">
        <w:rPr>
          <w:rFonts w:ascii="Gill Sans MT" w:hAnsi="Gill Sans MT" w:cs="Tahoma"/>
          <w:b/>
          <w:bCs/>
          <w:szCs w:val="24"/>
        </w:rPr>
        <w:t>Engineering</w:t>
      </w:r>
      <w:r w:rsidR="007A4D2B" w:rsidRPr="00052470">
        <w:rPr>
          <w:rFonts w:ascii="Gill Sans MT" w:hAnsi="Gill Sans MT" w:cs="Tahoma"/>
          <w:b/>
          <w:bCs/>
          <w:szCs w:val="24"/>
        </w:rPr>
        <w:t xml:space="preserve">; </w:t>
      </w:r>
      <w:r w:rsidR="008E0A9B" w:rsidRPr="00052470">
        <w:rPr>
          <w:rFonts w:ascii="Gill Sans MT" w:hAnsi="Gill Sans MT" w:cs="Tahoma"/>
          <w:b/>
          <w:bCs/>
          <w:szCs w:val="24"/>
        </w:rPr>
        <w:t>Leadership</w:t>
      </w:r>
    </w:p>
    <w:p w14:paraId="7B719491" w14:textId="77777777" w:rsidR="008E0A9B" w:rsidRDefault="008E0A9B" w:rsidP="008E0A9B">
      <w:pPr>
        <w:spacing w:line="276" w:lineRule="auto"/>
        <w:rPr>
          <w:rFonts w:ascii="Gill Sans MT" w:hAnsi="Gill Sans MT" w:cs="Tahoma"/>
          <w:szCs w:val="24"/>
        </w:rPr>
      </w:pPr>
    </w:p>
    <w:p w14:paraId="2C657A8D" w14:textId="10E16187" w:rsidR="00CC7288" w:rsidRDefault="004D08E3" w:rsidP="00CE7D96">
      <w:pPr>
        <w:pStyle w:val="AAEEHeading1"/>
        <w:spacing w:before="0" w:after="120" w:line="276" w:lineRule="auto"/>
        <w:ind w:left="0"/>
        <w:rPr>
          <w:rFonts w:ascii="Gill Sans MT" w:hAnsi="Gill Sans MT" w:cs="Tahoma"/>
          <w:szCs w:val="24"/>
        </w:rPr>
      </w:pPr>
      <w:r>
        <w:rPr>
          <w:rFonts w:ascii="Gill Sans MT" w:hAnsi="Gill Sans MT" w:cs="Tahoma"/>
          <w:szCs w:val="24"/>
        </w:rPr>
        <w:t>SUMMARY</w:t>
      </w:r>
    </w:p>
    <w:p w14:paraId="158C521A" w14:textId="77777777" w:rsidR="00793F4C" w:rsidRPr="00C41153" w:rsidRDefault="00793F4C" w:rsidP="00793F4C">
      <w:pPr>
        <w:rPr>
          <w:rFonts w:ascii="Gill Sans MT" w:hAnsi="Gill Sans MT"/>
          <w:sz w:val="24"/>
          <w:szCs w:val="24"/>
        </w:rPr>
      </w:pPr>
      <w:r w:rsidRPr="00C41153">
        <w:rPr>
          <w:rFonts w:ascii="Gill Sans MT" w:hAnsi="Gill Sans MT"/>
          <w:sz w:val="24"/>
          <w:szCs w:val="24"/>
        </w:rPr>
        <w:t xml:space="preserve">Mastery of threshold concepts is driven by students’ expanding knowledge and experience. Threshold concepts cannot be taught via the simple transfer of knowledge, but instead ‘emerge’ for students via experience, conceptualisation and self-development (Meyer and Land, 2005). This can happen at different stages via different means and students may enter a liminal state whereby they oscillate between states of understanding and being (Cousin, 2006; Meyer and Land 2005). Teaching and re-teaching threshold concepts at set points adds to the teaching load and may not be an effective way to support students’ mastery on what is a messy, unpredictable and personal journey. </w:t>
      </w:r>
    </w:p>
    <w:p w14:paraId="43367607" w14:textId="77777777" w:rsidR="00793F4C" w:rsidRPr="00C41153" w:rsidRDefault="00793F4C" w:rsidP="00793F4C">
      <w:pPr>
        <w:rPr>
          <w:rFonts w:ascii="Gill Sans MT" w:hAnsi="Gill Sans MT"/>
          <w:sz w:val="24"/>
          <w:szCs w:val="24"/>
        </w:rPr>
      </w:pPr>
      <w:r w:rsidRPr="00C41153">
        <w:rPr>
          <w:rFonts w:ascii="Gill Sans MT" w:hAnsi="Gill Sans MT"/>
          <w:sz w:val="24"/>
          <w:szCs w:val="24"/>
        </w:rPr>
        <w:t xml:space="preserve">The persistence of learning resources in the online space means that students can drive their own learning and development by visiting and revisiting interactive digital resources that demonstrate conceptually difficult or contradictory knowledge. Such troublesome knowledge is a feature of many fields of engineering. The transformative power of digital media can take students outside of the classroom and immerse them in other worlds. </w:t>
      </w:r>
    </w:p>
    <w:p w14:paraId="1B5AC86E" w14:textId="39867B51" w:rsidR="00793F4C" w:rsidRPr="00C41153" w:rsidRDefault="00793F4C" w:rsidP="00793F4C">
      <w:pPr>
        <w:rPr>
          <w:rFonts w:ascii="Gill Sans MT" w:hAnsi="Gill Sans MT"/>
          <w:sz w:val="24"/>
          <w:szCs w:val="24"/>
        </w:rPr>
      </w:pPr>
      <w:r w:rsidRPr="00C41153">
        <w:rPr>
          <w:rFonts w:ascii="Gill Sans MT" w:hAnsi="Gill Sans MT"/>
          <w:sz w:val="24"/>
          <w:szCs w:val="24"/>
        </w:rPr>
        <w:t>By taking a</w:t>
      </w:r>
      <w:r w:rsidR="007237CF" w:rsidRPr="00C41153">
        <w:rPr>
          <w:rFonts w:ascii="Gill Sans MT" w:hAnsi="Gill Sans MT"/>
          <w:sz w:val="24"/>
          <w:szCs w:val="24"/>
        </w:rPr>
        <w:t xml:space="preserve"> focussed </w:t>
      </w:r>
      <w:r w:rsidRPr="00C41153">
        <w:rPr>
          <w:rFonts w:ascii="Gill Sans MT" w:hAnsi="Gill Sans MT"/>
          <w:sz w:val="24"/>
          <w:szCs w:val="24"/>
        </w:rPr>
        <w:t xml:space="preserve">approach in this project, we will explore what </w:t>
      </w:r>
      <w:r w:rsidR="00EE390F" w:rsidRPr="00C41153">
        <w:rPr>
          <w:rFonts w:ascii="Gill Sans MT" w:hAnsi="Gill Sans MT"/>
          <w:sz w:val="24"/>
          <w:szCs w:val="24"/>
        </w:rPr>
        <w:t xml:space="preserve">transformative and </w:t>
      </w:r>
      <w:r w:rsidRPr="00C41153">
        <w:rPr>
          <w:rFonts w:ascii="Gill Sans MT" w:hAnsi="Gill Sans MT"/>
          <w:sz w:val="24"/>
          <w:szCs w:val="24"/>
        </w:rPr>
        <w:t xml:space="preserve">troublesome knowledge means </w:t>
      </w:r>
      <w:r w:rsidR="00641500" w:rsidRPr="00C41153">
        <w:rPr>
          <w:rFonts w:ascii="Gill Sans MT" w:hAnsi="Gill Sans MT"/>
          <w:sz w:val="24"/>
          <w:szCs w:val="24"/>
        </w:rPr>
        <w:t xml:space="preserve">in the literature and </w:t>
      </w:r>
      <w:r w:rsidRPr="00C41153">
        <w:rPr>
          <w:rFonts w:ascii="Gill Sans MT" w:hAnsi="Gill Sans MT"/>
          <w:sz w:val="24"/>
          <w:szCs w:val="24"/>
        </w:rPr>
        <w:t xml:space="preserve">to a </w:t>
      </w:r>
      <w:r w:rsidR="00EE390F" w:rsidRPr="00C41153">
        <w:rPr>
          <w:rFonts w:ascii="Gill Sans MT" w:hAnsi="Gill Sans MT"/>
          <w:sz w:val="24"/>
          <w:szCs w:val="24"/>
        </w:rPr>
        <w:t xml:space="preserve">select </w:t>
      </w:r>
      <w:r w:rsidRPr="00C41153">
        <w:rPr>
          <w:rFonts w:ascii="Gill Sans MT" w:hAnsi="Gill Sans MT"/>
          <w:sz w:val="24"/>
          <w:szCs w:val="24"/>
        </w:rPr>
        <w:t xml:space="preserve">group of students and staff </w:t>
      </w:r>
      <w:r w:rsidR="00EE390F" w:rsidRPr="00C41153">
        <w:rPr>
          <w:rFonts w:ascii="Gill Sans MT" w:hAnsi="Gill Sans MT"/>
          <w:sz w:val="24"/>
          <w:szCs w:val="24"/>
        </w:rPr>
        <w:t>at WMG</w:t>
      </w:r>
      <w:r w:rsidR="006B646D">
        <w:rPr>
          <w:rFonts w:ascii="Gill Sans MT" w:hAnsi="Gill Sans MT"/>
          <w:sz w:val="24"/>
          <w:szCs w:val="24"/>
        </w:rPr>
        <w:t xml:space="preserve">. Using the </w:t>
      </w:r>
      <w:r w:rsidR="0000234F">
        <w:rPr>
          <w:rFonts w:ascii="Gill Sans MT" w:hAnsi="Gill Sans MT"/>
          <w:sz w:val="24"/>
          <w:szCs w:val="24"/>
        </w:rPr>
        <w:t>findings,</w:t>
      </w:r>
      <w:r w:rsidR="006B646D">
        <w:rPr>
          <w:rFonts w:ascii="Gill Sans MT" w:hAnsi="Gill Sans MT"/>
          <w:sz w:val="24"/>
          <w:szCs w:val="24"/>
        </w:rPr>
        <w:t xml:space="preserve"> we will then </w:t>
      </w:r>
      <w:r w:rsidR="00EE390F" w:rsidRPr="00C41153">
        <w:rPr>
          <w:rFonts w:ascii="Gill Sans MT" w:hAnsi="Gill Sans MT"/>
          <w:sz w:val="24"/>
          <w:szCs w:val="24"/>
        </w:rPr>
        <w:t xml:space="preserve">propose </w:t>
      </w:r>
      <w:r w:rsidRPr="00C41153">
        <w:rPr>
          <w:rFonts w:ascii="Gill Sans MT" w:hAnsi="Gill Sans MT"/>
          <w:sz w:val="24"/>
          <w:szCs w:val="24"/>
        </w:rPr>
        <w:t>digital media solutions informed by multiple perspectives.</w:t>
      </w:r>
    </w:p>
    <w:p w14:paraId="2CF89BDD" w14:textId="77777777" w:rsidR="00FD2FC0" w:rsidRDefault="00FD2FC0" w:rsidP="00CE7D96">
      <w:pPr>
        <w:spacing w:line="276" w:lineRule="auto"/>
        <w:rPr>
          <w:rFonts w:ascii="Gill Sans MT" w:hAnsi="Gill Sans MT" w:cs="Tahoma"/>
          <w:b/>
          <w:szCs w:val="24"/>
        </w:rPr>
      </w:pPr>
    </w:p>
    <w:p w14:paraId="7C8E7728" w14:textId="0E3830EA" w:rsidR="00293A84" w:rsidRPr="00262678" w:rsidRDefault="00CE7D96" w:rsidP="00CE7D96">
      <w:pPr>
        <w:spacing w:line="276" w:lineRule="auto"/>
        <w:rPr>
          <w:rFonts w:ascii="Gill Sans MT" w:hAnsi="Gill Sans MT" w:cs="Tahoma"/>
          <w:b/>
          <w:szCs w:val="24"/>
        </w:rPr>
      </w:pPr>
      <w:r>
        <w:rPr>
          <w:rFonts w:ascii="Gill Sans MT" w:hAnsi="Gill Sans MT" w:cs="Tahoma"/>
          <w:b/>
          <w:szCs w:val="24"/>
        </w:rPr>
        <w:t>INTRODUCTION</w:t>
      </w:r>
    </w:p>
    <w:p w14:paraId="4D37A337" w14:textId="77830D0B" w:rsidR="00DF70C9" w:rsidRDefault="00DF70C9" w:rsidP="00CE7D96">
      <w:pPr>
        <w:spacing w:line="276" w:lineRule="auto"/>
        <w:jc w:val="center"/>
        <w:rPr>
          <w:rFonts w:ascii="Gill Sans MT" w:hAnsi="Gill Sans MT" w:cs="Tahoma"/>
          <w:szCs w:val="24"/>
        </w:rPr>
      </w:pPr>
    </w:p>
    <w:p w14:paraId="635F1EFC" w14:textId="4BB2026A" w:rsidR="001330B8" w:rsidRPr="002C7F3C" w:rsidRDefault="001B6FB0" w:rsidP="00CE7D96">
      <w:pPr>
        <w:spacing w:line="276" w:lineRule="auto"/>
        <w:rPr>
          <w:rFonts w:ascii="Gill Sans MT" w:hAnsi="Gill Sans MT" w:cs="Tahoma"/>
          <w:sz w:val="24"/>
          <w:szCs w:val="24"/>
        </w:rPr>
      </w:pPr>
      <w:r w:rsidRPr="002C7F3C">
        <w:rPr>
          <w:rFonts w:ascii="Gill Sans MT" w:hAnsi="Gill Sans MT" w:cs="Tahoma"/>
          <w:sz w:val="24"/>
          <w:szCs w:val="24"/>
        </w:rPr>
        <w:t>WMG, University of Warwick</w:t>
      </w:r>
      <w:r w:rsidR="00774874" w:rsidRPr="002C7F3C">
        <w:rPr>
          <w:rFonts w:ascii="Gill Sans MT" w:hAnsi="Gill Sans MT" w:cs="Tahoma"/>
          <w:sz w:val="24"/>
          <w:szCs w:val="24"/>
        </w:rPr>
        <w:t>,</w:t>
      </w:r>
      <w:r w:rsidRPr="002C7F3C">
        <w:rPr>
          <w:rFonts w:ascii="Gill Sans MT" w:hAnsi="Gill Sans MT" w:cs="Tahoma"/>
          <w:sz w:val="24"/>
          <w:szCs w:val="24"/>
        </w:rPr>
        <w:t xml:space="preserve"> is a department with strong industrial links. </w:t>
      </w:r>
      <w:r w:rsidR="005D4B86" w:rsidRPr="002C7F3C">
        <w:rPr>
          <w:rFonts w:ascii="Gill Sans MT" w:hAnsi="Gill Sans MT" w:cs="Tahoma"/>
          <w:sz w:val="24"/>
          <w:szCs w:val="24"/>
        </w:rPr>
        <w:t>Its</w:t>
      </w:r>
      <w:r w:rsidRPr="002C7F3C">
        <w:rPr>
          <w:rFonts w:ascii="Gill Sans MT" w:hAnsi="Gill Sans MT" w:cs="Tahoma"/>
          <w:sz w:val="24"/>
          <w:szCs w:val="24"/>
        </w:rPr>
        <w:t xml:space="preserve"> mission is:</w:t>
      </w:r>
      <w:r w:rsidR="002E476A" w:rsidRPr="002C7F3C">
        <w:rPr>
          <w:rFonts w:ascii="Gill Sans MT" w:hAnsi="Gill Sans MT" w:cs="Tahoma"/>
          <w:sz w:val="24"/>
          <w:szCs w:val="24"/>
        </w:rPr>
        <w:t xml:space="preserve"> “To deliver the technology, knowledge and people needed by the industries of today and the future”</w:t>
      </w:r>
      <w:r w:rsidRPr="002C7F3C">
        <w:rPr>
          <w:rFonts w:ascii="Gill Sans MT" w:hAnsi="Gill Sans MT" w:cs="Tahoma"/>
          <w:sz w:val="24"/>
          <w:szCs w:val="24"/>
        </w:rPr>
        <w:t xml:space="preserve">. </w:t>
      </w:r>
      <w:r w:rsidR="005D4B86" w:rsidRPr="002C7F3C">
        <w:rPr>
          <w:rFonts w:ascii="Gill Sans MT" w:hAnsi="Gill Sans MT" w:cs="Tahoma"/>
          <w:sz w:val="24"/>
          <w:szCs w:val="24"/>
        </w:rPr>
        <w:fldChar w:fldCharType="begin"/>
      </w:r>
      <w:r w:rsidR="004072BB" w:rsidRPr="002C7F3C">
        <w:rPr>
          <w:rFonts w:ascii="Gill Sans MT" w:hAnsi="Gill Sans MT" w:cs="Tahoma"/>
          <w:sz w:val="24"/>
          <w:szCs w:val="24"/>
        </w:rPr>
        <w:instrText xml:space="preserve"> ADDIN EN.CITE &lt;EndNote&gt;&lt;Cite&gt;&lt;Author&gt;WMG&lt;/Author&gt;&lt;Year&gt;2021&lt;/Year&gt;&lt;RecNum&gt;35&lt;/RecNum&gt;&lt;DisplayText&gt;(WMG, 2021)&lt;/DisplayText&gt;&lt;record&gt;&lt;rec-number&gt;35&lt;/rec-number&gt;&lt;foreign-keys&gt;&lt;key app="EN" db-id="fp2vx05esva224eef5uxfxwjv2wdfepxte52" timestamp="1693759539"&gt;35&lt;/key&gt;&lt;/foreign-keys&gt;&lt;ref-type name="Web Page"&gt;12&lt;/ref-type&gt;&lt;contributors&gt;&lt;authors&gt;&lt;author&gt;WMG&lt;/author&gt;&lt;/authors&gt;&lt;/contributors&gt;&lt;titles&gt;&lt;title&gt;WMG STRATEGY 2021-2026&lt;/title&gt;&lt;short-title&gt;WMG STRATEGY 2021-2026&lt;/short-title&gt;&lt;/titles&gt;&lt;pages&gt;Strategy document&lt;/pages&gt;&lt;volume&gt;2023&lt;/volume&gt;&lt;number&gt;03/09/2023&lt;/number&gt;&lt;dates&gt;&lt;year&gt;2021&lt;/year&gt;&lt;pub-dates&gt;&lt;date&gt;2021&lt;/date&gt;&lt;/pub-dates&gt;&lt;/dates&gt;&lt;pub-location&gt;Coventry, UK&lt;/pub-location&gt;&lt;publisher&gt;WMG&lt;/publisher&gt;&lt;work-type&gt;pdf&lt;/work-type&gt;&lt;urls&gt;&lt;related-urls&gt;&lt;url&gt;https://warwick.ac.uk/fac/sci/wmg/intranet/info/governance/wmgstrategy/20210628_wmg_strategy_final.pdf&lt;/url&gt;&lt;/related-urls&gt;&lt;/urls&gt;&lt;/record&gt;&lt;/Cite&gt;&lt;/EndNote&gt;</w:instrText>
      </w:r>
      <w:r w:rsidR="005D4B86" w:rsidRPr="002C7F3C">
        <w:rPr>
          <w:rFonts w:ascii="Gill Sans MT" w:hAnsi="Gill Sans MT" w:cs="Tahoma"/>
          <w:sz w:val="24"/>
          <w:szCs w:val="24"/>
        </w:rPr>
        <w:fldChar w:fldCharType="separate"/>
      </w:r>
      <w:r w:rsidR="004072BB" w:rsidRPr="002C7F3C">
        <w:rPr>
          <w:rFonts w:ascii="Gill Sans MT" w:hAnsi="Gill Sans MT" w:cs="Tahoma"/>
          <w:noProof/>
          <w:sz w:val="24"/>
          <w:szCs w:val="24"/>
        </w:rPr>
        <w:t>(WMG, 2021)</w:t>
      </w:r>
      <w:r w:rsidR="005D4B86" w:rsidRPr="002C7F3C">
        <w:rPr>
          <w:rFonts w:ascii="Gill Sans MT" w:hAnsi="Gill Sans MT" w:cs="Tahoma"/>
          <w:sz w:val="24"/>
          <w:szCs w:val="24"/>
        </w:rPr>
        <w:fldChar w:fldCharType="end"/>
      </w:r>
      <w:r w:rsidR="005D4B86" w:rsidRPr="002C7F3C">
        <w:rPr>
          <w:rFonts w:ascii="Gill Sans MT" w:hAnsi="Gill Sans MT" w:cs="Tahoma"/>
          <w:sz w:val="24"/>
          <w:szCs w:val="24"/>
        </w:rPr>
        <w:t xml:space="preserve"> </w:t>
      </w:r>
      <w:r w:rsidRPr="002C7F3C">
        <w:rPr>
          <w:rFonts w:ascii="Gill Sans MT" w:hAnsi="Gill Sans MT" w:cs="Tahoma"/>
          <w:sz w:val="24"/>
          <w:szCs w:val="24"/>
        </w:rPr>
        <w:t xml:space="preserve">Its full-time masters’ courses foster employability skills and industrial awareness via </w:t>
      </w:r>
      <w:r w:rsidR="00774874" w:rsidRPr="002C7F3C">
        <w:rPr>
          <w:rFonts w:ascii="Gill Sans MT" w:hAnsi="Gill Sans MT" w:cs="Tahoma"/>
          <w:sz w:val="24"/>
          <w:szCs w:val="24"/>
        </w:rPr>
        <w:t xml:space="preserve">classroom </w:t>
      </w:r>
      <w:r w:rsidRPr="002C7F3C">
        <w:rPr>
          <w:rFonts w:ascii="Gill Sans MT" w:hAnsi="Gill Sans MT" w:cs="Tahoma"/>
          <w:sz w:val="24"/>
          <w:szCs w:val="24"/>
        </w:rPr>
        <w:t xml:space="preserve">simulations, case studies and expert speakers. The aim of this research is to establish whether the use of experiential and immersive technologies could </w:t>
      </w:r>
      <w:r w:rsidR="00C85E04" w:rsidRPr="002C7F3C">
        <w:rPr>
          <w:rFonts w:ascii="Gill Sans MT" w:hAnsi="Gill Sans MT" w:cs="Tahoma"/>
          <w:sz w:val="24"/>
          <w:szCs w:val="24"/>
        </w:rPr>
        <w:t xml:space="preserve">supplement these classroom experiences and enhance </w:t>
      </w:r>
      <w:r w:rsidRPr="002C7F3C">
        <w:rPr>
          <w:rFonts w:ascii="Gill Sans MT" w:hAnsi="Gill Sans MT" w:cs="Tahoma"/>
          <w:sz w:val="24"/>
          <w:szCs w:val="24"/>
        </w:rPr>
        <w:t xml:space="preserve">students’ mastery of threshold </w:t>
      </w:r>
      <w:r w:rsidRPr="002C7F3C">
        <w:rPr>
          <w:rFonts w:ascii="Gill Sans MT" w:hAnsi="Gill Sans MT" w:cs="Tahoma"/>
          <w:sz w:val="24"/>
          <w:szCs w:val="24"/>
        </w:rPr>
        <w:lastRenderedPageBreak/>
        <w:t xml:space="preserve">concepts in the engineering </w:t>
      </w:r>
      <w:r w:rsidR="004072BB" w:rsidRPr="002C7F3C">
        <w:rPr>
          <w:rFonts w:ascii="Gill Sans MT" w:hAnsi="Gill Sans MT" w:cs="Tahoma"/>
          <w:sz w:val="24"/>
          <w:szCs w:val="24"/>
        </w:rPr>
        <w:t xml:space="preserve">leadership </w:t>
      </w:r>
      <w:r w:rsidRPr="002C7F3C">
        <w:rPr>
          <w:rFonts w:ascii="Gill Sans MT" w:hAnsi="Gill Sans MT" w:cs="Tahoma"/>
          <w:sz w:val="24"/>
          <w:szCs w:val="24"/>
        </w:rPr>
        <w:t xml:space="preserve">curriculum. </w:t>
      </w:r>
      <w:r w:rsidR="00774874" w:rsidRPr="002C7F3C">
        <w:rPr>
          <w:rFonts w:ascii="Gill Sans MT" w:hAnsi="Gill Sans MT" w:cs="Tahoma"/>
          <w:sz w:val="24"/>
          <w:szCs w:val="24"/>
        </w:rPr>
        <w:t>Findings from</w:t>
      </w:r>
      <w:r w:rsidRPr="002C7F3C">
        <w:rPr>
          <w:rFonts w:ascii="Gill Sans MT" w:hAnsi="Gill Sans MT" w:cs="Tahoma"/>
          <w:sz w:val="24"/>
          <w:szCs w:val="24"/>
        </w:rPr>
        <w:t xml:space="preserve"> a literature review, student focus group session and tutor interviews</w:t>
      </w:r>
      <w:r w:rsidR="00774874" w:rsidRPr="002C7F3C">
        <w:rPr>
          <w:rFonts w:ascii="Gill Sans MT" w:hAnsi="Gill Sans MT" w:cs="Tahoma"/>
          <w:sz w:val="24"/>
          <w:szCs w:val="24"/>
        </w:rPr>
        <w:t xml:space="preserve"> </w:t>
      </w:r>
      <w:r w:rsidRPr="002C7F3C">
        <w:rPr>
          <w:rFonts w:ascii="Gill Sans MT" w:hAnsi="Gill Sans MT" w:cs="Tahoma"/>
          <w:sz w:val="24"/>
          <w:szCs w:val="24"/>
        </w:rPr>
        <w:t xml:space="preserve">show that such technologies may be especially effective in helping students master threshold concepts relating to the practice of being an engineer in the </w:t>
      </w:r>
      <w:r w:rsidR="003C0AE6" w:rsidRPr="002C7F3C">
        <w:rPr>
          <w:rFonts w:ascii="Gill Sans MT" w:hAnsi="Gill Sans MT" w:cs="Tahoma"/>
          <w:sz w:val="24"/>
          <w:szCs w:val="24"/>
        </w:rPr>
        <w:t>workplace</w:t>
      </w:r>
      <w:r w:rsidRPr="002C7F3C">
        <w:rPr>
          <w:rFonts w:ascii="Gill Sans MT" w:hAnsi="Gill Sans MT" w:cs="Tahoma"/>
          <w:sz w:val="24"/>
          <w:szCs w:val="24"/>
        </w:rPr>
        <w:t>.</w:t>
      </w:r>
      <w:r w:rsidR="00590BCA" w:rsidRPr="002C7F3C">
        <w:rPr>
          <w:rFonts w:ascii="Gill Sans MT" w:hAnsi="Gill Sans MT" w:cs="Tahoma"/>
          <w:sz w:val="24"/>
          <w:szCs w:val="24"/>
        </w:rPr>
        <w:t xml:space="preserve"> </w:t>
      </w:r>
    </w:p>
    <w:p w14:paraId="664A038F" w14:textId="3CE10E0A" w:rsidR="00433E20" w:rsidRPr="002C7F3C" w:rsidRDefault="006D23AF" w:rsidP="00CE7D96">
      <w:pPr>
        <w:spacing w:line="276" w:lineRule="auto"/>
        <w:rPr>
          <w:rFonts w:ascii="Gill Sans MT" w:hAnsi="Gill Sans MT" w:cs="Tahoma"/>
          <w:sz w:val="24"/>
          <w:szCs w:val="24"/>
        </w:rPr>
      </w:pPr>
      <w:r w:rsidRPr="002C7F3C">
        <w:rPr>
          <w:rFonts w:ascii="Gill Sans MT" w:hAnsi="Gill Sans MT" w:cs="Tahoma"/>
          <w:sz w:val="24"/>
          <w:szCs w:val="24"/>
        </w:rPr>
        <w:t xml:space="preserve">Meyer and Land (2006) </w:t>
      </w:r>
      <w:r w:rsidR="005D4B86" w:rsidRPr="002C7F3C">
        <w:rPr>
          <w:rFonts w:ascii="Gill Sans MT" w:hAnsi="Gill Sans MT" w:cs="Tahoma"/>
          <w:sz w:val="24"/>
          <w:szCs w:val="24"/>
        </w:rPr>
        <w:t xml:space="preserve">describe </w:t>
      </w:r>
      <w:r w:rsidR="00433E20" w:rsidRPr="002C7F3C">
        <w:rPr>
          <w:rFonts w:ascii="Gill Sans MT" w:hAnsi="Gill Sans MT" w:cs="Tahoma"/>
          <w:sz w:val="24"/>
          <w:szCs w:val="24"/>
        </w:rPr>
        <w:t>threshold concepts</w:t>
      </w:r>
      <w:r w:rsidR="005D4B86" w:rsidRPr="002C7F3C">
        <w:rPr>
          <w:rFonts w:ascii="Gill Sans MT" w:hAnsi="Gill Sans MT" w:cs="Tahoma"/>
          <w:sz w:val="24"/>
          <w:szCs w:val="24"/>
        </w:rPr>
        <w:t xml:space="preserve"> as having one or more of the following ch</w:t>
      </w:r>
      <w:r w:rsidR="00433E20" w:rsidRPr="002C7F3C">
        <w:rPr>
          <w:rFonts w:ascii="Gill Sans MT" w:hAnsi="Gill Sans MT" w:cs="Tahoma"/>
          <w:sz w:val="24"/>
          <w:szCs w:val="24"/>
        </w:rPr>
        <w:t xml:space="preserve">aracteristics: </w:t>
      </w:r>
      <w:r w:rsidR="006F1257" w:rsidRPr="002C7F3C">
        <w:rPr>
          <w:rFonts w:ascii="Gill Sans MT" w:hAnsi="Gill Sans MT" w:cs="Tahoma"/>
          <w:sz w:val="24"/>
          <w:szCs w:val="24"/>
        </w:rPr>
        <w:t xml:space="preserve">transformative, </w:t>
      </w:r>
      <w:r w:rsidR="00433E20" w:rsidRPr="002C7F3C">
        <w:rPr>
          <w:rFonts w:ascii="Gill Sans MT" w:hAnsi="Gill Sans MT" w:cs="Tahoma"/>
          <w:sz w:val="24"/>
          <w:szCs w:val="24"/>
        </w:rPr>
        <w:t xml:space="preserve">troublesome, irreversible, </w:t>
      </w:r>
      <w:r w:rsidR="004A2DDA" w:rsidRPr="002C7F3C">
        <w:rPr>
          <w:rFonts w:ascii="Gill Sans MT" w:hAnsi="Gill Sans MT" w:cs="Tahoma"/>
          <w:sz w:val="24"/>
          <w:szCs w:val="24"/>
        </w:rPr>
        <w:t>integrative,</w:t>
      </w:r>
      <w:r w:rsidR="00C85E04" w:rsidRPr="002C7F3C">
        <w:rPr>
          <w:rFonts w:ascii="Gill Sans MT" w:hAnsi="Gill Sans MT" w:cs="Tahoma"/>
          <w:sz w:val="24"/>
          <w:szCs w:val="24"/>
        </w:rPr>
        <w:t xml:space="preserve"> or</w:t>
      </w:r>
      <w:r w:rsidR="00433E20" w:rsidRPr="002C7F3C">
        <w:rPr>
          <w:rFonts w:ascii="Gill Sans MT" w:hAnsi="Gill Sans MT" w:cs="Tahoma"/>
          <w:sz w:val="24"/>
          <w:szCs w:val="24"/>
        </w:rPr>
        <w:t xml:space="preserve"> bounded. </w:t>
      </w:r>
      <w:r w:rsidR="004A2DDA" w:rsidRPr="002C7F3C">
        <w:rPr>
          <w:rFonts w:ascii="Gill Sans MT" w:hAnsi="Gill Sans MT" w:cs="Tahoma"/>
          <w:sz w:val="24"/>
          <w:szCs w:val="24"/>
        </w:rPr>
        <w:t>T</w:t>
      </w:r>
      <w:r w:rsidR="00433E20" w:rsidRPr="002C7F3C">
        <w:rPr>
          <w:rFonts w:ascii="Gill Sans MT" w:hAnsi="Gill Sans MT" w:cs="Tahoma"/>
          <w:sz w:val="24"/>
          <w:szCs w:val="24"/>
        </w:rPr>
        <w:t xml:space="preserve">his research </w:t>
      </w:r>
      <w:r w:rsidR="004A2DDA" w:rsidRPr="002C7F3C">
        <w:rPr>
          <w:rFonts w:ascii="Gill Sans MT" w:hAnsi="Gill Sans MT" w:cs="Tahoma"/>
          <w:sz w:val="24"/>
          <w:szCs w:val="24"/>
        </w:rPr>
        <w:t>focuses</w:t>
      </w:r>
      <w:r w:rsidR="00433E20" w:rsidRPr="002C7F3C">
        <w:rPr>
          <w:rFonts w:ascii="Gill Sans MT" w:hAnsi="Gill Sans MT" w:cs="Tahoma"/>
          <w:sz w:val="24"/>
          <w:szCs w:val="24"/>
        </w:rPr>
        <w:t xml:space="preserve"> on troublesome knowledge – </w:t>
      </w:r>
      <w:r w:rsidR="00C85E04" w:rsidRPr="002C7F3C">
        <w:rPr>
          <w:rFonts w:ascii="Gill Sans MT" w:hAnsi="Gill Sans MT" w:cs="Tahoma"/>
          <w:sz w:val="24"/>
          <w:szCs w:val="24"/>
        </w:rPr>
        <w:t>first identified by Perkins</w:t>
      </w:r>
      <w:r w:rsidR="004A2DDA" w:rsidRPr="002C7F3C">
        <w:rPr>
          <w:rFonts w:ascii="Gill Sans MT" w:hAnsi="Gill Sans MT" w:cs="Tahoma"/>
          <w:sz w:val="24"/>
          <w:szCs w:val="24"/>
        </w:rPr>
        <w:t>’ constructivist approach</w:t>
      </w:r>
      <w:r w:rsidR="00C85E04" w:rsidRPr="002C7F3C">
        <w:rPr>
          <w:rFonts w:ascii="Gill Sans MT" w:hAnsi="Gill Sans MT" w:cs="Tahoma"/>
          <w:sz w:val="24"/>
          <w:szCs w:val="24"/>
        </w:rPr>
        <w:t xml:space="preserve"> </w:t>
      </w:r>
      <w:r w:rsidR="004A2DDA" w:rsidRPr="002C7F3C">
        <w:rPr>
          <w:rFonts w:ascii="Gill Sans MT" w:hAnsi="Gill Sans MT" w:cs="Tahoma"/>
          <w:sz w:val="24"/>
          <w:szCs w:val="24"/>
        </w:rPr>
        <w:fldChar w:fldCharType="begin"/>
      </w:r>
      <w:r w:rsidR="004072BB" w:rsidRPr="002C7F3C">
        <w:rPr>
          <w:rFonts w:ascii="Gill Sans MT" w:hAnsi="Gill Sans MT" w:cs="Tahoma"/>
          <w:sz w:val="24"/>
          <w:szCs w:val="24"/>
        </w:rPr>
        <w:instrText xml:space="preserve"> ADDIN EN.CITE &lt;EndNote&gt;&lt;Cite&gt;&lt;Author&gt;Perkins&lt;/Author&gt;&lt;Year&gt;1999&lt;/Year&gt;&lt;RecNum&gt;36&lt;/RecNum&gt;&lt;DisplayText&gt;(Perkins, 1999)&lt;/DisplayText&gt;&lt;record&gt;&lt;rec-number&gt;36&lt;/rec-number&gt;&lt;foreign-keys&gt;&lt;key app="EN" db-id="fp2vx05esva224eef5uxfxwjv2wdfepxte52" timestamp="1693760418"&gt;36&lt;/key&gt;&lt;/foreign-keys&gt;&lt;ref-type name="Journal Article"&gt;17&lt;/ref-type&gt;&lt;contributors&gt;&lt;authors&gt;&lt;author&gt;Perkins, David&lt;/author&gt;&lt;/authors&gt;&lt;/contributors&gt;&lt;titles&gt;&lt;title&gt;The many faces of constructivism&lt;/title&gt;&lt;secondary-title&gt;Educational leardership&lt;/secondary-title&gt;&lt;/titles&gt;&lt;periodical&gt;&lt;full-title&gt;Educational leardership&lt;/full-title&gt;&lt;/periodical&gt;&lt;pages&gt;6&lt;/pages&gt;&lt;volume&gt;57&lt;/volume&gt;&lt;number&gt;3&lt;/number&gt;&lt;section&gt;6&lt;/section&gt;&lt;dates&gt;&lt;year&gt;1999&lt;/year&gt;&lt;pub-dates&gt;&lt;date&gt;November 1999&lt;/date&gt;&lt;/pub-dates&gt;&lt;/dates&gt;&lt;isbn&gt;0013-1784&lt;/isbn&gt;&lt;urls&gt;&lt;/urls&gt;&lt;/record&gt;&lt;/Cite&gt;&lt;/EndNote&gt;</w:instrText>
      </w:r>
      <w:r w:rsidR="004A2DDA" w:rsidRPr="002C7F3C">
        <w:rPr>
          <w:rFonts w:ascii="Gill Sans MT" w:hAnsi="Gill Sans MT" w:cs="Tahoma"/>
          <w:sz w:val="24"/>
          <w:szCs w:val="24"/>
        </w:rPr>
        <w:fldChar w:fldCharType="separate"/>
      </w:r>
      <w:r w:rsidR="004072BB" w:rsidRPr="002C7F3C">
        <w:rPr>
          <w:rFonts w:ascii="Gill Sans MT" w:hAnsi="Gill Sans MT" w:cs="Tahoma"/>
          <w:noProof/>
          <w:sz w:val="24"/>
          <w:szCs w:val="24"/>
        </w:rPr>
        <w:t>(Perkins, 1999)</w:t>
      </w:r>
      <w:r w:rsidR="004A2DDA" w:rsidRPr="002C7F3C">
        <w:rPr>
          <w:rFonts w:ascii="Gill Sans MT" w:hAnsi="Gill Sans MT" w:cs="Tahoma"/>
          <w:sz w:val="24"/>
          <w:szCs w:val="24"/>
        </w:rPr>
        <w:fldChar w:fldCharType="end"/>
      </w:r>
      <w:r w:rsidR="004A2DDA" w:rsidRPr="002C7F3C">
        <w:rPr>
          <w:rFonts w:ascii="Gill Sans MT" w:hAnsi="Gill Sans MT" w:cs="Tahoma"/>
          <w:sz w:val="24"/>
          <w:szCs w:val="24"/>
        </w:rPr>
        <w:t>. In particular,</w:t>
      </w:r>
      <w:r w:rsidR="00433E20" w:rsidRPr="002C7F3C">
        <w:rPr>
          <w:rFonts w:ascii="Gill Sans MT" w:hAnsi="Gill Sans MT" w:cs="Tahoma"/>
          <w:sz w:val="24"/>
          <w:szCs w:val="24"/>
        </w:rPr>
        <w:t xml:space="preserve"> </w:t>
      </w:r>
      <w:r w:rsidR="00433E20" w:rsidRPr="002C7F3C">
        <w:rPr>
          <w:rFonts w:ascii="Gill Sans MT" w:hAnsi="Gill Sans MT" w:cs="Tahoma"/>
          <w:i/>
          <w:iCs/>
          <w:sz w:val="24"/>
          <w:szCs w:val="24"/>
        </w:rPr>
        <w:t>inert</w:t>
      </w:r>
      <w:r w:rsidR="00433E20" w:rsidRPr="002C7F3C">
        <w:rPr>
          <w:rFonts w:ascii="Gill Sans MT" w:hAnsi="Gill Sans MT" w:cs="Tahoma"/>
          <w:sz w:val="24"/>
          <w:szCs w:val="24"/>
        </w:rPr>
        <w:t xml:space="preserve"> knowledge; things that students know but do not actively experience</w:t>
      </w:r>
      <w:r w:rsidR="00C85E04" w:rsidRPr="002C7F3C">
        <w:rPr>
          <w:rFonts w:ascii="Gill Sans MT" w:hAnsi="Gill Sans MT" w:cs="Tahoma"/>
          <w:sz w:val="24"/>
          <w:szCs w:val="24"/>
        </w:rPr>
        <w:t>,</w:t>
      </w:r>
      <w:r w:rsidR="00433E20" w:rsidRPr="002C7F3C">
        <w:rPr>
          <w:rFonts w:ascii="Gill Sans MT" w:hAnsi="Gill Sans MT" w:cs="Tahoma"/>
          <w:sz w:val="24"/>
          <w:szCs w:val="24"/>
        </w:rPr>
        <w:t xml:space="preserve"> and </w:t>
      </w:r>
      <w:r w:rsidR="00957D35" w:rsidRPr="002C7F3C">
        <w:rPr>
          <w:rFonts w:ascii="Gill Sans MT" w:hAnsi="Gill Sans MT" w:cs="Tahoma"/>
          <w:i/>
          <w:iCs/>
          <w:sz w:val="24"/>
          <w:szCs w:val="24"/>
        </w:rPr>
        <w:t>foreign</w:t>
      </w:r>
      <w:r w:rsidR="00433E20" w:rsidRPr="002C7F3C">
        <w:rPr>
          <w:rFonts w:ascii="Gill Sans MT" w:hAnsi="Gill Sans MT" w:cs="Tahoma"/>
          <w:sz w:val="24"/>
          <w:szCs w:val="24"/>
        </w:rPr>
        <w:t xml:space="preserve"> knowledge</w:t>
      </w:r>
      <w:r w:rsidR="00C85E04" w:rsidRPr="002C7F3C">
        <w:rPr>
          <w:rFonts w:ascii="Gill Sans MT" w:hAnsi="Gill Sans MT" w:cs="Tahoma"/>
          <w:sz w:val="24"/>
          <w:szCs w:val="24"/>
        </w:rPr>
        <w:t>;</w:t>
      </w:r>
      <w:r w:rsidR="00CB659B" w:rsidRPr="002C7F3C">
        <w:rPr>
          <w:rFonts w:ascii="Gill Sans MT" w:hAnsi="Gill Sans MT" w:cs="Tahoma"/>
          <w:sz w:val="24"/>
          <w:szCs w:val="24"/>
        </w:rPr>
        <w:t xml:space="preserve"> which ‘comes from a perspective that conflicts with our own’</w:t>
      </w:r>
      <w:r w:rsidR="00433E20" w:rsidRPr="002C7F3C">
        <w:rPr>
          <w:rFonts w:ascii="Gill Sans MT" w:hAnsi="Gill Sans MT" w:cs="Tahoma"/>
          <w:sz w:val="24"/>
          <w:szCs w:val="24"/>
        </w:rPr>
        <w:t xml:space="preserve"> (Perkins, 1999</w:t>
      </w:r>
      <w:r w:rsidR="00CB659B" w:rsidRPr="002C7F3C">
        <w:rPr>
          <w:rFonts w:ascii="Gill Sans MT" w:hAnsi="Gill Sans MT" w:cs="Tahoma"/>
          <w:sz w:val="24"/>
          <w:szCs w:val="24"/>
        </w:rPr>
        <w:t xml:space="preserve">, p. </w:t>
      </w:r>
      <w:r w:rsidR="00C85E04" w:rsidRPr="002C7F3C">
        <w:rPr>
          <w:rFonts w:ascii="Gill Sans MT" w:hAnsi="Gill Sans MT" w:cs="Tahoma"/>
          <w:sz w:val="24"/>
          <w:szCs w:val="24"/>
        </w:rPr>
        <w:t>10</w:t>
      </w:r>
      <w:r w:rsidR="00433E20" w:rsidRPr="002C7F3C">
        <w:rPr>
          <w:rFonts w:ascii="Gill Sans MT" w:hAnsi="Gill Sans MT" w:cs="Tahoma"/>
          <w:sz w:val="24"/>
          <w:szCs w:val="24"/>
        </w:rPr>
        <w:t>)</w:t>
      </w:r>
      <w:r w:rsidR="00C85E04" w:rsidRPr="002C7F3C">
        <w:rPr>
          <w:rFonts w:ascii="Gill Sans MT" w:hAnsi="Gill Sans MT" w:cs="Tahoma"/>
          <w:sz w:val="24"/>
          <w:szCs w:val="24"/>
        </w:rPr>
        <w:t>.</w:t>
      </w:r>
      <w:r w:rsidR="00433E20" w:rsidRPr="002C7F3C">
        <w:rPr>
          <w:rFonts w:ascii="Gill Sans MT" w:hAnsi="Gill Sans MT" w:cs="Tahoma"/>
          <w:sz w:val="24"/>
          <w:szCs w:val="24"/>
        </w:rPr>
        <w:t xml:space="preserve"> </w:t>
      </w:r>
      <w:r w:rsidR="002E761E" w:rsidRPr="002C7F3C">
        <w:rPr>
          <w:rFonts w:ascii="Gill Sans MT" w:hAnsi="Gill Sans MT" w:cs="Tahoma"/>
          <w:sz w:val="24"/>
          <w:szCs w:val="24"/>
        </w:rPr>
        <w:t xml:space="preserve">It will also show that transformative knowledge </w:t>
      </w:r>
      <w:r w:rsidR="00F21C81" w:rsidRPr="002C7F3C">
        <w:rPr>
          <w:rFonts w:ascii="Gill Sans MT" w:hAnsi="Gill Sans MT" w:cs="Tahoma"/>
          <w:sz w:val="24"/>
          <w:szCs w:val="24"/>
        </w:rPr>
        <w:t xml:space="preserve">is key </w:t>
      </w:r>
      <w:r w:rsidR="00AD7AA7" w:rsidRPr="002C7F3C">
        <w:rPr>
          <w:rFonts w:ascii="Gill Sans MT" w:hAnsi="Gill Sans MT" w:cs="Tahoma"/>
          <w:sz w:val="24"/>
          <w:szCs w:val="24"/>
        </w:rPr>
        <w:t>to m</w:t>
      </w:r>
      <w:r w:rsidR="00F21C81" w:rsidRPr="002C7F3C">
        <w:rPr>
          <w:rFonts w:ascii="Gill Sans MT" w:hAnsi="Gill Sans MT" w:cs="Tahoma"/>
          <w:sz w:val="24"/>
          <w:szCs w:val="24"/>
        </w:rPr>
        <w:t xml:space="preserve">oving from student to professional </w:t>
      </w:r>
      <w:r w:rsidR="00AD7AA7" w:rsidRPr="002C7F3C">
        <w:rPr>
          <w:rFonts w:ascii="Gill Sans MT" w:hAnsi="Gill Sans MT" w:cs="Tahoma"/>
          <w:sz w:val="24"/>
          <w:szCs w:val="24"/>
        </w:rPr>
        <w:t xml:space="preserve">to embrace new </w:t>
      </w:r>
      <w:r w:rsidR="004A2DDA" w:rsidRPr="002C7F3C">
        <w:rPr>
          <w:rFonts w:ascii="Gill Sans MT" w:hAnsi="Gill Sans MT" w:cs="Tahoma"/>
          <w:sz w:val="24"/>
          <w:szCs w:val="24"/>
        </w:rPr>
        <w:t>‘w</w:t>
      </w:r>
      <w:r w:rsidR="00433E20" w:rsidRPr="002C7F3C">
        <w:rPr>
          <w:rFonts w:ascii="Gill Sans MT" w:hAnsi="Gill Sans MT" w:cs="Tahoma"/>
          <w:sz w:val="24"/>
          <w:szCs w:val="24"/>
        </w:rPr>
        <w:t>ays of thinking and practising</w:t>
      </w:r>
      <w:r w:rsidR="004A2DDA" w:rsidRPr="002C7F3C">
        <w:rPr>
          <w:rFonts w:ascii="Gill Sans MT" w:hAnsi="Gill Sans MT" w:cs="Tahoma"/>
          <w:sz w:val="24"/>
          <w:szCs w:val="24"/>
        </w:rPr>
        <w:t>’,</w:t>
      </w:r>
      <w:r w:rsidR="00433E20" w:rsidRPr="002C7F3C">
        <w:rPr>
          <w:rFonts w:ascii="Gill Sans MT" w:hAnsi="Gill Sans MT" w:cs="Tahoma"/>
          <w:sz w:val="24"/>
          <w:szCs w:val="24"/>
        </w:rPr>
        <w:t xml:space="preserve"> </w:t>
      </w:r>
      <w:r w:rsidR="004A2DDA" w:rsidRPr="002C7F3C">
        <w:rPr>
          <w:rFonts w:ascii="Gill Sans MT" w:hAnsi="Gill Sans MT" w:cs="Tahoma"/>
          <w:sz w:val="24"/>
          <w:szCs w:val="24"/>
        </w:rPr>
        <w:t>which Meyer and Land (2006, p. 15) identified as a threshold function in itself.</w:t>
      </w:r>
    </w:p>
    <w:p w14:paraId="2A27E6BE" w14:textId="2A63F4A5" w:rsidR="00AE6C01" w:rsidRPr="002C7F3C" w:rsidRDefault="00774874" w:rsidP="00CE7D96">
      <w:pPr>
        <w:spacing w:line="276" w:lineRule="auto"/>
        <w:rPr>
          <w:rFonts w:ascii="Gill Sans MT" w:hAnsi="Gill Sans MT" w:cs="Tahoma"/>
          <w:sz w:val="24"/>
          <w:szCs w:val="24"/>
        </w:rPr>
      </w:pPr>
      <w:r w:rsidRPr="002C7F3C">
        <w:rPr>
          <w:rFonts w:ascii="Gill Sans MT" w:hAnsi="Gill Sans MT" w:cs="Tahoma"/>
          <w:sz w:val="24"/>
          <w:szCs w:val="24"/>
        </w:rPr>
        <w:t>Full</w:t>
      </w:r>
      <w:r w:rsidR="00002DE5">
        <w:rPr>
          <w:rFonts w:ascii="Gill Sans MT" w:hAnsi="Gill Sans MT" w:cs="Tahoma"/>
          <w:sz w:val="24"/>
          <w:szCs w:val="24"/>
        </w:rPr>
        <w:t>-</w:t>
      </w:r>
      <w:r w:rsidRPr="002C7F3C">
        <w:rPr>
          <w:rFonts w:ascii="Gill Sans MT" w:hAnsi="Gill Sans MT" w:cs="Tahoma"/>
          <w:sz w:val="24"/>
          <w:szCs w:val="24"/>
        </w:rPr>
        <w:t>time master’s programme</w:t>
      </w:r>
      <w:r w:rsidR="00051286" w:rsidRPr="002C7F3C">
        <w:rPr>
          <w:rFonts w:ascii="Gill Sans MT" w:hAnsi="Gill Sans MT" w:cs="Tahoma"/>
          <w:sz w:val="24"/>
          <w:szCs w:val="24"/>
        </w:rPr>
        <w:t>s</w:t>
      </w:r>
      <w:r w:rsidRPr="002C7F3C">
        <w:rPr>
          <w:rFonts w:ascii="Gill Sans MT" w:hAnsi="Gill Sans MT" w:cs="Tahoma"/>
          <w:sz w:val="24"/>
          <w:szCs w:val="24"/>
        </w:rPr>
        <w:t xml:space="preserve"> at WMG are condensed courses taught over one year and</w:t>
      </w:r>
      <w:r w:rsidR="008E59F7" w:rsidRPr="002C7F3C">
        <w:rPr>
          <w:rFonts w:ascii="Gill Sans MT" w:hAnsi="Gill Sans MT" w:cs="Tahoma"/>
          <w:sz w:val="24"/>
          <w:szCs w:val="24"/>
        </w:rPr>
        <w:t>,</w:t>
      </w:r>
      <w:r w:rsidRPr="002C7F3C">
        <w:rPr>
          <w:rFonts w:ascii="Gill Sans MT" w:hAnsi="Gill Sans MT" w:cs="Tahoma"/>
          <w:sz w:val="24"/>
          <w:szCs w:val="24"/>
        </w:rPr>
        <w:t xml:space="preserve"> as such, opportunities for industrial visits or placements are limited. </w:t>
      </w:r>
      <w:r w:rsidR="006D23AF" w:rsidRPr="002C7F3C">
        <w:rPr>
          <w:rFonts w:ascii="Gill Sans MT" w:hAnsi="Gill Sans MT" w:cs="Tahoma"/>
          <w:sz w:val="24"/>
          <w:szCs w:val="24"/>
        </w:rPr>
        <w:t xml:space="preserve">This research seeks to understand whether the use of </w:t>
      </w:r>
      <w:r w:rsidR="00F01FCA" w:rsidRPr="002C7F3C">
        <w:rPr>
          <w:rFonts w:ascii="Gill Sans MT" w:hAnsi="Gill Sans MT" w:cs="Tahoma"/>
          <w:sz w:val="24"/>
          <w:szCs w:val="24"/>
        </w:rPr>
        <w:t xml:space="preserve">rich media, </w:t>
      </w:r>
      <w:r w:rsidR="006D23AF" w:rsidRPr="002C7F3C">
        <w:rPr>
          <w:rFonts w:ascii="Gill Sans MT" w:hAnsi="Gill Sans MT" w:cs="Tahoma"/>
          <w:sz w:val="24"/>
          <w:szCs w:val="24"/>
        </w:rPr>
        <w:t>a</w:t>
      </w:r>
      <w:r w:rsidR="00AE6C01" w:rsidRPr="002C7F3C">
        <w:rPr>
          <w:rFonts w:ascii="Gill Sans MT" w:hAnsi="Gill Sans MT" w:cs="Tahoma"/>
          <w:sz w:val="24"/>
          <w:szCs w:val="24"/>
        </w:rPr>
        <w:t xml:space="preserve">ugmented </w:t>
      </w:r>
      <w:r w:rsidR="00A5356C" w:rsidRPr="002C7F3C">
        <w:rPr>
          <w:rFonts w:ascii="Gill Sans MT" w:hAnsi="Gill Sans MT" w:cs="Tahoma"/>
          <w:sz w:val="24"/>
          <w:szCs w:val="24"/>
        </w:rPr>
        <w:t xml:space="preserve">or virtual </w:t>
      </w:r>
      <w:r w:rsidR="006D23AF" w:rsidRPr="002C7F3C">
        <w:rPr>
          <w:rFonts w:ascii="Gill Sans MT" w:hAnsi="Gill Sans MT" w:cs="Tahoma"/>
          <w:sz w:val="24"/>
          <w:szCs w:val="24"/>
        </w:rPr>
        <w:t>r</w:t>
      </w:r>
      <w:r w:rsidR="00AE6C01" w:rsidRPr="002C7F3C">
        <w:rPr>
          <w:rFonts w:ascii="Gill Sans MT" w:hAnsi="Gill Sans MT" w:cs="Tahoma"/>
          <w:sz w:val="24"/>
          <w:szCs w:val="24"/>
        </w:rPr>
        <w:t xml:space="preserve">eality to </w:t>
      </w:r>
      <w:r w:rsidR="006D23AF" w:rsidRPr="002C7F3C">
        <w:rPr>
          <w:rFonts w:ascii="Gill Sans MT" w:hAnsi="Gill Sans MT" w:cs="Tahoma"/>
          <w:sz w:val="24"/>
          <w:szCs w:val="24"/>
        </w:rPr>
        <w:t>create</w:t>
      </w:r>
      <w:r w:rsidR="00333844" w:rsidRPr="002C7F3C">
        <w:rPr>
          <w:rFonts w:ascii="Gill Sans MT" w:hAnsi="Gill Sans MT" w:cs="Tahoma"/>
          <w:sz w:val="24"/>
          <w:szCs w:val="24"/>
        </w:rPr>
        <w:t xml:space="preserve"> experiential and immersive </w:t>
      </w:r>
      <w:r w:rsidR="00825AB0" w:rsidRPr="002C7F3C">
        <w:rPr>
          <w:rFonts w:ascii="Gill Sans MT" w:hAnsi="Gill Sans MT" w:cs="Tahoma"/>
          <w:sz w:val="24"/>
          <w:szCs w:val="24"/>
        </w:rPr>
        <w:t>environments</w:t>
      </w:r>
      <w:r w:rsidR="00333844" w:rsidRPr="002C7F3C">
        <w:rPr>
          <w:rFonts w:ascii="Gill Sans MT" w:hAnsi="Gill Sans MT" w:cs="Tahoma"/>
          <w:sz w:val="24"/>
          <w:szCs w:val="24"/>
        </w:rPr>
        <w:t xml:space="preserve"> </w:t>
      </w:r>
      <w:r w:rsidR="006D23AF" w:rsidRPr="002C7F3C">
        <w:rPr>
          <w:rFonts w:ascii="Gill Sans MT" w:hAnsi="Gill Sans MT" w:cs="Tahoma"/>
          <w:sz w:val="24"/>
          <w:szCs w:val="24"/>
        </w:rPr>
        <w:t xml:space="preserve">would deliver more authentic ways of thinking and practicing – moving </w:t>
      </w:r>
      <w:r w:rsidR="001330B8" w:rsidRPr="002C7F3C">
        <w:rPr>
          <w:rFonts w:ascii="Gill Sans MT" w:hAnsi="Gill Sans MT" w:cs="Tahoma"/>
          <w:sz w:val="24"/>
          <w:szCs w:val="24"/>
        </w:rPr>
        <w:t xml:space="preserve">students </w:t>
      </w:r>
      <w:r w:rsidR="006D23AF" w:rsidRPr="002C7F3C">
        <w:rPr>
          <w:rFonts w:ascii="Gill Sans MT" w:hAnsi="Gill Sans MT" w:cs="Tahoma"/>
          <w:sz w:val="24"/>
          <w:szCs w:val="24"/>
        </w:rPr>
        <w:t xml:space="preserve">beyond mere ‘mimicry’ </w:t>
      </w:r>
      <w:r w:rsidR="001330B8" w:rsidRPr="002C7F3C">
        <w:rPr>
          <w:rFonts w:ascii="Gill Sans MT" w:hAnsi="Gill Sans MT" w:cs="Tahoma"/>
          <w:sz w:val="24"/>
          <w:szCs w:val="24"/>
        </w:rPr>
        <w:t xml:space="preserve">to the transformative experience of becoming an engineer </w:t>
      </w:r>
      <w:r w:rsidR="006D23AF" w:rsidRPr="002C7F3C">
        <w:rPr>
          <w:rFonts w:ascii="Gill Sans MT" w:hAnsi="Gill Sans MT" w:cs="Tahoma"/>
          <w:sz w:val="24"/>
          <w:szCs w:val="24"/>
        </w:rPr>
        <w:t>(Meyer and Land, 2006)</w:t>
      </w:r>
      <w:r w:rsidR="00AE6C01" w:rsidRPr="002C7F3C">
        <w:rPr>
          <w:rFonts w:ascii="Gill Sans MT" w:hAnsi="Gill Sans MT" w:cs="Tahoma"/>
          <w:sz w:val="24"/>
          <w:szCs w:val="24"/>
        </w:rPr>
        <w:t xml:space="preserve">. </w:t>
      </w:r>
    </w:p>
    <w:p w14:paraId="326A27DA" w14:textId="77777777" w:rsidR="001330B8" w:rsidRDefault="001330B8" w:rsidP="00CE7D96">
      <w:pPr>
        <w:spacing w:line="276" w:lineRule="auto"/>
        <w:rPr>
          <w:rFonts w:ascii="Gill Sans MT" w:hAnsi="Gill Sans MT" w:cs="Tahoma"/>
          <w:b/>
          <w:szCs w:val="24"/>
        </w:rPr>
      </w:pPr>
    </w:p>
    <w:p w14:paraId="4A5F1098" w14:textId="77777777" w:rsidR="001330B8" w:rsidRDefault="001330B8" w:rsidP="00CE7D96">
      <w:pPr>
        <w:spacing w:line="276" w:lineRule="auto"/>
        <w:rPr>
          <w:rFonts w:ascii="Gill Sans MT" w:hAnsi="Gill Sans MT" w:cs="Tahoma"/>
          <w:b/>
          <w:szCs w:val="24"/>
        </w:rPr>
      </w:pPr>
    </w:p>
    <w:p w14:paraId="30076C0C" w14:textId="2D87B608" w:rsidR="004C6D42" w:rsidRDefault="004D08E3" w:rsidP="00CE7D96">
      <w:pPr>
        <w:spacing w:line="276" w:lineRule="auto"/>
        <w:rPr>
          <w:rFonts w:ascii="Gill Sans MT" w:hAnsi="Gill Sans MT" w:cs="Tahoma"/>
          <w:b/>
          <w:szCs w:val="24"/>
        </w:rPr>
      </w:pPr>
      <w:r>
        <w:rPr>
          <w:rFonts w:ascii="Gill Sans MT" w:hAnsi="Gill Sans MT" w:cs="Tahoma"/>
          <w:b/>
          <w:szCs w:val="24"/>
        </w:rPr>
        <w:t xml:space="preserve">LITERATURE REVIEW </w:t>
      </w:r>
      <w:r w:rsidR="004C6D42">
        <w:rPr>
          <w:rFonts w:ascii="Gill Sans MT" w:hAnsi="Gill Sans MT" w:cs="Tahoma"/>
          <w:b/>
          <w:szCs w:val="24"/>
        </w:rPr>
        <w:t xml:space="preserve"> </w:t>
      </w:r>
    </w:p>
    <w:p w14:paraId="3F2D78AF" w14:textId="77777777" w:rsidR="004131B9" w:rsidRDefault="004131B9" w:rsidP="00CE7D96">
      <w:pPr>
        <w:spacing w:line="276" w:lineRule="auto"/>
        <w:rPr>
          <w:rFonts w:ascii="Gill Sans MT" w:hAnsi="Gill Sans MT" w:cs="Arial"/>
          <w:szCs w:val="24"/>
        </w:rPr>
      </w:pPr>
    </w:p>
    <w:p w14:paraId="40E41188" w14:textId="3C0727A5" w:rsidR="009637EB" w:rsidRPr="002C7F3C" w:rsidRDefault="00CF309A" w:rsidP="00CE7D96">
      <w:pPr>
        <w:spacing w:line="276" w:lineRule="auto"/>
        <w:rPr>
          <w:rFonts w:ascii="Gill Sans MT" w:hAnsi="Gill Sans MT" w:cs="Arial"/>
          <w:sz w:val="24"/>
          <w:szCs w:val="24"/>
        </w:rPr>
      </w:pPr>
      <w:r w:rsidRPr="002C7F3C">
        <w:rPr>
          <w:rFonts w:ascii="Gill Sans MT" w:hAnsi="Gill Sans MT" w:cs="Arial"/>
          <w:sz w:val="24"/>
          <w:szCs w:val="24"/>
        </w:rPr>
        <w:t>Before we can identify how digital media can enhance students’ mastery of threshold concepts, we need to understand the features of threshold concepts and how they apply in engin</w:t>
      </w:r>
      <w:r w:rsidR="00A34719" w:rsidRPr="002C7F3C">
        <w:rPr>
          <w:rFonts w:ascii="Gill Sans MT" w:hAnsi="Gill Sans MT" w:cs="Arial"/>
          <w:sz w:val="24"/>
          <w:szCs w:val="24"/>
        </w:rPr>
        <w:t>eering, leadership and management education.</w:t>
      </w:r>
    </w:p>
    <w:p w14:paraId="0500F232" w14:textId="77777777" w:rsidR="00192D37" w:rsidRPr="002C7F3C" w:rsidRDefault="00AB43D0" w:rsidP="00001EB3">
      <w:pPr>
        <w:spacing w:line="276" w:lineRule="auto"/>
        <w:rPr>
          <w:rFonts w:ascii="Gill Sans MT" w:hAnsi="Gill Sans MT" w:cs="TimesNRMT"/>
          <w:sz w:val="24"/>
          <w:szCs w:val="24"/>
        </w:rPr>
      </w:pPr>
      <w:r w:rsidRPr="002C7F3C">
        <w:rPr>
          <w:rFonts w:ascii="Gill Sans MT" w:hAnsi="Gill Sans MT" w:cs="TimesNRMT"/>
          <w:sz w:val="24"/>
          <w:szCs w:val="24"/>
        </w:rPr>
        <w:fldChar w:fldCharType="begin"/>
      </w:r>
      <w:r w:rsidRPr="002C7F3C">
        <w:rPr>
          <w:rFonts w:ascii="Gill Sans MT" w:hAnsi="Gill Sans MT" w:cs="TimesNRMT"/>
          <w:sz w:val="24"/>
          <w:szCs w:val="24"/>
        </w:rPr>
        <w:instrText xml:space="preserve"> ADDIN EN.CITE &lt;EndNote&gt;&lt;Cite&gt;&lt;Author&gt;Flanagan&lt;/Author&gt;&lt;Year&gt;2017&lt;/Year&gt;&lt;RecNum&gt;39&lt;/RecNum&gt;&lt;DisplayText&gt;(Flanagan, 2017)&lt;/DisplayText&gt;&lt;record&gt;&lt;rec-number&gt;39&lt;/rec-number&gt;&lt;foreign-keys&gt;&lt;key app="EN" db-id="fp2vx05esva224eef5uxfxwjv2wdfepxte52" timestamp="1695200448"&gt;39&lt;/key&gt;&lt;/foreign-keys&gt;&lt;ref-type name="Web Page"&gt;12&lt;/ref-type&gt;&lt;contributors&gt;&lt;authors&gt;&lt;author&gt;Flanagan&lt;/author&gt;&lt;/authors&gt;&lt;/contributors&gt;&lt;titles&gt;&lt;title&gt;Threshold concepts: Undergraduate teaching, postgraduate training and professional development. A short introduction and bibliography&lt;/title&gt;&lt;/titles&gt;&lt;volume&gt;2023&lt;/volume&gt;&lt;number&gt;05/05&lt;/number&gt;&lt;dates&gt;&lt;year&gt;2017&lt;/year&gt;&lt;/dates&gt;&lt;urls&gt;&lt;related-urls&gt;&lt;url&gt;https://www.ee.ucl.ac.uk/~mflanaga/thresholds.html&lt;/url&gt;&lt;/related-urls&gt;&lt;/urls&gt;&lt;/record&gt;&lt;/Cite&gt;&lt;/EndNote&gt;</w:instrText>
      </w:r>
      <w:r w:rsidRPr="002C7F3C">
        <w:rPr>
          <w:rFonts w:ascii="Gill Sans MT" w:hAnsi="Gill Sans MT" w:cs="TimesNRMT"/>
          <w:sz w:val="24"/>
          <w:szCs w:val="24"/>
        </w:rPr>
        <w:fldChar w:fldCharType="separate"/>
      </w:r>
      <w:r w:rsidRPr="002C7F3C">
        <w:rPr>
          <w:rFonts w:ascii="Gill Sans MT" w:hAnsi="Gill Sans MT" w:cs="TimesNRMT"/>
          <w:noProof/>
          <w:sz w:val="24"/>
          <w:szCs w:val="24"/>
        </w:rPr>
        <w:t>(Flanagan, 2017)</w:t>
      </w:r>
      <w:r w:rsidRPr="002C7F3C">
        <w:rPr>
          <w:rFonts w:ascii="Gill Sans MT" w:hAnsi="Gill Sans MT" w:cs="TimesNRMT"/>
          <w:sz w:val="24"/>
          <w:szCs w:val="24"/>
        </w:rPr>
        <w:fldChar w:fldCharType="end"/>
      </w:r>
      <w:r w:rsidR="00001EB3" w:rsidRPr="002C7F3C">
        <w:rPr>
          <w:rFonts w:ascii="Gill Sans MT" w:hAnsi="Gill Sans MT" w:cs="TimesNRMT"/>
          <w:sz w:val="24"/>
          <w:szCs w:val="24"/>
        </w:rPr>
        <w:t xml:space="preserve"> </w:t>
      </w:r>
      <w:r w:rsidR="00204689" w:rsidRPr="002C7F3C">
        <w:rPr>
          <w:rFonts w:ascii="Gill Sans MT" w:hAnsi="Gill Sans MT" w:cs="TimesNRMT"/>
          <w:sz w:val="24"/>
          <w:szCs w:val="24"/>
        </w:rPr>
        <w:t xml:space="preserve">describes </w:t>
      </w:r>
      <w:r w:rsidR="004D3189" w:rsidRPr="002C7F3C">
        <w:rPr>
          <w:rFonts w:ascii="Gill Sans MT" w:hAnsi="Gill Sans MT" w:cs="TimesNRMT"/>
          <w:sz w:val="24"/>
          <w:szCs w:val="24"/>
        </w:rPr>
        <w:t>threshold concepts</w:t>
      </w:r>
      <w:r w:rsidR="00204689" w:rsidRPr="002C7F3C">
        <w:rPr>
          <w:rFonts w:ascii="Gill Sans MT" w:hAnsi="Gill Sans MT" w:cs="TimesNRMT"/>
          <w:sz w:val="24"/>
          <w:szCs w:val="24"/>
        </w:rPr>
        <w:t xml:space="preserve"> as</w:t>
      </w:r>
      <w:r w:rsidR="00001EB3" w:rsidRPr="002C7F3C">
        <w:rPr>
          <w:rFonts w:ascii="Gill Sans MT" w:hAnsi="Gill Sans MT" w:cs="TimesNRMT"/>
          <w:sz w:val="24"/>
          <w:szCs w:val="24"/>
        </w:rPr>
        <w:t xml:space="preserve"> </w:t>
      </w:r>
      <w:r w:rsidR="00C817D9" w:rsidRPr="002C7F3C">
        <w:rPr>
          <w:rFonts w:ascii="Gill Sans MT" w:hAnsi="Gill Sans MT" w:cs="TimesNRMT"/>
          <w:sz w:val="24"/>
          <w:szCs w:val="24"/>
        </w:rPr>
        <w:t xml:space="preserve">those that are: </w:t>
      </w:r>
      <w:r w:rsidR="00001EB3" w:rsidRPr="002C7F3C">
        <w:rPr>
          <w:rFonts w:ascii="Gill Sans MT" w:hAnsi="Gill Sans MT" w:cs="TimesNRMT"/>
          <w:sz w:val="24"/>
          <w:szCs w:val="24"/>
        </w:rPr>
        <w:t xml:space="preserve">transformative, troublesome, irreversible, integrative, bounded, discursive, reconstitutive </w:t>
      </w:r>
      <w:r w:rsidR="00AF726E" w:rsidRPr="002C7F3C">
        <w:rPr>
          <w:rFonts w:ascii="Gill Sans MT" w:hAnsi="Gill Sans MT" w:cs="TimesNRMT"/>
          <w:sz w:val="24"/>
          <w:szCs w:val="24"/>
        </w:rPr>
        <w:t>or</w:t>
      </w:r>
      <w:r w:rsidR="00001EB3" w:rsidRPr="002C7F3C">
        <w:rPr>
          <w:rFonts w:ascii="Gill Sans MT" w:hAnsi="Gill Sans MT" w:cs="TimesNRMT"/>
          <w:sz w:val="24"/>
          <w:szCs w:val="24"/>
        </w:rPr>
        <w:t xml:space="preserve"> liminal. </w:t>
      </w:r>
    </w:p>
    <w:p w14:paraId="3CC92B2C" w14:textId="346E2970" w:rsidR="00BA268F" w:rsidRPr="002C7F3C" w:rsidRDefault="00613B38" w:rsidP="00001EB3">
      <w:pPr>
        <w:spacing w:line="276" w:lineRule="auto"/>
        <w:rPr>
          <w:rFonts w:ascii="Gill Sans MT" w:hAnsi="Gill Sans MT" w:cs="TimesNRMT"/>
          <w:sz w:val="24"/>
          <w:szCs w:val="24"/>
        </w:rPr>
      </w:pPr>
      <w:r w:rsidRPr="002C7F3C">
        <w:rPr>
          <w:rFonts w:ascii="Gill Sans MT" w:hAnsi="Gill Sans MT" w:cs="TimesNRMT"/>
          <w:sz w:val="24"/>
          <w:szCs w:val="24"/>
        </w:rPr>
        <w:t xml:space="preserve">A review </w:t>
      </w:r>
      <w:r w:rsidR="009132E7" w:rsidRPr="002C7F3C">
        <w:rPr>
          <w:rFonts w:ascii="Gill Sans MT" w:hAnsi="Gill Sans MT" w:cs="TimesNRMT"/>
          <w:sz w:val="24"/>
          <w:szCs w:val="24"/>
        </w:rPr>
        <w:t xml:space="preserve">of the literature </w:t>
      </w:r>
      <w:r w:rsidR="001D1060" w:rsidRPr="002C7F3C">
        <w:rPr>
          <w:rFonts w:ascii="Gill Sans MT" w:hAnsi="Gill Sans MT" w:cs="TimesNRMT"/>
          <w:sz w:val="24"/>
          <w:szCs w:val="24"/>
        </w:rPr>
        <w:t>on threshold concepts in engineering</w:t>
      </w:r>
      <w:r w:rsidR="00D23D33" w:rsidRPr="002C7F3C">
        <w:rPr>
          <w:rFonts w:ascii="Gill Sans MT" w:hAnsi="Gill Sans MT" w:cs="TimesNRMT"/>
          <w:sz w:val="24"/>
          <w:szCs w:val="24"/>
        </w:rPr>
        <w:t xml:space="preserve">, leadership and management </w:t>
      </w:r>
      <w:r w:rsidR="00F43377" w:rsidRPr="002C7F3C">
        <w:rPr>
          <w:rFonts w:ascii="Gill Sans MT" w:hAnsi="Gill Sans MT" w:cs="TimesNRMT"/>
          <w:sz w:val="24"/>
          <w:szCs w:val="24"/>
        </w:rPr>
        <w:t xml:space="preserve">has </w:t>
      </w:r>
      <w:r w:rsidRPr="002C7F3C">
        <w:rPr>
          <w:rFonts w:ascii="Gill Sans MT" w:hAnsi="Gill Sans MT" w:cs="TimesNRMT"/>
          <w:sz w:val="24"/>
          <w:szCs w:val="24"/>
        </w:rPr>
        <w:t xml:space="preserve">revealed that </w:t>
      </w:r>
      <w:r w:rsidR="00F43377" w:rsidRPr="002C7F3C">
        <w:rPr>
          <w:rFonts w:ascii="Gill Sans MT" w:hAnsi="Gill Sans MT" w:cs="TimesNRMT"/>
          <w:sz w:val="24"/>
          <w:szCs w:val="24"/>
        </w:rPr>
        <w:t xml:space="preserve">most relevant to </w:t>
      </w:r>
      <w:r w:rsidR="00721E45" w:rsidRPr="002C7F3C">
        <w:rPr>
          <w:rFonts w:ascii="Gill Sans MT" w:hAnsi="Gill Sans MT" w:cs="TimesNRMT"/>
          <w:sz w:val="24"/>
          <w:szCs w:val="24"/>
        </w:rPr>
        <w:t>‘</w:t>
      </w:r>
      <w:r w:rsidR="00033701" w:rsidRPr="002C7F3C">
        <w:rPr>
          <w:rFonts w:ascii="Gill Sans MT" w:hAnsi="Gill Sans MT" w:cs="TimesNRMT"/>
          <w:sz w:val="24"/>
          <w:szCs w:val="24"/>
        </w:rPr>
        <w:t>becoming</w:t>
      </w:r>
      <w:r w:rsidR="00721E45" w:rsidRPr="002C7F3C">
        <w:rPr>
          <w:rFonts w:ascii="Gill Sans MT" w:hAnsi="Gill Sans MT" w:cs="TimesNRMT"/>
          <w:sz w:val="24"/>
          <w:szCs w:val="24"/>
        </w:rPr>
        <w:t>’</w:t>
      </w:r>
      <w:r w:rsidR="00033701" w:rsidRPr="002C7F3C">
        <w:rPr>
          <w:rFonts w:ascii="Gill Sans MT" w:hAnsi="Gill Sans MT" w:cs="TimesNRMT"/>
          <w:sz w:val="24"/>
          <w:szCs w:val="24"/>
        </w:rPr>
        <w:t xml:space="preserve"> an </w:t>
      </w:r>
      <w:r w:rsidR="00F43377" w:rsidRPr="002C7F3C">
        <w:rPr>
          <w:rFonts w:ascii="Gill Sans MT" w:hAnsi="Gill Sans MT" w:cs="TimesNRMT"/>
          <w:sz w:val="24"/>
          <w:szCs w:val="24"/>
        </w:rPr>
        <w:t xml:space="preserve">engineer </w:t>
      </w:r>
      <w:r w:rsidR="00F731E0" w:rsidRPr="002C7F3C">
        <w:rPr>
          <w:rFonts w:ascii="Gill Sans MT" w:hAnsi="Gill Sans MT" w:cs="TimesNRMT"/>
          <w:sz w:val="24"/>
          <w:szCs w:val="24"/>
        </w:rPr>
        <w:t>or leader</w:t>
      </w:r>
      <w:r w:rsidR="00135C7D" w:rsidRPr="002C7F3C">
        <w:rPr>
          <w:rFonts w:ascii="Gill Sans MT" w:hAnsi="Gill Sans MT" w:cs="TimesNRMT"/>
          <w:sz w:val="24"/>
          <w:szCs w:val="24"/>
        </w:rPr>
        <w:t xml:space="preserve"> </w:t>
      </w:r>
      <w:r w:rsidR="00F43377" w:rsidRPr="002C7F3C">
        <w:rPr>
          <w:rFonts w:ascii="Gill Sans MT" w:hAnsi="Gill Sans MT" w:cs="TimesNRMT"/>
          <w:sz w:val="24"/>
          <w:szCs w:val="24"/>
        </w:rPr>
        <w:t xml:space="preserve">are </w:t>
      </w:r>
      <w:r w:rsidR="00AF726E" w:rsidRPr="002C7F3C">
        <w:rPr>
          <w:rFonts w:ascii="Gill Sans MT" w:hAnsi="Gill Sans MT" w:cs="TimesNRMT"/>
          <w:sz w:val="24"/>
          <w:szCs w:val="24"/>
        </w:rPr>
        <w:t xml:space="preserve">the </w:t>
      </w:r>
      <w:r w:rsidR="00165911" w:rsidRPr="002C7F3C">
        <w:rPr>
          <w:rFonts w:ascii="Gill Sans MT" w:hAnsi="Gill Sans MT" w:cs="TimesNRMT"/>
          <w:i/>
          <w:iCs/>
          <w:sz w:val="24"/>
          <w:szCs w:val="24"/>
        </w:rPr>
        <w:t>transformative</w:t>
      </w:r>
      <w:r w:rsidR="00745701">
        <w:rPr>
          <w:rFonts w:ascii="Gill Sans MT" w:hAnsi="Gill Sans MT" w:cs="TimesNRMT"/>
          <w:sz w:val="24"/>
          <w:szCs w:val="24"/>
        </w:rPr>
        <w:t xml:space="preserve"> and</w:t>
      </w:r>
      <w:r w:rsidR="0053064B" w:rsidRPr="002C7F3C">
        <w:rPr>
          <w:rFonts w:ascii="Gill Sans MT" w:hAnsi="Gill Sans MT" w:cs="TimesNRMT"/>
          <w:sz w:val="24"/>
          <w:szCs w:val="24"/>
        </w:rPr>
        <w:t xml:space="preserve"> </w:t>
      </w:r>
      <w:r w:rsidR="00165911" w:rsidRPr="002C7F3C">
        <w:rPr>
          <w:rFonts w:ascii="Gill Sans MT" w:hAnsi="Gill Sans MT" w:cs="TimesNRMT"/>
          <w:i/>
          <w:iCs/>
          <w:sz w:val="24"/>
          <w:szCs w:val="24"/>
        </w:rPr>
        <w:t>troublesome</w:t>
      </w:r>
      <w:r w:rsidR="00165911" w:rsidRPr="002C7F3C">
        <w:rPr>
          <w:rFonts w:ascii="Gill Sans MT" w:hAnsi="Gill Sans MT" w:cs="TimesNRMT"/>
          <w:sz w:val="24"/>
          <w:szCs w:val="24"/>
        </w:rPr>
        <w:t xml:space="preserve"> </w:t>
      </w:r>
      <w:r w:rsidR="00836C26" w:rsidRPr="002C7F3C">
        <w:rPr>
          <w:rFonts w:ascii="Gill Sans MT" w:hAnsi="Gill Sans MT" w:cs="TimesNRMT"/>
          <w:sz w:val="24"/>
          <w:szCs w:val="24"/>
        </w:rPr>
        <w:t>features</w:t>
      </w:r>
      <w:r w:rsidR="00E713B2" w:rsidRPr="002C7F3C">
        <w:rPr>
          <w:rFonts w:ascii="Gill Sans MT" w:hAnsi="Gill Sans MT" w:cs="TimesNRMT"/>
          <w:sz w:val="24"/>
          <w:szCs w:val="24"/>
        </w:rPr>
        <w:t xml:space="preserve"> of threshold concepts</w:t>
      </w:r>
      <w:r w:rsidR="009D4F7F" w:rsidRPr="002C7F3C">
        <w:rPr>
          <w:rFonts w:ascii="Gill Sans MT" w:hAnsi="Gill Sans MT" w:cs="TimesNRMT"/>
          <w:sz w:val="24"/>
          <w:szCs w:val="24"/>
        </w:rPr>
        <w:t xml:space="preserve">, </w:t>
      </w:r>
      <w:r w:rsidR="00FC34FA" w:rsidRPr="002C7F3C">
        <w:rPr>
          <w:rFonts w:ascii="Gill Sans MT" w:hAnsi="Gill Sans MT" w:cs="TimesNRMT"/>
          <w:sz w:val="24"/>
          <w:szCs w:val="24"/>
        </w:rPr>
        <w:t>those that transform the students’ perspective and identity</w:t>
      </w:r>
      <w:r w:rsidR="00893652" w:rsidRPr="002C7F3C">
        <w:rPr>
          <w:rFonts w:ascii="Gill Sans MT" w:hAnsi="Gill Sans MT" w:cs="TimesNRMT"/>
          <w:sz w:val="24"/>
          <w:szCs w:val="24"/>
        </w:rPr>
        <w:t xml:space="preserve"> via a </w:t>
      </w:r>
      <w:r w:rsidR="00893652" w:rsidRPr="002C7F3C">
        <w:rPr>
          <w:rFonts w:ascii="Gill Sans MT" w:hAnsi="Gill Sans MT" w:cs="TimesNRMT"/>
          <w:i/>
          <w:iCs/>
          <w:sz w:val="24"/>
          <w:szCs w:val="24"/>
        </w:rPr>
        <w:t>liminal</w:t>
      </w:r>
      <w:r w:rsidR="00893652" w:rsidRPr="002C7F3C">
        <w:rPr>
          <w:rFonts w:ascii="Gill Sans MT" w:hAnsi="Gill Sans MT" w:cs="TimesNRMT"/>
          <w:sz w:val="24"/>
          <w:szCs w:val="24"/>
        </w:rPr>
        <w:t xml:space="preserve"> process</w:t>
      </w:r>
      <w:r w:rsidR="00FC34FA" w:rsidRPr="002C7F3C">
        <w:rPr>
          <w:rFonts w:ascii="Gill Sans MT" w:hAnsi="Gill Sans MT" w:cs="TimesNRMT"/>
          <w:sz w:val="24"/>
          <w:szCs w:val="24"/>
        </w:rPr>
        <w:t xml:space="preserve">. </w:t>
      </w:r>
    </w:p>
    <w:p w14:paraId="0948D03F" w14:textId="0E94F6E3" w:rsidR="00165911" w:rsidRPr="002C7F3C" w:rsidRDefault="00C1796D" w:rsidP="00001EB3">
      <w:pPr>
        <w:spacing w:line="276" w:lineRule="auto"/>
        <w:rPr>
          <w:rFonts w:ascii="Gill Sans MT" w:hAnsi="Gill Sans MT" w:cs="TimesNRMT"/>
          <w:sz w:val="24"/>
          <w:szCs w:val="24"/>
        </w:rPr>
      </w:pPr>
      <w:r w:rsidRPr="002C7F3C">
        <w:rPr>
          <w:rFonts w:ascii="Gill Sans MT" w:hAnsi="Gill Sans MT" w:cs="TimesNRMT"/>
          <w:sz w:val="24"/>
          <w:szCs w:val="24"/>
        </w:rPr>
        <w:t xml:space="preserve">For a concept to be </w:t>
      </w:r>
      <w:r w:rsidRPr="002C7F3C">
        <w:rPr>
          <w:rFonts w:ascii="Gill Sans MT" w:hAnsi="Gill Sans MT" w:cs="TimesNRMT"/>
          <w:i/>
          <w:iCs/>
          <w:sz w:val="24"/>
          <w:szCs w:val="24"/>
        </w:rPr>
        <w:t>tra</w:t>
      </w:r>
      <w:r w:rsidR="00C76FA8" w:rsidRPr="002C7F3C">
        <w:rPr>
          <w:rFonts w:ascii="Gill Sans MT" w:hAnsi="Gill Sans MT" w:cs="TimesNRMT"/>
          <w:i/>
          <w:iCs/>
          <w:sz w:val="24"/>
          <w:szCs w:val="24"/>
        </w:rPr>
        <w:t>nsformative</w:t>
      </w:r>
      <w:r w:rsidR="00C76FA8" w:rsidRPr="002C7F3C">
        <w:rPr>
          <w:rFonts w:ascii="Gill Sans MT" w:hAnsi="Gill Sans MT" w:cs="TimesNRMT"/>
          <w:sz w:val="24"/>
          <w:szCs w:val="24"/>
        </w:rPr>
        <w:t xml:space="preserve"> i</w:t>
      </w:r>
      <w:r w:rsidR="005C6653" w:rsidRPr="002C7F3C">
        <w:rPr>
          <w:rFonts w:ascii="Gill Sans MT" w:hAnsi="Gill Sans MT" w:cs="TimesNRMT"/>
          <w:sz w:val="24"/>
          <w:szCs w:val="24"/>
        </w:rPr>
        <w:t>t</w:t>
      </w:r>
      <w:r w:rsidR="00C76FA8" w:rsidRPr="002C7F3C">
        <w:rPr>
          <w:rFonts w:ascii="Gill Sans MT" w:hAnsi="Gill Sans MT" w:cs="TimesNRMT"/>
          <w:sz w:val="24"/>
          <w:szCs w:val="24"/>
        </w:rPr>
        <w:t xml:space="preserve"> should </w:t>
      </w:r>
      <w:r w:rsidR="00706264" w:rsidRPr="002C7F3C">
        <w:rPr>
          <w:rFonts w:ascii="Gill Sans MT" w:hAnsi="Gill Sans MT" w:cs="TimesNRMT"/>
          <w:sz w:val="24"/>
          <w:szCs w:val="24"/>
        </w:rPr>
        <w:t xml:space="preserve">change the student’s ways of thinking and practising </w:t>
      </w:r>
      <w:r w:rsidR="00212649" w:rsidRPr="002C7F3C">
        <w:rPr>
          <w:rFonts w:ascii="Gill Sans MT" w:hAnsi="Gill Sans MT" w:cs="TimesNRMT"/>
          <w:sz w:val="24"/>
          <w:szCs w:val="24"/>
        </w:rPr>
        <w:t xml:space="preserve">and </w:t>
      </w:r>
      <w:r w:rsidR="00C76FA8" w:rsidRPr="002C7F3C">
        <w:rPr>
          <w:rFonts w:ascii="Gill Sans MT" w:hAnsi="Gill Sans MT" w:cs="TimesNRMT"/>
          <w:sz w:val="24"/>
          <w:szCs w:val="24"/>
        </w:rPr>
        <w:t>be:</w:t>
      </w:r>
    </w:p>
    <w:p w14:paraId="56A163B9" w14:textId="6E3DE649" w:rsidR="004875BE" w:rsidRPr="002C7F3C" w:rsidRDefault="004875BE" w:rsidP="00946135">
      <w:pPr>
        <w:spacing w:line="276" w:lineRule="auto"/>
        <w:ind w:left="360"/>
        <w:rPr>
          <w:rFonts w:ascii="Gill Sans MT" w:hAnsi="Gill Sans MT" w:cs="TimesNRMT"/>
          <w:sz w:val="24"/>
          <w:szCs w:val="24"/>
        </w:rPr>
      </w:pPr>
      <w:r w:rsidRPr="002C7F3C">
        <w:rPr>
          <w:rFonts w:ascii="Gill Sans MT" w:hAnsi="Gill Sans MT" w:cs="TimesNRMT"/>
          <w:sz w:val="24"/>
          <w:szCs w:val="24"/>
        </w:rPr>
        <w:t>“</w:t>
      </w:r>
      <w:r w:rsidR="00C76FA8" w:rsidRPr="002C7F3C">
        <w:rPr>
          <w:rFonts w:ascii="Gill Sans MT" w:hAnsi="Gill Sans MT" w:cs="TimesNRMT"/>
          <w:sz w:val="24"/>
          <w:szCs w:val="24"/>
        </w:rPr>
        <w:t>…</w:t>
      </w:r>
      <w:r w:rsidRPr="002C7F3C">
        <w:rPr>
          <w:rFonts w:ascii="Gill Sans MT" w:hAnsi="Gill Sans MT" w:cs="TimesNRMT"/>
          <w:sz w:val="24"/>
          <w:szCs w:val="24"/>
        </w:rPr>
        <w:t xml:space="preserve"> akin to a portal, opening up a new and previously inaccessible way of thinking about something. It represents a transformed way of understanding, or interpreting, or viewing something without which the learner cannot progress.”</w:t>
      </w:r>
      <w:r w:rsidR="00C8614F" w:rsidRPr="002C7F3C">
        <w:rPr>
          <w:rFonts w:ascii="Gill Sans MT" w:hAnsi="Gill Sans MT" w:cs="TimesNRMT"/>
          <w:sz w:val="24"/>
          <w:szCs w:val="24"/>
        </w:rPr>
        <w:t xml:space="preserve"> </w:t>
      </w:r>
      <w:r w:rsidR="00946135">
        <w:rPr>
          <w:rFonts w:ascii="Gill Sans MT" w:hAnsi="Gill Sans MT" w:cs="TimesNRMT"/>
          <w:sz w:val="24"/>
          <w:szCs w:val="24"/>
        </w:rPr>
        <w:br/>
      </w:r>
      <w:r w:rsidR="00346AA9">
        <w:rPr>
          <w:rFonts w:ascii="Gill Sans MT" w:hAnsi="Gill Sans MT" w:cs="TimesNRMT"/>
          <w:sz w:val="24"/>
          <w:szCs w:val="24"/>
        </w:rPr>
        <w:t>(</w:t>
      </w:r>
      <w:r w:rsidR="00346AA9" w:rsidRPr="002C7F3C">
        <w:rPr>
          <w:rFonts w:ascii="Gill Sans MT" w:hAnsi="Gill Sans MT" w:cs="TimesNRMT"/>
          <w:noProof/>
          <w:sz w:val="24"/>
          <w:szCs w:val="24"/>
        </w:rPr>
        <w:t>Meyer and Land, 2006</w:t>
      </w:r>
      <w:r w:rsidR="00946135">
        <w:rPr>
          <w:rFonts w:ascii="Gill Sans MT" w:hAnsi="Gill Sans MT" w:cs="TimesNRMT"/>
          <w:noProof/>
          <w:sz w:val="24"/>
          <w:szCs w:val="24"/>
        </w:rPr>
        <w:t xml:space="preserve"> </w:t>
      </w:r>
      <w:r w:rsidR="00135D70" w:rsidRPr="002C7F3C">
        <w:rPr>
          <w:rFonts w:ascii="Gill Sans MT" w:hAnsi="Gill Sans MT" w:cs="TimesNRMT"/>
          <w:sz w:val="24"/>
          <w:szCs w:val="24"/>
        </w:rPr>
        <w:t>p.3</w:t>
      </w:r>
      <w:r w:rsidR="00946135">
        <w:rPr>
          <w:rFonts w:ascii="Gill Sans MT" w:hAnsi="Gill Sans MT" w:cs="TimesNRMT"/>
          <w:sz w:val="24"/>
          <w:szCs w:val="24"/>
        </w:rPr>
        <w:t>)</w:t>
      </w:r>
    </w:p>
    <w:p w14:paraId="480AEC2D" w14:textId="493E283F" w:rsidR="006D6947" w:rsidRPr="002C7F3C" w:rsidRDefault="00C77B5C" w:rsidP="00412370">
      <w:pPr>
        <w:spacing w:line="276" w:lineRule="auto"/>
        <w:rPr>
          <w:rFonts w:ascii="Gill Sans MT" w:hAnsi="Gill Sans MT" w:cs="TimesNRMT"/>
          <w:sz w:val="24"/>
          <w:szCs w:val="24"/>
        </w:rPr>
      </w:pPr>
      <w:r w:rsidRPr="002C7F3C">
        <w:rPr>
          <w:rFonts w:ascii="Gill Sans MT" w:hAnsi="Gill Sans MT" w:cs="TimesNRMT"/>
          <w:sz w:val="24"/>
          <w:szCs w:val="24"/>
        </w:rPr>
        <w:lastRenderedPageBreak/>
        <w:t>Transformation is a theme that runs throughout the litera</w:t>
      </w:r>
      <w:r w:rsidR="00D50D5E" w:rsidRPr="002C7F3C">
        <w:rPr>
          <w:rFonts w:ascii="Gill Sans MT" w:hAnsi="Gill Sans MT" w:cs="TimesNRMT"/>
          <w:sz w:val="24"/>
          <w:szCs w:val="24"/>
        </w:rPr>
        <w:t xml:space="preserve">ture on threshold concepts in engineering and </w:t>
      </w:r>
      <w:r w:rsidR="00001287" w:rsidRPr="002C7F3C">
        <w:rPr>
          <w:rFonts w:ascii="Gill Sans MT" w:hAnsi="Gill Sans MT" w:cs="TimesNRMT"/>
          <w:sz w:val="24"/>
          <w:szCs w:val="24"/>
        </w:rPr>
        <w:t>management</w:t>
      </w:r>
      <w:r w:rsidR="00CC012D" w:rsidRPr="002C7F3C">
        <w:rPr>
          <w:rFonts w:ascii="Gill Sans MT" w:hAnsi="Gill Sans MT" w:cs="TimesNRMT"/>
          <w:sz w:val="24"/>
          <w:szCs w:val="24"/>
        </w:rPr>
        <w:t xml:space="preserve"> </w:t>
      </w:r>
      <w:r w:rsidR="00001287" w:rsidRPr="002C7F3C">
        <w:rPr>
          <w:rFonts w:ascii="Gill Sans MT" w:hAnsi="Gill Sans MT" w:cs="TimesNRMT"/>
          <w:sz w:val="24"/>
          <w:szCs w:val="24"/>
        </w:rPr>
        <w:fldChar w:fldCharType="begin">
          <w:fldData xml:space="preserve">PEVuZE5vdGU+PENpdGU+PEF1dGhvcj5CYWlsbGllPC9BdXRob3I+PFllYXI+MjAwNjwvWWVhcj48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</w:fldData>
        </w:fldChar>
      </w:r>
      <w:r w:rsidR="0099516A">
        <w:rPr>
          <w:rFonts w:ascii="Gill Sans MT" w:hAnsi="Gill Sans MT" w:cs="TimesNRMT"/>
          <w:sz w:val="24"/>
          <w:szCs w:val="24"/>
        </w:rPr>
        <w:instrText xml:space="preserve"> ADDIN EN.CITE </w:instrText>
      </w:r>
      <w:r w:rsidR="0099516A">
        <w:rPr>
          <w:rFonts w:ascii="Gill Sans MT" w:hAnsi="Gill Sans MT" w:cs="TimesNRMT"/>
          <w:sz w:val="24"/>
          <w:szCs w:val="24"/>
        </w:rPr>
        <w:fldChar w:fldCharType="begin">
          <w:fldData xml:space="preserve">PEVuZE5vdGU+PENpdGU+PEF1dGhvcj5CYWlsbGllPC9BdXRob3I+PFllYXI+MjAwNjwvWWVhcj48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</w:fldData>
        </w:fldChar>
      </w:r>
      <w:r w:rsidR="0099516A">
        <w:rPr>
          <w:rFonts w:ascii="Gill Sans MT" w:hAnsi="Gill Sans MT" w:cs="TimesNRMT"/>
          <w:sz w:val="24"/>
          <w:szCs w:val="24"/>
        </w:rPr>
        <w:instrText xml:space="preserve"> ADDIN EN.CITE.DATA </w:instrText>
      </w:r>
      <w:r w:rsidR="0099516A">
        <w:rPr>
          <w:rFonts w:ascii="Gill Sans MT" w:hAnsi="Gill Sans MT" w:cs="TimesNRMT"/>
          <w:sz w:val="24"/>
          <w:szCs w:val="24"/>
        </w:rPr>
      </w:r>
      <w:r w:rsidR="0099516A">
        <w:rPr>
          <w:rFonts w:ascii="Gill Sans MT" w:hAnsi="Gill Sans MT" w:cs="TimesNRMT"/>
          <w:sz w:val="24"/>
          <w:szCs w:val="24"/>
        </w:rPr>
        <w:fldChar w:fldCharType="end"/>
      </w:r>
      <w:r w:rsidR="00001287" w:rsidRPr="002C7F3C">
        <w:rPr>
          <w:rFonts w:ascii="Gill Sans MT" w:hAnsi="Gill Sans MT" w:cs="TimesNRMT"/>
          <w:sz w:val="24"/>
          <w:szCs w:val="24"/>
        </w:rPr>
      </w:r>
      <w:r w:rsidR="00001287" w:rsidRPr="002C7F3C">
        <w:rPr>
          <w:rFonts w:ascii="Gill Sans MT" w:hAnsi="Gill Sans MT" w:cs="TimesNRMT"/>
          <w:sz w:val="24"/>
          <w:szCs w:val="24"/>
        </w:rPr>
        <w:fldChar w:fldCharType="separate"/>
      </w:r>
      <w:r w:rsidR="0099516A">
        <w:rPr>
          <w:rFonts w:ascii="Gill Sans MT" w:hAnsi="Gill Sans MT" w:cs="TimesNRMT"/>
          <w:noProof/>
          <w:sz w:val="24"/>
          <w:szCs w:val="24"/>
        </w:rPr>
        <w:t>(BaillieGoodhew and Skryabina, 2006, Crispin et al., 2016, Donovan, 2017, Hibbert and Cunliffe, 2015, Hawkins and Edwards, 2015, Wright and Gilmore, 2012)</w:t>
      </w:r>
      <w:r w:rsidR="00001287" w:rsidRPr="002C7F3C">
        <w:rPr>
          <w:rFonts w:ascii="Gill Sans MT" w:hAnsi="Gill Sans MT" w:cs="TimesNRMT"/>
          <w:sz w:val="24"/>
          <w:szCs w:val="24"/>
        </w:rPr>
        <w:fldChar w:fldCharType="end"/>
      </w:r>
      <w:r w:rsidR="006D6947" w:rsidRPr="002C7F3C">
        <w:rPr>
          <w:rFonts w:ascii="Gill Sans MT" w:hAnsi="Gill Sans MT" w:cs="TimesNRMT"/>
          <w:sz w:val="24"/>
          <w:szCs w:val="24"/>
        </w:rPr>
        <w:t>.</w:t>
      </w:r>
    </w:p>
    <w:p w14:paraId="4DC28756" w14:textId="2A723EC8" w:rsidR="00F76483" w:rsidRPr="002C7F3C" w:rsidRDefault="00F6702B" w:rsidP="00412370">
      <w:pPr>
        <w:spacing w:line="276" w:lineRule="auto"/>
        <w:rPr>
          <w:rFonts w:ascii="Gill Sans MT" w:hAnsi="Gill Sans MT" w:cs="TimesNRMT"/>
          <w:sz w:val="24"/>
          <w:szCs w:val="24"/>
        </w:rPr>
      </w:pPr>
      <w:r w:rsidRPr="002C7F3C">
        <w:rPr>
          <w:rFonts w:ascii="Gill Sans MT" w:hAnsi="Gill Sans MT" w:cs="TimesNRMT"/>
          <w:noProof/>
          <w:sz w:val="24"/>
          <w:szCs w:val="24"/>
        </w:rPr>
        <w:t>Male and Bennett</w:t>
      </w:r>
      <w:r w:rsidRPr="002C7F3C">
        <w:rPr>
          <w:rFonts w:ascii="Gill Sans MT" w:hAnsi="Gill Sans MT" w:cs="TimesNRMT"/>
          <w:sz w:val="24"/>
          <w:szCs w:val="24"/>
        </w:rPr>
        <w:t xml:space="preserve"> </w:t>
      </w:r>
      <w:r>
        <w:rPr>
          <w:rFonts w:ascii="Gill Sans MT" w:hAnsi="Gill Sans MT" w:cs="TimesNRMT"/>
          <w:sz w:val="24"/>
          <w:szCs w:val="24"/>
        </w:rPr>
        <w:t xml:space="preserve">(2015) </w:t>
      </w:r>
      <w:r w:rsidR="007C084D" w:rsidRPr="002C7F3C">
        <w:rPr>
          <w:rFonts w:ascii="Gill Sans MT" w:hAnsi="Gill Sans MT" w:cs="TimesNRMT"/>
          <w:sz w:val="24"/>
          <w:szCs w:val="24"/>
        </w:rPr>
        <w:t xml:space="preserve">identified </w:t>
      </w:r>
      <w:r w:rsidR="00332DF2" w:rsidRPr="002C7F3C">
        <w:rPr>
          <w:rFonts w:ascii="Gill Sans MT" w:hAnsi="Gill Sans MT" w:cs="TimesNRMT"/>
          <w:sz w:val="24"/>
          <w:szCs w:val="24"/>
        </w:rPr>
        <w:t>the role of the engineer to be a transformative threshold concept</w:t>
      </w:r>
      <w:r w:rsidR="007C084D" w:rsidRPr="002C7F3C">
        <w:rPr>
          <w:rFonts w:ascii="Gill Sans MT" w:hAnsi="Gill Sans MT" w:cs="TimesNRMT"/>
          <w:sz w:val="24"/>
          <w:szCs w:val="24"/>
        </w:rPr>
        <w:t xml:space="preserve"> </w:t>
      </w:r>
      <w:r w:rsidR="00ED29F8" w:rsidRPr="002C7F3C">
        <w:rPr>
          <w:rFonts w:ascii="Gill Sans MT" w:hAnsi="Gill Sans MT" w:cs="TimesNRMT"/>
          <w:sz w:val="24"/>
          <w:szCs w:val="24"/>
        </w:rPr>
        <w:t xml:space="preserve">for engineering students </w:t>
      </w:r>
      <w:r w:rsidR="006B2C9D" w:rsidRPr="002C7F3C">
        <w:rPr>
          <w:rFonts w:ascii="Gill Sans MT" w:hAnsi="Gill Sans MT" w:cs="TimesNRMT"/>
          <w:sz w:val="24"/>
          <w:szCs w:val="24"/>
        </w:rPr>
        <w:t xml:space="preserve">because </w:t>
      </w:r>
      <w:r w:rsidR="006C62EB" w:rsidRPr="002C7F3C">
        <w:rPr>
          <w:rFonts w:ascii="Gill Sans MT" w:hAnsi="Gill Sans MT" w:cs="TimesNRMT"/>
          <w:sz w:val="24"/>
          <w:szCs w:val="24"/>
        </w:rPr>
        <w:t xml:space="preserve">once inhabited, </w:t>
      </w:r>
      <w:r w:rsidR="006B2C9D" w:rsidRPr="002C7F3C">
        <w:rPr>
          <w:rFonts w:ascii="Gill Sans MT" w:hAnsi="Gill Sans MT" w:cs="TimesNRMT"/>
          <w:sz w:val="24"/>
          <w:szCs w:val="24"/>
        </w:rPr>
        <w:t>it connect</w:t>
      </w:r>
      <w:r w:rsidR="003E51AB" w:rsidRPr="002C7F3C">
        <w:rPr>
          <w:rFonts w:ascii="Gill Sans MT" w:hAnsi="Gill Sans MT" w:cs="TimesNRMT"/>
          <w:sz w:val="24"/>
          <w:szCs w:val="24"/>
        </w:rPr>
        <w:t>s</w:t>
      </w:r>
      <w:r w:rsidR="006B2C9D" w:rsidRPr="002C7F3C">
        <w:rPr>
          <w:rFonts w:ascii="Gill Sans MT" w:hAnsi="Gill Sans MT" w:cs="TimesNRMT"/>
          <w:sz w:val="24"/>
          <w:szCs w:val="24"/>
        </w:rPr>
        <w:t xml:space="preserve"> </w:t>
      </w:r>
      <w:r w:rsidR="006C62EB" w:rsidRPr="002C7F3C">
        <w:rPr>
          <w:rFonts w:ascii="Gill Sans MT" w:hAnsi="Gill Sans MT" w:cs="TimesNRMT"/>
          <w:sz w:val="24"/>
          <w:szCs w:val="24"/>
        </w:rPr>
        <w:t>students’</w:t>
      </w:r>
      <w:r w:rsidR="006B2C9D" w:rsidRPr="002C7F3C">
        <w:rPr>
          <w:rFonts w:ascii="Gill Sans MT" w:hAnsi="Gill Sans MT" w:cs="TimesNRMT"/>
          <w:sz w:val="24"/>
          <w:szCs w:val="24"/>
        </w:rPr>
        <w:t xml:space="preserve"> learning with </w:t>
      </w:r>
      <w:r w:rsidR="005C78BC" w:rsidRPr="002C7F3C">
        <w:rPr>
          <w:rFonts w:ascii="Gill Sans MT" w:hAnsi="Gill Sans MT" w:cs="TimesNRMT"/>
          <w:sz w:val="24"/>
          <w:szCs w:val="24"/>
        </w:rPr>
        <w:t xml:space="preserve">their </w:t>
      </w:r>
      <w:r w:rsidR="006B2C9D" w:rsidRPr="002C7F3C">
        <w:rPr>
          <w:rFonts w:ascii="Gill Sans MT" w:hAnsi="Gill Sans MT" w:cs="TimesNRMT"/>
          <w:sz w:val="24"/>
          <w:szCs w:val="24"/>
        </w:rPr>
        <w:t>personal goals and future career.</w:t>
      </w:r>
      <w:r w:rsidR="005C78BC" w:rsidRPr="002C7F3C">
        <w:rPr>
          <w:rFonts w:ascii="Gill Sans MT" w:hAnsi="Gill Sans MT" w:cs="TimesNRMT"/>
          <w:sz w:val="24"/>
          <w:szCs w:val="24"/>
        </w:rPr>
        <w:t xml:space="preserve"> </w:t>
      </w:r>
      <w:r w:rsidR="007B4A52" w:rsidRPr="002C7F3C">
        <w:rPr>
          <w:rFonts w:ascii="Gill Sans MT" w:hAnsi="Gill Sans MT" w:cs="TimesNRMT"/>
          <w:sz w:val="24"/>
          <w:szCs w:val="24"/>
        </w:rPr>
        <w:t>They bec</w:t>
      </w:r>
      <w:r w:rsidR="003E51AB" w:rsidRPr="002C7F3C">
        <w:rPr>
          <w:rFonts w:ascii="Gill Sans MT" w:hAnsi="Gill Sans MT" w:cs="TimesNRMT"/>
          <w:sz w:val="24"/>
          <w:szCs w:val="24"/>
        </w:rPr>
        <w:t>o</w:t>
      </w:r>
      <w:r w:rsidR="007B4A52" w:rsidRPr="002C7F3C">
        <w:rPr>
          <w:rFonts w:ascii="Gill Sans MT" w:hAnsi="Gill Sans MT" w:cs="TimesNRMT"/>
          <w:sz w:val="24"/>
          <w:szCs w:val="24"/>
        </w:rPr>
        <w:t>me self-directed learners</w:t>
      </w:r>
      <w:r w:rsidR="001C03E3" w:rsidRPr="002C7F3C">
        <w:rPr>
          <w:rFonts w:ascii="Gill Sans MT" w:hAnsi="Gill Sans MT" w:cs="TimesNRMT"/>
          <w:sz w:val="24"/>
          <w:szCs w:val="24"/>
        </w:rPr>
        <w:t>,</w:t>
      </w:r>
      <w:r w:rsidR="00282192" w:rsidRPr="002C7F3C">
        <w:rPr>
          <w:rFonts w:ascii="Gill Sans MT" w:hAnsi="Gill Sans MT" w:cs="TimesNRMT"/>
          <w:sz w:val="24"/>
          <w:szCs w:val="24"/>
        </w:rPr>
        <w:t xml:space="preserve"> who began to think like engineers rather than students.</w:t>
      </w:r>
    </w:p>
    <w:p w14:paraId="49DCCDAF" w14:textId="034913BF" w:rsidR="00D75F4E" w:rsidRPr="002C7F3C" w:rsidRDefault="00324716" w:rsidP="00D75F4E">
      <w:pPr>
        <w:spacing w:line="276" w:lineRule="auto"/>
        <w:rPr>
          <w:rFonts w:ascii="Gill Sans MT" w:hAnsi="Gill Sans MT" w:cs="TimesNRMT"/>
          <w:sz w:val="24"/>
          <w:szCs w:val="24"/>
        </w:rPr>
      </w:pPr>
      <w:r w:rsidRPr="002C7F3C">
        <w:rPr>
          <w:rFonts w:ascii="Gill Sans MT" w:hAnsi="Gill Sans MT" w:cs="TimesNRMT"/>
          <w:i/>
          <w:iCs/>
          <w:sz w:val="24"/>
          <w:szCs w:val="24"/>
        </w:rPr>
        <w:t xml:space="preserve">Liminality </w:t>
      </w:r>
      <w:r w:rsidRPr="002C7F3C">
        <w:rPr>
          <w:rFonts w:ascii="Gill Sans MT" w:hAnsi="Gill Sans MT" w:cs="TimesNRMT"/>
          <w:sz w:val="24"/>
          <w:szCs w:val="24"/>
        </w:rPr>
        <w:t>is the process by which students transform. L</w:t>
      </w:r>
      <w:r w:rsidR="00D75F4E" w:rsidRPr="002C7F3C">
        <w:rPr>
          <w:rFonts w:ascii="Gill Sans MT" w:hAnsi="Gill Sans MT" w:cs="TimesNRMT"/>
          <w:sz w:val="24"/>
          <w:szCs w:val="24"/>
        </w:rPr>
        <w:t xml:space="preserve">iminality refers to the fluctuating state of learning or self. A process in which students oscillate between old and emergent knowledge and identities </w:t>
      </w:r>
      <w:r w:rsidR="00D75F4E" w:rsidRPr="002C7F3C">
        <w:rPr>
          <w:rFonts w:ascii="Gill Sans MT" w:hAnsi="Gill Sans MT" w:cs="TimesNRMT"/>
          <w:sz w:val="24"/>
          <w:szCs w:val="24"/>
        </w:rPr>
        <w:fldChar w:fldCharType="begin"/>
      </w:r>
      <w:r w:rsidR="00D75F4E" w:rsidRPr="002C7F3C">
        <w:rPr>
          <w:rFonts w:ascii="Gill Sans MT" w:hAnsi="Gill Sans MT" w:cs="TimesNRMT"/>
          <w:sz w:val="24"/>
          <w:szCs w:val="24"/>
        </w:rPr>
        <w:instrText xml:space="preserve"> ADDIN EN.CITE &lt;EndNote&gt;&lt;Cite&gt;&lt;Author&gt;Cousin&lt;/Author&gt;&lt;Year&gt;2006&lt;/Year&gt;&lt;RecNum&gt;40&lt;/RecNum&gt;&lt;DisplayText&gt;(Cousin, 2006)&lt;/DisplayText&gt;&lt;record&gt;&lt;rec-number&gt;40&lt;/rec-number&gt;&lt;foreign-keys&gt;&lt;key app="EN" db-id="fp2vx05esva224eef5uxfxwjv2wdfepxte52" timestamp="1697111679"&gt;40&lt;/key&gt;&lt;/foreign-keys&gt;&lt;ref-type name="Journal Article"&gt;17&lt;/ref-type&gt;&lt;contributors&gt;&lt;authors&gt;&lt;author&gt;Cousin, Glynis&lt;/author&gt;&lt;/authors&gt;&lt;/contributors&gt;&lt;titles&gt;&lt;title&gt;An introduction to threshold concepts&lt;/title&gt;&lt;secondary-title&gt;Planet&lt;/secondary-title&gt;&lt;/titles&gt;&lt;periodical&gt;&lt;full-title&gt;Planet&lt;/full-title&gt;&lt;/periodical&gt;&lt;pages&gt;4-5&lt;/pages&gt;&lt;volume&gt;17&lt;/volume&gt;&lt;number&gt;1&lt;/number&gt;&lt;dates&gt;&lt;year&gt;2006&lt;/year&gt;&lt;pub-dates&gt;&lt;date&gt;2006/12/01&lt;/date&gt;&lt;/pub-dates&gt;&lt;/dates&gt;&lt;publisher&gt;Routledge&lt;/publisher&gt;&lt;isbn&gt;1473-1835&lt;/isbn&gt;&lt;urls&gt;&lt;related-urls&gt;&lt;url&gt;https://doi.org/10.11120/plan.2006.00170004&lt;/url&gt;&lt;/related-urls&gt;&lt;/urls&gt;&lt;electronic-resource-num&gt;10.11120/plan.2006.00170004&lt;/electronic-resource-num&gt;&lt;/record&gt;&lt;/Cite&gt;&lt;/EndNote&gt;</w:instrText>
      </w:r>
      <w:r w:rsidR="00D75F4E" w:rsidRPr="002C7F3C">
        <w:rPr>
          <w:rFonts w:ascii="Gill Sans MT" w:hAnsi="Gill Sans MT" w:cs="TimesNRMT"/>
          <w:sz w:val="24"/>
          <w:szCs w:val="24"/>
        </w:rPr>
        <w:fldChar w:fldCharType="separate"/>
      </w:r>
      <w:r w:rsidR="00D75F4E" w:rsidRPr="002C7F3C">
        <w:rPr>
          <w:rFonts w:ascii="Gill Sans MT" w:hAnsi="Gill Sans MT" w:cs="TimesNRMT"/>
          <w:noProof/>
          <w:sz w:val="24"/>
          <w:szCs w:val="24"/>
        </w:rPr>
        <w:t>(Cousin, 2006)</w:t>
      </w:r>
      <w:r w:rsidR="00D75F4E" w:rsidRPr="002C7F3C">
        <w:rPr>
          <w:rFonts w:ascii="Gill Sans MT" w:hAnsi="Gill Sans MT" w:cs="TimesNRMT"/>
          <w:sz w:val="24"/>
          <w:szCs w:val="24"/>
        </w:rPr>
        <w:fldChar w:fldCharType="end"/>
      </w:r>
      <w:r w:rsidR="00D75F4E" w:rsidRPr="002C7F3C">
        <w:rPr>
          <w:rFonts w:ascii="Gill Sans MT" w:hAnsi="Gill Sans MT" w:cs="TimesNRMT"/>
          <w:sz w:val="24"/>
          <w:szCs w:val="24"/>
        </w:rPr>
        <w:t>. At postgraduate level</w:t>
      </w:r>
      <w:r w:rsidR="009E0E70">
        <w:rPr>
          <w:rFonts w:ascii="Gill Sans MT" w:hAnsi="Gill Sans MT" w:cs="TimesNRMT"/>
          <w:sz w:val="24"/>
          <w:szCs w:val="24"/>
        </w:rPr>
        <w:t>,</w:t>
      </w:r>
      <w:r w:rsidR="00D75F4E" w:rsidRPr="002C7F3C">
        <w:rPr>
          <w:rFonts w:ascii="Gill Sans MT" w:hAnsi="Gill Sans MT" w:cs="TimesNRMT"/>
          <w:sz w:val="24"/>
          <w:szCs w:val="24"/>
        </w:rPr>
        <w:t xml:space="preserve"> </w:t>
      </w:r>
      <w:r w:rsidR="00836C26" w:rsidRPr="002C7F3C">
        <w:rPr>
          <w:rFonts w:ascii="Gill Sans MT" w:hAnsi="Gill Sans MT" w:cs="TimesNRMT"/>
          <w:sz w:val="24"/>
          <w:szCs w:val="24"/>
        </w:rPr>
        <w:t xml:space="preserve">students traverse back and forth across the thresholds of student, </w:t>
      </w:r>
      <w:r w:rsidR="00837DEA" w:rsidRPr="002C7F3C">
        <w:rPr>
          <w:rFonts w:ascii="Gill Sans MT" w:hAnsi="Gill Sans MT" w:cs="TimesNRMT"/>
          <w:sz w:val="24"/>
          <w:szCs w:val="24"/>
        </w:rPr>
        <w:t>scholar,</w:t>
      </w:r>
      <w:r w:rsidR="00836C26" w:rsidRPr="002C7F3C">
        <w:rPr>
          <w:rFonts w:ascii="Gill Sans MT" w:hAnsi="Gill Sans MT" w:cs="TimesNRMT"/>
          <w:sz w:val="24"/>
          <w:szCs w:val="24"/>
        </w:rPr>
        <w:t xml:space="preserve"> and professional identities.</w:t>
      </w:r>
    </w:p>
    <w:p w14:paraId="36CB872B" w14:textId="161CA92B" w:rsidR="00D75F4E" w:rsidRPr="002C7F3C" w:rsidRDefault="00837DEA" w:rsidP="00D75F4E">
      <w:pPr>
        <w:spacing w:line="276" w:lineRule="auto"/>
        <w:rPr>
          <w:rFonts w:ascii="Gill Sans MT" w:hAnsi="Gill Sans MT" w:cs="TimesNRMT"/>
          <w:sz w:val="24"/>
          <w:szCs w:val="24"/>
        </w:rPr>
      </w:pPr>
      <w:r w:rsidRPr="002C7F3C">
        <w:rPr>
          <w:rFonts w:ascii="Gill Sans MT" w:hAnsi="Gill Sans MT" w:cs="TimesNRMT"/>
          <w:noProof/>
          <w:sz w:val="24"/>
          <w:szCs w:val="24"/>
        </w:rPr>
        <w:t>Hawkins and Edwards</w:t>
      </w:r>
      <w:r w:rsidRPr="002C7F3C">
        <w:rPr>
          <w:rFonts w:ascii="Gill Sans MT" w:hAnsi="Gill Sans MT" w:cs="TimesNRMT"/>
          <w:sz w:val="24"/>
          <w:szCs w:val="24"/>
        </w:rPr>
        <w:t xml:space="preserve"> </w:t>
      </w:r>
      <w:r>
        <w:rPr>
          <w:rFonts w:ascii="Gill Sans MT" w:hAnsi="Gill Sans MT" w:cs="TimesNRMT"/>
          <w:sz w:val="24"/>
          <w:szCs w:val="24"/>
        </w:rPr>
        <w:t xml:space="preserve">(2015) </w:t>
      </w:r>
      <w:r w:rsidR="00D75F4E" w:rsidRPr="002C7F3C">
        <w:rPr>
          <w:rFonts w:ascii="Gill Sans MT" w:hAnsi="Gill Sans MT" w:cs="TimesNRMT"/>
          <w:sz w:val="24"/>
          <w:szCs w:val="24"/>
        </w:rPr>
        <w:t xml:space="preserve">argue that a state of uncertainty is central to the study of leadership and that students occupy a liminal state in which they ‘try on a variety of… identities’. (p. 39). </w:t>
      </w:r>
      <w:r>
        <w:rPr>
          <w:rFonts w:ascii="Gill Sans MT" w:hAnsi="Gill Sans MT" w:cs="TimesNRMT"/>
          <w:sz w:val="24"/>
          <w:szCs w:val="24"/>
        </w:rPr>
        <w:t>Wright and Gilmore (2012)</w:t>
      </w:r>
      <w:r w:rsidR="000F4A9C">
        <w:rPr>
          <w:rFonts w:ascii="Gill Sans MT" w:hAnsi="Gill Sans MT" w:cs="TimesNRMT"/>
          <w:sz w:val="24"/>
          <w:szCs w:val="24"/>
        </w:rPr>
        <w:t xml:space="preserve"> </w:t>
      </w:r>
      <w:r w:rsidR="00D75F4E" w:rsidRPr="002C7F3C">
        <w:rPr>
          <w:rFonts w:ascii="Gill Sans MT" w:hAnsi="Gill Sans MT" w:cs="TimesNRMT"/>
          <w:sz w:val="24"/>
          <w:szCs w:val="24"/>
        </w:rPr>
        <w:t>also focus on these states of liminality. In their study they found that pre-liminal students saw managing as ‘common sense’ and based this assumption on their own limited experience of being managed, whereas post-liminal students could contextualise case studies with appropriate theory.</w:t>
      </w:r>
    </w:p>
    <w:p w14:paraId="593F3D0F" w14:textId="77777777" w:rsidR="00567C49" w:rsidRPr="002C7F3C" w:rsidRDefault="004A72D6" w:rsidP="00412370">
      <w:pPr>
        <w:spacing w:line="276" w:lineRule="auto"/>
        <w:rPr>
          <w:rFonts w:ascii="Gill Sans MT" w:hAnsi="Gill Sans MT" w:cs="TimesNRMT"/>
          <w:sz w:val="24"/>
          <w:szCs w:val="24"/>
        </w:rPr>
      </w:pPr>
      <w:r w:rsidRPr="002C7F3C">
        <w:rPr>
          <w:rFonts w:ascii="Gill Sans MT" w:hAnsi="Gill Sans MT" w:cs="TimesNRMT"/>
          <w:i/>
          <w:iCs/>
          <w:sz w:val="24"/>
          <w:szCs w:val="24"/>
        </w:rPr>
        <w:t>Troublesome</w:t>
      </w:r>
      <w:r w:rsidRPr="002C7F3C">
        <w:rPr>
          <w:rFonts w:ascii="Gill Sans MT" w:hAnsi="Gill Sans MT" w:cs="TimesNRMT"/>
          <w:sz w:val="24"/>
          <w:szCs w:val="24"/>
        </w:rPr>
        <w:t xml:space="preserve"> knowledge is sub-divided by </w:t>
      </w:r>
      <w:r w:rsidR="008B0EC4" w:rsidRPr="002C7F3C">
        <w:rPr>
          <w:rFonts w:ascii="Gill Sans MT" w:hAnsi="Gill Sans MT" w:cs="TimesNRMT"/>
          <w:sz w:val="24"/>
          <w:szCs w:val="24"/>
        </w:rPr>
        <w:t xml:space="preserve">Perkins (1999) </w:t>
      </w:r>
      <w:r w:rsidR="004E5D5D" w:rsidRPr="002C7F3C">
        <w:rPr>
          <w:rFonts w:ascii="Gill Sans MT" w:hAnsi="Gill Sans MT" w:cs="TimesNRMT"/>
          <w:sz w:val="24"/>
          <w:szCs w:val="24"/>
        </w:rPr>
        <w:t>into</w:t>
      </w:r>
      <w:r w:rsidR="00672484" w:rsidRPr="002C7F3C">
        <w:rPr>
          <w:rFonts w:ascii="Gill Sans MT" w:hAnsi="Gill Sans MT" w:cs="TimesNRMT"/>
          <w:sz w:val="24"/>
          <w:szCs w:val="24"/>
        </w:rPr>
        <w:t>: inert</w:t>
      </w:r>
      <w:r w:rsidR="00572607" w:rsidRPr="002C7F3C">
        <w:rPr>
          <w:rFonts w:ascii="Gill Sans MT" w:hAnsi="Gill Sans MT" w:cs="TimesNRMT"/>
          <w:sz w:val="24"/>
          <w:szCs w:val="24"/>
        </w:rPr>
        <w:t xml:space="preserve"> (</w:t>
      </w:r>
      <w:r w:rsidR="000D0DD6" w:rsidRPr="002C7F3C">
        <w:rPr>
          <w:rFonts w:ascii="Gill Sans MT" w:hAnsi="Gill Sans MT" w:cs="TimesNRMT"/>
          <w:sz w:val="24"/>
          <w:szCs w:val="24"/>
        </w:rPr>
        <w:t xml:space="preserve">known, but </w:t>
      </w:r>
      <w:r w:rsidR="00572607" w:rsidRPr="002C7F3C">
        <w:rPr>
          <w:rFonts w:ascii="Gill Sans MT" w:hAnsi="Gill Sans MT" w:cs="TimesNRMT"/>
          <w:sz w:val="24"/>
          <w:szCs w:val="24"/>
        </w:rPr>
        <w:t xml:space="preserve">unconnected to other </w:t>
      </w:r>
      <w:r w:rsidR="00660B8C" w:rsidRPr="002C7F3C">
        <w:rPr>
          <w:rFonts w:ascii="Gill Sans MT" w:hAnsi="Gill Sans MT" w:cs="TimesNRMT"/>
          <w:sz w:val="24"/>
          <w:szCs w:val="24"/>
        </w:rPr>
        <w:t>ideas</w:t>
      </w:r>
      <w:r w:rsidR="00572607" w:rsidRPr="002C7F3C">
        <w:rPr>
          <w:rFonts w:ascii="Gill Sans MT" w:hAnsi="Gill Sans MT" w:cs="TimesNRMT"/>
          <w:sz w:val="24"/>
          <w:szCs w:val="24"/>
        </w:rPr>
        <w:t>)</w:t>
      </w:r>
      <w:r w:rsidR="00672484" w:rsidRPr="002C7F3C">
        <w:rPr>
          <w:rFonts w:ascii="Gill Sans MT" w:hAnsi="Gill Sans MT" w:cs="TimesNRMT"/>
          <w:sz w:val="24"/>
          <w:szCs w:val="24"/>
        </w:rPr>
        <w:t>, ritual</w:t>
      </w:r>
      <w:r w:rsidR="00076A10" w:rsidRPr="002C7F3C">
        <w:rPr>
          <w:rFonts w:ascii="Gill Sans MT" w:hAnsi="Gill Sans MT" w:cs="TimesNRMT"/>
          <w:sz w:val="24"/>
          <w:szCs w:val="24"/>
        </w:rPr>
        <w:t xml:space="preserve"> (routine</w:t>
      </w:r>
      <w:r w:rsidR="00660B8C" w:rsidRPr="002C7F3C">
        <w:rPr>
          <w:rFonts w:ascii="Gill Sans MT" w:hAnsi="Gill Sans MT" w:cs="TimesNRMT"/>
          <w:sz w:val="24"/>
          <w:szCs w:val="24"/>
        </w:rPr>
        <w:t xml:space="preserve"> and unquestioned)</w:t>
      </w:r>
      <w:r w:rsidR="00672484" w:rsidRPr="002C7F3C">
        <w:rPr>
          <w:rFonts w:ascii="Gill Sans MT" w:hAnsi="Gill Sans MT" w:cs="TimesNRMT"/>
          <w:sz w:val="24"/>
          <w:szCs w:val="24"/>
        </w:rPr>
        <w:t xml:space="preserve"> conceptually difficult </w:t>
      </w:r>
      <w:r w:rsidR="0055283B" w:rsidRPr="002C7F3C">
        <w:rPr>
          <w:rFonts w:ascii="Gill Sans MT" w:hAnsi="Gill Sans MT" w:cs="TimesNRMT"/>
          <w:sz w:val="24"/>
          <w:szCs w:val="24"/>
        </w:rPr>
        <w:t xml:space="preserve">knowledge </w:t>
      </w:r>
      <w:r w:rsidR="00672484" w:rsidRPr="002C7F3C">
        <w:rPr>
          <w:rFonts w:ascii="Gill Sans MT" w:hAnsi="Gill Sans MT" w:cs="TimesNRMT"/>
          <w:sz w:val="24"/>
          <w:szCs w:val="24"/>
        </w:rPr>
        <w:t>or</w:t>
      </w:r>
      <w:r w:rsidR="004C6634" w:rsidRPr="002C7F3C">
        <w:rPr>
          <w:rFonts w:ascii="Gill Sans MT" w:hAnsi="Gill Sans MT" w:cs="TimesNRMT"/>
          <w:sz w:val="24"/>
          <w:szCs w:val="24"/>
        </w:rPr>
        <w:t>, most pertinently,</w:t>
      </w:r>
      <w:r w:rsidR="00672484" w:rsidRPr="002C7F3C">
        <w:rPr>
          <w:rFonts w:ascii="Gill Sans MT" w:hAnsi="Gill Sans MT" w:cs="TimesNRMT"/>
          <w:sz w:val="24"/>
          <w:szCs w:val="24"/>
        </w:rPr>
        <w:t xml:space="preserve"> </w:t>
      </w:r>
      <w:r w:rsidR="0055283B" w:rsidRPr="002C7F3C">
        <w:rPr>
          <w:rFonts w:ascii="Gill Sans MT" w:hAnsi="Gill Sans MT" w:cs="TimesNRMT"/>
          <w:sz w:val="24"/>
          <w:szCs w:val="24"/>
        </w:rPr>
        <w:t xml:space="preserve">knowledge that is </w:t>
      </w:r>
      <w:r w:rsidR="00672484" w:rsidRPr="002C7F3C">
        <w:rPr>
          <w:rFonts w:ascii="Gill Sans MT" w:hAnsi="Gill Sans MT" w:cs="TimesNRMT"/>
          <w:sz w:val="24"/>
          <w:szCs w:val="24"/>
        </w:rPr>
        <w:t>foreign</w:t>
      </w:r>
      <w:r w:rsidR="007C7E6F" w:rsidRPr="002C7F3C">
        <w:rPr>
          <w:rFonts w:ascii="Gill Sans MT" w:hAnsi="Gill Sans MT" w:cs="TimesNRMT"/>
          <w:sz w:val="24"/>
          <w:szCs w:val="24"/>
        </w:rPr>
        <w:t xml:space="preserve"> </w:t>
      </w:r>
      <w:r w:rsidR="00202095" w:rsidRPr="002C7F3C">
        <w:rPr>
          <w:rFonts w:ascii="Gill Sans MT" w:hAnsi="Gill Sans MT" w:cs="TimesNRMT"/>
          <w:sz w:val="24"/>
          <w:szCs w:val="24"/>
        </w:rPr>
        <w:t>(</w:t>
      </w:r>
      <w:r w:rsidR="004C6634" w:rsidRPr="002C7F3C">
        <w:rPr>
          <w:rFonts w:ascii="Gill Sans MT" w:hAnsi="Gill Sans MT" w:cs="TimesNRMT"/>
          <w:sz w:val="24"/>
          <w:szCs w:val="24"/>
        </w:rPr>
        <w:t xml:space="preserve">that which </w:t>
      </w:r>
      <w:r w:rsidR="00202095" w:rsidRPr="002C7F3C">
        <w:rPr>
          <w:rFonts w:ascii="Gill Sans MT" w:hAnsi="Gill Sans MT" w:cs="TimesNRMT"/>
          <w:sz w:val="24"/>
          <w:szCs w:val="24"/>
        </w:rPr>
        <w:t>comes from a perspective different from our own)</w:t>
      </w:r>
      <w:r w:rsidR="006E690C" w:rsidRPr="002C7F3C">
        <w:rPr>
          <w:rFonts w:ascii="Gill Sans MT" w:hAnsi="Gill Sans MT" w:cs="TimesNRMT"/>
          <w:sz w:val="24"/>
          <w:szCs w:val="24"/>
        </w:rPr>
        <w:t>.</w:t>
      </w:r>
      <w:r w:rsidR="00875636" w:rsidRPr="002C7F3C">
        <w:rPr>
          <w:rFonts w:ascii="Gill Sans MT" w:hAnsi="Gill Sans MT" w:cs="TimesNRMT"/>
          <w:sz w:val="24"/>
          <w:szCs w:val="24"/>
        </w:rPr>
        <w:t xml:space="preserve"> This ‘foreign’ or ‘alien’ knowledge </w:t>
      </w:r>
      <w:r w:rsidR="00E852AF" w:rsidRPr="002C7F3C">
        <w:rPr>
          <w:rFonts w:ascii="Gill Sans MT" w:hAnsi="Gill Sans MT" w:cs="TimesNRMT"/>
          <w:sz w:val="24"/>
          <w:szCs w:val="24"/>
        </w:rPr>
        <w:t>is a particular threshold for aspiring leaders who must</w:t>
      </w:r>
      <w:r w:rsidR="00212649" w:rsidRPr="002C7F3C">
        <w:rPr>
          <w:rFonts w:ascii="Gill Sans MT" w:hAnsi="Gill Sans MT" w:cs="TimesNRMT"/>
          <w:sz w:val="24"/>
          <w:szCs w:val="24"/>
        </w:rPr>
        <w:t xml:space="preserve"> understa</w:t>
      </w:r>
      <w:r w:rsidR="000B5971" w:rsidRPr="002C7F3C">
        <w:rPr>
          <w:rFonts w:ascii="Gill Sans MT" w:hAnsi="Gill Sans MT" w:cs="TimesNRMT"/>
          <w:sz w:val="24"/>
          <w:szCs w:val="24"/>
        </w:rPr>
        <w:t>nd the perspective of those they lead.</w:t>
      </w:r>
    </w:p>
    <w:p w14:paraId="4898C135" w14:textId="77F7C734" w:rsidR="004E5D5D" w:rsidRPr="002C7F3C" w:rsidRDefault="000F4A9C" w:rsidP="00412370">
      <w:pPr>
        <w:spacing w:line="276" w:lineRule="auto"/>
        <w:rPr>
          <w:rFonts w:ascii="Gill Sans MT" w:hAnsi="Gill Sans MT" w:cs="TimesNRMT"/>
          <w:sz w:val="24"/>
          <w:szCs w:val="24"/>
        </w:rPr>
      </w:pPr>
      <w:r w:rsidRPr="002C7F3C">
        <w:rPr>
          <w:rFonts w:ascii="Gill Sans MT" w:hAnsi="Gill Sans MT" w:cs="TimesNRMT"/>
          <w:noProof/>
          <w:sz w:val="24"/>
          <w:szCs w:val="24"/>
        </w:rPr>
        <w:t>Hibbert and Cunliffe</w:t>
      </w:r>
      <w:r>
        <w:rPr>
          <w:rFonts w:ascii="Gill Sans MT" w:hAnsi="Gill Sans MT" w:cs="TimesNRMT"/>
          <w:sz w:val="24"/>
          <w:szCs w:val="24"/>
        </w:rPr>
        <w:t xml:space="preserve"> (2015) </w:t>
      </w:r>
      <w:r w:rsidR="006F5965" w:rsidRPr="002C7F3C">
        <w:rPr>
          <w:rFonts w:ascii="Gill Sans MT" w:hAnsi="Gill Sans MT" w:cs="TimesNRMT"/>
          <w:sz w:val="24"/>
          <w:szCs w:val="24"/>
        </w:rPr>
        <w:t xml:space="preserve">argue that students can be transformed into responsible </w:t>
      </w:r>
      <w:r w:rsidR="00285D78" w:rsidRPr="002C7F3C">
        <w:rPr>
          <w:rFonts w:ascii="Gill Sans MT" w:hAnsi="Gill Sans MT" w:cs="TimesNRMT"/>
          <w:sz w:val="24"/>
          <w:szCs w:val="24"/>
        </w:rPr>
        <w:t>leaders</w:t>
      </w:r>
      <w:r w:rsidR="006F5965" w:rsidRPr="002C7F3C">
        <w:rPr>
          <w:rFonts w:ascii="Gill Sans MT" w:hAnsi="Gill Sans MT" w:cs="TimesNRMT"/>
          <w:sz w:val="24"/>
          <w:szCs w:val="24"/>
        </w:rPr>
        <w:t xml:space="preserve"> of the future through moral reflexive practice, a practice that not only focuses the student on their professional role but also creates authentic consideration of the interests of others.</w:t>
      </w:r>
      <w:r w:rsidR="00F13489" w:rsidRPr="002C7F3C">
        <w:rPr>
          <w:rFonts w:ascii="Gill Sans MT" w:hAnsi="Gill Sans MT" w:cs="TimesNRMT"/>
          <w:sz w:val="24"/>
          <w:szCs w:val="24"/>
        </w:rPr>
        <w:t xml:space="preserve"> </w:t>
      </w:r>
      <w:r w:rsidR="00CF1703" w:rsidRPr="002C7F3C">
        <w:rPr>
          <w:rFonts w:ascii="Gill Sans MT" w:hAnsi="Gill Sans MT" w:cs="TimesNRMT"/>
          <w:sz w:val="24"/>
          <w:szCs w:val="24"/>
        </w:rPr>
        <w:t>T</w:t>
      </w:r>
      <w:r w:rsidR="00285D78" w:rsidRPr="002C7F3C">
        <w:rPr>
          <w:rFonts w:ascii="Gill Sans MT" w:hAnsi="Gill Sans MT" w:cs="TimesNRMT"/>
          <w:sz w:val="24"/>
          <w:szCs w:val="24"/>
        </w:rPr>
        <w:t xml:space="preserve">he need for </w:t>
      </w:r>
      <w:r w:rsidR="000B65FA" w:rsidRPr="002C7F3C">
        <w:rPr>
          <w:rFonts w:ascii="Gill Sans MT" w:hAnsi="Gill Sans MT" w:cs="TimesNRMT"/>
          <w:sz w:val="24"/>
          <w:szCs w:val="24"/>
        </w:rPr>
        <w:t xml:space="preserve">managers </w:t>
      </w:r>
      <w:r w:rsidR="00285D78" w:rsidRPr="002C7F3C">
        <w:rPr>
          <w:rFonts w:ascii="Gill Sans MT" w:hAnsi="Gill Sans MT" w:cs="TimesNRMT"/>
          <w:sz w:val="24"/>
          <w:szCs w:val="24"/>
        </w:rPr>
        <w:t xml:space="preserve">to </w:t>
      </w:r>
      <w:r w:rsidR="007C48D6" w:rsidRPr="002C7F3C">
        <w:rPr>
          <w:rFonts w:ascii="Gill Sans MT" w:hAnsi="Gill Sans MT" w:cs="TimesNRMT"/>
          <w:sz w:val="24"/>
          <w:szCs w:val="24"/>
        </w:rPr>
        <w:t xml:space="preserve">understand the perspectives of others is highlighted by </w:t>
      </w:r>
      <w:r w:rsidR="00951F7C">
        <w:rPr>
          <w:rFonts w:ascii="Gill Sans MT" w:hAnsi="Gill Sans MT" w:cs="TimesNRMT"/>
          <w:sz w:val="24"/>
          <w:szCs w:val="24"/>
        </w:rPr>
        <w:t>Donovan (2017)</w:t>
      </w:r>
      <w:r w:rsidR="00F544E7" w:rsidRPr="002C7F3C">
        <w:rPr>
          <w:rFonts w:ascii="Gill Sans MT" w:hAnsi="Gill Sans MT" w:cs="TimesNRMT"/>
          <w:sz w:val="24"/>
          <w:szCs w:val="24"/>
        </w:rPr>
        <w:t xml:space="preserve"> who argues that accomplishing results through other people is a particularly </w:t>
      </w:r>
      <w:r w:rsidR="009259A4" w:rsidRPr="002C7F3C">
        <w:rPr>
          <w:rFonts w:ascii="Gill Sans MT" w:hAnsi="Gill Sans MT" w:cs="TimesNRMT"/>
          <w:sz w:val="24"/>
          <w:szCs w:val="24"/>
        </w:rPr>
        <w:t xml:space="preserve">troublesome </w:t>
      </w:r>
      <w:r w:rsidR="00865078" w:rsidRPr="002C7F3C">
        <w:rPr>
          <w:rFonts w:ascii="Gill Sans MT" w:hAnsi="Gill Sans MT" w:cs="TimesNRMT"/>
          <w:sz w:val="24"/>
          <w:szCs w:val="24"/>
        </w:rPr>
        <w:t>concept for students who often see management as ‘doing’</w:t>
      </w:r>
      <w:r w:rsidR="000B65FA" w:rsidRPr="002C7F3C">
        <w:rPr>
          <w:rFonts w:ascii="Gill Sans MT" w:hAnsi="Gill Sans MT" w:cs="TimesNRMT"/>
          <w:sz w:val="24"/>
          <w:szCs w:val="24"/>
        </w:rPr>
        <w:t xml:space="preserve"> rather than leading</w:t>
      </w:r>
      <w:r w:rsidR="00865078" w:rsidRPr="002C7F3C">
        <w:rPr>
          <w:rFonts w:ascii="Gill Sans MT" w:hAnsi="Gill Sans MT" w:cs="TimesNRMT"/>
          <w:sz w:val="24"/>
          <w:szCs w:val="24"/>
        </w:rPr>
        <w:t>.</w:t>
      </w:r>
      <w:r w:rsidR="009B0142" w:rsidRPr="002C7F3C">
        <w:rPr>
          <w:rFonts w:ascii="Gill Sans MT" w:hAnsi="Gill Sans MT" w:cs="TimesNRMT"/>
          <w:sz w:val="24"/>
          <w:szCs w:val="24"/>
        </w:rPr>
        <w:t xml:space="preserve"> </w:t>
      </w:r>
      <w:r w:rsidR="00CC1A0C" w:rsidRPr="002C7F3C">
        <w:rPr>
          <w:rFonts w:ascii="Gill Sans MT" w:hAnsi="Gill Sans MT" w:cs="TimesNRMT"/>
          <w:sz w:val="24"/>
          <w:szCs w:val="24"/>
        </w:rPr>
        <w:t>Students</w:t>
      </w:r>
      <w:r w:rsidR="004252FD" w:rsidRPr="002C7F3C">
        <w:rPr>
          <w:rFonts w:ascii="Gill Sans MT" w:hAnsi="Gill Sans MT" w:cs="TimesNRMT"/>
          <w:sz w:val="24"/>
          <w:szCs w:val="24"/>
        </w:rPr>
        <w:t xml:space="preserve"> </w:t>
      </w:r>
      <w:r w:rsidR="00156216" w:rsidRPr="002C7F3C">
        <w:rPr>
          <w:rFonts w:ascii="Gill Sans MT" w:hAnsi="Gill Sans MT" w:cs="TimesNRMT"/>
          <w:sz w:val="24"/>
          <w:szCs w:val="24"/>
        </w:rPr>
        <w:t xml:space="preserve">must transform their view from </w:t>
      </w:r>
      <w:r w:rsidR="004252FD" w:rsidRPr="002C7F3C">
        <w:rPr>
          <w:rFonts w:ascii="Gill Sans MT" w:hAnsi="Gill Sans MT" w:cs="TimesNRMT"/>
          <w:sz w:val="24"/>
          <w:szCs w:val="24"/>
        </w:rPr>
        <w:t>seeing managers as control agents</w:t>
      </w:r>
      <w:r w:rsidR="00156216" w:rsidRPr="002C7F3C">
        <w:rPr>
          <w:rFonts w:ascii="Gill Sans MT" w:hAnsi="Gill Sans MT" w:cs="TimesNRMT"/>
          <w:sz w:val="24"/>
          <w:szCs w:val="24"/>
        </w:rPr>
        <w:t xml:space="preserve"> to </w:t>
      </w:r>
      <w:r w:rsidR="00C245E0" w:rsidRPr="002C7F3C">
        <w:rPr>
          <w:rFonts w:ascii="Gill Sans MT" w:hAnsi="Gill Sans MT" w:cs="TimesNRMT"/>
          <w:sz w:val="24"/>
          <w:szCs w:val="24"/>
        </w:rPr>
        <w:t>managers as influencers.</w:t>
      </w:r>
    </w:p>
    <w:p w14:paraId="79BBACDE" w14:textId="679D25A5" w:rsidR="008D7A5A" w:rsidRPr="002C7F3C" w:rsidRDefault="008D7A5A" w:rsidP="001C5C4A">
      <w:pPr>
        <w:spacing w:line="276" w:lineRule="auto"/>
        <w:rPr>
          <w:rFonts w:ascii="Gill Sans MT" w:hAnsi="Gill Sans MT" w:cs="TimesNRMT"/>
          <w:sz w:val="24"/>
          <w:szCs w:val="24"/>
        </w:rPr>
      </w:pPr>
      <w:r w:rsidRPr="002C7F3C">
        <w:rPr>
          <w:rFonts w:ascii="Gill Sans MT" w:hAnsi="Gill Sans MT" w:cs="TimesNRMT"/>
          <w:sz w:val="24"/>
          <w:szCs w:val="24"/>
        </w:rPr>
        <w:t xml:space="preserve">In order to develop </w:t>
      </w:r>
      <w:r w:rsidR="00D63B54" w:rsidRPr="002C7F3C">
        <w:rPr>
          <w:rFonts w:ascii="Gill Sans MT" w:hAnsi="Gill Sans MT" w:cs="TimesNRMT"/>
          <w:sz w:val="24"/>
          <w:szCs w:val="24"/>
        </w:rPr>
        <w:t>digital and immersive resources, a review of the current teaching methods and learning strategies employed by tutor</w:t>
      </w:r>
      <w:r w:rsidR="00C31210" w:rsidRPr="002C7F3C">
        <w:rPr>
          <w:rFonts w:ascii="Gill Sans MT" w:hAnsi="Gill Sans MT" w:cs="TimesNRMT"/>
          <w:sz w:val="24"/>
          <w:szCs w:val="24"/>
        </w:rPr>
        <w:t>s</w:t>
      </w:r>
      <w:r w:rsidR="00D63B54" w:rsidRPr="002C7F3C">
        <w:rPr>
          <w:rFonts w:ascii="Gill Sans MT" w:hAnsi="Gill Sans MT" w:cs="TimesNRMT"/>
          <w:sz w:val="24"/>
          <w:szCs w:val="24"/>
        </w:rPr>
        <w:t xml:space="preserve"> and students</w:t>
      </w:r>
      <w:r w:rsidR="00C31210" w:rsidRPr="002C7F3C">
        <w:rPr>
          <w:rFonts w:ascii="Gill Sans MT" w:hAnsi="Gill Sans MT" w:cs="TimesNRMT"/>
          <w:sz w:val="24"/>
          <w:szCs w:val="24"/>
        </w:rPr>
        <w:t xml:space="preserve"> to overcome thresholds</w:t>
      </w:r>
      <w:r w:rsidR="00CE1746" w:rsidRPr="002C7F3C">
        <w:rPr>
          <w:rFonts w:ascii="Gill Sans MT" w:hAnsi="Gill Sans MT" w:cs="TimesNRMT"/>
          <w:sz w:val="24"/>
          <w:szCs w:val="24"/>
        </w:rPr>
        <w:t xml:space="preserve"> can hold useful information. What is currently being practiced and how can digital and immersive </w:t>
      </w:r>
      <w:r w:rsidR="0069678C" w:rsidRPr="002C7F3C">
        <w:rPr>
          <w:rFonts w:ascii="Gill Sans MT" w:hAnsi="Gill Sans MT" w:cs="TimesNRMT"/>
          <w:sz w:val="24"/>
          <w:szCs w:val="24"/>
        </w:rPr>
        <w:t>resources enhance these teaching methods and learning strategies?</w:t>
      </w:r>
    </w:p>
    <w:p w14:paraId="4F452121" w14:textId="3DF2193D" w:rsidR="00D91589" w:rsidRPr="002C7F3C" w:rsidRDefault="000B18F2" w:rsidP="001C5C4A">
      <w:pPr>
        <w:spacing w:line="276" w:lineRule="auto"/>
        <w:rPr>
          <w:rFonts w:ascii="Gill Sans MT" w:hAnsi="Gill Sans MT" w:cs="TimesNRMT"/>
          <w:sz w:val="24"/>
          <w:szCs w:val="24"/>
        </w:rPr>
      </w:pPr>
      <w:r w:rsidRPr="002C7F3C">
        <w:rPr>
          <w:rFonts w:ascii="Gill Sans MT" w:hAnsi="Gill Sans MT" w:cs="TimesNRMT"/>
          <w:sz w:val="24"/>
          <w:szCs w:val="24"/>
        </w:rPr>
        <w:t xml:space="preserve">The literature in this review can be broadly divided into </w:t>
      </w:r>
      <w:r w:rsidR="005456F7" w:rsidRPr="002C7F3C">
        <w:rPr>
          <w:rFonts w:ascii="Gill Sans MT" w:hAnsi="Gill Sans MT" w:cs="TimesNRMT"/>
          <w:sz w:val="24"/>
          <w:szCs w:val="24"/>
        </w:rPr>
        <w:t xml:space="preserve">studies that focus primarily on </w:t>
      </w:r>
      <w:r w:rsidR="003256F5" w:rsidRPr="002C7F3C">
        <w:rPr>
          <w:rFonts w:ascii="Gill Sans MT" w:hAnsi="Gill Sans MT" w:cs="TimesNRMT"/>
          <w:sz w:val="24"/>
          <w:szCs w:val="24"/>
        </w:rPr>
        <w:t xml:space="preserve">a transformation of </w:t>
      </w:r>
      <w:r w:rsidR="00E95DF7" w:rsidRPr="002C7F3C">
        <w:rPr>
          <w:rFonts w:ascii="Gill Sans MT" w:hAnsi="Gill Sans MT" w:cs="TimesNRMT"/>
          <w:sz w:val="24"/>
          <w:szCs w:val="24"/>
        </w:rPr>
        <w:t xml:space="preserve">perspective </w:t>
      </w:r>
      <w:r w:rsidR="00522C36" w:rsidRPr="002C7F3C">
        <w:rPr>
          <w:rFonts w:ascii="Gill Sans MT" w:hAnsi="Gill Sans MT" w:cs="TimesNRMT"/>
          <w:sz w:val="24"/>
          <w:szCs w:val="24"/>
        </w:rPr>
        <w:t xml:space="preserve">and </w:t>
      </w:r>
      <w:r w:rsidR="005456F7" w:rsidRPr="002C7F3C">
        <w:rPr>
          <w:rFonts w:ascii="Gill Sans MT" w:hAnsi="Gill Sans MT" w:cs="TimesNRMT"/>
          <w:sz w:val="24"/>
          <w:szCs w:val="24"/>
        </w:rPr>
        <w:t xml:space="preserve">those that focus on </w:t>
      </w:r>
      <w:r w:rsidR="003256F5" w:rsidRPr="002C7F3C">
        <w:rPr>
          <w:rFonts w:ascii="Gill Sans MT" w:hAnsi="Gill Sans MT" w:cs="TimesNRMT"/>
          <w:sz w:val="24"/>
          <w:szCs w:val="24"/>
        </w:rPr>
        <w:t xml:space="preserve">transformation of </w:t>
      </w:r>
      <w:r w:rsidR="00E95DF7" w:rsidRPr="002C7F3C">
        <w:rPr>
          <w:rFonts w:ascii="Gill Sans MT" w:hAnsi="Gill Sans MT" w:cs="TimesNRMT"/>
          <w:sz w:val="24"/>
          <w:szCs w:val="24"/>
        </w:rPr>
        <w:t>identity</w:t>
      </w:r>
      <w:r w:rsidR="003256F5" w:rsidRPr="002C7F3C">
        <w:rPr>
          <w:rFonts w:ascii="Gill Sans MT" w:hAnsi="Gill Sans MT" w:cs="TimesNRMT"/>
          <w:sz w:val="24"/>
          <w:szCs w:val="24"/>
        </w:rPr>
        <w:t xml:space="preserve">. </w:t>
      </w:r>
    </w:p>
    <w:p w14:paraId="1AA9BEBC" w14:textId="508DF755" w:rsidR="00E95DF7" w:rsidRPr="002C7F3C" w:rsidRDefault="00E95DF7" w:rsidP="00E95DF7">
      <w:pPr>
        <w:spacing w:line="276" w:lineRule="auto"/>
        <w:rPr>
          <w:rFonts w:ascii="Gill Sans MT" w:hAnsi="Gill Sans MT" w:cs="Arial"/>
          <w:sz w:val="24"/>
          <w:szCs w:val="24"/>
        </w:rPr>
      </w:pPr>
      <w:r w:rsidRPr="002C7F3C">
        <w:rPr>
          <w:rFonts w:ascii="Gill Sans MT" w:hAnsi="Gill Sans MT" w:cs="PalatinoLTStd-Roman"/>
          <w:sz w:val="24"/>
          <w:szCs w:val="24"/>
        </w:rPr>
        <w:t xml:space="preserve">When the teaching methods seek to broaden students’ perspectives, dialogic methods are often utilised. Donovan (2017) used provocative statements as prompts to encourage </w:t>
      </w:r>
      <w:r w:rsidRPr="002C7F3C">
        <w:rPr>
          <w:rFonts w:ascii="Gill Sans MT" w:hAnsi="Gill Sans MT" w:cs="PalatinoLTStd-Roman"/>
          <w:sz w:val="24"/>
          <w:szCs w:val="24"/>
        </w:rPr>
        <w:lastRenderedPageBreak/>
        <w:t xml:space="preserve">debate and Wright and Gilmore (2012) used discussion to surface liminal states followed by peer and tutor feedback to encourage new perspectives. </w:t>
      </w:r>
      <w:r w:rsidRPr="002C7F3C">
        <w:rPr>
          <w:rFonts w:ascii="Gill Sans MT" w:hAnsi="Gill Sans MT" w:cs="TimesNRMT"/>
          <w:noProof/>
          <w:sz w:val="24"/>
          <w:szCs w:val="24"/>
        </w:rPr>
        <w:t>Baillie, Goodhew and Skryabina, (2006</w:t>
      </w:r>
      <w:r w:rsidRPr="002C7F3C">
        <w:rPr>
          <w:rFonts w:ascii="Gill Sans MT" w:hAnsi="Gill Sans MT" w:cs="PalatinoLTStd-Roman"/>
          <w:sz w:val="24"/>
          <w:szCs w:val="24"/>
        </w:rPr>
        <w:t xml:space="preserve">) encouraged students to enter into dialogue in order to see each other’s perspectives. </w:t>
      </w:r>
    </w:p>
    <w:p w14:paraId="3963000D" w14:textId="2542A9C2" w:rsidR="000B18F2" w:rsidRPr="002C7F3C" w:rsidRDefault="00292FC4" w:rsidP="001C5C4A">
      <w:pPr>
        <w:spacing w:line="276" w:lineRule="auto"/>
        <w:rPr>
          <w:rFonts w:ascii="Gill Sans MT" w:hAnsi="Gill Sans MT" w:cs="PalatinoLTStd-Roman"/>
          <w:sz w:val="24"/>
          <w:szCs w:val="24"/>
        </w:rPr>
      </w:pPr>
      <w:r w:rsidRPr="002C7F3C">
        <w:rPr>
          <w:rFonts w:ascii="Gill Sans MT" w:hAnsi="Gill Sans MT" w:cs="TimesNRMT"/>
          <w:sz w:val="24"/>
          <w:szCs w:val="24"/>
        </w:rPr>
        <w:t xml:space="preserve">In identity development, </w:t>
      </w:r>
      <w:r w:rsidR="003256F5" w:rsidRPr="002C7F3C">
        <w:rPr>
          <w:rFonts w:ascii="Gill Sans MT" w:hAnsi="Gill Sans MT" w:cs="TimesNRMT"/>
          <w:sz w:val="24"/>
          <w:szCs w:val="24"/>
        </w:rPr>
        <w:t xml:space="preserve">Male and Bennet’s </w:t>
      </w:r>
      <w:r w:rsidR="00E12380" w:rsidRPr="002C7F3C">
        <w:rPr>
          <w:rFonts w:ascii="Gill Sans MT" w:hAnsi="Gill Sans MT" w:cs="TimesNRMT"/>
          <w:sz w:val="24"/>
          <w:szCs w:val="24"/>
        </w:rPr>
        <w:t xml:space="preserve">(2015) </w:t>
      </w:r>
      <w:r w:rsidR="00AD5779" w:rsidRPr="002C7F3C">
        <w:rPr>
          <w:rFonts w:ascii="Gill Sans MT" w:hAnsi="Gill Sans MT" w:cs="TimesNRMT"/>
          <w:sz w:val="24"/>
          <w:szCs w:val="24"/>
        </w:rPr>
        <w:t xml:space="preserve">methods for connecting students with the </w:t>
      </w:r>
      <w:r w:rsidR="009A5291" w:rsidRPr="002C7F3C">
        <w:rPr>
          <w:rFonts w:ascii="Gill Sans MT" w:hAnsi="Gill Sans MT" w:cs="TimesNRMT"/>
          <w:sz w:val="24"/>
          <w:szCs w:val="24"/>
        </w:rPr>
        <w:t>identity</w:t>
      </w:r>
      <w:r w:rsidR="00AD5779" w:rsidRPr="002C7F3C">
        <w:rPr>
          <w:rFonts w:ascii="Gill Sans MT" w:hAnsi="Gill Sans MT" w:cs="TimesNRMT"/>
          <w:sz w:val="24"/>
          <w:szCs w:val="24"/>
        </w:rPr>
        <w:t xml:space="preserve"> of the engineer is </w:t>
      </w:r>
      <w:r w:rsidR="00D62BAE" w:rsidRPr="002C7F3C">
        <w:rPr>
          <w:rFonts w:ascii="Gill Sans MT" w:hAnsi="Gill Sans MT" w:cs="TimesNRMT"/>
          <w:sz w:val="24"/>
          <w:szCs w:val="24"/>
        </w:rPr>
        <w:t xml:space="preserve">to </w:t>
      </w:r>
      <w:r w:rsidR="00D46F21" w:rsidRPr="002C7F3C">
        <w:rPr>
          <w:rFonts w:ascii="Gill Sans MT" w:hAnsi="Gill Sans MT" w:cs="Arial"/>
          <w:sz w:val="24"/>
          <w:szCs w:val="24"/>
        </w:rPr>
        <w:t>create passion for engineering by</w:t>
      </w:r>
      <w:r w:rsidR="008619C7" w:rsidRPr="002C7F3C">
        <w:rPr>
          <w:rFonts w:ascii="Gill Sans MT" w:hAnsi="Gill Sans MT" w:cs="Arial"/>
          <w:sz w:val="24"/>
          <w:szCs w:val="24"/>
        </w:rPr>
        <w:t xml:space="preserve"> providing students with</w:t>
      </w:r>
      <w:r w:rsidR="00D46F21" w:rsidRPr="002C7F3C">
        <w:rPr>
          <w:rFonts w:ascii="Gill Sans MT" w:hAnsi="Gill Sans MT" w:cs="Arial"/>
          <w:sz w:val="24"/>
          <w:szCs w:val="24"/>
        </w:rPr>
        <w:t xml:space="preserve"> </w:t>
      </w:r>
      <w:r w:rsidR="00D46F21" w:rsidRPr="002C7F3C">
        <w:rPr>
          <w:rFonts w:ascii="Gill Sans MT" w:hAnsi="Gill Sans MT" w:cs="PalatinoLTStd-Roman"/>
          <w:sz w:val="24"/>
          <w:szCs w:val="24"/>
        </w:rPr>
        <w:t>site visits, interviews with professional engineers and industry-based projects.</w:t>
      </w:r>
      <w:r w:rsidR="005C5779" w:rsidRPr="002C7F3C">
        <w:rPr>
          <w:rFonts w:ascii="Gill Sans MT" w:hAnsi="Gill Sans MT" w:cs="PalatinoLTStd-Roman"/>
          <w:sz w:val="24"/>
          <w:szCs w:val="24"/>
        </w:rPr>
        <w:t xml:space="preserve"> </w:t>
      </w:r>
      <w:r w:rsidR="00E12380" w:rsidRPr="002C7F3C">
        <w:rPr>
          <w:rFonts w:ascii="Gill Sans MT" w:hAnsi="Gill Sans MT" w:cs="PalatinoLTStd-Roman"/>
          <w:sz w:val="24"/>
          <w:szCs w:val="24"/>
        </w:rPr>
        <w:t xml:space="preserve">Hawkins and Edwards (2015) </w:t>
      </w:r>
      <w:r w:rsidR="0018504A" w:rsidRPr="002C7F3C">
        <w:rPr>
          <w:rFonts w:ascii="Gill Sans MT" w:hAnsi="Gill Sans MT" w:cs="PalatinoLTStd-Roman"/>
          <w:sz w:val="24"/>
          <w:szCs w:val="24"/>
        </w:rPr>
        <w:t>ask students to reflect on their own experience of leadership and power via small-group experiential learning</w:t>
      </w:r>
      <w:r w:rsidR="00931065" w:rsidRPr="002C7F3C">
        <w:rPr>
          <w:rFonts w:ascii="Gill Sans MT" w:hAnsi="Gill Sans MT" w:cs="PalatinoLTStd-Roman"/>
          <w:sz w:val="24"/>
          <w:szCs w:val="24"/>
        </w:rPr>
        <w:t xml:space="preserve"> and Hibbert and Cunliffe (201</w:t>
      </w:r>
      <w:r w:rsidR="0012731B" w:rsidRPr="002C7F3C">
        <w:rPr>
          <w:rFonts w:ascii="Gill Sans MT" w:hAnsi="Gill Sans MT" w:cs="PalatinoLTStd-Roman"/>
          <w:sz w:val="24"/>
          <w:szCs w:val="24"/>
        </w:rPr>
        <w:t>5</w:t>
      </w:r>
      <w:r w:rsidR="00931065" w:rsidRPr="002C7F3C">
        <w:rPr>
          <w:rFonts w:ascii="Gill Sans MT" w:hAnsi="Gill Sans MT" w:cs="PalatinoLTStd-Roman"/>
          <w:sz w:val="24"/>
          <w:szCs w:val="24"/>
        </w:rPr>
        <w:t>)</w:t>
      </w:r>
      <w:r w:rsidR="0012731B" w:rsidRPr="002C7F3C">
        <w:rPr>
          <w:rFonts w:ascii="Gill Sans MT" w:hAnsi="Gill Sans MT" w:cs="PalatinoLTStd-Roman"/>
          <w:sz w:val="24"/>
          <w:szCs w:val="24"/>
        </w:rPr>
        <w:t xml:space="preserve"> take a social-constructivist approach whereby students are active cons</w:t>
      </w:r>
      <w:r w:rsidR="000A5800" w:rsidRPr="002C7F3C">
        <w:rPr>
          <w:rFonts w:ascii="Gill Sans MT" w:hAnsi="Gill Sans MT" w:cs="PalatinoLTStd-Roman"/>
          <w:sz w:val="24"/>
          <w:szCs w:val="24"/>
        </w:rPr>
        <w:t>tructors of their social and organisational reality.</w:t>
      </w:r>
      <w:r w:rsidR="00B80AA1" w:rsidRPr="002C7F3C">
        <w:rPr>
          <w:rFonts w:ascii="Gill Sans MT" w:hAnsi="Gill Sans MT" w:cs="PalatinoLTStd-Roman"/>
          <w:sz w:val="24"/>
          <w:szCs w:val="24"/>
        </w:rPr>
        <w:t xml:space="preserve"> These approaches are all aligned to authentic learning </w:t>
      </w:r>
      <w:r w:rsidR="00F1502D" w:rsidRPr="002C7F3C">
        <w:rPr>
          <w:rFonts w:ascii="Gill Sans MT" w:hAnsi="Gill Sans MT" w:cs="PalatinoLTStd-Roman"/>
          <w:sz w:val="24"/>
          <w:szCs w:val="24"/>
        </w:rPr>
        <w:t>in which students are brought as close to becoming the subject of their studies as possible.</w:t>
      </w:r>
    </w:p>
    <w:p w14:paraId="671A87BC" w14:textId="37DDE1F1" w:rsidR="002D74E3" w:rsidRPr="002C7F3C" w:rsidRDefault="00D64109" w:rsidP="002D74E3">
      <w:pPr>
        <w:spacing w:line="276" w:lineRule="auto"/>
        <w:rPr>
          <w:rFonts w:ascii="Gill Sans MT" w:hAnsi="Gill Sans MT" w:cs="Open Sans"/>
          <w:sz w:val="24"/>
          <w:szCs w:val="24"/>
          <w:shd w:val="clear" w:color="auto" w:fill="FFFFFF"/>
        </w:rPr>
      </w:pPr>
      <w:r w:rsidRPr="002C7F3C">
        <w:rPr>
          <w:rFonts w:ascii="Gill Sans MT" w:hAnsi="Gill Sans MT" w:cs="PalatinoLTStd-Roman"/>
          <w:sz w:val="24"/>
          <w:szCs w:val="24"/>
        </w:rPr>
        <w:t>The literature on the use of digital and immersive learning in engineering leadership education remains sparse</w:t>
      </w:r>
      <w:r w:rsidR="00C50FF9" w:rsidRPr="002C7F3C">
        <w:rPr>
          <w:rFonts w:ascii="Gill Sans MT" w:hAnsi="Gill Sans MT" w:cs="PalatinoLTStd-Roman"/>
          <w:sz w:val="24"/>
          <w:szCs w:val="24"/>
        </w:rPr>
        <w:t xml:space="preserve">, which seems to be </w:t>
      </w:r>
      <w:r w:rsidR="0015126F" w:rsidRPr="002C7F3C">
        <w:rPr>
          <w:rFonts w:ascii="Gill Sans MT" w:hAnsi="Gill Sans MT" w:cs="PalatinoLTStd-Roman"/>
          <w:sz w:val="24"/>
          <w:szCs w:val="24"/>
        </w:rPr>
        <w:t xml:space="preserve">reflected in </w:t>
      </w:r>
      <w:r w:rsidR="00C50FF9" w:rsidRPr="002C7F3C">
        <w:rPr>
          <w:rFonts w:ascii="Gill Sans MT" w:hAnsi="Gill Sans MT" w:cs="PalatinoLTStd-Roman"/>
          <w:sz w:val="24"/>
          <w:szCs w:val="24"/>
        </w:rPr>
        <w:t>educational practice</w:t>
      </w:r>
      <w:r w:rsidRPr="002C7F3C">
        <w:rPr>
          <w:rFonts w:ascii="Gill Sans MT" w:hAnsi="Gill Sans MT" w:cs="PalatinoLTStd-Roman"/>
          <w:sz w:val="24"/>
          <w:szCs w:val="24"/>
        </w:rPr>
        <w:t>. As Snyder</w:t>
      </w:r>
      <w:r w:rsidR="005D2C48" w:rsidRPr="002C7F3C">
        <w:rPr>
          <w:rFonts w:ascii="Gill Sans MT" w:hAnsi="Gill Sans MT" w:cs="PalatinoLTStd-Roman"/>
          <w:sz w:val="24"/>
          <w:szCs w:val="24"/>
        </w:rPr>
        <w:t xml:space="preserve"> </w:t>
      </w:r>
      <w:r w:rsidRPr="002C7F3C">
        <w:rPr>
          <w:rFonts w:ascii="Gill Sans MT" w:hAnsi="Gill Sans MT" w:cs="PalatinoLTStd-Roman"/>
          <w:sz w:val="24"/>
          <w:szCs w:val="24"/>
        </w:rPr>
        <w:t xml:space="preserve">laments: </w:t>
      </w:r>
      <w:r w:rsidR="004053DB" w:rsidRPr="002C7F3C">
        <w:rPr>
          <w:rFonts w:ascii="Gill Sans MT" w:hAnsi="Gill Sans MT" w:cs="PalatinoLTStd-Roman"/>
          <w:sz w:val="24"/>
          <w:szCs w:val="24"/>
        </w:rPr>
        <w:t>‘</w:t>
      </w:r>
      <w:r w:rsidR="002D74E3" w:rsidRPr="002C7F3C">
        <w:rPr>
          <w:rFonts w:ascii="Gill Sans MT" w:hAnsi="Gill Sans MT" w:cs="Open Sans"/>
          <w:sz w:val="24"/>
          <w:szCs w:val="24"/>
          <w:shd w:val="clear" w:color="auto" w:fill="FFFFFF"/>
        </w:rPr>
        <w:t>Aside from some videos of questionable relevance or value to learning</w:t>
      </w:r>
      <w:r w:rsidR="008B48A3" w:rsidRPr="002C7F3C">
        <w:rPr>
          <w:rFonts w:ascii="Gill Sans MT" w:hAnsi="Gill Sans MT" w:cs="Open Sans"/>
          <w:sz w:val="24"/>
          <w:szCs w:val="24"/>
          <w:shd w:val="clear" w:color="auto" w:fill="FFFFFF"/>
        </w:rPr>
        <w:t xml:space="preserve">… </w:t>
      </w:r>
      <w:r w:rsidR="002D74E3" w:rsidRPr="002C7F3C">
        <w:rPr>
          <w:rFonts w:ascii="Gill Sans MT" w:hAnsi="Gill Sans MT" w:cs="Open Sans"/>
          <w:sz w:val="24"/>
          <w:szCs w:val="24"/>
          <w:shd w:val="clear" w:color="auto" w:fill="FFFFFF"/>
        </w:rPr>
        <w:t xml:space="preserve">supplemental materials </w:t>
      </w:r>
      <w:r w:rsidR="008B48A3" w:rsidRPr="002C7F3C">
        <w:rPr>
          <w:rFonts w:ascii="Gill Sans MT" w:hAnsi="Gill Sans MT" w:cs="Open Sans"/>
          <w:sz w:val="24"/>
          <w:szCs w:val="24"/>
          <w:shd w:val="clear" w:color="auto" w:fill="FFFFFF"/>
        </w:rPr>
        <w:t xml:space="preserve">[have] </w:t>
      </w:r>
      <w:r w:rsidR="002D74E3" w:rsidRPr="002C7F3C">
        <w:rPr>
          <w:rFonts w:ascii="Gill Sans MT" w:hAnsi="Gill Sans MT" w:cs="Open Sans"/>
          <w:sz w:val="24"/>
          <w:szCs w:val="24"/>
          <w:shd w:val="clear" w:color="auto" w:fill="FFFFFF"/>
        </w:rPr>
        <w:t>hardly changed at all</w:t>
      </w:r>
      <w:r w:rsidR="004053DB" w:rsidRPr="002C7F3C">
        <w:rPr>
          <w:rFonts w:ascii="Gill Sans MT" w:hAnsi="Gill Sans MT" w:cs="Open Sans"/>
          <w:sz w:val="24"/>
          <w:szCs w:val="24"/>
          <w:shd w:val="clear" w:color="auto" w:fill="FFFFFF"/>
        </w:rPr>
        <w:t>’</w:t>
      </w:r>
      <w:r w:rsidR="007237AE" w:rsidRPr="002C7F3C">
        <w:rPr>
          <w:rFonts w:ascii="Gill Sans MT" w:hAnsi="Gill Sans MT" w:cs="Open Sans"/>
          <w:sz w:val="24"/>
          <w:szCs w:val="24"/>
          <w:shd w:val="clear" w:color="auto" w:fill="FFFFFF"/>
        </w:rPr>
        <w:t xml:space="preserve">, (Snyder, 2014, p. </w:t>
      </w:r>
      <w:r w:rsidR="005E3B0A" w:rsidRPr="002C7F3C">
        <w:rPr>
          <w:rFonts w:ascii="Gill Sans MT" w:hAnsi="Gill Sans MT" w:cs="Open Sans"/>
          <w:sz w:val="24"/>
          <w:szCs w:val="24"/>
          <w:shd w:val="clear" w:color="auto" w:fill="FFFFFF"/>
        </w:rPr>
        <w:t>733</w:t>
      </w:r>
      <w:r w:rsidR="005D2C48" w:rsidRPr="002C7F3C">
        <w:rPr>
          <w:rFonts w:ascii="Gill Sans MT" w:hAnsi="Gill Sans MT" w:cs="Open Sans"/>
          <w:sz w:val="24"/>
          <w:szCs w:val="24"/>
          <w:shd w:val="clear" w:color="auto" w:fill="FFFFFF"/>
        </w:rPr>
        <w:t>).</w:t>
      </w:r>
      <w:r w:rsidR="00F81FD4" w:rsidRPr="002C7F3C">
        <w:rPr>
          <w:rFonts w:ascii="Gill Sans MT" w:hAnsi="Gill Sans MT" w:cs="Open Sans"/>
          <w:sz w:val="24"/>
          <w:szCs w:val="24"/>
          <w:shd w:val="clear" w:color="auto" w:fill="FFFFFF"/>
        </w:rPr>
        <w:t xml:space="preserve"> </w:t>
      </w:r>
      <w:r w:rsidR="004F188C" w:rsidRPr="002C7F3C">
        <w:rPr>
          <w:rFonts w:ascii="Gill Sans MT" w:hAnsi="Gill Sans MT" w:cs="Open Sans"/>
          <w:sz w:val="24"/>
          <w:szCs w:val="24"/>
          <w:shd w:val="clear" w:color="auto" w:fill="FFFFFF"/>
        </w:rPr>
        <w:t xml:space="preserve">Rather than </w:t>
      </w:r>
      <w:r w:rsidR="00DB62CA" w:rsidRPr="002C7F3C">
        <w:rPr>
          <w:rFonts w:ascii="Gill Sans MT" w:hAnsi="Gill Sans MT" w:cs="Open Sans"/>
          <w:sz w:val="24"/>
          <w:szCs w:val="24"/>
          <w:shd w:val="clear" w:color="auto" w:fill="FFFFFF"/>
        </w:rPr>
        <w:t xml:space="preserve">examining </w:t>
      </w:r>
      <w:r w:rsidR="004F188C" w:rsidRPr="002C7F3C">
        <w:rPr>
          <w:rFonts w:ascii="Gill Sans MT" w:hAnsi="Gill Sans MT" w:cs="Open Sans"/>
          <w:sz w:val="24"/>
          <w:szCs w:val="24"/>
          <w:shd w:val="clear" w:color="auto" w:fill="FFFFFF"/>
        </w:rPr>
        <w:t>the transformative potenti</w:t>
      </w:r>
      <w:r w:rsidR="00FF23E1" w:rsidRPr="002C7F3C">
        <w:rPr>
          <w:rFonts w:ascii="Gill Sans MT" w:hAnsi="Gill Sans MT" w:cs="Open Sans"/>
          <w:sz w:val="24"/>
          <w:szCs w:val="24"/>
          <w:shd w:val="clear" w:color="auto" w:fill="FFFFFF"/>
        </w:rPr>
        <w:t xml:space="preserve">al of </w:t>
      </w:r>
      <w:r w:rsidR="00DB62CA" w:rsidRPr="002C7F3C">
        <w:rPr>
          <w:rFonts w:ascii="Gill Sans MT" w:hAnsi="Gill Sans MT" w:cs="Open Sans"/>
          <w:sz w:val="24"/>
          <w:szCs w:val="24"/>
          <w:shd w:val="clear" w:color="auto" w:fill="FFFFFF"/>
        </w:rPr>
        <w:t>rich media and extended reality</w:t>
      </w:r>
      <w:r w:rsidR="00FF23E1" w:rsidRPr="002C7F3C">
        <w:rPr>
          <w:rFonts w:ascii="Gill Sans MT" w:hAnsi="Gill Sans MT" w:cs="Open Sans"/>
          <w:sz w:val="24"/>
          <w:szCs w:val="24"/>
          <w:shd w:val="clear" w:color="auto" w:fill="FFFFFF"/>
        </w:rPr>
        <w:t>, m</w:t>
      </w:r>
      <w:r w:rsidR="00F81FD4" w:rsidRPr="002C7F3C">
        <w:rPr>
          <w:rFonts w:ascii="Gill Sans MT" w:hAnsi="Gill Sans MT" w:cs="Open Sans"/>
          <w:sz w:val="24"/>
          <w:szCs w:val="24"/>
          <w:shd w:val="clear" w:color="auto" w:fill="FFFFFF"/>
        </w:rPr>
        <w:t xml:space="preserve">ost of the literature focuses on the </w:t>
      </w:r>
      <w:r w:rsidR="00876E77" w:rsidRPr="002C7F3C">
        <w:rPr>
          <w:rFonts w:ascii="Gill Sans MT" w:hAnsi="Gill Sans MT" w:cs="Open Sans"/>
          <w:sz w:val="24"/>
          <w:szCs w:val="24"/>
          <w:shd w:val="clear" w:color="auto" w:fill="FFFFFF"/>
        </w:rPr>
        <w:t>affordances</w:t>
      </w:r>
      <w:r w:rsidR="00F81FD4" w:rsidRPr="002C7F3C">
        <w:rPr>
          <w:rFonts w:ascii="Gill Sans MT" w:hAnsi="Gill Sans MT" w:cs="Open Sans"/>
          <w:sz w:val="24"/>
          <w:szCs w:val="24"/>
          <w:shd w:val="clear" w:color="auto" w:fill="FFFFFF"/>
        </w:rPr>
        <w:t xml:space="preserve"> of the flipped classroom</w:t>
      </w:r>
      <w:r w:rsidR="00876E77" w:rsidRPr="002C7F3C">
        <w:rPr>
          <w:rFonts w:ascii="Gill Sans MT" w:hAnsi="Gill Sans MT" w:cs="Open Sans"/>
          <w:sz w:val="24"/>
          <w:szCs w:val="24"/>
          <w:shd w:val="clear" w:color="auto" w:fill="FFFFFF"/>
        </w:rPr>
        <w:t>, which provides</w:t>
      </w:r>
      <w:r w:rsidR="00F81FD4" w:rsidRPr="002C7F3C">
        <w:rPr>
          <w:rFonts w:ascii="Gill Sans MT" w:hAnsi="Gill Sans MT" w:cs="Open Sans"/>
          <w:sz w:val="24"/>
          <w:szCs w:val="24"/>
          <w:shd w:val="clear" w:color="auto" w:fill="FFFFFF"/>
        </w:rPr>
        <w:t xml:space="preserve"> for enhanc</w:t>
      </w:r>
      <w:r w:rsidR="00876E77" w:rsidRPr="002C7F3C">
        <w:rPr>
          <w:rFonts w:ascii="Gill Sans MT" w:hAnsi="Gill Sans MT" w:cs="Open Sans"/>
          <w:sz w:val="24"/>
          <w:szCs w:val="24"/>
          <w:shd w:val="clear" w:color="auto" w:fill="FFFFFF"/>
        </w:rPr>
        <w:t>e</w:t>
      </w:r>
      <w:r w:rsidR="008B4D22" w:rsidRPr="002C7F3C">
        <w:rPr>
          <w:rFonts w:ascii="Gill Sans MT" w:hAnsi="Gill Sans MT" w:cs="Open Sans"/>
          <w:sz w:val="24"/>
          <w:szCs w:val="24"/>
          <w:shd w:val="clear" w:color="auto" w:fill="FFFFFF"/>
        </w:rPr>
        <w:t>d</w:t>
      </w:r>
      <w:r w:rsidR="00876E77" w:rsidRPr="002C7F3C">
        <w:rPr>
          <w:rFonts w:ascii="Gill Sans MT" w:hAnsi="Gill Sans MT" w:cs="Open Sans"/>
          <w:sz w:val="24"/>
          <w:szCs w:val="24"/>
          <w:shd w:val="clear" w:color="auto" w:fill="FFFFFF"/>
        </w:rPr>
        <w:t xml:space="preserve"> threshold concept mastery in the classroom by transmitting theory via videos and quizzes online.</w:t>
      </w:r>
      <w:r w:rsidR="00B14978" w:rsidRPr="002C7F3C">
        <w:rPr>
          <w:rFonts w:ascii="Gill Sans MT" w:hAnsi="Gill Sans MT" w:cs="Open Sans"/>
          <w:sz w:val="24"/>
          <w:szCs w:val="24"/>
          <w:shd w:val="clear" w:color="auto" w:fill="FFFFFF"/>
        </w:rPr>
        <w:t xml:space="preserve"> </w:t>
      </w:r>
      <w:r w:rsidR="00B14978" w:rsidRPr="002C7F3C">
        <w:rPr>
          <w:rFonts w:ascii="Gill Sans MT" w:hAnsi="Gill Sans MT" w:cs="Open Sans"/>
          <w:sz w:val="24"/>
          <w:szCs w:val="24"/>
          <w:shd w:val="clear" w:color="auto" w:fill="FFFFFF"/>
        </w:rPr>
        <w:fldChar w:fldCharType="begin">
          <w:fldData xml:space="preserve">PEVuZE5vdGU+PENpdGU+PEF1dGhvcj5LaG9vPC9BdXRob3I+PFllYXI+MjAxNTwvWWVhcj48UmVj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</w:fldData>
        </w:fldChar>
      </w:r>
      <w:r w:rsidR="00B74E20" w:rsidRPr="002C7F3C">
        <w:rPr>
          <w:rFonts w:ascii="Gill Sans MT" w:hAnsi="Gill Sans MT" w:cs="Open Sans"/>
          <w:sz w:val="24"/>
          <w:szCs w:val="24"/>
          <w:shd w:val="clear" w:color="auto" w:fill="FFFFFF"/>
        </w:rPr>
        <w:instrText xml:space="preserve"> ADDIN EN.CITE </w:instrText>
      </w:r>
      <w:r w:rsidR="00B74E20" w:rsidRPr="002C7F3C">
        <w:rPr>
          <w:rFonts w:ascii="Gill Sans MT" w:hAnsi="Gill Sans MT" w:cs="Open Sans"/>
          <w:sz w:val="24"/>
          <w:szCs w:val="24"/>
          <w:shd w:val="clear" w:color="auto" w:fill="FFFFFF"/>
        </w:rPr>
        <w:fldChar w:fldCharType="begin">
          <w:fldData xml:space="preserve">PEVuZE5vdGU+PENpdGU+PEF1dGhvcj5LaG9vPC9BdXRob3I+PFllYXI+MjAxNTwvWWVhcj48UmVj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</w:fldData>
        </w:fldChar>
      </w:r>
      <w:r w:rsidR="00B74E20" w:rsidRPr="002C7F3C">
        <w:rPr>
          <w:rFonts w:ascii="Gill Sans MT" w:hAnsi="Gill Sans MT" w:cs="Open Sans"/>
          <w:sz w:val="24"/>
          <w:szCs w:val="24"/>
          <w:shd w:val="clear" w:color="auto" w:fill="FFFFFF"/>
        </w:rPr>
        <w:instrText xml:space="preserve"> ADDIN EN.CITE.DATA </w:instrText>
      </w:r>
      <w:r w:rsidR="00B74E20" w:rsidRPr="002C7F3C">
        <w:rPr>
          <w:rFonts w:ascii="Gill Sans MT" w:hAnsi="Gill Sans MT" w:cs="Open Sans"/>
          <w:sz w:val="24"/>
          <w:szCs w:val="24"/>
          <w:shd w:val="clear" w:color="auto" w:fill="FFFFFF"/>
        </w:rPr>
      </w:r>
      <w:r w:rsidR="00B74E20" w:rsidRPr="002C7F3C">
        <w:rPr>
          <w:rFonts w:ascii="Gill Sans MT" w:hAnsi="Gill Sans MT" w:cs="Open Sans"/>
          <w:sz w:val="24"/>
          <w:szCs w:val="24"/>
          <w:shd w:val="clear" w:color="auto" w:fill="FFFFFF"/>
        </w:rPr>
        <w:fldChar w:fldCharType="end"/>
      </w:r>
      <w:r w:rsidR="00B14978" w:rsidRPr="002C7F3C">
        <w:rPr>
          <w:rFonts w:ascii="Gill Sans MT" w:hAnsi="Gill Sans MT" w:cs="Open Sans"/>
          <w:sz w:val="24"/>
          <w:szCs w:val="24"/>
          <w:shd w:val="clear" w:color="auto" w:fill="FFFFFF"/>
        </w:rPr>
      </w:r>
      <w:r w:rsidR="00B14978" w:rsidRPr="002C7F3C">
        <w:rPr>
          <w:rFonts w:ascii="Gill Sans MT" w:hAnsi="Gill Sans MT" w:cs="Open Sans"/>
          <w:sz w:val="24"/>
          <w:szCs w:val="24"/>
          <w:shd w:val="clear" w:color="auto" w:fill="FFFFFF"/>
        </w:rPr>
        <w:fldChar w:fldCharType="separate"/>
      </w:r>
      <w:r w:rsidR="00B74E20" w:rsidRPr="002C7F3C">
        <w:rPr>
          <w:rFonts w:ascii="Gill Sans MT" w:hAnsi="Gill Sans MT" w:cs="Open Sans"/>
          <w:noProof/>
          <w:sz w:val="24"/>
          <w:szCs w:val="24"/>
          <w:shd w:val="clear" w:color="auto" w:fill="FFFFFF"/>
        </w:rPr>
        <w:t>(Khoo et al., 2015, Olaniyi, 2020, Gamez</w:t>
      </w:r>
      <w:r w:rsidR="00B74E20" w:rsidRPr="002C7F3C">
        <w:rPr>
          <w:rFonts w:ascii="Cambria Math" w:hAnsi="Cambria Math" w:cs="Cambria Math"/>
          <w:noProof/>
          <w:sz w:val="24"/>
          <w:szCs w:val="24"/>
          <w:shd w:val="clear" w:color="auto" w:fill="FFFFFF"/>
        </w:rPr>
        <w:t>‐</w:t>
      </w:r>
      <w:r w:rsidR="00B74E20" w:rsidRPr="002C7F3C">
        <w:rPr>
          <w:rFonts w:ascii="Gill Sans MT" w:hAnsi="Gill Sans MT" w:cs="Open Sans"/>
          <w:noProof/>
          <w:sz w:val="24"/>
          <w:szCs w:val="24"/>
          <w:shd w:val="clear" w:color="auto" w:fill="FFFFFF"/>
        </w:rPr>
        <w:t>MonteroPe</w:t>
      </w:r>
      <w:r w:rsidR="00B74E20" w:rsidRPr="002C7F3C">
        <w:rPr>
          <w:rFonts w:ascii="Gill Sans MT" w:hAnsi="Gill Sans MT" w:cs="Gill Sans MT"/>
          <w:noProof/>
          <w:sz w:val="24"/>
          <w:szCs w:val="24"/>
          <w:shd w:val="clear" w:color="auto" w:fill="FFFFFF"/>
        </w:rPr>
        <w:t>ñ</w:t>
      </w:r>
      <w:r w:rsidR="00B74E20" w:rsidRPr="002C7F3C">
        <w:rPr>
          <w:rFonts w:ascii="Gill Sans MT" w:hAnsi="Gill Sans MT" w:cs="Open Sans"/>
          <w:noProof/>
          <w:sz w:val="24"/>
          <w:szCs w:val="24"/>
          <w:shd w:val="clear" w:color="auto" w:fill="FFFFFF"/>
        </w:rPr>
        <w:t>a and Olmedo</w:t>
      </w:r>
      <w:r w:rsidR="00B74E20" w:rsidRPr="002C7F3C">
        <w:rPr>
          <w:rFonts w:ascii="Cambria Math" w:hAnsi="Cambria Math" w:cs="Cambria Math"/>
          <w:noProof/>
          <w:sz w:val="24"/>
          <w:szCs w:val="24"/>
          <w:shd w:val="clear" w:color="auto" w:fill="FFFFFF"/>
        </w:rPr>
        <w:t>‐</w:t>
      </w:r>
      <w:r w:rsidR="00B74E20" w:rsidRPr="002C7F3C">
        <w:rPr>
          <w:rFonts w:ascii="Gill Sans MT" w:hAnsi="Gill Sans MT" w:cs="Open Sans"/>
          <w:noProof/>
          <w:sz w:val="24"/>
          <w:szCs w:val="24"/>
          <w:shd w:val="clear" w:color="auto" w:fill="FFFFFF"/>
        </w:rPr>
        <w:t>Torre, 2021)</w:t>
      </w:r>
      <w:r w:rsidR="00B14978" w:rsidRPr="002C7F3C">
        <w:rPr>
          <w:rFonts w:ascii="Gill Sans MT" w:hAnsi="Gill Sans MT" w:cs="Open Sans"/>
          <w:sz w:val="24"/>
          <w:szCs w:val="24"/>
          <w:shd w:val="clear" w:color="auto" w:fill="FFFFFF"/>
        </w:rPr>
        <w:fldChar w:fldCharType="end"/>
      </w:r>
      <w:r w:rsidR="00010443" w:rsidRPr="002C7F3C">
        <w:rPr>
          <w:rFonts w:ascii="Gill Sans MT" w:hAnsi="Gill Sans MT" w:cs="Open Sans"/>
          <w:sz w:val="24"/>
          <w:szCs w:val="24"/>
          <w:shd w:val="clear" w:color="auto" w:fill="FFFFFF"/>
        </w:rPr>
        <w:t>.</w:t>
      </w:r>
    </w:p>
    <w:p w14:paraId="72E11897" w14:textId="1D3B4F9B" w:rsidR="00F8414E" w:rsidRPr="002C7F3C" w:rsidRDefault="00F528FD" w:rsidP="001C5C4A">
      <w:pPr>
        <w:spacing w:line="276" w:lineRule="auto"/>
        <w:rPr>
          <w:rFonts w:ascii="Gill Sans MT" w:hAnsi="Gill Sans MT" w:cs="PalatinoLTStd-Roman"/>
          <w:sz w:val="24"/>
          <w:szCs w:val="24"/>
        </w:rPr>
      </w:pPr>
      <w:r w:rsidRPr="002C7F3C">
        <w:rPr>
          <w:rFonts w:ascii="Gill Sans MT" w:hAnsi="Gill Sans MT" w:cs="Arial"/>
          <w:sz w:val="24"/>
          <w:szCs w:val="24"/>
        </w:rPr>
        <w:t xml:space="preserve">Although digital and immersive environments are not truly authentic, they come much closer to authenticity than traditional classroom teaching. </w:t>
      </w:r>
      <w:r w:rsidRPr="002C7F3C">
        <w:rPr>
          <w:rFonts w:ascii="Gill Sans MT" w:hAnsi="Gill Sans MT" w:cs="PalatinoLTStd-Roman"/>
          <w:sz w:val="24"/>
          <w:szCs w:val="24"/>
        </w:rPr>
        <w:t>F</w:t>
      </w:r>
      <w:r w:rsidR="00CD0826" w:rsidRPr="002C7F3C">
        <w:rPr>
          <w:rFonts w:ascii="Gill Sans MT" w:hAnsi="Gill Sans MT" w:cs="PalatinoLTStd-Roman"/>
          <w:sz w:val="24"/>
          <w:szCs w:val="24"/>
        </w:rPr>
        <w:t>indings from</w:t>
      </w:r>
      <w:r w:rsidR="00C87478" w:rsidRPr="002C7F3C">
        <w:rPr>
          <w:rFonts w:ascii="Gill Sans MT" w:hAnsi="Gill Sans MT" w:cs="PalatinoLTStd-Roman"/>
          <w:sz w:val="24"/>
          <w:szCs w:val="24"/>
        </w:rPr>
        <w:t xml:space="preserve"> </w:t>
      </w:r>
      <w:r w:rsidR="00C87478" w:rsidRPr="002C7F3C">
        <w:rPr>
          <w:rFonts w:ascii="Gill Sans MT" w:hAnsi="Gill Sans MT" w:cs="Arial"/>
          <w:sz w:val="24"/>
          <w:szCs w:val="24"/>
        </w:rPr>
        <w:t>neuroscience have established the importance of authentic environments for creating authentic responses. For example, the high</w:t>
      </w:r>
      <w:r w:rsidR="006A350C" w:rsidRPr="002C7F3C">
        <w:rPr>
          <w:rFonts w:ascii="Gill Sans MT" w:hAnsi="Gill Sans MT" w:cs="Arial"/>
          <w:sz w:val="24"/>
          <w:szCs w:val="24"/>
        </w:rPr>
        <w:t>-</w:t>
      </w:r>
      <w:r w:rsidR="00C87478" w:rsidRPr="002C7F3C">
        <w:rPr>
          <w:rFonts w:ascii="Gill Sans MT" w:hAnsi="Gill Sans MT" w:cs="Arial"/>
          <w:sz w:val="24"/>
          <w:szCs w:val="24"/>
        </w:rPr>
        <w:t>stimulation environment of being ‘on the floor’ as a trader induces neurochemical changes resulting in ‘reckless’ decision-making</w:t>
      </w:r>
      <w:r w:rsidR="00704101" w:rsidRPr="002C7F3C">
        <w:rPr>
          <w:rFonts w:ascii="Gill Sans MT" w:hAnsi="Gill Sans MT" w:cs="Arial"/>
          <w:sz w:val="24"/>
          <w:szCs w:val="24"/>
        </w:rPr>
        <w:t xml:space="preserve"> </w:t>
      </w:r>
      <w:r w:rsidR="00B32938" w:rsidRPr="002C7F3C">
        <w:rPr>
          <w:rFonts w:ascii="Gill Sans MT" w:hAnsi="Gill Sans MT" w:cs="Arial"/>
          <w:sz w:val="24"/>
          <w:szCs w:val="24"/>
        </w:rPr>
        <w:fldChar w:fldCharType="begin">
          <w:fldData xml:space="preserve">PEVuZE5vdGU+PENpdGU+PEF1dGhvcj5TbnlkZXI8L0F1dGhvcj48WWVhcj4yMDE0PC9ZZWFyPjxS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</w:fldData>
        </w:fldChar>
      </w:r>
      <w:r w:rsidR="00B32938" w:rsidRPr="002C7F3C">
        <w:rPr>
          <w:rFonts w:ascii="Gill Sans MT" w:hAnsi="Gill Sans MT" w:cs="Arial"/>
          <w:sz w:val="24"/>
          <w:szCs w:val="24"/>
        </w:rPr>
        <w:instrText xml:space="preserve"> ADDIN EN.CITE </w:instrText>
      </w:r>
      <w:r w:rsidR="00B32938" w:rsidRPr="002C7F3C">
        <w:rPr>
          <w:rFonts w:ascii="Gill Sans MT" w:hAnsi="Gill Sans MT" w:cs="Arial"/>
          <w:sz w:val="24"/>
          <w:szCs w:val="24"/>
        </w:rPr>
        <w:fldChar w:fldCharType="begin">
          <w:fldData xml:space="preserve">PEVuZE5vdGU+PENpdGU+PEF1dGhvcj5TbnlkZXI8L0F1dGhvcj48WWVhcj4yMDE0PC9ZZWFyPjxS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</w:fldData>
        </w:fldChar>
      </w:r>
      <w:r w:rsidR="00B32938" w:rsidRPr="002C7F3C">
        <w:rPr>
          <w:rFonts w:ascii="Gill Sans MT" w:hAnsi="Gill Sans MT" w:cs="Arial"/>
          <w:sz w:val="24"/>
          <w:szCs w:val="24"/>
        </w:rPr>
        <w:instrText xml:space="preserve"> ADDIN EN.CITE.DATA </w:instrText>
      </w:r>
      <w:r w:rsidR="00B32938" w:rsidRPr="002C7F3C">
        <w:rPr>
          <w:rFonts w:ascii="Gill Sans MT" w:hAnsi="Gill Sans MT" w:cs="Arial"/>
          <w:sz w:val="24"/>
          <w:szCs w:val="24"/>
        </w:rPr>
      </w:r>
      <w:r w:rsidR="00B32938" w:rsidRPr="002C7F3C">
        <w:rPr>
          <w:rFonts w:ascii="Gill Sans MT" w:hAnsi="Gill Sans MT" w:cs="Arial"/>
          <w:sz w:val="24"/>
          <w:szCs w:val="24"/>
        </w:rPr>
        <w:fldChar w:fldCharType="end"/>
      </w:r>
      <w:r w:rsidR="00B32938" w:rsidRPr="002C7F3C">
        <w:rPr>
          <w:rFonts w:ascii="Gill Sans MT" w:hAnsi="Gill Sans MT" w:cs="Arial"/>
          <w:sz w:val="24"/>
          <w:szCs w:val="24"/>
        </w:rPr>
      </w:r>
      <w:r w:rsidR="00B32938" w:rsidRPr="002C7F3C">
        <w:rPr>
          <w:rFonts w:ascii="Gill Sans MT" w:hAnsi="Gill Sans MT" w:cs="Arial"/>
          <w:sz w:val="24"/>
          <w:szCs w:val="24"/>
        </w:rPr>
        <w:fldChar w:fldCharType="separate"/>
      </w:r>
      <w:r w:rsidR="00B32938" w:rsidRPr="002C7F3C">
        <w:rPr>
          <w:rFonts w:ascii="Gill Sans MT" w:hAnsi="Gill Sans MT" w:cs="Arial"/>
          <w:noProof/>
          <w:sz w:val="24"/>
          <w:szCs w:val="24"/>
        </w:rPr>
        <w:t>(Snyder, 2014)</w:t>
      </w:r>
      <w:r w:rsidR="00B32938" w:rsidRPr="002C7F3C">
        <w:rPr>
          <w:rFonts w:ascii="Gill Sans MT" w:hAnsi="Gill Sans MT" w:cs="Arial"/>
          <w:sz w:val="24"/>
          <w:szCs w:val="24"/>
        </w:rPr>
        <w:fldChar w:fldCharType="end"/>
      </w:r>
      <w:r w:rsidR="00C87478" w:rsidRPr="002C7F3C">
        <w:rPr>
          <w:rFonts w:ascii="Gill Sans MT" w:hAnsi="Gill Sans MT" w:cs="Arial"/>
          <w:sz w:val="24"/>
          <w:szCs w:val="24"/>
        </w:rPr>
        <w:t xml:space="preserve">. </w:t>
      </w:r>
      <w:r w:rsidR="00B464D7" w:rsidRPr="002C7F3C">
        <w:rPr>
          <w:rFonts w:ascii="Gill Sans MT" w:hAnsi="Gill Sans MT" w:cs="Arial"/>
          <w:noProof/>
          <w:sz w:val="24"/>
          <w:szCs w:val="24"/>
        </w:rPr>
        <w:t>Medina</w:t>
      </w:r>
      <w:r w:rsidR="00B464D7" w:rsidRPr="002C7F3C">
        <w:rPr>
          <w:rFonts w:ascii="Gill Sans MT" w:hAnsi="Gill Sans MT" w:cs="Arial"/>
          <w:sz w:val="24"/>
          <w:szCs w:val="24"/>
        </w:rPr>
        <w:t xml:space="preserve"> </w:t>
      </w:r>
      <w:r w:rsidR="00B464D7">
        <w:rPr>
          <w:rFonts w:ascii="Gill Sans MT" w:hAnsi="Gill Sans MT" w:cs="Arial"/>
          <w:sz w:val="24"/>
          <w:szCs w:val="24"/>
        </w:rPr>
        <w:t xml:space="preserve"> (2008) </w:t>
      </w:r>
      <w:r w:rsidR="00C87478" w:rsidRPr="002C7F3C">
        <w:rPr>
          <w:rFonts w:ascii="Gill Sans MT" w:hAnsi="Gill Sans MT" w:cs="Arial"/>
          <w:sz w:val="24"/>
          <w:szCs w:val="24"/>
        </w:rPr>
        <w:t>determined that being trained in the same location in which you will practice enhances memory and performance.</w:t>
      </w:r>
      <w:r w:rsidR="003760C9" w:rsidRPr="002C7F3C">
        <w:rPr>
          <w:rFonts w:ascii="Gill Sans MT" w:hAnsi="Gill Sans MT" w:cs="Arial"/>
          <w:sz w:val="24"/>
          <w:szCs w:val="24"/>
        </w:rPr>
        <w:t xml:space="preserve"> </w:t>
      </w:r>
      <w:r w:rsidR="005F0AC4" w:rsidRPr="002C7F3C">
        <w:rPr>
          <w:rFonts w:ascii="Gill Sans MT" w:hAnsi="Gill Sans MT" w:cs="Arial"/>
          <w:sz w:val="24"/>
          <w:szCs w:val="24"/>
        </w:rPr>
        <w:t xml:space="preserve">This project proposes </w:t>
      </w:r>
      <w:r w:rsidR="00A2367E" w:rsidRPr="002C7F3C">
        <w:rPr>
          <w:rFonts w:ascii="Gill Sans MT" w:hAnsi="Gill Sans MT" w:cs="Arial"/>
          <w:sz w:val="24"/>
          <w:szCs w:val="24"/>
        </w:rPr>
        <w:t xml:space="preserve">that </w:t>
      </w:r>
      <w:r w:rsidR="008F4FBE" w:rsidRPr="002C7F3C">
        <w:rPr>
          <w:rFonts w:ascii="Gill Sans MT" w:hAnsi="Gill Sans MT" w:cs="Arial"/>
          <w:sz w:val="24"/>
          <w:szCs w:val="24"/>
        </w:rPr>
        <w:t xml:space="preserve">these </w:t>
      </w:r>
      <w:r w:rsidR="00375935" w:rsidRPr="002C7F3C">
        <w:rPr>
          <w:rFonts w:ascii="Gill Sans MT" w:hAnsi="Gill Sans MT" w:cs="Arial"/>
          <w:sz w:val="24"/>
          <w:szCs w:val="24"/>
        </w:rPr>
        <w:t>authentic</w:t>
      </w:r>
      <w:r w:rsidR="0024198F" w:rsidRPr="002C7F3C">
        <w:rPr>
          <w:rFonts w:ascii="Gill Sans MT" w:hAnsi="Gill Sans MT" w:cs="Arial"/>
          <w:sz w:val="24"/>
          <w:szCs w:val="24"/>
        </w:rPr>
        <w:t xml:space="preserve"> </w:t>
      </w:r>
      <w:r w:rsidR="003E60A1" w:rsidRPr="002C7F3C">
        <w:rPr>
          <w:rFonts w:ascii="Gill Sans MT" w:hAnsi="Gill Sans MT" w:cs="Arial"/>
          <w:sz w:val="24"/>
          <w:szCs w:val="24"/>
        </w:rPr>
        <w:t xml:space="preserve">emotional and cognitive responses </w:t>
      </w:r>
      <w:r w:rsidR="00A2367E" w:rsidRPr="002C7F3C">
        <w:rPr>
          <w:rFonts w:ascii="Gill Sans MT" w:hAnsi="Gill Sans MT" w:cs="Arial"/>
          <w:sz w:val="24"/>
          <w:szCs w:val="24"/>
        </w:rPr>
        <w:t xml:space="preserve">can be </w:t>
      </w:r>
      <w:r w:rsidR="00AB7A30" w:rsidRPr="002C7F3C">
        <w:rPr>
          <w:rFonts w:ascii="Gill Sans MT" w:hAnsi="Gill Sans MT" w:cs="Arial"/>
          <w:sz w:val="24"/>
          <w:szCs w:val="24"/>
        </w:rPr>
        <w:t xml:space="preserve">made accessible </w:t>
      </w:r>
      <w:r w:rsidR="00A2367E" w:rsidRPr="002C7F3C">
        <w:rPr>
          <w:rFonts w:ascii="Gill Sans MT" w:hAnsi="Gill Sans MT" w:cs="Arial"/>
          <w:sz w:val="24"/>
          <w:szCs w:val="24"/>
        </w:rPr>
        <w:t xml:space="preserve">via the use of virtual realities </w:t>
      </w:r>
      <w:r w:rsidR="00735BE2" w:rsidRPr="002C7F3C">
        <w:rPr>
          <w:rFonts w:ascii="Gill Sans MT" w:hAnsi="Gill Sans MT" w:cs="Arial"/>
          <w:sz w:val="24"/>
          <w:szCs w:val="24"/>
        </w:rPr>
        <w:t>or interactive rich media experiences.</w:t>
      </w:r>
    </w:p>
    <w:p w14:paraId="000E6985" w14:textId="77777777" w:rsidR="00711805" w:rsidRPr="00575ADF" w:rsidRDefault="00711805" w:rsidP="00CE7D96">
      <w:pPr>
        <w:spacing w:line="276" w:lineRule="auto"/>
        <w:rPr>
          <w:rFonts w:ascii="Gill Sans MT" w:hAnsi="Gill Sans MT" w:cs="Arial"/>
          <w:b/>
          <w:bCs/>
          <w:szCs w:val="24"/>
        </w:rPr>
      </w:pPr>
    </w:p>
    <w:p w14:paraId="140040F9" w14:textId="77777777" w:rsidR="00F12F33" w:rsidRDefault="00F12F33" w:rsidP="00C54468">
      <w:pPr>
        <w:spacing w:after="0"/>
        <w:rPr>
          <w:rFonts w:ascii="Gill Sans MT" w:hAnsi="Gill Sans MT" w:cs="PalatinoLTStd-Roman"/>
          <w:szCs w:val="24"/>
        </w:rPr>
      </w:pPr>
    </w:p>
    <w:p w14:paraId="26473FAF" w14:textId="1107FFE3" w:rsidR="004D08E3" w:rsidRPr="00EC1122" w:rsidRDefault="004D08E3" w:rsidP="004D08E3">
      <w:pPr>
        <w:spacing w:line="276" w:lineRule="auto"/>
        <w:rPr>
          <w:rFonts w:ascii="Gill Sans MT" w:hAnsi="Gill Sans MT" w:cs="Tahoma"/>
          <w:b/>
          <w:szCs w:val="24"/>
        </w:rPr>
      </w:pPr>
      <w:r w:rsidRPr="004D08E3">
        <w:rPr>
          <w:rFonts w:ascii="Gill Sans MT" w:hAnsi="Gill Sans MT" w:cs="Tahoma"/>
          <w:b/>
          <w:szCs w:val="24"/>
        </w:rPr>
        <w:t>CONTEXT</w:t>
      </w:r>
      <w:r>
        <w:rPr>
          <w:rFonts w:ascii="Gill Sans MT" w:hAnsi="Gill Sans MT" w:cs="Tahoma"/>
          <w:b/>
          <w:szCs w:val="24"/>
        </w:rPr>
        <w:t>: THE ENGINEERING EDUCATION PROBLEM AND INTERVENTION</w:t>
      </w:r>
    </w:p>
    <w:p w14:paraId="00B05C7A" w14:textId="28154CB6" w:rsidR="00EC2091" w:rsidRDefault="000F4EF6" w:rsidP="00CE7D96">
      <w:pPr>
        <w:spacing w:line="276" w:lineRule="auto"/>
        <w:jc w:val="center"/>
        <w:rPr>
          <w:rFonts w:ascii="Gill Sans MT" w:hAnsi="Gill Sans MT" w:cs="Tahoma"/>
          <w:szCs w:val="24"/>
        </w:rPr>
      </w:pPr>
      <w:r>
        <w:rPr>
          <w:rFonts w:ascii="Gill Sans MT" w:hAnsi="Gill Sans MT" w:cs="Tahoma"/>
          <w:szCs w:val="24"/>
        </w:rPr>
        <w:t xml:space="preserve"> </w:t>
      </w:r>
    </w:p>
    <w:p w14:paraId="477E656D" w14:textId="1FF80B06" w:rsidR="001E230E" w:rsidRPr="002C7F3C" w:rsidRDefault="00387734" w:rsidP="00CE7D96">
      <w:pPr>
        <w:spacing w:line="276" w:lineRule="auto"/>
        <w:rPr>
          <w:rFonts w:ascii="Gill Sans MT" w:hAnsi="Gill Sans MT" w:cs="Arial"/>
          <w:sz w:val="24"/>
          <w:szCs w:val="24"/>
        </w:rPr>
      </w:pPr>
      <w:r w:rsidRPr="002C7F3C">
        <w:rPr>
          <w:rFonts w:ascii="Gill Sans MT" w:hAnsi="Gill Sans MT" w:cs="Arial"/>
          <w:sz w:val="24"/>
          <w:szCs w:val="24"/>
        </w:rPr>
        <w:t xml:space="preserve">By its very nature, digital media occupies a </w:t>
      </w:r>
      <w:r w:rsidR="00566DA2" w:rsidRPr="002C7F3C">
        <w:rPr>
          <w:rFonts w:ascii="Gill Sans MT" w:hAnsi="Gill Sans MT" w:cs="Arial"/>
          <w:sz w:val="24"/>
          <w:szCs w:val="24"/>
        </w:rPr>
        <w:t>hybrid</w:t>
      </w:r>
      <w:r w:rsidRPr="002C7F3C">
        <w:rPr>
          <w:rFonts w:ascii="Gill Sans MT" w:hAnsi="Gill Sans MT" w:cs="Arial"/>
          <w:sz w:val="24"/>
          <w:szCs w:val="24"/>
        </w:rPr>
        <w:t xml:space="preserve"> space – crossing temporal and physical thresholds</w:t>
      </w:r>
      <w:r w:rsidR="00BA6E2C" w:rsidRPr="002C7F3C">
        <w:rPr>
          <w:rFonts w:ascii="Gill Sans MT" w:hAnsi="Gill Sans MT" w:cs="Arial"/>
          <w:sz w:val="24"/>
          <w:szCs w:val="24"/>
        </w:rPr>
        <w:t xml:space="preserve"> </w:t>
      </w:r>
      <w:r w:rsidR="00A22375" w:rsidRPr="002C7F3C">
        <w:rPr>
          <w:rFonts w:ascii="Gill Sans MT" w:hAnsi="Gill Sans MT" w:cs="Arial"/>
          <w:sz w:val="24"/>
          <w:szCs w:val="24"/>
        </w:rPr>
        <w:fldChar w:fldCharType="begin"/>
      </w:r>
      <w:r w:rsidR="00A22375" w:rsidRPr="002C7F3C">
        <w:rPr>
          <w:rFonts w:ascii="Gill Sans MT" w:hAnsi="Gill Sans MT" w:cs="Arial"/>
          <w:sz w:val="24"/>
          <w:szCs w:val="24"/>
        </w:rPr>
        <w:instrText xml:space="preserve"> ADDIN EN.CITE &lt;EndNote&gt;&lt;Cite&gt;&lt;Author&gt;Davis&lt;/Author&gt;&lt;Year&gt;2018&lt;/Year&gt;&lt;RecNum&gt;41&lt;/RecNum&gt;&lt;DisplayText&gt;(Davis, 2018)&lt;/DisplayText&gt;&lt;record&gt;&lt;rec-number&gt;41&lt;/rec-number&gt;&lt;foreign-keys&gt;&lt;key app="EN" db-id="fp2vx05esva224eef5uxfxwjv2wdfepxte52" timestamp="1697208013"&gt;41&lt;/key&gt;&lt;/foreign-keys&gt;&lt;ref-type name="Book"&gt;6&lt;/ref-type&gt;&lt;contributors&gt;&lt;authors&gt;&lt;author&gt;Davis, Niki&lt;/author&gt;&lt;/authors&gt;&lt;/contributors&gt;&lt;titles&gt;&lt;title&gt;Digital Technologies and Change in Education: The Arena Framework&lt;/title&gt;&lt;/titles&gt;&lt;number&gt;Book, Whole&lt;/number&gt;&lt;keywords&gt;&lt;keyword&gt;Education, Higher&lt;/keyword&gt;&lt;keyword&gt;Educational technology&lt;/keyword&gt;&lt;keyword&gt;Effect of technological innovations on&lt;/keyword&gt;&lt;keyword&gt;Students&lt;/keyword&gt;&lt;/keywords&gt;&lt;dates&gt;&lt;year&gt;2018&lt;/year&gt;&lt;/dates&gt;&lt;pub-location&gt;New York&lt;/pub-location&gt;&lt;publisher&gt;Routledge&lt;/publisher&gt;&lt;isbn&gt;1317270312;9781315638201;1315638207;9781317270317;&lt;/isbn&gt;&lt;urls&gt;&lt;related-urls&gt;&lt;url&gt;https://warwick.summon.serialssolutions.com/2.0.0/link/0/eLvHCXMwfV3JTsMwEB2V9MKNVZRN_gCC0jghzrEsEUJwKCDBrXLiSekloC7y7zMTu2GR4BbLlp2xLI_f07wZABmfR-GvO0EjwTBT5lgnGBuToRrKsiR3IaVGrJjfL54u7h7V_asa9-BhLY2JQmttuGzBa-0qTYQc5fGxmlq9eGuDeKyec9Vxr73it-mC88YOJUETyQ5ugyBZFAfQH41expdfDEyesQaf1V7roZlrkE-nsx77jFDdPF3b9WcuZSentPu5Xqv_af_pm6sqtqCPrF_Yhh42O1yU2Qdw7MLZ9WzKJUJER6cTSha6McJJDMSsEd3wPRDFzfPVbejXmHieZ1JKmeUpUxT7EDTvDR6ASHJFeEYrWZsqwdTkWNITIUX6rmqydwCDP6c5_KfvCDbJUOW4iGMIlvMVnnRmn_qt_gSuuYpx&lt;/url&gt;&lt;/related-urls&gt;&lt;/urls&gt;&lt;electronic-resource-num&gt;10.4324/9781315638201&lt;/electronic-resource-num&gt;&lt;language&gt;English&lt;/language&gt;&lt;/record&gt;&lt;/Cite&gt;&lt;/EndNote&gt;</w:instrText>
      </w:r>
      <w:r w:rsidR="00A22375" w:rsidRPr="002C7F3C">
        <w:rPr>
          <w:rFonts w:ascii="Gill Sans MT" w:hAnsi="Gill Sans MT" w:cs="Arial"/>
          <w:sz w:val="24"/>
          <w:szCs w:val="24"/>
        </w:rPr>
        <w:fldChar w:fldCharType="separate"/>
      </w:r>
      <w:r w:rsidR="00A22375" w:rsidRPr="002C7F3C">
        <w:rPr>
          <w:rFonts w:ascii="Gill Sans MT" w:hAnsi="Gill Sans MT" w:cs="Arial"/>
          <w:noProof/>
          <w:sz w:val="24"/>
          <w:szCs w:val="24"/>
        </w:rPr>
        <w:t>(Davis, 2018)</w:t>
      </w:r>
      <w:r w:rsidR="00A22375" w:rsidRPr="002C7F3C">
        <w:rPr>
          <w:rFonts w:ascii="Gill Sans MT" w:hAnsi="Gill Sans MT" w:cs="Arial"/>
          <w:sz w:val="24"/>
          <w:szCs w:val="24"/>
        </w:rPr>
        <w:fldChar w:fldCharType="end"/>
      </w:r>
      <w:r w:rsidRPr="002C7F3C">
        <w:rPr>
          <w:rFonts w:ascii="Gill Sans MT" w:hAnsi="Gill Sans MT" w:cs="Arial"/>
          <w:sz w:val="24"/>
          <w:szCs w:val="24"/>
        </w:rPr>
        <w:t xml:space="preserve">. In this space, troublesome knowledge can be </w:t>
      </w:r>
      <w:r w:rsidR="00255EA2" w:rsidRPr="002C7F3C">
        <w:rPr>
          <w:rFonts w:ascii="Gill Sans MT" w:hAnsi="Gill Sans MT" w:cs="Arial"/>
          <w:sz w:val="24"/>
          <w:szCs w:val="24"/>
        </w:rPr>
        <w:t>studied recursively (Cousin, 2006)</w:t>
      </w:r>
      <w:r w:rsidR="00C00EC9" w:rsidRPr="002C7F3C">
        <w:rPr>
          <w:rFonts w:ascii="Gill Sans MT" w:hAnsi="Gill Sans MT" w:cs="Arial"/>
          <w:sz w:val="24"/>
          <w:szCs w:val="24"/>
        </w:rPr>
        <w:t>;</w:t>
      </w:r>
      <w:r w:rsidR="00255EA2" w:rsidRPr="002C7F3C">
        <w:rPr>
          <w:rFonts w:ascii="Gill Sans MT" w:hAnsi="Gill Sans MT" w:cs="Arial"/>
          <w:sz w:val="24"/>
          <w:szCs w:val="24"/>
        </w:rPr>
        <w:t xml:space="preserve"> </w:t>
      </w:r>
      <w:r w:rsidRPr="002C7F3C">
        <w:rPr>
          <w:rFonts w:ascii="Gill Sans MT" w:hAnsi="Gill Sans MT" w:cs="Arial"/>
          <w:sz w:val="24"/>
          <w:szCs w:val="24"/>
        </w:rPr>
        <w:t xml:space="preserve">visited and revisited at </w:t>
      </w:r>
      <w:r w:rsidR="004D19E3" w:rsidRPr="002C7F3C">
        <w:rPr>
          <w:rFonts w:ascii="Gill Sans MT" w:hAnsi="Gill Sans MT" w:cs="Arial"/>
          <w:sz w:val="24"/>
          <w:szCs w:val="24"/>
        </w:rPr>
        <w:t xml:space="preserve">a time that is relevant to students and the stage they are at in their studies – </w:t>
      </w:r>
      <w:r w:rsidRPr="002C7F3C">
        <w:rPr>
          <w:rFonts w:ascii="Gill Sans MT" w:hAnsi="Gill Sans MT" w:cs="Arial"/>
          <w:sz w:val="24"/>
          <w:szCs w:val="24"/>
        </w:rPr>
        <w:t xml:space="preserve">allowing </w:t>
      </w:r>
      <w:r w:rsidR="004D19E3" w:rsidRPr="002C7F3C">
        <w:rPr>
          <w:rFonts w:ascii="Gill Sans MT" w:hAnsi="Gill Sans MT" w:cs="Arial"/>
          <w:sz w:val="24"/>
          <w:szCs w:val="24"/>
        </w:rPr>
        <w:t xml:space="preserve">them </w:t>
      </w:r>
      <w:r w:rsidRPr="002C7F3C">
        <w:rPr>
          <w:rFonts w:ascii="Gill Sans MT" w:hAnsi="Gill Sans MT" w:cs="Arial"/>
          <w:sz w:val="24"/>
          <w:szCs w:val="24"/>
        </w:rPr>
        <w:t xml:space="preserve">to </w:t>
      </w:r>
      <w:r w:rsidR="009B3531" w:rsidRPr="002C7F3C">
        <w:rPr>
          <w:rFonts w:ascii="Gill Sans MT" w:hAnsi="Gill Sans MT" w:cs="Arial"/>
          <w:sz w:val="24"/>
          <w:szCs w:val="24"/>
        </w:rPr>
        <w:t xml:space="preserve">integrate new knowledge </w:t>
      </w:r>
      <w:r w:rsidR="00B63089" w:rsidRPr="002C7F3C">
        <w:rPr>
          <w:rFonts w:ascii="Gill Sans MT" w:hAnsi="Gill Sans MT" w:cs="Arial"/>
          <w:sz w:val="24"/>
          <w:szCs w:val="24"/>
        </w:rPr>
        <w:t xml:space="preserve">to </w:t>
      </w:r>
      <w:r w:rsidR="00392C66" w:rsidRPr="002C7F3C">
        <w:rPr>
          <w:rFonts w:ascii="Gill Sans MT" w:hAnsi="Gill Sans MT" w:cs="Arial"/>
          <w:sz w:val="24"/>
          <w:szCs w:val="24"/>
        </w:rPr>
        <w:t xml:space="preserve">concepts </w:t>
      </w:r>
      <w:r w:rsidRPr="002C7F3C">
        <w:rPr>
          <w:rFonts w:ascii="Gill Sans MT" w:hAnsi="Gill Sans MT" w:cs="Arial"/>
          <w:sz w:val="24"/>
          <w:szCs w:val="24"/>
        </w:rPr>
        <w:t>and make connections throughout their learning journey.</w:t>
      </w:r>
      <w:r w:rsidR="006D5B6E" w:rsidRPr="002C7F3C">
        <w:rPr>
          <w:rFonts w:ascii="Gill Sans MT" w:hAnsi="Gill Sans MT" w:cs="Arial"/>
          <w:sz w:val="24"/>
          <w:szCs w:val="24"/>
        </w:rPr>
        <w:t xml:space="preserve"> When students are in a liminal state</w:t>
      </w:r>
      <w:r w:rsidR="0076321C" w:rsidRPr="002C7F3C">
        <w:rPr>
          <w:rFonts w:ascii="Gill Sans MT" w:hAnsi="Gill Sans MT" w:cs="Arial"/>
          <w:sz w:val="24"/>
          <w:szCs w:val="24"/>
        </w:rPr>
        <w:t>, oscillating between</w:t>
      </w:r>
      <w:r w:rsidR="006262F7" w:rsidRPr="002C7F3C">
        <w:rPr>
          <w:rFonts w:ascii="Gill Sans MT" w:hAnsi="Gill Sans MT" w:cs="Arial"/>
          <w:sz w:val="24"/>
          <w:szCs w:val="24"/>
        </w:rPr>
        <w:t xml:space="preserve"> old and new perspectives and identities</w:t>
      </w:r>
      <w:r w:rsidR="00435F47" w:rsidRPr="002C7F3C">
        <w:rPr>
          <w:rFonts w:ascii="Gill Sans MT" w:hAnsi="Gill Sans MT" w:cs="Arial"/>
          <w:sz w:val="24"/>
          <w:szCs w:val="24"/>
        </w:rPr>
        <w:t xml:space="preserve"> </w:t>
      </w:r>
      <w:r w:rsidR="007E75D9" w:rsidRPr="002C7F3C">
        <w:rPr>
          <w:rFonts w:ascii="Gill Sans MT" w:hAnsi="Gill Sans MT" w:cs="Arial"/>
          <w:sz w:val="24"/>
          <w:szCs w:val="24"/>
        </w:rPr>
        <w:fldChar w:fldCharType="begin"/>
      </w:r>
      <w:r w:rsidR="007E75D9" w:rsidRPr="002C7F3C">
        <w:rPr>
          <w:rFonts w:ascii="Gill Sans MT" w:hAnsi="Gill Sans MT" w:cs="Arial"/>
          <w:sz w:val="24"/>
          <w:szCs w:val="24"/>
        </w:rPr>
        <w:instrText xml:space="preserve"> ADDIN EN.CITE &lt;EndNote&gt;&lt;Cite&gt;&lt;Author&gt;Savin-Baden&lt;/Author&gt;&lt;Year&gt;2006&lt;/Year&gt;&lt;RecNum&gt;45&lt;/RecNum&gt;&lt;DisplayText&gt;(Savin-Baden, 2006)&lt;/DisplayText&gt;&lt;record&gt;&lt;rec-number&gt;45&lt;/rec-number&gt;&lt;foreign-keys&gt;&lt;key app="EN" db-id="fp2vx05esva224eef5uxfxwjv2wdfepxte52" timestamp="1697446714"&gt;45&lt;/key&gt;&lt;/foreign-keys&gt;&lt;ref-type name="Book Section"&gt;5&lt;/ref-type&gt;&lt;contributors&gt;&lt;authors&gt;&lt;author&gt;Savin-Baden, M.&lt;/author&gt;&lt;/authors&gt;&lt;secondary-authors&gt;&lt;author&gt;Meyer, J and Land, R.&lt;/author&gt;&lt;/secondary-authors&gt;&lt;/contributors&gt;&lt;titles&gt;&lt;title&gt;Disjunction as a form of troublesome knowledge in problem-based learning&lt;/title&gt;&lt;secondary-title&gt;Overcoming barriers to student understanding: threshold concepts and troublesome knowledge&lt;/secondary-title&gt;&lt;/titles&gt;&lt;dates&gt;&lt;year&gt;2006&lt;/year&gt;&lt;/dates&gt;&lt;pub-location&gt;Abindon, Oxon; New Yory, NY:&lt;/pub-location&gt;&lt;publisher&gt;Routledge&lt;/publisher&gt;&lt;urls&gt;&lt;/urls&gt;&lt;/record&gt;&lt;/Cite&gt;&lt;/EndNote&gt;</w:instrText>
      </w:r>
      <w:r w:rsidR="007E75D9" w:rsidRPr="002C7F3C">
        <w:rPr>
          <w:rFonts w:ascii="Gill Sans MT" w:hAnsi="Gill Sans MT" w:cs="Arial"/>
          <w:sz w:val="24"/>
          <w:szCs w:val="24"/>
        </w:rPr>
        <w:fldChar w:fldCharType="separate"/>
      </w:r>
      <w:r w:rsidR="007E75D9" w:rsidRPr="002C7F3C">
        <w:rPr>
          <w:rFonts w:ascii="Gill Sans MT" w:hAnsi="Gill Sans MT" w:cs="Arial"/>
          <w:noProof/>
          <w:sz w:val="24"/>
          <w:szCs w:val="24"/>
        </w:rPr>
        <w:t>(Savin-Baden, 2006)</w:t>
      </w:r>
      <w:r w:rsidR="007E75D9" w:rsidRPr="002C7F3C">
        <w:rPr>
          <w:rFonts w:ascii="Gill Sans MT" w:hAnsi="Gill Sans MT" w:cs="Arial"/>
          <w:sz w:val="24"/>
          <w:szCs w:val="24"/>
        </w:rPr>
        <w:fldChar w:fldCharType="end"/>
      </w:r>
      <w:r w:rsidR="00435F47" w:rsidRPr="002C7F3C">
        <w:rPr>
          <w:rFonts w:ascii="Gill Sans MT" w:hAnsi="Gill Sans MT" w:cs="Arial"/>
          <w:sz w:val="24"/>
          <w:szCs w:val="24"/>
        </w:rPr>
        <w:t xml:space="preserve">, the </w:t>
      </w:r>
      <w:r w:rsidR="00435F47" w:rsidRPr="002C7F3C">
        <w:rPr>
          <w:rFonts w:ascii="Gill Sans MT" w:hAnsi="Gill Sans MT" w:cs="Arial"/>
          <w:sz w:val="24"/>
          <w:szCs w:val="24"/>
        </w:rPr>
        <w:lastRenderedPageBreak/>
        <w:t>persis</w:t>
      </w:r>
      <w:r w:rsidR="00DA5123" w:rsidRPr="002C7F3C">
        <w:rPr>
          <w:rFonts w:ascii="Gill Sans MT" w:hAnsi="Gill Sans MT" w:cs="Arial"/>
          <w:sz w:val="24"/>
          <w:szCs w:val="24"/>
        </w:rPr>
        <w:t xml:space="preserve">tence of digital media </w:t>
      </w:r>
      <w:r w:rsidR="001E6383" w:rsidRPr="002C7F3C">
        <w:rPr>
          <w:rFonts w:ascii="Gill Sans MT" w:hAnsi="Gill Sans MT" w:cs="Arial"/>
          <w:sz w:val="24"/>
          <w:szCs w:val="24"/>
        </w:rPr>
        <w:t xml:space="preserve">and virtual spaces </w:t>
      </w:r>
      <w:r w:rsidR="00AD637A" w:rsidRPr="002C7F3C">
        <w:rPr>
          <w:rFonts w:ascii="Gill Sans MT" w:hAnsi="Gill Sans MT" w:cs="Arial"/>
          <w:sz w:val="24"/>
          <w:szCs w:val="24"/>
        </w:rPr>
        <w:t>can act as a virtual</w:t>
      </w:r>
      <w:r w:rsidR="0024606B" w:rsidRPr="002C7F3C">
        <w:rPr>
          <w:rFonts w:ascii="Gill Sans MT" w:hAnsi="Gill Sans MT" w:cs="Arial"/>
          <w:sz w:val="24"/>
          <w:szCs w:val="24"/>
        </w:rPr>
        <w:t xml:space="preserve"> classroom</w:t>
      </w:r>
      <w:r w:rsidR="00AD637A" w:rsidRPr="002C7F3C">
        <w:rPr>
          <w:rFonts w:ascii="Gill Sans MT" w:hAnsi="Gill Sans MT" w:cs="Arial"/>
          <w:sz w:val="24"/>
          <w:szCs w:val="24"/>
        </w:rPr>
        <w:t xml:space="preserve">, always available </w:t>
      </w:r>
      <w:r w:rsidR="0024606B" w:rsidRPr="002C7F3C">
        <w:rPr>
          <w:rFonts w:ascii="Gill Sans MT" w:hAnsi="Gill Sans MT" w:cs="Arial"/>
          <w:sz w:val="24"/>
          <w:szCs w:val="24"/>
        </w:rPr>
        <w:t xml:space="preserve">to </w:t>
      </w:r>
      <w:r w:rsidR="003169E3" w:rsidRPr="002C7F3C">
        <w:rPr>
          <w:rFonts w:ascii="Gill Sans MT" w:hAnsi="Gill Sans MT" w:cs="Arial"/>
          <w:sz w:val="24"/>
          <w:szCs w:val="24"/>
        </w:rPr>
        <w:t xml:space="preserve">them at whatever stage they </w:t>
      </w:r>
      <w:r w:rsidR="007E75D9" w:rsidRPr="002C7F3C">
        <w:rPr>
          <w:rFonts w:ascii="Gill Sans MT" w:hAnsi="Gill Sans MT" w:cs="Arial"/>
          <w:sz w:val="24"/>
          <w:szCs w:val="24"/>
        </w:rPr>
        <w:t>have reached</w:t>
      </w:r>
      <w:r w:rsidR="003169E3" w:rsidRPr="002C7F3C">
        <w:rPr>
          <w:rFonts w:ascii="Gill Sans MT" w:hAnsi="Gill Sans MT" w:cs="Arial"/>
          <w:sz w:val="24"/>
          <w:szCs w:val="24"/>
        </w:rPr>
        <w:t>.</w:t>
      </w:r>
      <w:r w:rsidR="003C608F" w:rsidRPr="002C7F3C">
        <w:rPr>
          <w:rFonts w:ascii="Gill Sans MT" w:hAnsi="Gill Sans MT" w:cs="Arial"/>
          <w:sz w:val="24"/>
          <w:szCs w:val="24"/>
        </w:rPr>
        <w:t xml:space="preserve"> </w:t>
      </w:r>
    </w:p>
    <w:p w14:paraId="35DD7B8C" w14:textId="7E404D13" w:rsidR="00392C66" w:rsidRPr="002C7F3C" w:rsidRDefault="00387734" w:rsidP="00F32E82">
      <w:pPr>
        <w:spacing w:line="276" w:lineRule="auto"/>
        <w:rPr>
          <w:rFonts w:ascii="Gill Sans MT" w:hAnsi="Gill Sans MT" w:cs="Arial"/>
          <w:sz w:val="24"/>
          <w:szCs w:val="24"/>
        </w:rPr>
      </w:pPr>
      <w:r w:rsidRPr="002C7F3C">
        <w:rPr>
          <w:rFonts w:ascii="Gill Sans MT" w:hAnsi="Gill Sans MT" w:cs="Arial"/>
          <w:sz w:val="24"/>
          <w:szCs w:val="24"/>
        </w:rPr>
        <w:t xml:space="preserve">Digital media can </w:t>
      </w:r>
      <w:r w:rsidR="00317F90" w:rsidRPr="002C7F3C">
        <w:rPr>
          <w:rFonts w:ascii="Gill Sans MT" w:hAnsi="Gill Sans MT" w:cs="Arial"/>
          <w:sz w:val="24"/>
          <w:szCs w:val="24"/>
        </w:rPr>
        <w:t xml:space="preserve">create a </w:t>
      </w:r>
      <w:r w:rsidR="00AF2E98" w:rsidRPr="002C7F3C">
        <w:rPr>
          <w:rFonts w:ascii="Gill Sans MT" w:hAnsi="Gill Sans MT" w:cs="Arial"/>
          <w:sz w:val="24"/>
          <w:szCs w:val="24"/>
        </w:rPr>
        <w:t>‘</w:t>
      </w:r>
      <w:r w:rsidR="00317F90" w:rsidRPr="002C7F3C">
        <w:rPr>
          <w:rFonts w:ascii="Gill Sans MT" w:hAnsi="Gill Sans MT" w:cs="Arial"/>
          <w:sz w:val="24"/>
          <w:szCs w:val="24"/>
        </w:rPr>
        <w:t>portal</w:t>
      </w:r>
      <w:r w:rsidR="00AF2E98" w:rsidRPr="002C7F3C">
        <w:rPr>
          <w:rFonts w:ascii="Gill Sans MT" w:hAnsi="Gill Sans MT" w:cs="Arial"/>
          <w:sz w:val="24"/>
          <w:szCs w:val="24"/>
        </w:rPr>
        <w:t>’</w:t>
      </w:r>
      <w:r w:rsidR="00317F90" w:rsidRPr="002C7F3C">
        <w:rPr>
          <w:rFonts w:ascii="Gill Sans MT" w:hAnsi="Gill Sans MT" w:cs="Arial"/>
          <w:sz w:val="24"/>
          <w:szCs w:val="24"/>
        </w:rPr>
        <w:t xml:space="preserve"> to</w:t>
      </w:r>
      <w:r w:rsidRPr="002C7F3C">
        <w:rPr>
          <w:rFonts w:ascii="Gill Sans MT" w:hAnsi="Gill Sans MT" w:cs="Arial"/>
          <w:sz w:val="24"/>
          <w:szCs w:val="24"/>
        </w:rPr>
        <w:t xml:space="preserve"> otherwise inaccessible places</w:t>
      </w:r>
      <w:r w:rsidR="004B1292" w:rsidRPr="002C7F3C">
        <w:rPr>
          <w:rFonts w:ascii="Gill Sans MT" w:hAnsi="Gill Sans MT" w:cs="Arial"/>
          <w:sz w:val="24"/>
          <w:szCs w:val="24"/>
        </w:rPr>
        <w:t xml:space="preserve"> </w:t>
      </w:r>
      <w:r w:rsidR="00A90B25" w:rsidRPr="002C7F3C">
        <w:rPr>
          <w:rFonts w:ascii="Gill Sans MT" w:hAnsi="Gill Sans MT" w:cs="Arial"/>
          <w:sz w:val="24"/>
          <w:szCs w:val="24"/>
        </w:rPr>
        <w:t>(Meyer and Land, 2006)</w:t>
      </w:r>
      <w:r w:rsidRPr="002C7F3C">
        <w:rPr>
          <w:rFonts w:ascii="Gill Sans MT" w:hAnsi="Gill Sans MT" w:cs="Arial"/>
          <w:sz w:val="24"/>
          <w:szCs w:val="24"/>
        </w:rPr>
        <w:t xml:space="preserve">. New ways of knowing can be created when threshold concepts are presented in </w:t>
      </w:r>
      <w:r w:rsidR="001163E2" w:rsidRPr="002C7F3C">
        <w:rPr>
          <w:rFonts w:ascii="Gill Sans MT" w:hAnsi="Gill Sans MT" w:cs="Arial"/>
          <w:sz w:val="24"/>
          <w:szCs w:val="24"/>
        </w:rPr>
        <w:t>digital</w:t>
      </w:r>
      <w:r w:rsidRPr="002C7F3C">
        <w:rPr>
          <w:rFonts w:ascii="Gill Sans MT" w:hAnsi="Gill Sans MT" w:cs="Arial"/>
          <w:sz w:val="24"/>
          <w:szCs w:val="24"/>
        </w:rPr>
        <w:t xml:space="preserve"> formats, and knowledge can be shared across disciplines or even communities, providing fresh perspectives on accepted norms.</w:t>
      </w:r>
    </w:p>
    <w:p w14:paraId="62B3A67C" w14:textId="6A691CF6" w:rsidR="00D948A5" w:rsidRPr="002C7F3C" w:rsidRDefault="00AA6B8D" w:rsidP="00F32E82">
      <w:pPr>
        <w:spacing w:line="276" w:lineRule="auto"/>
        <w:rPr>
          <w:rFonts w:ascii="Gill Sans MT" w:hAnsi="Gill Sans MT" w:cs="Arial"/>
          <w:sz w:val="24"/>
          <w:szCs w:val="24"/>
        </w:rPr>
      </w:pPr>
      <w:r w:rsidRPr="002C7F3C">
        <w:rPr>
          <w:rFonts w:ascii="Gill Sans MT" w:hAnsi="Gill Sans MT" w:cs="Arial"/>
          <w:sz w:val="24"/>
          <w:szCs w:val="24"/>
        </w:rPr>
        <w:t xml:space="preserve">By </w:t>
      </w:r>
      <w:r w:rsidR="00392C66" w:rsidRPr="002C7F3C">
        <w:rPr>
          <w:rFonts w:ascii="Gill Sans MT" w:hAnsi="Gill Sans MT" w:cs="Arial"/>
          <w:sz w:val="24"/>
          <w:szCs w:val="24"/>
        </w:rPr>
        <w:t>present</w:t>
      </w:r>
      <w:r w:rsidRPr="002C7F3C">
        <w:rPr>
          <w:rFonts w:ascii="Gill Sans MT" w:hAnsi="Gill Sans MT" w:cs="Arial"/>
          <w:sz w:val="24"/>
          <w:szCs w:val="24"/>
        </w:rPr>
        <w:t>ing ideas</w:t>
      </w:r>
      <w:r w:rsidR="00392C66" w:rsidRPr="002C7F3C">
        <w:rPr>
          <w:rFonts w:ascii="Gill Sans MT" w:hAnsi="Gill Sans MT" w:cs="Arial"/>
          <w:sz w:val="24"/>
          <w:szCs w:val="24"/>
        </w:rPr>
        <w:t xml:space="preserve"> in </w:t>
      </w:r>
      <w:r w:rsidR="001163E2" w:rsidRPr="002C7F3C">
        <w:rPr>
          <w:rFonts w:ascii="Gill Sans MT" w:hAnsi="Gill Sans MT" w:cs="Arial"/>
          <w:sz w:val="24"/>
          <w:szCs w:val="24"/>
        </w:rPr>
        <w:t>multiple</w:t>
      </w:r>
      <w:r w:rsidR="00EF2EBD" w:rsidRPr="002C7F3C">
        <w:rPr>
          <w:rFonts w:ascii="Gill Sans MT" w:hAnsi="Gill Sans MT" w:cs="Arial"/>
          <w:sz w:val="24"/>
          <w:szCs w:val="24"/>
        </w:rPr>
        <w:t xml:space="preserve"> </w:t>
      </w:r>
      <w:r w:rsidR="00D948A5" w:rsidRPr="002C7F3C">
        <w:rPr>
          <w:rFonts w:ascii="Gill Sans MT" w:hAnsi="Gill Sans MT" w:cs="Arial"/>
          <w:sz w:val="24"/>
          <w:szCs w:val="24"/>
        </w:rPr>
        <w:t xml:space="preserve">accessible </w:t>
      </w:r>
      <w:r w:rsidR="00392C66" w:rsidRPr="002C7F3C">
        <w:rPr>
          <w:rFonts w:ascii="Gill Sans MT" w:hAnsi="Gill Sans MT" w:cs="Arial"/>
          <w:sz w:val="24"/>
          <w:szCs w:val="24"/>
        </w:rPr>
        <w:t>formats</w:t>
      </w:r>
      <w:r w:rsidR="00EF2EBD" w:rsidRPr="002C7F3C">
        <w:rPr>
          <w:rFonts w:ascii="Gill Sans MT" w:hAnsi="Gill Sans MT" w:cs="Arial"/>
          <w:sz w:val="24"/>
          <w:szCs w:val="24"/>
        </w:rPr>
        <w:t>,</w:t>
      </w:r>
      <w:r w:rsidR="00392C66" w:rsidRPr="002C7F3C">
        <w:rPr>
          <w:rFonts w:ascii="Gill Sans MT" w:hAnsi="Gill Sans MT" w:cs="Arial"/>
          <w:sz w:val="24"/>
          <w:szCs w:val="24"/>
        </w:rPr>
        <w:t xml:space="preserve"> accessibility/inclusivity </w:t>
      </w:r>
      <w:r w:rsidR="00EE0ABA" w:rsidRPr="002C7F3C">
        <w:rPr>
          <w:rFonts w:ascii="Gill Sans MT" w:hAnsi="Gill Sans MT" w:cs="Arial"/>
          <w:sz w:val="24"/>
          <w:szCs w:val="24"/>
        </w:rPr>
        <w:t xml:space="preserve">can be increased </w:t>
      </w:r>
      <w:r w:rsidR="00392C66" w:rsidRPr="002C7F3C">
        <w:rPr>
          <w:rFonts w:ascii="Gill Sans MT" w:hAnsi="Gill Sans MT" w:cs="Arial"/>
          <w:sz w:val="24"/>
          <w:szCs w:val="24"/>
        </w:rPr>
        <w:t xml:space="preserve">for students with </w:t>
      </w:r>
      <w:r w:rsidR="001163E2" w:rsidRPr="002C7F3C">
        <w:rPr>
          <w:rFonts w:ascii="Gill Sans MT" w:hAnsi="Gill Sans MT" w:cs="Arial"/>
          <w:sz w:val="24"/>
          <w:szCs w:val="24"/>
        </w:rPr>
        <w:t xml:space="preserve">restricted mobility, </w:t>
      </w:r>
      <w:r w:rsidR="00392C66" w:rsidRPr="002C7F3C">
        <w:rPr>
          <w:rFonts w:ascii="Gill Sans MT" w:hAnsi="Gill Sans MT" w:cs="Arial"/>
          <w:sz w:val="24"/>
          <w:szCs w:val="24"/>
        </w:rPr>
        <w:t>dyslexia, autism, English as a second language, or even shyness</w:t>
      </w:r>
      <w:r w:rsidR="00D30175" w:rsidRPr="002C7F3C">
        <w:rPr>
          <w:rFonts w:ascii="Gill Sans MT" w:hAnsi="Gill Sans MT" w:cs="Arial"/>
          <w:sz w:val="24"/>
          <w:szCs w:val="24"/>
        </w:rPr>
        <w:t xml:space="preserve"> </w:t>
      </w:r>
      <w:r w:rsidR="00A6073D" w:rsidRPr="002C7F3C">
        <w:rPr>
          <w:rFonts w:ascii="Gill Sans MT" w:hAnsi="Gill Sans MT" w:cs="Arial"/>
          <w:sz w:val="24"/>
          <w:szCs w:val="24"/>
        </w:rPr>
        <w:fldChar w:fldCharType="begin"/>
      </w:r>
      <w:r w:rsidR="00A6073D" w:rsidRPr="002C7F3C">
        <w:rPr>
          <w:rFonts w:ascii="Gill Sans MT" w:hAnsi="Gill Sans MT" w:cs="Arial"/>
          <w:sz w:val="24"/>
          <w:szCs w:val="24"/>
        </w:rPr>
        <w:instrText xml:space="preserve"> ADDIN EN.CITE &lt;EndNote&gt;&lt;Cite&gt;&lt;Author&gt;Gilbert&lt;/Author&gt;&lt;Year&gt;2019&lt;/Year&gt;&lt;RecNum&gt;42&lt;/RecNum&gt;&lt;DisplayText&gt;(Gilbert, 2019)&lt;/DisplayText&gt;&lt;record&gt;&lt;rec-number&gt;42&lt;/rec-number&gt;&lt;foreign-keys&gt;&lt;key app="EN" db-id="fp2vx05esva224eef5uxfxwjv2wdfepxte52" timestamp="1697208715"&gt;42&lt;/key&gt;&lt;/foreign-keys&gt;&lt;ref-type name="Book Section"&gt;5&lt;/ref-type&gt;&lt;contributors&gt;&lt;authors&gt;&lt;author&gt;Gilbert, Regine M.&lt;/author&gt;&lt;/authors&gt;&lt;secondary-authors&gt;&lt;author&gt;Gilbert, Regine M.&lt;/author&gt;&lt;/secondary-authors&gt;&lt;/contributors&gt;&lt;titles&gt;&lt;title&gt;Inclusive Design Research&lt;/title&gt;&lt;secondary-title&gt;Inclusive Design for a Digital World: Designing with Accessibility in Mind&lt;/secondary-title&gt;&lt;/titles&gt;&lt;pages&gt;99-120&lt;/pages&gt;&lt;dates&gt;&lt;year&gt;2019&lt;/year&gt;&lt;pub-dates&gt;&lt;date&gt;2019//&lt;/date&gt;&lt;/pub-dates&gt;&lt;/dates&gt;&lt;pub-location&gt;Berkeley, CA&lt;/pub-location&gt;&lt;publisher&gt;Apress&lt;/publisher&gt;&lt;isbn&gt;978-1-4842-5016-7&lt;/isbn&gt;&lt;urls&gt;&lt;related-urls&gt;&lt;url&gt;https://doi.org/10.1007/978-1-4842-5016-7_6&lt;/url&gt;&lt;/related-urls&gt;&lt;/urls&gt;&lt;electronic-resource-num&gt;10.1007/978-1-4842-5016-7_6&lt;/electronic-resource-num&gt;&lt;/record&gt;&lt;/Cite&gt;&lt;/EndNote&gt;</w:instrText>
      </w:r>
      <w:r w:rsidR="00A6073D" w:rsidRPr="002C7F3C">
        <w:rPr>
          <w:rFonts w:ascii="Gill Sans MT" w:hAnsi="Gill Sans MT" w:cs="Arial"/>
          <w:sz w:val="24"/>
          <w:szCs w:val="24"/>
        </w:rPr>
        <w:fldChar w:fldCharType="separate"/>
      </w:r>
      <w:r w:rsidR="00A6073D" w:rsidRPr="002C7F3C">
        <w:rPr>
          <w:rFonts w:ascii="Gill Sans MT" w:hAnsi="Gill Sans MT" w:cs="Arial"/>
          <w:noProof/>
          <w:sz w:val="24"/>
          <w:szCs w:val="24"/>
        </w:rPr>
        <w:t>(Gilbert, 2019)</w:t>
      </w:r>
      <w:r w:rsidR="00A6073D" w:rsidRPr="002C7F3C">
        <w:rPr>
          <w:rFonts w:ascii="Gill Sans MT" w:hAnsi="Gill Sans MT" w:cs="Arial"/>
          <w:sz w:val="24"/>
          <w:szCs w:val="24"/>
        </w:rPr>
        <w:fldChar w:fldCharType="end"/>
      </w:r>
      <w:r w:rsidR="009E68D6" w:rsidRPr="002C7F3C">
        <w:rPr>
          <w:rFonts w:ascii="Gill Sans MT" w:hAnsi="Gill Sans MT" w:cs="Arial"/>
          <w:sz w:val="24"/>
          <w:szCs w:val="24"/>
        </w:rPr>
        <w:t>. Student</w:t>
      </w:r>
      <w:r w:rsidR="00D30175" w:rsidRPr="002C7F3C">
        <w:rPr>
          <w:rFonts w:ascii="Gill Sans MT" w:hAnsi="Gill Sans MT" w:cs="Arial"/>
          <w:sz w:val="24"/>
          <w:szCs w:val="24"/>
        </w:rPr>
        <w:t>s’</w:t>
      </w:r>
      <w:r w:rsidR="009E68D6" w:rsidRPr="002C7F3C">
        <w:rPr>
          <w:rFonts w:ascii="Gill Sans MT" w:hAnsi="Gill Sans MT" w:cs="Arial"/>
          <w:sz w:val="24"/>
          <w:szCs w:val="24"/>
        </w:rPr>
        <w:t xml:space="preserve"> study preferences can also be accommodated.</w:t>
      </w:r>
    </w:p>
    <w:p w14:paraId="390EA9AD" w14:textId="45D4E021" w:rsidR="00397581" w:rsidRPr="002C7F3C" w:rsidRDefault="00F32E82" w:rsidP="00E80DA0">
      <w:pPr>
        <w:spacing w:line="276" w:lineRule="auto"/>
        <w:rPr>
          <w:rFonts w:ascii="Gill Sans MT" w:hAnsi="Gill Sans MT" w:cs="Arial"/>
          <w:sz w:val="24"/>
          <w:szCs w:val="24"/>
        </w:rPr>
      </w:pPr>
      <w:r w:rsidRPr="002C7F3C">
        <w:rPr>
          <w:rFonts w:ascii="Gill Sans MT" w:hAnsi="Gill Sans MT" w:cs="Arial"/>
          <w:sz w:val="24"/>
          <w:szCs w:val="24"/>
        </w:rPr>
        <w:t xml:space="preserve">The aim of this </w:t>
      </w:r>
      <w:r w:rsidR="005F62BD" w:rsidRPr="002C7F3C">
        <w:rPr>
          <w:rFonts w:ascii="Gill Sans MT" w:hAnsi="Gill Sans MT" w:cs="Arial"/>
          <w:sz w:val="24"/>
          <w:szCs w:val="24"/>
        </w:rPr>
        <w:t>research</w:t>
      </w:r>
      <w:r w:rsidRPr="002C7F3C">
        <w:rPr>
          <w:rFonts w:ascii="Gill Sans MT" w:hAnsi="Gill Sans MT" w:cs="Arial"/>
          <w:sz w:val="24"/>
          <w:szCs w:val="24"/>
        </w:rPr>
        <w:t xml:space="preserve"> </w:t>
      </w:r>
      <w:r w:rsidR="009260BD" w:rsidRPr="002C7F3C">
        <w:rPr>
          <w:rFonts w:ascii="Gill Sans MT" w:hAnsi="Gill Sans MT" w:cs="Arial"/>
          <w:sz w:val="24"/>
          <w:szCs w:val="24"/>
        </w:rPr>
        <w:t>is</w:t>
      </w:r>
      <w:r w:rsidRPr="002C7F3C">
        <w:rPr>
          <w:rFonts w:ascii="Gill Sans MT" w:hAnsi="Gill Sans MT" w:cs="Arial"/>
          <w:sz w:val="24"/>
          <w:szCs w:val="24"/>
        </w:rPr>
        <w:t xml:space="preserve"> to understand </w:t>
      </w:r>
      <w:r w:rsidR="00C61F44" w:rsidRPr="002C7F3C">
        <w:rPr>
          <w:rFonts w:ascii="Gill Sans MT" w:hAnsi="Gill Sans MT" w:cs="Arial"/>
          <w:sz w:val="24"/>
          <w:szCs w:val="24"/>
        </w:rPr>
        <w:t xml:space="preserve">what threshold concepts </w:t>
      </w:r>
      <w:r w:rsidR="001918D2" w:rsidRPr="002C7F3C">
        <w:rPr>
          <w:rFonts w:ascii="Gill Sans MT" w:hAnsi="Gill Sans MT" w:cs="Arial"/>
          <w:sz w:val="24"/>
          <w:szCs w:val="24"/>
        </w:rPr>
        <w:t xml:space="preserve">have been experienced by </w:t>
      </w:r>
      <w:r w:rsidR="00C61F44" w:rsidRPr="002C7F3C">
        <w:rPr>
          <w:rFonts w:ascii="Gill Sans MT" w:hAnsi="Gill Sans MT" w:cs="Arial"/>
          <w:sz w:val="24"/>
          <w:szCs w:val="24"/>
        </w:rPr>
        <w:t xml:space="preserve">students </w:t>
      </w:r>
      <w:r w:rsidR="00BA63FB" w:rsidRPr="002C7F3C">
        <w:rPr>
          <w:rFonts w:ascii="Gill Sans MT" w:hAnsi="Gill Sans MT" w:cs="Arial"/>
          <w:sz w:val="24"/>
          <w:szCs w:val="24"/>
        </w:rPr>
        <w:t xml:space="preserve">on selected courses </w:t>
      </w:r>
      <w:r w:rsidR="00C61F44" w:rsidRPr="002C7F3C">
        <w:rPr>
          <w:rFonts w:ascii="Gill Sans MT" w:hAnsi="Gill Sans MT" w:cs="Arial"/>
          <w:sz w:val="24"/>
          <w:szCs w:val="24"/>
        </w:rPr>
        <w:t xml:space="preserve">and </w:t>
      </w:r>
      <w:r w:rsidRPr="002C7F3C">
        <w:rPr>
          <w:rFonts w:ascii="Gill Sans MT" w:hAnsi="Gill Sans MT" w:cs="Arial"/>
          <w:sz w:val="24"/>
          <w:szCs w:val="24"/>
        </w:rPr>
        <w:t xml:space="preserve">whether digital media and </w:t>
      </w:r>
      <w:r w:rsidR="005C0A30" w:rsidRPr="002C7F3C">
        <w:rPr>
          <w:rFonts w:ascii="Gill Sans MT" w:hAnsi="Gill Sans MT" w:cs="Arial"/>
          <w:sz w:val="24"/>
          <w:szCs w:val="24"/>
        </w:rPr>
        <w:t xml:space="preserve">immersive </w:t>
      </w:r>
      <w:r w:rsidRPr="002C7F3C">
        <w:rPr>
          <w:rFonts w:ascii="Gill Sans MT" w:hAnsi="Gill Sans MT" w:cs="Arial"/>
          <w:sz w:val="24"/>
          <w:szCs w:val="24"/>
        </w:rPr>
        <w:t xml:space="preserve">resources </w:t>
      </w:r>
      <w:r w:rsidR="00666690" w:rsidRPr="002C7F3C">
        <w:rPr>
          <w:rFonts w:ascii="Gill Sans MT" w:hAnsi="Gill Sans MT" w:cs="Arial"/>
          <w:sz w:val="24"/>
          <w:szCs w:val="24"/>
        </w:rPr>
        <w:t>can</w:t>
      </w:r>
      <w:r w:rsidRPr="002C7F3C">
        <w:rPr>
          <w:rFonts w:ascii="Gill Sans MT" w:hAnsi="Gill Sans MT" w:cs="Arial"/>
          <w:sz w:val="24"/>
          <w:szCs w:val="24"/>
        </w:rPr>
        <w:t xml:space="preserve"> support students in their mastery of </w:t>
      </w:r>
      <w:r w:rsidR="00BA63FB" w:rsidRPr="002C7F3C">
        <w:rPr>
          <w:rFonts w:ascii="Gill Sans MT" w:hAnsi="Gill Sans MT" w:cs="Arial"/>
          <w:sz w:val="24"/>
          <w:szCs w:val="24"/>
        </w:rPr>
        <w:t xml:space="preserve">these </w:t>
      </w:r>
      <w:r w:rsidRPr="002C7F3C">
        <w:rPr>
          <w:rFonts w:ascii="Gill Sans MT" w:hAnsi="Gill Sans MT" w:cs="Arial"/>
          <w:sz w:val="24"/>
          <w:szCs w:val="24"/>
        </w:rPr>
        <w:t xml:space="preserve">threshold concepts. </w:t>
      </w:r>
    </w:p>
    <w:p w14:paraId="38C7B7AD" w14:textId="77777777" w:rsidR="00744BE8" w:rsidRPr="002C7F3C" w:rsidRDefault="00476BC0" w:rsidP="00397581">
      <w:pPr>
        <w:spacing w:line="276" w:lineRule="auto"/>
        <w:rPr>
          <w:rFonts w:ascii="Gill Sans MT" w:hAnsi="Gill Sans MT" w:cs="Arial"/>
          <w:sz w:val="24"/>
          <w:szCs w:val="24"/>
        </w:rPr>
      </w:pPr>
      <w:r w:rsidRPr="002C7F3C">
        <w:rPr>
          <w:rFonts w:ascii="Gill Sans MT" w:hAnsi="Gill Sans MT" w:cs="Arial"/>
          <w:sz w:val="24"/>
          <w:szCs w:val="24"/>
        </w:rPr>
        <w:t xml:space="preserve">From a more practical point of </w:t>
      </w:r>
      <w:r w:rsidR="00646E6A" w:rsidRPr="002C7F3C">
        <w:rPr>
          <w:rFonts w:ascii="Gill Sans MT" w:hAnsi="Gill Sans MT" w:cs="Arial"/>
          <w:sz w:val="24"/>
          <w:szCs w:val="24"/>
        </w:rPr>
        <w:t>view,</w:t>
      </w:r>
      <w:r w:rsidRPr="002C7F3C">
        <w:rPr>
          <w:rFonts w:ascii="Gill Sans MT" w:hAnsi="Gill Sans MT" w:cs="Arial"/>
          <w:sz w:val="24"/>
          <w:szCs w:val="24"/>
        </w:rPr>
        <w:t xml:space="preserve"> it is anticipated that digital media will be able </w:t>
      </w:r>
      <w:r w:rsidR="004017AF" w:rsidRPr="002C7F3C">
        <w:rPr>
          <w:rFonts w:ascii="Gill Sans MT" w:hAnsi="Gill Sans MT" w:cs="Arial"/>
          <w:sz w:val="24"/>
          <w:szCs w:val="24"/>
        </w:rPr>
        <w:t xml:space="preserve">to provide opportunities which the stuffed curriculum </w:t>
      </w:r>
      <w:r w:rsidR="0021443F" w:rsidRPr="002C7F3C">
        <w:rPr>
          <w:rFonts w:ascii="Gill Sans MT" w:hAnsi="Gill Sans MT" w:cs="Arial"/>
          <w:sz w:val="24"/>
          <w:szCs w:val="24"/>
        </w:rPr>
        <w:t xml:space="preserve">(Cousin, 2006) </w:t>
      </w:r>
      <w:r w:rsidR="004017AF" w:rsidRPr="002C7F3C">
        <w:rPr>
          <w:rFonts w:ascii="Gill Sans MT" w:hAnsi="Gill Sans MT" w:cs="Arial"/>
          <w:sz w:val="24"/>
          <w:szCs w:val="24"/>
        </w:rPr>
        <w:t>at WMG struggles to support.</w:t>
      </w:r>
      <w:r w:rsidR="006E73B0" w:rsidRPr="002C7F3C">
        <w:rPr>
          <w:rFonts w:ascii="Gill Sans MT" w:hAnsi="Gill Sans MT" w:cs="Arial"/>
          <w:sz w:val="24"/>
          <w:szCs w:val="24"/>
        </w:rPr>
        <w:t xml:space="preserve"> </w:t>
      </w:r>
      <w:r w:rsidR="00744BE8" w:rsidRPr="002C7F3C">
        <w:rPr>
          <w:rFonts w:ascii="Gill Sans MT" w:hAnsi="Gill Sans MT" w:cs="Arial"/>
          <w:sz w:val="24"/>
          <w:szCs w:val="24"/>
        </w:rPr>
        <w:t>It will provide teaching staff with a greater understanding of what students find difficult in their course and so focus attention to those aspects without losing time for other teaching.</w:t>
      </w:r>
    </w:p>
    <w:p w14:paraId="7BAAD9EC" w14:textId="5F86285F" w:rsidR="00476BC0" w:rsidRPr="002C7F3C" w:rsidRDefault="006E73B0" w:rsidP="00397581">
      <w:pPr>
        <w:spacing w:line="276" w:lineRule="auto"/>
        <w:rPr>
          <w:rFonts w:ascii="Gill Sans MT" w:hAnsi="Gill Sans MT" w:cs="Arial"/>
          <w:sz w:val="24"/>
          <w:szCs w:val="24"/>
        </w:rPr>
      </w:pPr>
      <w:r w:rsidRPr="002C7F3C">
        <w:rPr>
          <w:rFonts w:ascii="Gill Sans MT" w:hAnsi="Gill Sans MT" w:cs="Arial"/>
          <w:sz w:val="24"/>
          <w:szCs w:val="24"/>
        </w:rPr>
        <w:t xml:space="preserve">Site visits are </w:t>
      </w:r>
      <w:r w:rsidR="00103BD0" w:rsidRPr="002C7F3C">
        <w:rPr>
          <w:rFonts w:ascii="Gill Sans MT" w:hAnsi="Gill Sans MT" w:cs="Arial"/>
          <w:sz w:val="24"/>
          <w:szCs w:val="24"/>
        </w:rPr>
        <w:t>limited,</w:t>
      </w:r>
      <w:r w:rsidRPr="002C7F3C">
        <w:rPr>
          <w:rFonts w:ascii="Gill Sans MT" w:hAnsi="Gill Sans MT" w:cs="Arial"/>
          <w:sz w:val="24"/>
          <w:szCs w:val="24"/>
        </w:rPr>
        <w:t xml:space="preserve"> and industry speakers</w:t>
      </w:r>
      <w:r w:rsidR="00646E6A" w:rsidRPr="002C7F3C">
        <w:rPr>
          <w:rFonts w:ascii="Gill Sans MT" w:hAnsi="Gill Sans MT" w:cs="Arial"/>
          <w:sz w:val="24"/>
          <w:szCs w:val="24"/>
        </w:rPr>
        <w:t xml:space="preserve"> have restricted availability</w:t>
      </w:r>
      <w:r w:rsidR="002A6827" w:rsidRPr="002C7F3C">
        <w:rPr>
          <w:rFonts w:ascii="Gill Sans MT" w:hAnsi="Gill Sans MT" w:cs="Arial"/>
          <w:sz w:val="24"/>
          <w:szCs w:val="24"/>
        </w:rPr>
        <w:t xml:space="preserve">. The use of workplace video cases or </w:t>
      </w:r>
      <w:r w:rsidR="00E76E00" w:rsidRPr="002C7F3C">
        <w:rPr>
          <w:rFonts w:ascii="Gill Sans MT" w:hAnsi="Gill Sans MT" w:cs="Arial"/>
          <w:sz w:val="24"/>
          <w:szCs w:val="24"/>
        </w:rPr>
        <w:t xml:space="preserve">virtual visits can plug this gap </w:t>
      </w:r>
      <w:r w:rsidR="000620F1" w:rsidRPr="002C7F3C">
        <w:rPr>
          <w:rFonts w:ascii="Gill Sans MT" w:hAnsi="Gill Sans MT" w:cs="Arial"/>
          <w:sz w:val="24"/>
          <w:szCs w:val="24"/>
        </w:rPr>
        <w:t>and enhance student engagement with the</w:t>
      </w:r>
      <w:r w:rsidR="004C5F27" w:rsidRPr="002C7F3C">
        <w:rPr>
          <w:rFonts w:ascii="Gill Sans MT" w:hAnsi="Gill Sans MT" w:cs="Arial"/>
          <w:sz w:val="24"/>
          <w:szCs w:val="24"/>
        </w:rPr>
        <w:t>ir</w:t>
      </w:r>
      <w:r w:rsidR="000620F1" w:rsidRPr="002C7F3C">
        <w:rPr>
          <w:rFonts w:ascii="Gill Sans MT" w:hAnsi="Gill Sans MT" w:cs="Arial"/>
          <w:sz w:val="24"/>
          <w:szCs w:val="24"/>
        </w:rPr>
        <w:t xml:space="preserve"> subject and future career.</w:t>
      </w:r>
      <w:r w:rsidR="00FE0366" w:rsidRPr="002C7F3C">
        <w:rPr>
          <w:rFonts w:ascii="Gill Sans MT" w:hAnsi="Gill Sans MT" w:cs="Arial"/>
          <w:sz w:val="24"/>
          <w:szCs w:val="24"/>
        </w:rPr>
        <w:t xml:space="preserve"> Simulations can be enhanced with immersive environments in virtual or augmented reality</w:t>
      </w:r>
      <w:r w:rsidR="00EA2610" w:rsidRPr="002C7F3C">
        <w:rPr>
          <w:rFonts w:ascii="Gill Sans MT" w:hAnsi="Gill Sans MT" w:cs="Arial"/>
          <w:sz w:val="24"/>
          <w:szCs w:val="24"/>
        </w:rPr>
        <w:t xml:space="preserve"> and dangerous </w:t>
      </w:r>
      <w:r w:rsidR="00C32541" w:rsidRPr="002C7F3C">
        <w:rPr>
          <w:rFonts w:ascii="Gill Sans MT" w:hAnsi="Gill Sans MT" w:cs="Arial"/>
          <w:sz w:val="24"/>
          <w:szCs w:val="24"/>
        </w:rPr>
        <w:t>environments</w:t>
      </w:r>
      <w:r w:rsidR="00EA2610" w:rsidRPr="002C7F3C">
        <w:rPr>
          <w:rFonts w:ascii="Gill Sans MT" w:hAnsi="Gill Sans MT" w:cs="Arial"/>
          <w:sz w:val="24"/>
          <w:szCs w:val="24"/>
        </w:rPr>
        <w:t xml:space="preserve"> can become (virtually) accessible.</w:t>
      </w:r>
    </w:p>
    <w:p w14:paraId="10C8D28D" w14:textId="50762F80" w:rsidR="00CF214B" w:rsidRDefault="006C3F79" w:rsidP="00CE7D96">
      <w:pPr>
        <w:spacing w:line="276" w:lineRule="auto"/>
        <w:jc w:val="center"/>
        <w:rPr>
          <w:rFonts w:ascii="Gill Sans MT" w:hAnsi="Gill Sans MT" w:cs="Tahoma"/>
          <w:szCs w:val="24"/>
        </w:rPr>
      </w:pPr>
      <w:r>
        <w:rPr>
          <w:rFonts w:ascii="Gill Sans MT" w:hAnsi="Gill Sans MT" w:cs="Tahoma"/>
          <w:szCs w:val="24"/>
        </w:rPr>
        <w:t xml:space="preserve"> </w:t>
      </w:r>
    </w:p>
    <w:p w14:paraId="383C29D1" w14:textId="771D11BC" w:rsidR="006C3F79" w:rsidRDefault="006C3F79" w:rsidP="00CE7D96">
      <w:pPr>
        <w:spacing w:line="276" w:lineRule="auto"/>
        <w:jc w:val="center"/>
        <w:rPr>
          <w:rFonts w:ascii="Gill Sans MT" w:hAnsi="Gill Sans MT" w:cs="Tahoma"/>
          <w:szCs w:val="24"/>
        </w:rPr>
      </w:pPr>
      <w:r>
        <w:rPr>
          <w:rFonts w:ascii="Gill Sans MT" w:hAnsi="Gill Sans MT" w:cs="Tahoma"/>
          <w:szCs w:val="24"/>
        </w:rPr>
        <w:t xml:space="preserve"> </w:t>
      </w:r>
    </w:p>
    <w:p w14:paraId="2DB1F237" w14:textId="03AA8F00" w:rsidR="00CC7288" w:rsidRPr="00CE7D96" w:rsidRDefault="004D08E3" w:rsidP="00CE7D96">
      <w:pPr>
        <w:spacing w:line="276" w:lineRule="auto"/>
        <w:rPr>
          <w:rFonts w:ascii="Gill Sans MT" w:hAnsi="Gill Sans MT" w:cs="Tahoma"/>
          <w:szCs w:val="24"/>
        </w:rPr>
      </w:pPr>
      <w:r>
        <w:rPr>
          <w:rFonts w:ascii="Gill Sans MT" w:hAnsi="Gill Sans MT" w:cs="Tahoma"/>
          <w:b/>
          <w:szCs w:val="24"/>
        </w:rPr>
        <w:t>DESCRIPTION OF INTERVENTION / PRACTICE</w:t>
      </w:r>
      <w:r w:rsidR="00CC7288" w:rsidRPr="00CE7D96">
        <w:rPr>
          <w:rFonts w:ascii="Gill Sans MT" w:hAnsi="Gill Sans MT" w:cs="Tahoma"/>
          <w:b/>
          <w:szCs w:val="24"/>
        </w:rPr>
        <w:t xml:space="preserve"> </w:t>
      </w:r>
    </w:p>
    <w:p w14:paraId="28E0B761" w14:textId="77777777" w:rsidR="006C3F79" w:rsidRDefault="006C3F79" w:rsidP="00281C74">
      <w:pPr>
        <w:spacing w:line="276" w:lineRule="auto"/>
        <w:rPr>
          <w:rFonts w:ascii="Gill Sans MT" w:hAnsi="Gill Sans MT" w:cs="Tahoma"/>
          <w:szCs w:val="24"/>
        </w:rPr>
      </w:pPr>
    </w:p>
    <w:p w14:paraId="78649A2C" w14:textId="5B5D6461" w:rsidR="006762A9" w:rsidRPr="002C7F3C" w:rsidRDefault="00281C74" w:rsidP="00281C74">
      <w:pPr>
        <w:spacing w:line="276" w:lineRule="auto"/>
        <w:rPr>
          <w:rFonts w:ascii="Gill Sans MT" w:hAnsi="Gill Sans MT" w:cs="Tahoma"/>
          <w:sz w:val="24"/>
          <w:szCs w:val="24"/>
        </w:rPr>
      </w:pPr>
      <w:r w:rsidRPr="002C7F3C">
        <w:rPr>
          <w:rFonts w:ascii="Gill Sans MT" w:hAnsi="Gill Sans MT" w:cs="Tahoma"/>
          <w:sz w:val="24"/>
          <w:szCs w:val="24"/>
        </w:rPr>
        <w:t>In June 2023</w:t>
      </w:r>
      <w:r w:rsidR="00C441FB" w:rsidRPr="002C7F3C">
        <w:rPr>
          <w:rFonts w:ascii="Gill Sans MT" w:hAnsi="Gill Sans MT" w:cs="Tahoma"/>
          <w:sz w:val="24"/>
          <w:szCs w:val="24"/>
        </w:rPr>
        <w:t xml:space="preserve">, </w:t>
      </w:r>
      <w:r w:rsidR="0020458C" w:rsidRPr="002C7F3C">
        <w:rPr>
          <w:rFonts w:ascii="Gill Sans MT" w:hAnsi="Gill Sans MT" w:cs="Tahoma"/>
          <w:sz w:val="24"/>
          <w:szCs w:val="24"/>
        </w:rPr>
        <w:t xml:space="preserve">student </w:t>
      </w:r>
      <w:r w:rsidR="00914A26" w:rsidRPr="002C7F3C">
        <w:rPr>
          <w:rFonts w:ascii="Gill Sans MT" w:hAnsi="Gill Sans MT" w:cs="Tahoma"/>
          <w:sz w:val="24"/>
          <w:szCs w:val="24"/>
        </w:rPr>
        <w:t xml:space="preserve">members of the </w:t>
      </w:r>
      <w:r w:rsidR="009051A5" w:rsidRPr="002C7F3C">
        <w:rPr>
          <w:rFonts w:ascii="Gill Sans MT" w:hAnsi="Gill Sans MT" w:cs="Tahoma"/>
          <w:sz w:val="24"/>
          <w:szCs w:val="24"/>
        </w:rPr>
        <w:t>S</w:t>
      </w:r>
      <w:r w:rsidR="00914A26" w:rsidRPr="002C7F3C">
        <w:rPr>
          <w:rFonts w:ascii="Gill Sans MT" w:hAnsi="Gill Sans MT" w:cs="Tahoma"/>
          <w:sz w:val="24"/>
          <w:szCs w:val="24"/>
        </w:rPr>
        <w:t>taff</w:t>
      </w:r>
      <w:r w:rsidR="009051A5" w:rsidRPr="002C7F3C">
        <w:rPr>
          <w:rFonts w:ascii="Gill Sans MT" w:hAnsi="Gill Sans MT" w:cs="Tahoma"/>
          <w:sz w:val="24"/>
          <w:szCs w:val="24"/>
        </w:rPr>
        <w:t>-</w:t>
      </w:r>
      <w:r w:rsidR="00434FD3" w:rsidRPr="002C7F3C">
        <w:rPr>
          <w:rFonts w:ascii="Gill Sans MT" w:hAnsi="Gill Sans MT" w:cs="Tahoma"/>
          <w:sz w:val="24"/>
          <w:szCs w:val="24"/>
        </w:rPr>
        <w:t>S</w:t>
      </w:r>
      <w:r w:rsidR="00914A26" w:rsidRPr="002C7F3C">
        <w:rPr>
          <w:rFonts w:ascii="Gill Sans MT" w:hAnsi="Gill Sans MT" w:cs="Tahoma"/>
          <w:sz w:val="24"/>
          <w:szCs w:val="24"/>
        </w:rPr>
        <w:t xml:space="preserve">tudent </w:t>
      </w:r>
      <w:r w:rsidR="00434FD3" w:rsidRPr="002C7F3C">
        <w:rPr>
          <w:rFonts w:ascii="Gill Sans MT" w:hAnsi="Gill Sans MT" w:cs="Tahoma"/>
          <w:sz w:val="24"/>
          <w:szCs w:val="24"/>
        </w:rPr>
        <w:t>L</w:t>
      </w:r>
      <w:r w:rsidR="00914A26" w:rsidRPr="002C7F3C">
        <w:rPr>
          <w:rFonts w:ascii="Gill Sans MT" w:hAnsi="Gill Sans MT" w:cs="Tahoma"/>
          <w:sz w:val="24"/>
          <w:szCs w:val="24"/>
        </w:rPr>
        <w:t xml:space="preserve">iaison </w:t>
      </w:r>
      <w:r w:rsidR="00434FD3" w:rsidRPr="002C7F3C">
        <w:rPr>
          <w:rFonts w:ascii="Gill Sans MT" w:hAnsi="Gill Sans MT" w:cs="Tahoma"/>
          <w:sz w:val="24"/>
          <w:szCs w:val="24"/>
        </w:rPr>
        <w:t>C</w:t>
      </w:r>
      <w:r w:rsidR="00914A26" w:rsidRPr="002C7F3C">
        <w:rPr>
          <w:rFonts w:ascii="Gill Sans MT" w:hAnsi="Gill Sans MT" w:cs="Tahoma"/>
          <w:sz w:val="24"/>
          <w:szCs w:val="24"/>
        </w:rPr>
        <w:t>ommittee were invited to take part in a focus group</w:t>
      </w:r>
      <w:r w:rsidR="000269F4" w:rsidRPr="002C7F3C">
        <w:rPr>
          <w:rFonts w:ascii="Gill Sans MT" w:hAnsi="Gill Sans MT" w:cs="Tahoma"/>
          <w:sz w:val="24"/>
          <w:szCs w:val="24"/>
        </w:rPr>
        <w:t xml:space="preserve"> to gather opinions on threshold concepts teaching in </w:t>
      </w:r>
      <w:r w:rsidR="00B149A9" w:rsidRPr="002C7F3C">
        <w:rPr>
          <w:rFonts w:ascii="Gill Sans MT" w:hAnsi="Gill Sans MT" w:cs="Tahoma"/>
          <w:sz w:val="24"/>
          <w:szCs w:val="24"/>
        </w:rPr>
        <w:t xml:space="preserve">WMG. </w:t>
      </w:r>
      <w:r w:rsidR="00535A31" w:rsidRPr="002C7F3C">
        <w:rPr>
          <w:rFonts w:ascii="Gill Sans MT" w:hAnsi="Gill Sans MT" w:cs="Tahoma"/>
          <w:sz w:val="24"/>
          <w:szCs w:val="24"/>
        </w:rPr>
        <w:t>A snowball sampling approach was undertaken</w:t>
      </w:r>
      <w:r w:rsidR="00B86EAB" w:rsidRPr="002C7F3C">
        <w:rPr>
          <w:rFonts w:ascii="Gill Sans MT" w:hAnsi="Gill Sans MT" w:cs="Tahoma"/>
          <w:sz w:val="24"/>
          <w:szCs w:val="24"/>
        </w:rPr>
        <w:t xml:space="preserve"> where these students </w:t>
      </w:r>
      <w:r w:rsidR="00957A38" w:rsidRPr="002C7F3C">
        <w:rPr>
          <w:rFonts w:ascii="Gill Sans MT" w:hAnsi="Gill Sans MT" w:cs="Tahoma"/>
          <w:sz w:val="24"/>
          <w:szCs w:val="24"/>
        </w:rPr>
        <w:t xml:space="preserve">were </w:t>
      </w:r>
      <w:r w:rsidR="00B149A9" w:rsidRPr="002C7F3C">
        <w:rPr>
          <w:rFonts w:ascii="Gill Sans MT" w:hAnsi="Gill Sans MT" w:cs="Tahoma"/>
          <w:sz w:val="24"/>
          <w:szCs w:val="24"/>
        </w:rPr>
        <w:t xml:space="preserve">asked to encourage their </w:t>
      </w:r>
      <w:r w:rsidR="00B86EAB" w:rsidRPr="002C7F3C">
        <w:rPr>
          <w:rFonts w:ascii="Gill Sans MT" w:hAnsi="Gill Sans MT" w:cs="Tahoma"/>
          <w:sz w:val="24"/>
          <w:szCs w:val="24"/>
        </w:rPr>
        <w:t xml:space="preserve">course </w:t>
      </w:r>
      <w:r w:rsidR="00B149A9" w:rsidRPr="002C7F3C">
        <w:rPr>
          <w:rFonts w:ascii="Gill Sans MT" w:hAnsi="Gill Sans MT" w:cs="Tahoma"/>
          <w:sz w:val="24"/>
          <w:szCs w:val="24"/>
        </w:rPr>
        <w:t>peers</w:t>
      </w:r>
      <w:r w:rsidRPr="002C7F3C">
        <w:rPr>
          <w:rFonts w:ascii="Gill Sans MT" w:hAnsi="Gill Sans MT" w:cs="Tahoma"/>
          <w:sz w:val="24"/>
          <w:szCs w:val="24"/>
        </w:rPr>
        <w:t xml:space="preserve"> </w:t>
      </w:r>
      <w:r w:rsidR="00B86EAB" w:rsidRPr="002C7F3C">
        <w:rPr>
          <w:rFonts w:ascii="Gill Sans MT" w:hAnsi="Gill Sans MT" w:cs="Tahoma"/>
          <w:sz w:val="24"/>
          <w:szCs w:val="24"/>
        </w:rPr>
        <w:t xml:space="preserve">to attend. </w:t>
      </w:r>
      <w:r w:rsidR="00957A38" w:rsidRPr="002C7F3C">
        <w:rPr>
          <w:rFonts w:ascii="Gill Sans MT" w:hAnsi="Gill Sans MT" w:cs="Tahoma"/>
          <w:sz w:val="24"/>
          <w:szCs w:val="24"/>
        </w:rPr>
        <w:t>Thi</w:t>
      </w:r>
      <w:r w:rsidR="00C461B4" w:rsidRPr="002C7F3C">
        <w:rPr>
          <w:rFonts w:ascii="Gill Sans MT" w:hAnsi="Gill Sans MT" w:cs="Tahoma"/>
          <w:sz w:val="24"/>
          <w:szCs w:val="24"/>
        </w:rPr>
        <w:t xml:space="preserve">s was because there had been difficulty recruiting students up to that point and because we wanted students </w:t>
      </w:r>
      <w:r w:rsidR="00B84B60" w:rsidRPr="002C7F3C">
        <w:rPr>
          <w:rFonts w:ascii="Gill Sans MT" w:hAnsi="Gill Sans MT" w:cs="Tahoma"/>
          <w:sz w:val="24"/>
          <w:szCs w:val="24"/>
        </w:rPr>
        <w:t>from WMG on a small number of courses.</w:t>
      </w:r>
    </w:p>
    <w:p w14:paraId="1C7FA3E9" w14:textId="2E350378" w:rsidR="001733A6" w:rsidRPr="002C7F3C" w:rsidRDefault="006762A9" w:rsidP="00281C74">
      <w:pPr>
        <w:spacing w:line="276" w:lineRule="auto"/>
        <w:rPr>
          <w:rFonts w:ascii="Gill Sans MT" w:hAnsi="Gill Sans MT" w:cs="Tahoma"/>
          <w:sz w:val="24"/>
          <w:szCs w:val="24"/>
        </w:rPr>
      </w:pPr>
      <w:r w:rsidRPr="002C7F3C">
        <w:rPr>
          <w:rFonts w:ascii="Gill Sans MT" w:hAnsi="Gill Sans MT" w:cs="Tahoma"/>
          <w:sz w:val="24"/>
          <w:szCs w:val="24"/>
        </w:rPr>
        <w:t>The</w:t>
      </w:r>
      <w:r w:rsidR="00281C74" w:rsidRPr="002C7F3C">
        <w:rPr>
          <w:rFonts w:ascii="Gill Sans MT" w:hAnsi="Gill Sans MT" w:cs="Tahoma"/>
          <w:sz w:val="24"/>
          <w:szCs w:val="24"/>
        </w:rPr>
        <w:t xml:space="preserve"> focus group </w:t>
      </w:r>
      <w:r w:rsidRPr="002C7F3C">
        <w:rPr>
          <w:rFonts w:ascii="Gill Sans MT" w:hAnsi="Gill Sans MT" w:cs="Tahoma"/>
          <w:sz w:val="24"/>
          <w:szCs w:val="24"/>
        </w:rPr>
        <w:t xml:space="preserve">ran </w:t>
      </w:r>
      <w:r w:rsidR="00281C74" w:rsidRPr="002C7F3C">
        <w:rPr>
          <w:rFonts w:ascii="Gill Sans MT" w:hAnsi="Gill Sans MT" w:cs="Tahoma"/>
          <w:sz w:val="24"/>
          <w:szCs w:val="24"/>
        </w:rPr>
        <w:t xml:space="preserve">with 13 postgraduate taught students </w:t>
      </w:r>
      <w:r w:rsidRPr="002C7F3C">
        <w:rPr>
          <w:rFonts w:ascii="Gill Sans MT" w:hAnsi="Gill Sans MT" w:cs="Tahoma"/>
          <w:sz w:val="24"/>
          <w:szCs w:val="24"/>
        </w:rPr>
        <w:t xml:space="preserve">on three courses: </w:t>
      </w:r>
      <w:r w:rsidR="0038093C" w:rsidRPr="002C7F3C">
        <w:rPr>
          <w:rFonts w:ascii="Gill Sans MT" w:hAnsi="Gill Sans MT" w:cs="Tahoma"/>
          <w:sz w:val="24"/>
          <w:szCs w:val="24"/>
        </w:rPr>
        <w:t>Engineering Business Management</w:t>
      </w:r>
      <w:r w:rsidR="0017220B">
        <w:rPr>
          <w:rFonts w:ascii="Gill Sans MT" w:hAnsi="Gill Sans MT" w:cs="Tahoma"/>
          <w:sz w:val="24"/>
          <w:szCs w:val="24"/>
        </w:rPr>
        <w:t xml:space="preserve"> (EBM)</w:t>
      </w:r>
      <w:r w:rsidR="0038093C" w:rsidRPr="002C7F3C">
        <w:rPr>
          <w:rFonts w:ascii="Gill Sans MT" w:hAnsi="Gill Sans MT" w:cs="Tahoma"/>
          <w:sz w:val="24"/>
          <w:szCs w:val="24"/>
        </w:rPr>
        <w:t xml:space="preserve">, </w:t>
      </w:r>
      <w:r w:rsidRPr="002C7F3C">
        <w:rPr>
          <w:rFonts w:ascii="Gill Sans MT" w:hAnsi="Gill Sans MT" w:cs="Tahoma"/>
          <w:sz w:val="24"/>
          <w:szCs w:val="24"/>
        </w:rPr>
        <w:t>Managing Business Excellence</w:t>
      </w:r>
      <w:r w:rsidR="00281C74" w:rsidRPr="002C7F3C">
        <w:rPr>
          <w:rFonts w:ascii="Gill Sans MT" w:hAnsi="Gill Sans MT" w:cs="Tahoma"/>
          <w:sz w:val="24"/>
          <w:szCs w:val="24"/>
        </w:rPr>
        <w:t xml:space="preserve"> </w:t>
      </w:r>
      <w:r w:rsidR="0017220B">
        <w:rPr>
          <w:rFonts w:ascii="Gill Sans MT" w:hAnsi="Gill Sans MT" w:cs="Tahoma"/>
          <w:sz w:val="24"/>
          <w:szCs w:val="24"/>
        </w:rPr>
        <w:t xml:space="preserve">(MBE) </w:t>
      </w:r>
      <w:r w:rsidR="0038093C" w:rsidRPr="002C7F3C">
        <w:rPr>
          <w:rFonts w:ascii="Gill Sans MT" w:hAnsi="Gill Sans MT" w:cs="Tahoma"/>
          <w:sz w:val="24"/>
          <w:szCs w:val="24"/>
        </w:rPr>
        <w:t>and Programme and Project Management</w:t>
      </w:r>
      <w:r w:rsidR="0017220B">
        <w:rPr>
          <w:rFonts w:ascii="Gill Sans MT" w:hAnsi="Gill Sans MT" w:cs="Tahoma"/>
          <w:sz w:val="24"/>
          <w:szCs w:val="24"/>
        </w:rPr>
        <w:t xml:space="preserve"> (PPM)</w:t>
      </w:r>
      <w:r w:rsidR="0038093C" w:rsidRPr="002C7F3C">
        <w:rPr>
          <w:rFonts w:ascii="Gill Sans MT" w:hAnsi="Gill Sans MT" w:cs="Tahoma"/>
          <w:sz w:val="24"/>
          <w:szCs w:val="24"/>
        </w:rPr>
        <w:t>.</w:t>
      </w:r>
      <w:r w:rsidR="005253B7" w:rsidRPr="002C7F3C">
        <w:rPr>
          <w:rFonts w:ascii="Gill Sans MT" w:hAnsi="Gill Sans MT" w:cs="Tahoma"/>
          <w:sz w:val="24"/>
          <w:szCs w:val="24"/>
        </w:rPr>
        <w:t xml:space="preserve"> </w:t>
      </w:r>
      <w:r w:rsidR="00196E57" w:rsidRPr="002C7F3C">
        <w:rPr>
          <w:rFonts w:ascii="Gill Sans MT" w:hAnsi="Gill Sans MT" w:cs="Tahoma"/>
          <w:sz w:val="24"/>
          <w:szCs w:val="24"/>
        </w:rPr>
        <w:t xml:space="preserve">Students were asked </w:t>
      </w:r>
      <w:r w:rsidR="009E1C6F" w:rsidRPr="002C7F3C">
        <w:rPr>
          <w:rFonts w:ascii="Gill Sans MT" w:hAnsi="Gill Sans MT" w:cs="Tahoma"/>
          <w:sz w:val="24"/>
          <w:szCs w:val="24"/>
        </w:rPr>
        <w:t>which topics or concepts had proved troublesome or transformative</w:t>
      </w:r>
      <w:r w:rsidR="005D526F" w:rsidRPr="002C7F3C">
        <w:rPr>
          <w:rFonts w:ascii="Gill Sans MT" w:hAnsi="Gill Sans MT" w:cs="Tahoma"/>
          <w:sz w:val="24"/>
          <w:szCs w:val="24"/>
        </w:rPr>
        <w:t>,</w:t>
      </w:r>
      <w:r w:rsidR="009E1C6F" w:rsidRPr="002C7F3C">
        <w:rPr>
          <w:rFonts w:ascii="Gill Sans MT" w:hAnsi="Gill Sans MT" w:cs="Tahoma"/>
          <w:sz w:val="24"/>
          <w:szCs w:val="24"/>
        </w:rPr>
        <w:t xml:space="preserve"> which teaching methods had supported their threshold concept mastery</w:t>
      </w:r>
      <w:r w:rsidR="000C2C38" w:rsidRPr="002C7F3C">
        <w:rPr>
          <w:rFonts w:ascii="Gill Sans MT" w:hAnsi="Gill Sans MT" w:cs="Tahoma"/>
          <w:sz w:val="24"/>
          <w:szCs w:val="24"/>
        </w:rPr>
        <w:t>,</w:t>
      </w:r>
      <w:r w:rsidR="00754BCB" w:rsidRPr="002C7F3C">
        <w:rPr>
          <w:rFonts w:ascii="Gill Sans MT" w:hAnsi="Gill Sans MT" w:cs="Tahoma"/>
          <w:sz w:val="24"/>
          <w:szCs w:val="24"/>
        </w:rPr>
        <w:t xml:space="preserve"> and wh</w:t>
      </w:r>
      <w:r w:rsidR="00C25D1B" w:rsidRPr="002C7F3C">
        <w:rPr>
          <w:rFonts w:ascii="Gill Sans MT" w:hAnsi="Gill Sans MT" w:cs="Tahoma"/>
          <w:sz w:val="24"/>
          <w:szCs w:val="24"/>
        </w:rPr>
        <w:t>ich</w:t>
      </w:r>
      <w:r w:rsidR="00754BCB" w:rsidRPr="002C7F3C">
        <w:rPr>
          <w:rFonts w:ascii="Gill Sans MT" w:hAnsi="Gill Sans MT" w:cs="Tahoma"/>
          <w:sz w:val="24"/>
          <w:szCs w:val="24"/>
        </w:rPr>
        <w:t xml:space="preserve"> learning strategies </w:t>
      </w:r>
      <w:r w:rsidR="00A2603D" w:rsidRPr="002C7F3C">
        <w:rPr>
          <w:rFonts w:ascii="Gill Sans MT" w:hAnsi="Gill Sans MT" w:cs="Tahoma"/>
          <w:sz w:val="24"/>
          <w:szCs w:val="24"/>
        </w:rPr>
        <w:t xml:space="preserve">had </w:t>
      </w:r>
      <w:r w:rsidR="00C25D1B" w:rsidRPr="002C7F3C">
        <w:rPr>
          <w:rFonts w:ascii="Gill Sans MT" w:hAnsi="Gill Sans MT" w:cs="Tahoma"/>
          <w:sz w:val="24"/>
          <w:szCs w:val="24"/>
        </w:rPr>
        <w:t xml:space="preserve">they </w:t>
      </w:r>
      <w:r w:rsidR="00754BCB" w:rsidRPr="002C7F3C">
        <w:rPr>
          <w:rFonts w:ascii="Gill Sans MT" w:hAnsi="Gill Sans MT" w:cs="Tahoma"/>
          <w:sz w:val="24"/>
          <w:szCs w:val="24"/>
        </w:rPr>
        <w:t>employed to master threshold concepts</w:t>
      </w:r>
      <w:r w:rsidR="000C2C38" w:rsidRPr="002C7F3C">
        <w:rPr>
          <w:rFonts w:ascii="Gill Sans MT" w:hAnsi="Gill Sans MT" w:cs="Tahoma"/>
          <w:sz w:val="24"/>
          <w:szCs w:val="24"/>
        </w:rPr>
        <w:t>.</w:t>
      </w:r>
      <w:r w:rsidR="00624585" w:rsidRPr="002C7F3C">
        <w:rPr>
          <w:rFonts w:ascii="Gill Sans MT" w:hAnsi="Gill Sans MT" w:cs="Tahoma"/>
          <w:sz w:val="24"/>
          <w:szCs w:val="24"/>
        </w:rPr>
        <w:t xml:space="preserve"> The session was audio recorded for later </w:t>
      </w:r>
      <w:r w:rsidR="006120AE" w:rsidRPr="002C7F3C">
        <w:rPr>
          <w:rFonts w:ascii="Gill Sans MT" w:hAnsi="Gill Sans MT" w:cs="Tahoma"/>
          <w:sz w:val="24"/>
          <w:szCs w:val="24"/>
        </w:rPr>
        <w:t xml:space="preserve">transcription and </w:t>
      </w:r>
      <w:r w:rsidR="00115924" w:rsidRPr="002C7F3C">
        <w:rPr>
          <w:rFonts w:ascii="Gill Sans MT" w:hAnsi="Gill Sans MT" w:cs="Tahoma"/>
          <w:sz w:val="24"/>
          <w:szCs w:val="24"/>
        </w:rPr>
        <w:t xml:space="preserve">thematic </w:t>
      </w:r>
      <w:r w:rsidR="00624585" w:rsidRPr="002C7F3C">
        <w:rPr>
          <w:rFonts w:ascii="Gill Sans MT" w:hAnsi="Gill Sans MT" w:cs="Tahoma"/>
          <w:sz w:val="24"/>
          <w:szCs w:val="24"/>
        </w:rPr>
        <w:t>analysis</w:t>
      </w:r>
      <w:r w:rsidR="006120AE" w:rsidRPr="002C7F3C">
        <w:rPr>
          <w:rFonts w:ascii="Gill Sans MT" w:hAnsi="Gill Sans MT" w:cs="Tahoma"/>
          <w:sz w:val="24"/>
          <w:szCs w:val="24"/>
        </w:rPr>
        <w:t xml:space="preserve"> using NVivo</w:t>
      </w:r>
      <w:r w:rsidR="00624585" w:rsidRPr="002C7F3C">
        <w:rPr>
          <w:rFonts w:ascii="Gill Sans MT" w:hAnsi="Gill Sans MT" w:cs="Tahoma"/>
          <w:sz w:val="24"/>
          <w:szCs w:val="24"/>
        </w:rPr>
        <w:t>.</w:t>
      </w:r>
    </w:p>
    <w:p w14:paraId="07FD5A50" w14:textId="52E0A3FD" w:rsidR="0064221D" w:rsidRPr="002C7F3C" w:rsidRDefault="00281C74" w:rsidP="00281C74">
      <w:pPr>
        <w:spacing w:line="276" w:lineRule="auto"/>
        <w:rPr>
          <w:rFonts w:ascii="Gill Sans MT" w:hAnsi="Gill Sans MT" w:cs="Tahoma"/>
          <w:sz w:val="24"/>
          <w:szCs w:val="24"/>
        </w:rPr>
      </w:pPr>
      <w:r w:rsidRPr="002C7F3C">
        <w:rPr>
          <w:rFonts w:ascii="Gill Sans MT" w:hAnsi="Gill Sans MT" w:cs="Tahoma"/>
          <w:sz w:val="24"/>
          <w:szCs w:val="24"/>
        </w:rPr>
        <w:lastRenderedPageBreak/>
        <w:t>Follow</w:t>
      </w:r>
      <w:r w:rsidR="00F61111" w:rsidRPr="002C7F3C">
        <w:rPr>
          <w:rFonts w:ascii="Gill Sans MT" w:hAnsi="Gill Sans MT" w:cs="Tahoma"/>
          <w:sz w:val="24"/>
          <w:szCs w:val="24"/>
        </w:rPr>
        <w:t>-</w:t>
      </w:r>
      <w:r w:rsidRPr="002C7F3C">
        <w:rPr>
          <w:rFonts w:ascii="Gill Sans MT" w:hAnsi="Gill Sans MT" w:cs="Tahoma"/>
          <w:sz w:val="24"/>
          <w:szCs w:val="24"/>
        </w:rPr>
        <w:t xml:space="preserve">up interviews were then held with tutors from </w:t>
      </w:r>
      <w:r w:rsidR="00F61111" w:rsidRPr="002C7F3C">
        <w:rPr>
          <w:rFonts w:ascii="Gill Sans MT" w:hAnsi="Gill Sans MT" w:cs="Tahoma"/>
          <w:sz w:val="24"/>
          <w:szCs w:val="24"/>
        </w:rPr>
        <w:t xml:space="preserve">two </w:t>
      </w:r>
      <w:r w:rsidR="000C2C38" w:rsidRPr="002C7F3C">
        <w:rPr>
          <w:rFonts w:ascii="Gill Sans MT" w:hAnsi="Gill Sans MT" w:cs="Tahoma"/>
          <w:sz w:val="24"/>
          <w:szCs w:val="24"/>
        </w:rPr>
        <w:t xml:space="preserve">of the </w:t>
      </w:r>
      <w:r w:rsidR="00246670" w:rsidRPr="002C7F3C">
        <w:rPr>
          <w:rFonts w:ascii="Gill Sans MT" w:hAnsi="Gill Sans MT" w:cs="Tahoma"/>
          <w:sz w:val="24"/>
          <w:szCs w:val="24"/>
        </w:rPr>
        <w:t xml:space="preserve">modules </w:t>
      </w:r>
      <w:r w:rsidR="00F606DC" w:rsidRPr="002C7F3C">
        <w:rPr>
          <w:rFonts w:ascii="Gill Sans MT" w:hAnsi="Gill Sans MT" w:cs="Tahoma"/>
          <w:sz w:val="24"/>
          <w:szCs w:val="24"/>
        </w:rPr>
        <w:t xml:space="preserve">highlighted </w:t>
      </w:r>
      <w:r w:rsidR="00246670" w:rsidRPr="002C7F3C">
        <w:rPr>
          <w:rFonts w:ascii="Gill Sans MT" w:hAnsi="Gill Sans MT" w:cs="Tahoma"/>
          <w:sz w:val="24"/>
          <w:szCs w:val="24"/>
        </w:rPr>
        <w:t xml:space="preserve">in the focus group </w:t>
      </w:r>
      <w:r w:rsidRPr="002C7F3C">
        <w:rPr>
          <w:rFonts w:ascii="Gill Sans MT" w:hAnsi="Gill Sans MT" w:cs="Tahoma"/>
          <w:sz w:val="24"/>
          <w:szCs w:val="24"/>
        </w:rPr>
        <w:t xml:space="preserve">to discover tutors’ perspectives on students’ mastery of threshold concepts. </w:t>
      </w:r>
      <w:r w:rsidR="004760AA" w:rsidRPr="002C7F3C">
        <w:rPr>
          <w:rFonts w:ascii="Gill Sans MT" w:hAnsi="Gill Sans MT" w:cs="Tahoma"/>
          <w:sz w:val="24"/>
          <w:szCs w:val="24"/>
        </w:rPr>
        <w:t xml:space="preserve">The tutors were asked about their teaching approaches, why they had chosen them and what responses they observed in students. </w:t>
      </w:r>
      <w:r w:rsidR="0064221D" w:rsidRPr="002C7F3C">
        <w:rPr>
          <w:rFonts w:ascii="Gill Sans MT" w:hAnsi="Gill Sans MT" w:cs="Tahoma"/>
          <w:sz w:val="24"/>
          <w:szCs w:val="24"/>
        </w:rPr>
        <w:t>Again, these interviews were audio recorded for later transcription and thematic analysis using N</w:t>
      </w:r>
      <w:r w:rsidR="008F471E" w:rsidRPr="002C7F3C">
        <w:rPr>
          <w:rFonts w:ascii="Gill Sans MT" w:hAnsi="Gill Sans MT" w:cs="Tahoma"/>
          <w:sz w:val="24"/>
          <w:szCs w:val="24"/>
        </w:rPr>
        <w:t>v</w:t>
      </w:r>
      <w:r w:rsidR="0064221D" w:rsidRPr="002C7F3C">
        <w:rPr>
          <w:rFonts w:ascii="Gill Sans MT" w:hAnsi="Gill Sans MT" w:cs="Tahoma"/>
          <w:sz w:val="24"/>
          <w:szCs w:val="24"/>
        </w:rPr>
        <w:t xml:space="preserve">ivo. </w:t>
      </w:r>
    </w:p>
    <w:p w14:paraId="26024014" w14:textId="0C4D2E7E" w:rsidR="00281C74" w:rsidRPr="002C7F3C" w:rsidRDefault="00281C74" w:rsidP="00281C74">
      <w:pPr>
        <w:spacing w:line="276" w:lineRule="auto"/>
        <w:rPr>
          <w:rFonts w:ascii="Gill Sans MT" w:hAnsi="Gill Sans MT" w:cs="Tahoma"/>
          <w:sz w:val="24"/>
          <w:szCs w:val="24"/>
        </w:rPr>
      </w:pPr>
      <w:r w:rsidRPr="002C7F3C">
        <w:rPr>
          <w:rFonts w:ascii="Gill Sans MT" w:hAnsi="Gill Sans MT" w:cs="Tahoma"/>
          <w:sz w:val="24"/>
          <w:szCs w:val="24"/>
        </w:rPr>
        <w:t>This was the first stage in identifying a possible benefit to developing online</w:t>
      </w:r>
      <w:r w:rsidR="00A00489" w:rsidRPr="002C7F3C">
        <w:rPr>
          <w:rFonts w:ascii="Gill Sans MT" w:hAnsi="Gill Sans MT" w:cs="Tahoma"/>
          <w:sz w:val="24"/>
          <w:szCs w:val="24"/>
        </w:rPr>
        <w:t xml:space="preserve"> or</w:t>
      </w:r>
      <w:r w:rsidRPr="002C7F3C">
        <w:rPr>
          <w:rFonts w:ascii="Gill Sans MT" w:hAnsi="Gill Sans MT" w:cs="Tahoma"/>
          <w:sz w:val="24"/>
          <w:szCs w:val="24"/>
        </w:rPr>
        <w:t xml:space="preserve"> immersive experiences to enhance students’ mastery of threshold concepts in engineering education.</w:t>
      </w:r>
    </w:p>
    <w:p w14:paraId="4E69D9D5" w14:textId="77777777" w:rsidR="009F4BC9" w:rsidRDefault="009F4BC9" w:rsidP="00CE7D96">
      <w:pPr>
        <w:spacing w:line="276" w:lineRule="auto"/>
        <w:rPr>
          <w:rFonts w:ascii="Gill Sans MT" w:hAnsi="Gill Sans MT" w:cs="Tahoma"/>
          <w:szCs w:val="24"/>
        </w:rPr>
      </w:pPr>
    </w:p>
    <w:p w14:paraId="3DF83BBB" w14:textId="77777777" w:rsidR="009F4BC9" w:rsidRDefault="009F4BC9" w:rsidP="00CE7D96">
      <w:pPr>
        <w:spacing w:line="276" w:lineRule="auto"/>
        <w:rPr>
          <w:rFonts w:ascii="Gill Sans MT" w:hAnsi="Gill Sans MT" w:cs="Tahoma"/>
          <w:szCs w:val="24"/>
        </w:rPr>
      </w:pPr>
    </w:p>
    <w:p w14:paraId="62A293DA" w14:textId="4DD6A156" w:rsidR="009D7A28" w:rsidRPr="00262678" w:rsidRDefault="004D08E3" w:rsidP="00CE7D96">
      <w:pPr>
        <w:spacing w:line="276" w:lineRule="auto"/>
        <w:rPr>
          <w:rFonts w:ascii="Gill Sans MT" w:hAnsi="Gill Sans MT" w:cs="Tahoma"/>
          <w:b/>
          <w:szCs w:val="24"/>
        </w:rPr>
      </w:pPr>
      <w:r>
        <w:rPr>
          <w:rFonts w:ascii="Gill Sans MT" w:hAnsi="Gill Sans MT" w:cs="Tahoma"/>
          <w:b/>
          <w:szCs w:val="24"/>
        </w:rPr>
        <w:t xml:space="preserve">EVALUATION OF INTERVENTION / PRACTICE </w:t>
      </w:r>
      <w:r w:rsidR="00C35BEB">
        <w:rPr>
          <w:rFonts w:ascii="Gill Sans MT" w:hAnsi="Gill Sans MT" w:cs="Tahoma"/>
          <w:b/>
          <w:szCs w:val="24"/>
        </w:rPr>
        <w:t xml:space="preserve"> </w:t>
      </w:r>
    </w:p>
    <w:p w14:paraId="2490D4D4" w14:textId="77777777" w:rsidR="001D2C2B" w:rsidRDefault="001D2C2B" w:rsidP="00CE7D96">
      <w:pPr>
        <w:spacing w:line="276" w:lineRule="auto"/>
        <w:rPr>
          <w:rFonts w:ascii="Gill Sans MT" w:hAnsi="Gill Sans MT" w:cs="Tahoma"/>
          <w:szCs w:val="24"/>
        </w:rPr>
      </w:pPr>
    </w:p>
    <w:p w14:paraId="14394F4E" w14:textId="559D4CB0" w:rsidR="00137651" w:rsidRPr="002C7F3C" w:rsidRDefault="00705647" w:rsidP="00137651">
      <w:pPr>
        <w:spacing w:line="276" w:lineRule="auto"/>
        <w:rPr>
          <w:rFonts w:ascii="Gill Sans MT" w:hAnsi="Gill Sans MT" w:cs="Tahoma"/>
          <w:sz w:val="24"/>
          <w:szCs w:val="24"/>
        </w:rPr>
      </w:pPr>
      <w:r w:rsidRPr="002C7F3C">
        <w:rPr>
          <w:rFonts w:ascii="Gill Sans MT" w:hAnsi="Gill Sans MT" w:cs="Tahoma"/>
          <w:sz w:val="24"/>
          <w:szCs w:val="24"/>
        </w:rPr>
        <w:t xml:space="preserve">Discussions </w:t>
      </w:r>
      <w:r w:rsidR="00461934" w:rsidRPr="002C7F3C">
        <w:rPr>
          <w:rFonts w:ascii="Gill Sans MT" w:hAnsi="Gill Sans MT" w:cs="Tahoma"/>
          <w:sz w:val="24"/>
          <w:szCs w:val="24"/>
        </w:rPr>
        <w:t>in</w:t>
      </w:r>
      <w:r w:rsidRPr="002C7F3C">
        <w:rPr>
          <w:rFonts w:ascii="Gill Sans MT" w:hAnsi="Gill Sans MT" w:cs="Tahoma"/>
          <w:sz w:val="24"/>
          <w:szCs w:val="24"/>
        </w:rPr>
        <w:t xml:space="preserve"> the focus group </w:t>
      </w:r>
      <w:r w:rsidR="00461934" w:rsidRPr="002C7F3C">
        <w:rPr>
          <w:rFonts w:ascii="Gill Sans MT" w:hAnsi="Gill Sans MT" w:cs="Tahoma"/>
          <w:sz w:val="24"/>
          <w:szCs w:val="24"/>
        </w:rPr>
        <w:t>that</w:t>
      </w:r>
      <w:r w:rsidRPr="002C7F3C">
        <w:rPr>
          <w:rFonts w:ascii="Gill Sans MT" w:hAnsi="Gill Sans MT" w:cs="Tahoma"/>
          <w:sz w:val="24"/>
          <w:szCs w:val="24"/>
        </w:rPr>
        <w:t xml:space="preserve"> were most relevant to threshold concepts centred mainly around two modules from the Managing Business Excellence course, namely; </w:t>
      </w:r>
      <w:r w:rsidR="008C45BB" w:rsidRPr="002C7F3C">
        <w:rPr>
          <w:rFonts w:ascii="Gill Sans MT" w:hAnsi="Gill Sans MT" w:cs="Tahoma"/>
          <w:sz w:val="24"/>
          <w:szCs w:val="24"/>
        </w:rPr>
        <w:t>‘Leadership and Excellence’ and ‘Reflective Practice for Managing Business Excellence’.</w:t>
      </w:r>
      <w:r w:rsidR="00F375DC" w:rsidRPr="002C7F3C">
        <w:rPr>
          <w:rFonts w:ascii="Gill Sans MT" w:hAnsi="Gill Sans MT" w:cs="Tahoma"/>
          <w:sz w:val="24"/>
          <w:szCs w:val="24"/>
        </w:rPr>
        <w:t xml:space="preserve"> </w:t>
      </w:r>
      <w:r w:rsidR="00957E7A" w:rsidRPr="002C7F3C">
        <w:rPr>
          <w:rFonts w:ascii="Gill Sans MT" w:hAnsi="Gill Sans MT" w:cs="Tahoma"/>
          <w:sz w:val="24"/>
          <w:szCs w:val="24"/>
        </w:rPr>
        <w:t>T</w:t>
      </w:r>
      <w:r w:rsidR="00F375DC" w:rsidRPr="002C7F3C">
        <w:rPr>
          <w:rFonts w:ascii="Gill Sans MT" w:hAnsi="Gill Sans MT" w:cs="Tahoma"/>
          <w:sz w:val="24"/>
          <w:szCs w:val="24"/>
        </w:rPr>
        <w:t>hese modules used simulations</w:t>
      </w:r>
      <w:r w:rsidR="00790B67" w:rsidRPr="002C7F3C">
        <w:rPr>
          <w:rFonts w:ascii="Gill Sans MT" w:hAnsi="Gill Sans MT" w:cs="Tahoma"/>
          <w:sz w:val="24"/>
          <w:szCs w:val="24"/>
        </w:rPr>
        <w:t xml:space="preserve">, </w:t>
      </w:r>
      <w:r w:rsidR="00957E7A" w:rsidRPr="002C7F3C">
        <w:rPr>
          <w:rFonts w:ascii="Gill Sans MT" w:hAnsi="Gill Sans MT" w:cs="Tahoma"/>
          <w:sz w:val="24"/>
          <w:szCs w:val="24"/>
        </w:rPr>
        <w:t xml:space="preserve">case studies, </w:t>
      </w:r>
      <w:r w:rsidR="00790B67" w:rsidRPr="002C7F3C">
        <w:rPr>
          <w:rFonts w:ascii="Gill Sans MT" w:hAnsi="Gill Sans MT" w:cs="Tahoma"/>
          <w:sz w:val="24"/>
          <w:szCs w:val="24"/>
        </w:rPr>
        <w:t xml:space="preserve">feedback and </w:t>
      </w:r>
      <w:r w:rsidR="00F375DC" w:rsidRPr="002C7F3C">
        <w:rPr>
          <w:rFonts w:ascii="Gill Sans MT" w:hAnsi="Gill Sans MT" w:cs="Tahoma"/>
          <w:sz w:val="24"/>
          <w:szCs w:val="24"/>
        </w:rPr>
        <w:t>reflection</w:t>
      </w:r>
      <w:r w:rsidR="00D570AF" w:rsidRPr="002C7F3C">
        <w:rPr>
          <w:rFonts w:ascii="Gill Sans MT" w:hAnsi="Gill Sans MT" w:cs="Tahoma"/>
          <w:sz w:val="24"/>
          <w:szCs w:val="24"/>
        </w:rPr>
        <w:t xml:space="preserve"> </w:t>
      </w:r>
      <w:r w:rsidR="00975303" w:rsidRPr="002C7F3C">
        <w:rPr>
          <w:rFonts w:ascii="Gill Sans MT" w:hAnsi="Gill Sans MT" w:cs="Tahoma"/>
          <w:sz w:val="24"/>
          <w:szCs w:val="24"/>
        </w:rPr>
        <w:t>as part of their module teaching and learning strategy</w:t>
      </w:r>
      <w:r w:rsidR="001B04C6" w:rsidRPr="002C7F3C">
        <w:rPr>
          <w:rFonts w:ascii="Gill Sans MT" w:hAnsi="Gill Sans MT" w:cs="Tahoma"/>
          <w:sz w:val="24"/>
          <w:szCs w:val="24"/>
        </w:rPr>
        <w:t xml:space="preserve">. A thematic analysis of the qualitative data </w:t>
      </w:r>
      <w:r w:rsidR="000B18F9" w:rsidRPr="002C7F3C">
        <w:rPr>
          <w:rFonts w:ascii="Gill Sans MT" w:hAnsi="Gill Sans MT" w:cs="Tahoma"/>
          <w:sz w:val="24"/>
          <w:szCs w:val="24"/>
        </w:rPr>
        <w:t xml:space="preserve">from the focus group and interviews showed </w:t>
      </w:r>
      <w:r w:rsidR="001B04C6" w:rsidRPr="002C7F3C">
        <w:rPr>
          <w:rFonts w:ascii="Gill Sans MT" w:hAnsi="Gill Sans MT" w:cs="Tahoma"/>
          <w:sz w:val="24"/>
          <w:szCs w:val="24"/>
        </w:rPr>
        <w:t xml:space="preserve">these teaching and learning strategies </w:t>
      </w:r>
      <w:r w:rsidR="00F042E7" w:rsidRPr="002C7F3C">
        <w:rPr>
          <w:rFonts w:ascii="Gill Sans MT" w:hAnsi="Gill Sans MT" w:cs="Tahoma"/>
          <w:sz w:val="24"/>
          <w:szCs w:val="24"/>
        </w:rPr>
        <w:t xml:space="preserve">to be most effective </w:t>
      </w:r>
      <w:r w:rsidR="00D349FB" w:rsidRPr="002C7F3C">
        <w:rPr>
          <w:rFonts w:ascii="Gill Sans MT" w:hAnsi="Gill Sans MT" w:cs="Tahoma"/>
          <w:sz w:val="24"/>
          <w:szCs w:val="24"/>
        </w:rPr>
        <w:t xml:space="preserve">in helping students to </w:t>
      </w:r>
      <w:r w:rsidR="001A07FF" w:rsidRPr="002C7F3C">
        <w:rPr>
          <w:rFonts w:ascii="Gill Sans MT" w:hAnsi="Gill Sans MT" w:cs="Tahoma"/>
          <w:sz w:val="24"/>
          <w:szCs w:val="24"/>
        </w:rPr>
        <w:t xml:space="preserve">integrate </w:t>
      </w:r>
      <w:r w:rsidR="00B24F6A" w:rsidRPr="002C7F3C">
        <w:rPr>
          <w:rFonts w:ascii="Gill Sans MT" w:hAnsi="Gill Sans MT" w:cs="Tahoma"/>
          <w:sz w:val="24"/>
          <w:szCs w:val="24"/>
        </w:rPr>
        <w:t xml:space="preserve">theory and practice and make connections between </w:t>
      </w:r>
      <w:r w:rsidR="00602B80" w:rsidRPr="002C7F3C">
        <w:rPr>
          <w:rFonts w:ascii="Gill Sans MT" w:hAnsi="Gill Sans MT" w:cs="Tahoma"/>
          <w:sz w:val="24"/>
          <w:szCs w:val="24"/>
        </w:rPr>
        <w:t>their studies and the workplace</w:t>
      </w:r>
      <w:r w:rsidR="000B18F9" w:rsidRPr="002C7F3C">
        <w:rPr>
          <w:rFonts w:ascii="Gill Sans MT" w:hAnsi="Gill Sans MT" w:cs="Tahoma"/>
          <w:sz w:val="24"/>
          <w:szCs w:val="24"/>
        </w:rPr>
        <w:t xml:space="preserve">. </w:t>
      </w:r>
      <w:r w:rsidR="00790B67" w:rsidRPr="002C7F3C">
        <w:rPr>
          <w:rFonts w:ascii="Gill Sans MT" w:hAnsi="Gill Sans MT" w:cs="Tahoma"/>
          <w:sz w:val="24"/>
          <w:szCs w:val="24"/>
        </w:rPr>
        <w:t>Most crucia</w:t>
      </w:r>
      <w:r w:rsidR="00D3094D" w:rsidRPr="002C7F3C">
        <w:rPr>
          <w:rFonts w:ascii="Gill Sans MT" w:hAnsi="Gill Sans MT" w:cs="Tahoma"/>
          <w:sz w:val="24"/>
          <w:szCs w:val="24"/>
        </w:rPr>
        <w:t>lly, the</w:t>
      </w:r>
      <w:r w:rsidR="00935EE9" w:rsidRPr="002C7F3C">
        <w:rPr>
          <w:rFonts w:ascii="Gill Sans MT" w:hAnsi="Gill Sans MT" w:cs="Tahoma"/>
          <w:sz w:val="24"/>
          <w:szCs w:val="24"/>
        </w:rPr>
        <w:t>se strategies</w:t>
      </w:r>
      <w:r w:rsidR="00D3094D" w:rsidRPr="002C7F3C">
        <w:rPr>
          <w:rFonts w:ascii="Gill Sans MT" w:hAnsi="Gill Sans MT" w:cs="Tahoma"/>
          <w:sz w:val="24"/>
          <w:szCs w:val="24"/>
        </w:rPr>
        <w:t xml:space="preserve"> helped </w:t>
      </w:r>
      <w:r w:rsidR="001F6077" w:rsidRPr="002C7F3C">
        <w:rPr>
          <w:rFonts w:ascii="Gill Sans MT" w:hAnsi="Gill Sans MT" w:cs="Tahoma"/>
          <w:sz w:val="24"/>
          <w:szCs w:val="24"/>
        </w:rPr>
        <w:t>students</w:t>
      </w:r>
      <w:r w:rsidR="00D3094D" w:rsidRPr="002C7F3C">
        <w:rPr>
          <w:rFonts w:ascii="Gill Sans MT" w:hAnsi="Gill Sans MT" w:cs="Tahoma"/>
          <w:sz w:val="24"/>
          <w:szCs w:val="24"/>
        </w:rPr>
        <w:t xml:space="preserve"> to ‘</w:t>
      </w:r>
      <w:r w:rsidR="00D349FB" w:rsidRPr="002C7F3C">
        <w:rPr>
          <w:rFonts w:ascii="Gill Sans MT" w:hAnsi="Gill Sans MT" w:cs="Tahoma"/>
          <w:sz w:val="24"/>
          <w:szCs w:val="24"/>
        </w:rPr>
        <w:t>cross the threshold</w:t>
      </w:r>
      <w:r w:rsidR="00D3094D" w:rsidRPr="002C7F3C">
        <w:rPr>
          <w:rFonts w:ascii="Gill Sans MT" w:hAnsi="Gill Sans MT" w:cs="Tahoma"/>
          <w:sz w:val="24"/>
          <w:szCs w:val="24"/>
        </w:rPr>
        <w:t>’</w:t>
      </w:r>
      <w:r w:rsidR="00D349FB" w:rsidRPr="002C7F3C">
        <w:rPr>
          <w:rFonts w:ascii="Gill Sans MT" w:hAnsi="Gill Sans MT" w:cs="Tahoma"/>
          <w:sz w:val="24"/>
          <w:szCs w:val="24"/>
        </w:rPr>
        <w:t xml:space="preserve"> and transform their </w:t>
      </w:r>
      <w:r w:rsidR="00F042E7" w:rsidRPr="002C7F3C">
        <w:rPr>
          <w:rFonts w:ascii="Gill Sans MT" w:hAnsi="Gill Sans MT" w:cs="Tahoma"/>
          <w:sz w:val="24"/>
          <w:szCs w:val="24"/>
        </w:rPr>
        <w:t>perspectives and identities during their studies</w:t>
      </w:r>
      <w:r w:rsidR="00D3094D" w:rsidRPr="002C7F3C">
        <w:rPr>
          <w:rFonts w:ascii="Gill Sans MT" w:hAnsi="Gill Sans MT" w:cs="Tahoma"/>
          <w:sz w:val="24"/>
          <w:szCs w:val="24"/>
        </w:rPr>
        <w:t>.</w:t>
      </w:r>
    </w:p>
    <w:p w14:paraId="72CED457" w14:textId="5F0EF216" w:rsidR="00653B2F" w:rsidRPr="002C7F3C" w:rsidRDefault="001B0381" w:rsidP="00137651">
      <w:pPr>
        <w:spacing w:line="276" w:lineRule="auto"/>
        <w:rPr>
          <w:rFonts w:ascii="Gill Sans MT" w:hAnsi="Gill Sans MT"/>
          <w:sz w:val="24"/>
          <w:szCs w:val="24"/>
        </w:rPr>
      </w:pPr>
      <w:r w:rsidRPr="002C7F3C">
        <w:rPr>
          <w:rFonts w:ascii="Gill Sans MT" w:hAnsi="Gill Sans MT" w:cs="Tahoma"/>
          <w:sz w:val="24"/>
          <w:szCs w:val="24"/>
        </w:rPr>
        <w:t xml:space="preserve">As discussed </w:t>
      </w:r>
      <w:r w:rsidR="00C37ADB" w:rsidRPr="002C7F3C">
        <w:rPr>
          <w:rFonts w:ascii="Gill Sans MT" w:hAnsi="Gill Sans MT" w:cs="Tahoma"/>
          <w:sz w:val="24"/>
          <w:szCs w:val="24"/>
        </w:rPr>
        <w:t>i</w:t>
      </w:r>
      <w:r w:rsidRPr="002C7F3C">
        <w:rPr>
          <w:rFonts w:ascii="Gill Sans MT" w:hAnsi="Gill Sans MT" w:cs="Tahoma"/>
          <w:sz w:val="24"/>
          <w:szCs w:val="24"/>
        </w:rPr>
        <w:t xml:space="preserve">n the literature review, </w:t>
      </w:r>
      <w:r w:rsidR="00263375" w:rsidRPr="002C7F3C">
        <w:rPr>
          <w:rFonts w:ascii="Gill Sans MT" w:hAnsi="Gill Sans MT" w:cs="Tahoma"/>
          <w:sz w:val="24"/>
          <w:szCs w:val="24"/>
        </w:rPr>
        <w:t>transforming students’ ways of thinking and practising can be</w:t>
      </w:r>
      <w:r w:rsidR="00C37ADB" w:rsidRPr="002C7F3C">
        <w:rPr>
          <w:rFonts w:ascii="Gill Sans MT" w:hAnsi="Gill Sans MT" w:cs="Tahoma"/>
          <w:sz w:val="24"/>
          <w:szCs w:val="24"/>
        </w:rPr>
        <w:t xml:space="preserve"> achieved by allowing them to try on new and varied identities</w:t>
      </w:r>
      <w:r w:rsidR="008C1D52" w:rsidRPr="002C7F3C">
        <w:rPr>
          <w:rFonts w:ascii="Gill Sans MT" w:hAnsi="Gill Sans MT" w:cs="Tahoma"/>
          <w:sz w:val="24"/>
          <w:szCs w:val="24"/>
        </w:rPr>
        <w:t xml:space="preserve"> </w:t>
      </w:r>
      <w:r w:rsidR="008C1D52" w:rsidRPr="002C7F3C">
        <w:rPr>
          <w:rFonts w:ascii="Gill Sans MT" w:hAnsi="Gill Sans MT" w:cs="Tahoma"/>
          <w:sz w:val="24"/>
          <w:szCs w:val="24"/>
        </w:rPr>
        <w:fldChar w:fldCharType="begin">
          <w:fldData xml:space="preserve">PEVuZE5vdGU+PENpdGU+PEF1dGhvcj5NZXllcjwvQXV0aG9yPjxZZWFyPjIwMDY8L1llYXI+PFJl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</w:fldData>
        </w:fldChar>
      </w:r>
      <w:r w:rsidR="008C1D52" w:rsidRPr="002C7F3C">
        <w:rPr>
          <w:rFonts w:ascii="Gill Sans MT" w:hAnsi="Gill Sans MT" w:cs="Tahoma"/>
          <w:sz w:val="24"/>
          <w:szCs w:val="24"/>
        </w:rPr>
        <w:instrText xml:space="preserve"> ADDIN EN.CITE </w:instrText>
      </w:r>
      <w:r w:rsidR="008C1D52" w:rsidRPr="002C7F3C">
        <w:rPr>
          <w:rFonts w:ascii="Gill Sans MT" w:hAnsi="Gill Sans MT" w:cs="Tahoma"/>
          <w:sz w:val="24"/>
          <w:szCs w:val="24"/>
        </w:rPr>
        <w:fldChar w:fldCharType="begin">
          <w:fldData xml:space="preserve">PEVuZE5vdGU+PENpdGU+PEF1dGhvcj5NZXllcjwvQXV0aG9yPjxZZWFyPjIwMDY8L1llYXI+PFJl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</w:fldData>
        </w:fldChar>
      </w:r>
      <w:r w:rsidR="008C1D52" w:rsidRPr="002C7F3C">
        <w:rPr>
          <w:rFonts w:ascii="Gill Sans MT" w:hAnsi="Gill Sans MT" w:cs="Tahoma"/>
          <w:sz w:val="24"/>
          <w:szCs w:val="24"/>
        </w:rPr>
        <w:instrText xml:space="preserve"> ADDIN EN.CITE.DATA </w:instrText>
      </w:r>
      <w:r w:rsidR="008C1D52" w:rsidRPr="002C7F3C">
        <w:rPr>
          <w:rFonts w:ascii="Gill Sans MT" w:hAnsi="Gill Sans MT" w:cs="Tahoma"/>
          <w:sz w:val="24"/>
          <w:szCs w:val="24"/>
        </w:rPr>
      </w:r>
      <w:r w:rsidR="008C1D52" w:rsidRPr="002C7F3C">
        <w:rPr>
          <w:rFonts w:ascii="Gill Sans MT" w:hAnsi="Gill Sans MT" w:cs="Tahoma"/>
          <w:sz w:val="24"/>
          <w:szCs w:val="24"/>
        </w:rPr>
        <w:fldChar w:fldCharType="end"/>
      </w:r>
      <w:r w:rsidR="008C1D52" w:rsidRPr="002C7F3C">
        <w:rPr>
          <w:rFonts w:ascii="Gill Sans MT" w:hAnsi="Gill Sans MT" w:cs="Tahoma"/>
          <w:sz w:val="24"/>
          <w:szCs w:val="24"/>
        </w:rPr>
      </w:r>
      <w:r w:rsidR="008C1D52" w:rsidRPr="002C7F3C">
        <w:rPr>
          <w:rFonts w:ascii="Gill Sans MT" w:hAnsi="Gill Sans MT" w:cs="Tahoma"/>
          <w:sz w:val="24"/>
          <w:szCs w:val="24"/>
        </w:rPr>
        <w:fldChar w:fldCharType="separate"/>
      </w:r>
      <w:r w:rsidR="008C1D52" w:rsidRPr="002C7F3C">
        <w:rPr>
          <w:rFonts w:ascii="Gill Sans MT" w:hAnsi="Gill Sans MT" w:cs="Tahoma"/>
          <w:noProof/>
          <w:sz w:val="24"/>
          <w:szCs w:val="24"/>
        </w:rPr>
        <w:t>(Meyer and Land, 2006, Hawkins and Edwards, 2015)</w:t>
      </w:r>
      <w:r w:rsidR="008C1D52" w:rsidRPr="002C7F3C">
        <w:rPr>
          <w:rFonts w:ascii="Gill Sans MT" w:hAnsi="Gill Sans MT" w:cs="Tahoma"/>
          <w:sz w:val="24"/>
          <w:szCs w:val="24"/>
        </w:rPr>
        <w:fldChar w:fldCharType="end"/>
      </w:r>
      <w:r w:rsidR="008C1D52" w:rsidRPr="002C7F3C">
        <w:rPr>
          <w:rFonts w:ascii="Gill Sans MT" w:hAnsi="Gill Sans MT" w:cs="Tahoma"/>
          <w:sz w:val="24"/>
          <w:szCs w:val="24"/>
        </w:rPr>
        <w:t>.</w:t>
      </w:r>
      <w:r w:rsidR="00FB3DDF" w:rsidRPr="002C7F3C">
        <w:rPr>
          <w:rFonts w:ascii="Gill Sans MT" w:hAnsi="Gill Sans MT" w:cs="Tahoma"/>
          <w:sz w:val="24"/>
          <w:szCs w:val="24"/>
        </w:rPr>
        <w:t xml:space="preserve"> Data from the student focus group supports this</w:t>
      </w:r>
      <w:r w:rsidR="00093722" w:rsidRPr="002C7F3C">
        <w:rPr>
          <w:rFonts w:ascii="Gill Sans MT" w:hAnsi="Gill Sans MT" w:cs="Tahoma"/>
          <w:sz w:val="24"/>
          <w:szCs w:val="24"/>
        </w:rPr>
        <w:t>,</w:t>
      </w:r>
      <w:r w:rsidR="00321282" w:rsidRPr="002C7F3C">
        <w:rPr>
          <w:rFonts w:ascii="Gill Sans MT" w:hAnsi="Gill Sans MT" w:cs="Tahoma"/>
          <w:sz w:val="24"/>
          <w:szCs w:val="24"/>
        </w:rPr>
        <w:t xml:space="preserve"> </w:t>
      </w:r>
      <w:r w:rsidR="00ED7909">
        <w:rPr>
          <w:rFonts w:ascii="Gill Sans MT" w:hAnsi="Gill Sans MT" w:cs="Tahoma"/>
          <w:sz w:val="24"/>
          <w:szCs w:val="24"/>
        </w:rPr>
        <w:t>EMB</w:t>
      </w:r>
      <w:r w:rsidR="00677D47" w:rsidRPr="002C7F3C">
        <w:rPr>
          <w:rFonts w:ascii="Gill Sans MT" w:hAnsi="Gill Sans MT" w:cs="Tahoma"/>
          <w:sz w:val="24"/>
          <w:szCs w:val="24"/>
        </w:rPr>
        <w:t xml:space="preserve"> student </w:t>
      </w:r>
      <w:r w:rsidR="0017220B" w:rsidRPr="0017220B">
        <w:rPr>
          <w:rFonts w:asciiTheme="minorHAnsi" w:hAnsiTheme="minorHAnsi" w:cstheme="minorHAnsi"/>
          <w:sz w:val="24"/>
          <w:szCs w:val="24"/>
        </w:rPr>
        <w:t>1</w:t>
      </w:r>
      <w:r w:rsidR="0017220B">
        <w:rPr>
          <w:rFonts w:ascii="Gill Sans MT" w:hAnsi="Gill Sans MT" w:cs="Tahoma"/>
          <w:sz w:val="24"/>
          <w:szCs w:val="24"/>
        </w:rPr>
        <w:t xml:space="preserve"> </w:t>
      </w:r>
      <w:r w:rsidR="00253852" w:rsidRPr="002C7F3C">
        <w:rPr>
          <w:rFonts w:ascii="Gill Sans MT" w:hAnsi="Gill Sans MT" w:cs="Tahoma"/>
          <w:sz w:val="24"/>
          <w:szCs w:val="24"/>
        </w:rPr>
        <w:t>described Leadership and Excellence as ‘so transformative’ in the way</w:t>
      </w:r>
      <w:r w:rsidR="00FB68D6" w:rsidRPr="002C7F3C">
        <w:rPr>
          <w:rFonts w:ascii="Gill Sans MT" w:hAnsi="Gill Sans MT" w:cs="Tahoma"/>
          <w:sz w:val="24"/>
          <w:szCs w:val="24"/>
        </w:rPr>
        <w:t xml:space="preserve"> </w:t>
      </w:r>
      <w:r w:rsidR="001A0030" w:rsidRPr="002C7F3C">
        <w:rPr>
          <w:rFonts w:ascii="Gill Sans MT" w:hAnsi="Gill Sans MT"/>
          <w:sz w:val="24"/>
          <w:szCs w:val="24"/>
        </w:rPr>
        <w:t xml:space="preserve">they </w:t>
      </w:r>
      <w:r w:rsidR="00084FBE" w:rsidRPr="002C7F3C">
        <w:rPr>
          <w:rFonts w:ascii="Gill Sans MT" w:hAnsi="Gill Sans MT"/>
          <w:sz w:val="24"/>
          <w:szCs w:val="24"/>
        </w:rPr>
        <w:t>‘</w:t>
      </w:r>
      <w:r w:rsidR="001A0030" w:rsidRPr="002C7F3C">
        <w:rPr>
          <w:rFonts w:ascii="Gill Sans MT" w:hAnsi="Gill Sans MT"/>
          <w:sz w:val="24"/>
          <w:szCs w:val="24"/>
        </w:rPr>
        <w:t>thought about organisations</w:t>
      </w:r>
      <w:r w:rsidR="00084FBE" w:rsidRPr="002C7F3C">
        <w:rPr>
          <w:rFonts w:ascii="Gill Sans MT" w:hAnsi="Gill Sans MT"/>
          <w:sz w:val="24"/>
          <w:szCs w:val="24"/>
        </w:rPr>
        <w:t>’</w:t>
      </w:r>
      <w:r w:rsidR="001A0030" w:rsidRPr="002C7F3C">
        <w:rPr>
          <w:rFonts w:ascii="Gill Sans MT" w:hAnsi="Gill Sans MT"/>
          <w:sz w:val="24"/>
          <w:szCs w:val="24"/>
        </w:rPr>
        <w:t xml:space="preserve"> and </w:t>
      </w:r>
      <w:r w:rsidR="00084FBE" w:rsidRPr="002C7F3C">
        <w:rPr>
          <w:rFonts w:ascii="Gill Sans MT" w:hAnsi="Gill Sans MT"/>
          <w:sz w:val="24"/>
          <w:szCs w:val="24"/>
        </w:rPr>
        <w:t>‘</w:t>
      </w:r>
      <w:r w:rsidR="001A0030" w:rsidRPr="002C7F3C">
        <w:rPr>
          <w:rFonts w:ascii="Gill Sans MT" w:hAnsi="Gill Sans MT"/>
          <w:sz w:val="24"/>
          <w:szCs w:val="24"/>
        </w:rPr>
        <w:t>dealt</w:t>
      </w:r>
      <w:r w:rsidR="00FB68D6" w:rsidRPr="002C7F3C">
        <w:rPr>
          <w:rFonts w:ascii="Gill Sans MT" w:hAnsi="Gill Sans MT"/>
          <w:sz w:val="24"/>
          <w:szCs w:val="24"/>
        </w:rPr>
        <w:t xml:space="preserve"> with situations</w:t>
      </w:r>
      <w:r w:rsidR="00084FBE" w:rsidRPr="002C7F3C">
        <w:rPr>
          <w:rFonts w:ascii="Gill Sans MT" w:hAnsi="Gill Sans MT"/>
          <w:sz w:val="24"/>
          <w:szCs w:val="24"/>
        </w:rPr>
        <w:t>’</w:t>
      </w:r>
      <w:r w:rsidR="001A0030" w:rsidRPr="002C7F3C">
        <w:rPr>
          <w:rFonts w:ascii="Gill Sans MT" w:hAnsi="Gill Sans MT"/>
          <w:sz w:val="24"/>
          <w:szCs w:val="24"/>
        </w:rPr>
        <w:t>.</w:t>
      </w:r>
      <w:r w:rsidR="001567DC" w:rsidRPr="002C7F3C">
        <w:rPr>
          <w:rFonts w:ascii="Gill Sans MT" w:hAnsi="Gill Sans MT"/>
          <w:sz w:val="24"/>
          <w:szCs w:val="24"/>
        </w:rPr>
        <w:t xml:space="preserve"> The situations they describe were classroom simulations </w:t>
      </w:r>
      <w:r w:rsidR="008F471E">
        <w:rPr>
          <w:rFonts w:ascii="Gill Sans MT" w:hAnsi="Gill Sans MT"/>
          <w:sz w:val="24"/>
          <w:szCs w:val="24"/>
        </w:rPr>
        <w:t>–</w:t>
      </w:r>
      <w:r w:rsidR="004F0F95" w:rsidRPr="002C7F3C">
        <w:rPr>
          <w:rFonts w:ascii="Gill Sans MT" w:hAnsi="Gill Sans MT"/>
          <w:sz w:val="24"/>
          <w:szCs w:val="24"/>
        </w:rPr>
        <w:t xml:space="preserve"> </w:t>
      </w:r>
      <w:r w:rsidR="00D91865" w:rsidRPr="002C7F3C">
        <w:rPr>
          <w:rFonts w:ascii="Gill Sans MT" w:hAnsi="Gill Sans MT"/>
          <w:sz w:val="24"/>
          <w:szCs w:val="24"/>
        </w:rPr>
        <w:t>but were viewed by the student in terms of professional settings</w:t>
      </w:r>
      <w:r w:rsidR="00084FBE" w:rsidRPr="002C7F3C">
        <w:rPr>
          <w:rFonts w:ascii="Gill Sans MT" w:hAnsi="Gill Sans MT"/>
          <w:sz w:val="24"/>
          <w:szCs w:val="24"/>
        </w:rPr>
        <w:t>.</w:t>
      </w:r>
      <w:r w:rsidR="00884F9A" w:rsidRPr="002C7F3C">
        <w:rPr>
          <w:rFonts w:ascii="Gill Sans MT" w:hAnsi="Gill Sans MT"/>
          <w:sz w:val="24"/>
          <w:szCs w:val="24"/>
        </w:rPr>
        <w:t xml:space="preserve"> This transformative aspect was </w:t>
      </w:r>
      <w:r w:rsidR="00736945">
        <w:rPr>
          <w:rFonts w:ascii="Gill Sans MT" w:hAnsi="Gill Sans MT"/>
          <w:sz w:val="24"/>
          <w:szCs w:val="24"/>
        </w:rPr>
        <w:t>reinforced</w:t>
      </w:r>
      <w:r w:rsidR="00884F9A" w:rsidRPr="002C7F3C">
        <w:rPr>
          <w:rFonts w:ascii="Gill Sans MT" w:hAnsi="Gill Sans MT"/>
          <w:sz w:val="24"/>
          <w:szCs w:val="24"/>
        </w:rPr>
        <w:t xml:space="preserve"> by the </w:t>
      </w:r>
      <w:r w:rsidR="008249A6">
        <w:rPr>
          <w:rFonts w:ascii="Gill Sans MT" w:hAnsi="Gill Sans MT"/>
          <w:sz w:val="24"/>
          <w:szCs w:val="24"/>
        </w:rPr>
        <w:t>T</w:t>
      </w:r>
      <w:r w:rsidR="00884F9A" w:rsidRPr="002C7F3C">
        <w:rPr>
          <w:rFonts w:ascii="Gill Sans MT" w:hAnsi="Gill Sans MT"/>
          <w:sz w:val="24"/>
          <w:szCs w:val="24"/>
        </w:rPr>
        <w:t>utor</w:t>
      </w:r>
      <w:r w:rsidR="00762BF2">
        <w:rPr>
          <w:rFonts w:ascii="Gill Sans MT" w:hAnsi="Gill Sans MT"/>
          <w:sz w:val="24"/>
          <w:szCs w:val="24"/>
        </w:rPr>
        <w:t xml:space="preserve"> </w:t>
      </w:r>
      <w:r w:rsidR="008249A6">
        <w:rPr>
          <w:rFonts w:ascii="Gill Sans MT" w:hAnsi="Gill Sans MT"/>
          <w:sz w:val="24"/>
          <w:szCs w:val="24"/>
        </w:rPr>
        <w:t>2</w:t>
      </w:r>
      <w:r w:rsidR="00762BF2">
        <w:rPr>
          <w:rFonts w:ascii="Gill Sans MT" w:hAnsi="Gill Sans MT"/>
          <w:sz w:val="24"/>
          <w:szCs w:val="24"/>
        </w:rPr>
        <w:t xml:space="preserve"> (Leadership and Excellence)</w:t>
      </w:r>
      <w:r w:rsidR="00884F9A" w:rsidRPr="002C7F3C">
        <w:rPr>
          <w:rFonts w:ascii="Gill Sans MT" w:hAnsi="Gill Sans MT"/>
          <w:sz w:val="24"/>
          <w:szCs w:val="24"/>
        </w:rPr>
        <w:t xml:space="preserve">, </w:t>
      </w:r>
      <w:r w:rsidR="00327825" w:rsidRPr="002C7F3C">
        <w:rPr>
          <w:rFonts w:ascii="Gill Sans MT" w:hAnsi="Gill Sans MT"/>
          <w:sz w:val="24"/>
          <w:szCs w:val="24"/>
        </w:rPr>
        <w:t>who stated that the module was designed so that students would forget they were in the classroo</w:t>
      </w:r>
      <w:r w:rsidR="00012DC6" w:rsidRPr="002C7F3C">
        <w:rPr>
          <w:rFonts w:ascii="Gill Sans MT" w:hAnsi="Gill Sans MT"/>
          <w:sz w:val="24"/>
          <w:szCs w:val="24"/>
        </w:rPr>
        <w:t>m.</w:t>
      </w:r>
      <w:r w:rsidR="00E17987" w:rsidRPr="002C7F3C">
        <w:rPr>
          <w:rFonts w:ascii="Gill Sans MT" w:hAnsi="Gill Sans MT"/>
          <w:sz w:val="24"/>
          <w:szCs w:val="24"/>
        </w:rPr>
        <w:t xml:space="preserve"> </w:t>
      </w:r>
    </w:p>
    <w:p w14:paraId="21E813EB" w14:textId="69001124" w:rsidR="001B0381" w:rsidRPr="002C7F3C" w:rsidRDefault="00F13959" w:rsidP="00137651">
      <w:pPr>
        <w:spacing w:line="276" w:lineRule="auto"/>
        <w:rPr>
          <w:rFonts w:ascii="Gill Sans MT" w:hAnsi="Gill Sans MT"/>
          <w:sz w:val="24"/>
          <w:szCs w:val="24"/>
        </w:rPr>
      </w:pPr>
      <w:r w:rsidRPr="002C7F3C">
        <w:rPr>
          <w:rFonts w:ascii="Gill Sans MT" w:hAnsi="Gill Sans MT"/>
          <w:sz w:val="24"/>
          <w:szCs w:val="24"/>
        </w:rPr>
        <w:t>In a similar approach to Hawkins and Edwards</w:t>
      </w:r>
      <w:r w:rsidR="009006F8" w:rsidRPr="002C7F3C">
        <w:rPr>
          <w:rFonts w:ascii="Gill Sans MT" w:hAnsi="Gill Sans MT"/>
          <w:sz w:val="24"/>
          <w:szCs w:val="24"/>
        </w:rPr>
        <w:t>’ (201</w:t>
      </w:r>
      <w:r w:rsidR="00EF6183">
        <w:rPr>
          <w:rFonts w:ascii="Gill Sans MT" w:hAnsi="Gill Sans MT"/>
          <w:sz w:val="24"/>
          <w:szCs w:val="24"/>
        </w:rPr>
        <w:t>5</w:t>
      </w:r>
      <w:r w:rsidR="009006F8" w:rsidRPr="002C7F3C">
        <w:rPr>
          <w:rFonts w:ascii="Gill Sans MT" w:hAnsi="Gill Sans MT"/>
          <w:sz w:val="24"/>
          <w:szCs w:val="24"/>
        </w:rPr>
        <w:t xml:space="preserve">) </w:t>
      </w:r>
      <w:r w:rsidR="00762BF2">
        <w:rPr>
          <w:rFonts w:ascii="Gill Sans MT" w:hAnsi="Gill Sans MT"/>
          <w:sz w:val="24"/>
          <w:szCs w:val="24"/>
        </w:rPr>
        <w:t>Tutor 2</w:t>
      </w:r>
      <w:r w:rsidR="009006F8" w:rsidRPr="002C7F3C">
        <w:rPr>
          <w:rFonts w:ascii="Gill Sans MT" w:hAnsi="Gill Sans MT"/>
          <w:sz w:val="24"/>
          <w:szCs w:val="24"/>
        </w:rPr>
        <w:t xml:space="preserve"> explains that he ‘decided the only way for </w:t>
      </w:r>
      <w:r w:rsidR="00F51E8E" w:rsidRPr="002C7F3C">
        <w:rPr>
          <w:rFonts w:ascii="Gill Sans MT" w:hAnsi="Gill Sans MT"/>
          <w:sz w:val="24"/>
          <w:szCs w:val="24"/>
        </w:rPr>
        <w:t xml:space="preserve">them to appreciate leadership was to experience it’. </w:t>
      </w:r>
      <w:r w:rsidR="00577ABB" w:rsidRPr="002C7F3C">
        <w:rPr>
          <w:rFonts w:ascii="Gill Sans MT" w:hAnsi="Gill Sans MT"/>
          <w:sz w:val="24"/>
          <w:szCs w:val="24"/>
        </w:rPr>
        <w:t>Students were asked to ‘try on’ a range of leadership styles in the simulation, from Authoritative to Laissez-faire</w:t>
      </w:r>
      <w:r w:rsidR="00A34215" w:rsidRPr="002C7F3C">
        <w:rPr>
          <w:rFonts w:ascii="Gill Sans MT" w:hAnsi="Gill Sans MT"/>
          <w:sz w:val="24"/>
          <w:szCs w:val="24"/>
        </w:rPr>
        <w:t>.</w:t>
      </w:r>
      <w:r w:rsidR="00577ABB" w:rsidRPr="002C7F3C">
        <w:rPr>
          <w:rFonts w:ascii="Gill Sans MT" w:hAnsi="Gill Sans MT"/>
          <w:sz w:val="24"/>
          <w:szCs w:val="24"/>
        </w:rPr>
        <w:t xml:space="preserve"> </w:t>
      </w:r>
      <w:r w:rsidR="00A34215" w:rsidRPr="002C7F3C">
        <w:rPr>
          <w:rFonts w:ascii="Gill Sans MT" w:hAnsi="Gill Sans MT"/>
          <w:sz w:val="24"/>
          <w:szCs w:val="24"/>
        </w:rPr>
        <w:t>Often, those</w:t>
      </w:r>
      <w:r w:rsidR="00B07E39" w:rsidRPr="002C7F3C">
        <w:rPr>
          <w:rFonts w:ascii="Gill Sans MT" w:hAnsi="Gill Sans MT"/>
          <w:sz w:val="24"/>
          <w:szCs w:val="24"/>
        </w:rPr>
        <w:t xml:space="preserve"> who didn’t think of themselves as leaders performed well in a leadership role in the simulation, </w:t>
      </w:r>
      <w:r w:rsidR="00F9053F" w:rsidRPr="002C7F3C">
        <w:rPr>
          <w:rFonts w:ascii="Gill Sans MT" w:hAnsi="Gill Sans MT"/>
          <w:sz w:val="24"/>
          <w:szCs w:val="24"/>
        </w:rPr>
        <w:t xml:space="preserve">therefore changing their self-perception. </w:t>
      </w:r>
      <w:r w:rsidR="00762BF2">
        <w:rPr>
          <w:rFonts w:ascii="Gill Sans MT" w:hAnsi="Gill Sans MT"/>
          <w:sz w:val="24"/>
          <w:szCs w:val="24"/>
        </w:rPr>
        <w:t>Tutor 2</w:t>
      </w:r>
      <w:r w:rsidR="00F9053F" w:rsidRPr="002C7F3C">
        <w:rPr>
          <w:rFonts w:ascii="Gill Sans MT" w:hAnsi="Gill Sans MT"/>
          <w:sz w:val="24"/>
          <w:szCs w:val="24"/>
        </w:rPr>
        <w:t xml:space="preserve"> explains that</w:t>
      </w:r>
      <w:r w:rsidR="0077010A" w:rsidRPr="002C7F3C">
        <w:rPr>
          <w:rFonts w:ascii="Gill Sans MT" w:hAnsi="Gill Sans MT"/>
          <w:sz w:val="24"/>
          <w:szCs w:val="24"/>
        </w:rPr>
        <w:t xml:space="preserve"> one student felt that the </w:t>
      </w:r>
      <w:r w:rsidR="006A6785" w:rsidRPr="002C7F3C">
        <w:rPr>
          <w:rFonts w:ascii="Gill Sans MT" w:hAnsi="Gill Sans MT"/>
          <w:sz w:val="24"/>
          <w:szCs w:val="24"/>
        </w:rPr>
        <w:t>module ‘undid her completely</w:t>
      </w:r>
      <w:r w:rsidR="00895070" w:rsidRPr="002C7F3C">
        <w:rPr>
          <w:rFonts w:ascii="Gill Sans MT" w:hAnsi="Gill Sans MT"/>
          <w:sz w:val="24"/>
          <w:szCs w:val="24"/>
        </w:rPr>
        <w:t>’ and that she had to ‘rebuild’ herself.</w:t>
      </w:r>
      <w:r w:rsidR="004F0F95" w:rsidRPr="002C7F3C">
        <w:rPr>
          <w:rFonts w:ascii="Gill Sans MT" w:hAnsi="Gill Sans MT"/>
          <w:sz w:val="24"/>
          <w:szCs w:val="24"/>
        </w:rPr>
        <w:t xml:space="preserve"> </w:t>
      </w:r>
    </w:p>
    <w:p w14:paraId="4ABEF881" w14:textId="66DD4411" w:rsidR="00F626D5" w:rsidRDefault="00F626D5" w:rsidP="00137651">
      <w:pPr>
        <w:spacing w:line="276" w:lineRule="auto"/>
        <w:rPr>
          <w:rFonts w:ascii="Gill Sans MT" w:hAnsi="Gill Sans MT"/>
          <w:sz w:val="24"/>
          <w:szCs w:val="24"/>
        </w:rPr>
      </w:pPr>
      <w:r w:rsidRPr="002C7F3C">
        <w:rPr>
          <w:rFonts w:ascii="Gill Sans MT" w:hAnsi="Gill Sans MT"/>
          <w:sz w:val="24"/>
          <w:szCs w:val="24"/>
        </w:rPr>
        <w:t>This trying on of roles</w:t>
      </w:r>
      <w:r w:rsidR="00547FEB" w:rsidRPr="002C7F3C">
        <w:rPr>
          <w:rFonts w:ascii="Gill Sans MT" w:hAnsi="Gill Sans MT"/>
          <w:sz w:val="24"/>
          <w:szCs w:val="24"/>
        </w:rPr>
        <w:t xml:space="preserve"> was also experienced by students on the Reflective </w:t>
      </w:r>
      <w:r w:rsidR="00A561DB" w:rsidRPr="002C7F3C">
        <w:rPr>
          <w:rFonts w:ascii="Gill Sans MT" w:hAnsi="Gill Sans MT"/>
          <w:sz w:val="24"/>
          <w:szCs w:val="24"/>
        </w:rPr>
        <w:t>P</w:t>
      </w:r>
      <w:r w:rsidR="00547FEB" w:rsidRPr="002C7F3C">
        <w:rPr>
          <w:rFonts w:ascii="Gill Sans MT" w:hAnsi="Gill Sans MT"/>
          <w:sz w:val="24"/>
          <w:szCs w:val="24"/>
        </w:rPr>
        <w:t>ractice module</w:t>
      </w:r>
      <w:r w:rsidR="00A561DB" w:rsidRPr="002C7F3C">
        <w:rPr>
          <w:rFonts w:ascii="Gill Sans MT" w:hAnsi="Gill Sans MT"/>
          <w:sz w:val="24"/>
          <w:szCs w:val="24"/>
        </w:rPr>
        <w:t xml:space="preserve">. </w:t>
      </w:r>
      <w:r w:rsidR="001A6F89" w:rsidRPr="002C7F3C">
        <w:rPr>
          <w:rFonts w:ascii="Gill Sans MT" w:hAnsi="Gill Sans MT"/>
          <w:sz w:val="24"/>
          <w:szCs w:val="24"/>
        </w:rPr>
        <w:t xml:space="preserve">Just like Snyder’s </w:t>
      </w:r>
      <w:r w:rsidR="00AA596F" w:rsidRPr="002C7F3C">
        <w:rPr>
          <w:rFonts w:ascii="Gill Sans MT" w:hAnsi="Gill Sans MT"/>
          <w:sz w:val="24"/>
          <w:szCs w:val="24"/>
        </w:rPr>
        <w:t xml:space="preserve">(2014) </w:t>
      </w:r>
      <w:r w:rsidR="001A6F89" w:rsidRPr="002C7F3C">
        <w:rPr>
          <w:rFonts w:ascii="Gill Sans MT" w:hAnsi="Gill Sans MT"/>
          <w:sz w:val="24"/>
          <w:szCs w:val="24"/>
        </w:rPr>
        <w:t xml:space="preserve">findings that high stimulation results in </w:t>
      </w:r>
      <w:r w:rsidR="001A6F89" w:rsidRPr="002C7F3C">
        <w:rPr>
          <w:rFonts w:ascii="Gill Sans MT" w:hAnsi="Gill Sans MT" w:cs="Arial"/>
          <w:sz w:val="24"/>
          <w:szCs w:val="24"/>
        </w:rPr>
        <w:t>reckless decision-making</w:t>
      </w:r>
      <w:r w:rsidR="00AA596F" w:rsidRPr="002C7F3C">
        <w:rPr>
          <w:rFonts w:ascii="Gill Sans MT" w:hAnsi="Gill Sans MT" w:cs="Arial"/>
          <w:sz w:val="24"/>
          <w:szCs w:val="24"/>
        </w:rPr>
        <w:t>,</w:t>
      </w:r>
      <w:r w:rsidR="009D1B40" w:rsidRPr="002C7F3C">
        <w:rPr>
          <w:rFonts w:ascii="Gill Sans MT" w:hAnsi="Gill Sans MT" w:cs="Arial"/>
          <w:sz w:val="24"/>
          <w:szCs w:val="24"/>
        </w:rPr>
        <w:t xml:space="preserve"> </w:t>
      </w:r>
      <w:r w:rsidR="007B7ADF" w:rsidRPr="002C7F3C">
        <w:rPr>
          <w:rFonts w:ascii="Gill Sans MT" w:hAnsi="Gill Sans MT"/>
          <w:sz w:val="24"/>
          <w:szCs w:val="24"/>
        </w:rPr>
        <w:t>s</w:t>
      </w:r>
      <w:r w:rsidR="00A561DB" w:rsidRPr="002C7F3C">
        <w:rPr>
          <w:rFonts w:ascii="Gill Sans MT" w:hAnsi="Gill Sans MT"/>
          <w:sz w:val="24"/>
          <w:szCs w:val="24"/>
        </w:rPr>
        <w:t xml:space="preserve">tudents </w:t>
      </w:r>
      <w:r w:rsidR="00AA596F" w:rsidRPr="002C7F3C">
        <w:rPr>
          <w:rFonts w:ascii="Gill Sans MT" w:hAnsi="Gill Sans MT"/>
          <w:sz w:val="24"/>
          <w:szCs w:val="24"/>
        </w:rPr>
        <w:t>explored the impact of emotions on decision</w:t>
      </w:r>
      <w:r w:rsidR="003C4638" w:rsidRPr="002C7F3C">
        <w:rPr>
          <w:rFonts w:ascii="Gill Sans MT" w:hAnsi="Gill Sans MT"/>
          <w:sz w:val="24"/>
          <w:szCs w:val="24"/>
        </w:rPr>
        <w:t>s</w:t>
      </w:r>
      <w:r w:rsidR="00AA596F" w:rsidRPr="002C7F3C">
        <w:rPr>
          <w:rFonts w:ascii="Gill Sans MT" w:hAnsi="Gill Sans MT"/>
          <w:sz w:val="24"/>
          <w:szCs w:val="24"/>
        </w:rPr>
        <w:t xml:space="preserve"> by</w:t>
      </w:r>
      <w:r w:rsidR="00CA0F96" w:rsidRPr="002C7F3C">
        <w:rPr>
          <w:rFonts w:ascii="Gill Sans MT" w:hAnsi="Gill Sans MT"/>
          <w:sz w:val="24"/>
          <w:szCs w:val="24"/>
        </w:rPr>
        <w:t xml:space="preserve"> putting themselves</w:t>
      </w:r>
      <w:r w:rsidR="00A561DB" w:rsidRPr="002C7F3C">
        <w:rPr>
          <w:rFonts w:ascii="Gill Sans MT" w:hAnsi="Gill Sans MT"/>
          <w:sz w:val="24"/>
          <w:szCs w:val="24"/>
        </w:rPr>
        <w:t xml:space="preserve"> </w:t>
      </w:r>
      <w:r w:rsidR="00CA0F96" w:rsidRPr="002C7F3C">
        <w:rPr>
          <w:rFonts w:ascii="Gill Sans MT" w:hAnsi="Gill Sans MT"/>
          <w:sz w:val="24"/>
          <w:szCs w:val="24"/>
        </w:rPr>
        <w:t xml:space="preserve">in the shoes of </w:t>
      </w:r>
      <w:r w:rsidR="00915DEE" w:rsidRPr="002C7F3C">
        <w:rPr>
          <w:rFonts w:ascii="Gill Sans MT" w:hAnsi="Gill Sans MT"/>
          <w:sz w:val="24"/>
          <w:szCs w:val="24"/>
        </w:rPr>
        <w:t>decision makers</w:t>
      </w:r>
      <w:r w:rsidR="00CA0F96" w:rsidRPr="002C7F3C">
        <w:rPr>
          <w:rFonts w:ascii="Gill Sans MT" w:hAnsi="Gill Sans MT"/>
          <w:sz w:val="24"/>
          <w:szCs w:val="24"/>
        </w:rPr>
        <w:t xml:space="preserve"> </w:t>
      </w:r>
      <w:r w:rsidR="00823946" w:rsidRPr="002C7F3C">
        <w:rPr>
          <w:rFonts w:ascii="Gill Sans MT" w:hAnsi="Gill Sans MT"/>
          <w:sz w:val="24"/>
          <w:szCs w:val="24"/>
        </w:rPr>
        <w:t xml:space="preserve">in </w:t>
      </w:r>
      <w:r w:rsidR="00833EFB" w:rsidRPr="002C7F3C">
        <w:rPr>
          <w:rFonts w:ascii="Gill Sans MT" w:hAnsi="Gill Sans MT"/>
          <w:sz w:val="24"/>
          <w:szCs w:val="24"/>
        </w:rPr>
        <w:t>a video re</w:t>
      </w:r>
      <w:r w:rsidR="004C2C28" w:rsidRPr="002C7F3C">
        <w:rPr>
          <w:rFonts w:ascii="Gill Sans MT" w:hAnsi="Gill Sans MT"/>
          <w:sz w:val="24"/>
          <w:szCs w:val="24"/>
        </w:rPr>
        <w:t>-</w:t>
      </w:r>
      <w:r w:rsidR="00833EFB" w:rsidRPr="002C7F3C">
        <w:rPr>
          <w:rFonts w:ascii="Gill Sans MT" w:hAnsi="Gill Sans MT"/>
          <w:sz w:val="24"/>
          <w:szCs w:val="24"/>
        </w:rPr>
        <w:t xml:space="preserve">enactment </w:t>
      </w:r>
      <w:r w:rsidR="00470FE9">
        <w:rPr>
          <w:rFonts w:ascii="Gill Sans MT" w:hAnsi="Gill Sans MT"/>
          <w:sz w:val="24"/>
          <w:szCs w:val="24"/>
        </w:rPr>
        <w:t>o</w:t>
      </w:r>
      <w:r w:rsidR="00833EFB" w:rsidRPr="002C7F3C">
        <w:rPr>
          <w:rFonts w:ascii="Gill Sans MT" w:hAnsi="Gill Sans MT"/>
          <w:sz w:val="24"/>
          <w:szCs w:val="24"/>
        </w:rPr>
        <w:t xml:space="preserve">f the </w:t>
      </w:r>
      <w:r w:rsidR="00915DEE" w:rsidRPr="002C7F3C">
        <w:rPr>
          <w:rFonts w:ascii="Gill Sans MT" w:hAnsi="Gill Sans MT"/>
          <w:sz w:val="24"/>
          <w:szCs w:val="24"/>
        </w:rPr>
        <w:t>Challenger disaster</w:t>
      </w:r>
      <w:r w:rsidR="00CA0F96" w:rsidRPr="002C7F3C">
        <w:rPr>
          <w:rFonts w:ascii="Gill Sans MT" w:hAnsi="Gill Sans MT"/>
          <w:sz w:val="24"/>
          <w:szCs w:val="24"/>
        </w:rPr>
        <w:t>.</w:t>
      </w:r>
      <w:r w:rsidR="005E0CE7" w:rsidRPr="002C7F3C">
        <w:rPr>
          <w:rFonts w:ascii="Gill Sans MT" w:hAnsi="Gill Sans MT"/>
          <w:sz w:val="24"/>
          <w:szCs w:val="24"/>
        </w:rPr>
        <w:t xml:space="preserve"> </w:t>
      </w:r>
      <w:r w:rsidR="008F0778" w:rsidRPr="002C7F3C">
        <w:rPr>
          <w:rFonts w:ascii="Gill Sans MT" w:hAnsi="Gill Sans MT"/>
          <w:sz w:val="24"/>
          <w:szCs w:val="24"/>
        </w:rPr>
        <w:t>Similar to the social-</w:t>
      </w:r>
      <w:r w:rsidR="008F0778" w:rsidRPr="002C7F3C">
        <w:rPr>
          <w:rFonts w:ascii="Gill Sans MT" w:hAnsi="Gill Sans MT"/>
          <w:sz w:val="24"/>
          <w:szCs w:val="24"/>
        </w:rPr>
        <w:lastRenderedPageBreak/>
        <w:t xml:space="preserve">constructivist approach taken by Hibbert and Cunliffe </w:t>
      </w:r>
      <w:r w:rsidR="009F171A" w:rsidRPr="002C7F3C">
        <w:rPr>
          <w:rFonts w:ascii="Gill Sans MT" w:hAnsi="Gill Sans MT"/>
          <w:sz w:val="24"/>
          <w:szCs w:val="24"/>
        </w:rPr>
        <w:t>(2015)</w:t>
      </w:r>
      <w:r w:rsidR="001E7F60" w:rsidRPr="002C7F3C">
        <w:rPr>
          <w:rFonts w:ascii="Gill Sans MT" w:hAnsi="Gill Sans MT"/>
          <w:sz w:val="24"/>
          <w:szCs w:val="24"/>
        </w:rPr>
        <w:t>,</w:t>
      </w:r>
      <w:r w:rsidR="009F171A" w:rsidRPr="002C7F3C">
        <w:rPr>
          <w:rFonts w:ascii="Gill Sans MT" w:hAnsi="Gill Sans MT"/>
          <w:sz w:val="24"/>
          <w:szCs w:val="24"/>
        </w:rPr>
        <w:t xml:space="preserve"> this </w:t>
      </w:r>
      <w:r w:rsidR="00C31647" w:rsidRPr="002C7F3C">
        <w:rPr>
          <w:rFonts w:ascii="Gill Sans MT" w:hAnsi="Gill Sans MT"/>
          <w:sz w:val="24"/>
          <w:szCs w:val="24"/>
        </w:rPr>
        <w:t xml:space="preserve">more authentic experience </w:t>
      </w:r>
      <w:r w:rsidR="00171174" w:rsidRPr="002C7F3C">
        <w:rPr>
          <w:rFonts w:ascii="Gill Sans MT" w:hAnsi="Gill Sans MT"/>
          <w:sz w:val="24"/>
          <w:szCs w:val="24"/>
        </w:rPr>
        <w:t xml:space="preserve">encourages </w:t>
      </w:r>
      <w:r w:rsidR="005E0CE7" w:rsidRPr="002C7F3C">
        <w:rPr>
          <w:rFonts w:ascii="Gill Sans MT" w:hAnsi="Gill Sans MT"/>
          <w:sz w:val="24"/>
          <w:szCs w:val="24"/>
        </w:rPr>
        <w:t xml:space="preserve">students </w:t>
      </w:r>
      <w:r w:rsidR="00171174" w:rsidRPr="002C7F3C">
        <w:rPr>
          <w:rFonts w:ascii="Gill Sans MT" w:hAnsi="Gill Sans MT"/>
          <w:sz w:val="24"/>
          <w:szCs w:val="24"/>
        </w:rPr>
        <w:t xml:space="preserve">to </w:t>
      </w:r>
      <w:r w:rsidR="00472915" w:rsidRPr="002C7F3C">
        <w:rPr>
          <w:rFonts w:ascii="Gill Sans MT" w:hAnsi="Gill Sans MT"/>
          <w:sz w:val="24"/>
          <w:szCs w:val="24"/>
        </w:rPr>
        <w:t xml:space="preserve">be moral reflexive practitioners </w:t>
      </w:r>
      <w:r w:rsidR="00E21C26" w:rsidRPr="002C7F3C">
        <w:rPr>
          <w:rFonts w:ascii="Gill Sans MT" w:hAnsi="Gill Sans MT"/>
          <w:sz w:val="24"/>
          <w:szCs w:val="24"/>
        </w:rPr>
        <w:t xml:space="preserve">who </w:t>
      </w:r>
      <w:r w:rsidR="003E604F" w:rsidRPr="002C7F3C">
        <w:rPr>
          <w:rFonts w:ascii="Gill Sans MT" w:hAnsi="Gill Sans MT"/>
          <w:sz w:val="24"/>
          <w:szCs w:val="24"/>
        </w:rPr>
        <w:t xml:space="preserve">empathise and </w:t>
      </w:r>
      <w:r w:rsidR="00171174" w:rsidRPr="002C7F3C">
        <w:rPr>
          <w:rFonts w:ascii="Gill Sans MT" w:hAnsi="Gill Sans MT"/>
          <w:sz w:val="24"/>
          <w:szCs w:val="24"/>
        </w:rPr>
        <w:t xml:space="preserve">understand </w:t>
      </w:r>
      <w:r w:rsidR="003E604F" w:rsidRPr="002C7F3C">
        <w:rPr>
          <w:rFonts w:ascii="Gill Sans MT" w:hAnsi="Gill Sans MT"/>
          <w:sz w:val="24"/>
          <w:szCs w:val="24"/>
        </w:rPr>
        <w:t>the emotions involved in decision-making</w:t>
      </w:r>
      <w:r w:rsidR="005250F8" w:rsidRPr="002C7F3C">
        <w:rPr>
          <w:rFonts w:ascii="Gill Sans MT" w:hAnsi="Gill Sans MT"/>
          <w:sz w:val="24"/>
          <w:szCs w:val="24"/>
        </w:rPr>
        <w:t>.</w:t>
      </w:r>
      <w:r w:rsidR="00C31647" w:rsidRPr="002C7F3C">
        <w:rPr>
          <w:rFonts w:ascii="Gill Sans MT" w:hAnsi="Gill Sans MT"/>
          <w:sz w:val="24"/>
          <w:szCs w:val="24"/>
        </w:rPr>
        <w:t xml:space="preserve"> </w:t>
      </w:r>
    </w:p>
    <w:p w14:paraId="39E97D1E" w14:textId="4EDC9A12" w:rsidR="00AB4A69" w:rsidRDefault="00AB4A69" w:rsidP="00137651">
      <w:pPr>
        <w:spacing w:line="276" w:lineRule="auto"/>
        <w:rPr>
          <w:rFonts w:ascii="Gill Sans MT" w:hAnsi="Gill Sans MT"/>
          <w:sz w:val="24"/>
          <w:szCs w:val="24"/>
        </w:rPr>
      </w:pPr>
      <w:r>
        <w:rPr>
          <w:rFonts w:ascii="Gill Sans MT" w:hAnsi="Gill Sans MT"/>
          <w:sz w:val="24"/>
          <w:szCs w:val="24"/>
        </w:rPr>
        <w:t xml:space="preserve">Connecting students to their own future professional identities is another method to </w:t>
      </w:r>
      <w:r w:rsidR="005C3582">
        <w:rPr>
          <w:rFonts w:ascii="Gill Sans MT" w:hAnsi="Gill Sans MT"/>
          <w:sz w:val="24"/>
          <w:szCs w:val="24"/>
        </w:rPr>
        <w:t>help students cross the threshold from student to practitioner</w:t>
      </w:r>
      <w:r w:rsidR="00C85358">
        <w:rPr>
          <w:rFonts w:ascii="Gill Sans MT" w:hAnsi="Gill Sans MT"/>
          <w:sz w:val="24"/>
          <w:szCs w:val="24"/>
        </w:rPr>
        <w:t xml:space="preserve"> </w:t>
      </w:r>
      <w:r w:rsidR="00C85358">
        <w:rPr>
          <w:rFonts w:ascii="Gill Sans MT" w:hAnsi="Gill Sans MT"/>
          <w:sz w:val="24"/>
          <w:szCs w:val="24"/>
        </w:rPr>
        <w:fldChar w:fldCharType="begin"/>
      </w:r>
      <w:r w:rsidR="00C85358">
        <w:rPr>
          <w:rFonts w:ascii="Gill Sans MT" w:hAnsi="Gill Sans MT"/>
          <w:sz w:val="24"/>
          <w:szCs w:val="24"/>
        </w:rPr>
        <w:instrText xml:space="preserve"> ADDIN EN.CITE &lt;EndNote&gt;&lt;Cite&gt;&lt;Author&gt;Male&lt;/Author&gt;&lt;Year&gt;2015&lt;/Year&gt;&lt;RecNum&gt;14&lt;/RecNum&gt;&lt;DisplayText&gt;(Male and Bennett, 2015)&lt;/DisplayText&gt;&lt;record&gt;&lt;rec-number&gt;14&lt;/rec-number&gt;&lt;foreign-keys&gt;&lt;key app="EN" db-id="fp2vx05esva224eef5uxfxwjv2wdfepxte52" timestamp="1691397854"&gt;14&lt;/key&gt;&lt;/foreign-keys&gt;&lt;ref-type name="Journal Article"&gt;17&lt;/ref-type&gt;&lt;contributors&gt;&lt;authors&gt;&lt;author&gt;Male, S. A.&lt;/author&gt;&lt;author&gt;Bennett, D.&lt;/author&gt;&lt;/authors&gt;&lt;/contributors&gt;&lt;titles&gt;&lt;title&gt;Threshold concepts in undergraduate engineering: Exploring engineering roles and value of learning&lt;/title&gt;&lt;secondary-title&gt;Australasian Journal of Engineering Education&lt;/secondary-title&gt;&lt;/titles&gt;&lt;periodical&gt;&lt;full-title&gt;Australasian Journal of Engineering Education&lt;/full-title&gt;&lt;/periodical&gt;&lt;pages&gt;59-69&lt;/pages&gt;&lt;volume&gt;20&lt;/volume&gt;&lt;number&gt;1&lt;/number&gt;&lt;dates&gt;&lt;year&gt;2015&lt;/year&gt;&lt;/dates&gt;&lt;publisher&gt;Taylor &amp;amp; Francis&lt;/publisher&gt;&lt;isbn&gt;2205-4952;1324-5821;&lt;/isbn&gt;&lt;urls&gt;&lt;related-urls&gt;&lt;url&gt;https://go.exlibris.link/JwgSs18T&lt;/url&gt;&lt;/related-urls&gt;&lt;/urls&gt;&lt;electronic-resource-num&gt;10.7158/D14-006.2015.20.1&lt;/electronic-resource-num&gt;&lt;language&gt;English&lt;/language&gt;&lt;/record&gt;&lt;/Cite&gt;&lt;/EndNote&gt;</w:instrText>
      </w:r>
      <w:r w:rsidR="00C85358">
        <w:rPr>
          <w:rFonts w:ascii="Gill Sans MT" w:hAnsi="Gill Sans MT"/>
          <w:sz w:val="24"/>
          <w:szCs w:val="24"/>
        </w:rPr>
        <w:fldChar w:fldCharType="separate"/>
      </w:r>
      <w:r w:rsidR="00C85358">
        <w:rPr>
          <w:rFonts w:ascii="Gill Sans MT" w:hAnsi="Gill Sans MT"/>
          <w:noProof/>
          <w:sz w:val="24"/>
          <w:szCs w:val="24"/>
        </w:rPr>
        <w:t>(Male and Bennett, 2015)</w:t>
      </w:r>
      <w:r w:rsidR="00C85358">
        <w:rPr>
          <w:rFonts w:ascii="Gill Sans MT" w:hAnsi="Gill Sans MT"/>
          <w:sz w:val="24"/>
          <w:szCs w:val="24"/>
        </w:rPr>
        <w:fldChar w:fldCharType="end"/>
      </w:r>
      <w:r w:rsidR="00C85358">
        <w:rPr>
          <w:rFonts w:ascii="Gill Sans MT" w:hAnsi="Gill Sans MT"/>
          <w:sz w:val="24"/>
          <w:szCs w:val="24"/>
        </w:rPr>
        <w:t xml:space="preserve">. </w:t>
      </w:r>
      <w:r w:rsidR="00895A40">
        <w:rPr>
          <w:rFonts w:ascii="Gill Sans MT" w:hAnsi="Gill Sans MT"/>
          <w:sz w:val="24"/>
          <w:szCs w:val="24"/>
        </w:rPr>
        <w:t xml:space="preserve">Reflective </w:t>
      </w:r>
      <w:r w:rsidR="00C02E82">
        <w:rPr>
          <w:rFonts w:ascii="Gill Sans MT" w:hAnsi="Gill Sans MT"/>
          <w:sz w:val="24"/>
          <w:szCs w:val="24"/>
        </w:rPr>
        <w:t>P</w:t>
      </w:r>
      <w:r w:rsidR="00895A40">
        <w:rPr>
          <w:rFonts w:ascii="Gill Sans MT" w:hAnsi="Gill Sans MT"/>
          <w:sz w:val="24"/>
          <w:szCs w:val="24"/>
        </w:rPr>
        <w:t xml:space="preserve">ractice requires students to build a </w:t>
      </w:r>
      <w:r w:rsidR="008961EF">
        <w:rPr>
          <w:rFonts w:ascii="Gill Sans MT" w:hAnsi="Gill Sans MT"/>
          <w:sz w:val="24"/>
          <w:szCs w:val="24"/>
        </w:rPr>
        <w:t xml:space="preserve">reflection on their </w:t>
      </w:r>
      <w:r w:rsidR="00B57E94">
        <w:rPr>
          <w:rFonts w:ascii="Gill Sans MT" w:hAnsi="Gill Sans MT"/>
          <w:sz w:val="24"/>
          <w:szCs w:val="24"/>
        </w:rPr>
        <w:t>master’s</w:t>
      </w:r>
      <w:r w:rsidR="008961EF">
        <w:rPr>
          <w:rFonts w:ascii="Gill Sans MT" w:hAnsi="Gill Sans MT"/>
          <w:sz w:val="24"/>
          <w:szCs w:val="24"/>
        </w:rPr>
        <w:t xml:space="preserve"> study</w:t>
      </w:r>
      <w:r w:rsidR="00895A40">
        <w:rPr>
          <w:rFonts w:ascii="Gill Sans MT" w:hAnsi="Gill Sans MT"/>
          <w:sz w:val="24"/>
          <w:szCs w:val="24"/>
        </w:rPr>
        <w:t xml:space="preserve"> that will </w:t>
      </w:r>
      <w:r w:rsidR="008961EF">
        <w:rPr>
          <w:rFonts w:ascii="Gill Sans MT" w:hAnsi="Gill Sans MT"/>
          <w:sz w:val="24"/>
          <w:szCs w:val="24"/>
        </w:rPr>
        <w:t>help them to look forward and see how they will apply their studies in a professional context.</w:t>
      </w:r>
    </w:p>
    <w:p w14:paraId="6ED89C5E" w14:textId="440DC4EC" w:rsidR="00090E6C" w:rsidRDefault="00D65C79" w:rsidP="00137651">
      <w:pPr>
        <w:spacing w:line="276" w:lineRule="auto"/>
        <w:rPr>
          <w:rFonts w:ascii="Gill Sans MT" w:hAnsi="Gill Sans MT"/>
          <w:sz w:val="24"/>
          <w:szCs w:val="24"/>
        </w:rPr>
      </w:pPr>
      <w:r>
        <w:rPr>
          <w:rFonts w:ascii="Gill Sans MT" w:hAnsi="Gill Sans MT"/>
          <w:sz w:val="24"/>
          <w:szCs w:val="24"/>
        </w:rPr>
        <w:t>Just as f</w:t>
      </w:r>
      <w:r w:rsidR="005B38F5">
        <w:rPr>
          <w:rFonts w:ascii="Gill Sans MT" w:hAnsi="Gill Sans MT"/>
          <w:sz w:val="24"/>
          <w:szCs w:val="24"/>
        </w:rPr>
        <w:t xml:space="preserve">indings from both the literature and data suggest that </w:t>
      </w:r>
      <w:r w:rsidR="00915E49">
        <w:rPr>
          <w:rFonts w:ascii="Gill Sans MT" w:hAnsi="Gill Sans MT"/>
          <w:sz w:val="24"/>
          <w:szCs w:val="24"/>
        </w:rPr>
        <w:t xml:space="preserve">learning </w:t>
      </w:r>
      <w:r w:rsidR="000D1318">
        <w:rPr>
          <w:rFonts w:ascii="Gill Sans MT" w:hAnsi="Gill Sans MT"/>
          <w:sz w:val="24"/>
          <w:szCs w:val="24"/>
        </w:rPr>
        <w:t>that</w:t>
      </w:r>
      <w:r w:rsidR="004E6CC5">
        <w:rPr>
          <w:rFonts w:ascii="Gill Sans MT" w:hAnsi="Gill Sans MT"/>
          <w:sz w:val="24"/>
          <w:szCs w:val="24"/>
        </w:rPr>
        <w:t xml:space="preserve"> </w:t>
      </w:r>
      <w:r w:rsidR="000C5208">
        <w:rPr>
          <w:rFonts w:ascii="Gill Sans MT" w:hAnsi="Gill Sans MT"/>
          <w:sz w:val="24"/>
          <w:szCs w:val="24"/>
        </w:rPr>
        <w:t>transforms</w:t>
      </w:r>
      <w:r w:rsidR="004E6CC5">
        <w:rPr>
          <w:rFonts w:ascii="Gill Sans MT" w:hAnsi="Gill Sans MT"/>
          <w:sz w:val="24"/>
          <w:szCs w:val="24"/>
        </w:rPr>
        <w:t xml:space="preserve"> </w:t>
      </w:r>
      <w:r w:rsidR="002C7176">
        <w:rPr>
          <w:rFonts w:ascii="Gill Sans MT" w:hAnsi="Gill Sans MT"/>
          <w:sz w:val="24"/>
          <w:szCs w:val="24"/>
        </w:rPr>
        <w:t xml:space="preserve">identity </w:t>
      </w:r>
      <w:r w:rsidR="00A84FCB">
        <w:rPr>
          <w:rFonts w:ascii="Gill Sans MT" w:hAnsi="Gill Sans MT"/>
          <w:sz w:val="24"/>
          <w:szCs w:val="24"/>
        </w:rPr>
        <w:t xml:space="preserve">is </w:t>
      </w:r>
      <w:r w:rsidR="00915E49">
        <w:rPr>
          <w:rFonts w:ascii="Gill Sans MT" w:hAnsi="Gill Sans MT"/>
          <w:sz w:val="24"/>
          <w:szCs w:val="24"/>
        </w:rPr>
        <w:t>rooted in authentic experiences</w:t>
      </w:r>
      <w:r>
        <w:rPr>
          <w:rFonts w:ascii="Gill Sans MT" w:hAnsi="Gill Sans MT"/>
          <w:sz w:val="24"/>
          <w:szCs w:val="24"/>
        </w:rPr>
        <w:t xml:space="preserve">, </w:t>
      </w:r>
      <w:r w:rsidR="008E66BD">
        <w:rPr>
          <w:rFonts w:ascii="Gill Sans MT" w:hAnsi="Gill Sans MT"/>
          <w:sz w:val="24"/>
          <w:szCs w:val="24"/>
        </w:rPr>
        <w:t>t</w:t>
      </w:r>
      <w:r w:rsidR="00893665">
        <w:rPr>
          <w:rFonts w:ascii="Gill Sans MT" w:hAnsi="Gill Sans MT"/>
          <w:sz w:val="24"/>
          <w:szCs w:val="24"/>
        </w:rPr>
        <w:t xml:space="preserve">here is </w:t>
      </w:r>
      <w:r w:rsidR="00F26829">
        <w:rPr>
          <w:rFonts w:ascii="Gill Sans MT" w:hAnsi="Gill Sans MT"/>
          <w:sz w:val="24"/>
          <w:szCs w:val="24"/>
        </w:rPr>
        <w:t xml:space="preserve">also </w:t>
      </w:r>
      <w:r w:rsidR="008E66BD">
        <w:rPr>
          <w:rFonts w:ascii="Gill Sans MT" w:hAnsi="Gill Sans MT"/>
          <w:sz w:val="24"/>
          <w:szCs w:val="24"/>
        </w:rPr>
        <w:t xml:space="preserve">a </w:t>
      </w:r>
      <w:r w:rsidR="00893665">
        <w:rPr>
          <w:rFonts w:ascii="Gill Sans MT" w:hAnsi="Gill Sans MT"/>
          <w:sz w:val="24"/>
          <w:szCs w:val="24"/>
        </w:rPr>
        <w:t xml:space="preserve">match between </w:t>
      </w:r>
      <w:r w:rsidR="00367631">
        <w:rPr>
          <w:rFonts w:ascii="Gill Sans MT" w:hAnsi="Gill Sans MT"/>
          <w:sz w:val="24"/>
          <w:szCs w:val="24"/>
        </w:rPr>
        <w:t xml:space="preserve">the </w:t>
      </w:r>
      <w:r w:rsidR="002F6109">
        <w:rPr>
          <w:rFonts w:ascii="Gill Sans MT" w:hAnsi="Gill Sans MT"/>
          <w:sz w:val="24"/>
          <w:szCs w:val="24"/>
        </w:rPr>
        <w:t xml:space="preserve">data and literature around </w:t>
      </w:r>
      <w:r w:rsidR="00F26829">
        <w:rPr>
          <w:rFonts w:ascii="Gill Sans MT" w:hAnsi="Gill Sans MT"/>
          <w:sz w:val="24"/>
          <w:szCs w:val="24"/>
        </w:rPr>
        <w:t xml:space="preserve">the use of </w:t>
      </w:r>
      <w:r w:rsidR="002F6109">
        <w:rPr>
          <w:rFonts w:ascii="Gill Sans MT" w:hAnsi="Gill Sans MT"/>
          <w:sz w:val="24"/>
          <w:szCs w:val="24"/>
        </w:rPr>
        <w:t xml:space="preserve">dialogic approaches </w:t>
      </w:r>
      <w:r w:rsidR="001078EF">
        <w:rPr>
          <w:rFonts w:ascii="Gill Sans MT" w:hAnsi="Gill Sans MT"/>
          <w:sz w:val="24"/>
          <w:szCs w:val="24"/>
        </w:rPr>
        <w:t>to encourage new perspectives.</w:t>
      </w:r>
    </w:p>
    <w:p w14:paraId="55D4CEB1" w14:textId="3046F224" w:rsidR="008F58ED" w:rsidRDefault="002939AB" w:rsidP="00CC168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Gill Sans MT" w:hAnsi="Gill Sans MT"/>
          <w:sz w:val="24"/>
          <w:szCs w:val="24"/>
        </w:rPr>
      </w:pPr>
      <w:r w:rsidRPr="00CE60DE">
        <w:rPr>
          <w:rFonts w:ascii="Gill Sans MT" w:hAnsi="Gill Sans MT"/>
          <w:sz w:val="24"/>
          <w:szCs w:val="24"/>
        </w:rPr>
        <w:t xml:space="preserve">In a module review of </w:t>
      </w:r>
      <w:r w:rsidR="00E22F15" w:rsidRPr="00CE60DE">
        <w:rPr>
          <w:rFonts w:ascii="Gill Sans MT" w:hAnsi="Gill Sans MT"/>
          <w:sz w:val="24"/>
          <w:szCs w:val="24"/>
        </w:rPr>
        <w:t xml:space="preserve">‘Reflective Practice’ </w:t>
      </w:r>
      <w:r w:rsidRPr="00CE60DE">
        <w:rPr>
          <w:rFonts w:ascii="Gill Sans MT" w:hAnsi="Gill Sans MT"/>
          <w:sz w:val="24"/>
          <w:szCs w:val="24"/>
        </w:rPr>
        <w:t xml:space="preserve">one </w:t>
      </w:r>
      <w:r w:rsidR="00B00D5B" w:rsidRPr="00CE60DE">
        <w:rPr>
          <w:rFonts w:ascii="Gill Sans MT" w:hAnsi="Gill Sans MT"/>
          <w:sz w:val="24"/>
          <w:szCs w:val="24"/>
        </w:rPr>
        <w:t xml:space="preserve">student commented that the feedback </w:t>
      </w:r>
      <w:r w:rsidR="00E22F15" w:rsidRPr="00CE60DE">
        <w:rPr>
          <w:rFonts w:ascii="Gill Sans MT" w:hAnsi="Gill Sans MT"/>
          <w:sz w:val="24"/>
          <w:szCs w:val="24"/>
        </w:rPr>
        <w:t xml:space="preserve">she received on the module helped her to </w:t>
      </w:r>
      <w:r w:rsidR="00D91720" w:rsidRPr="00CE60DE">
        <w:rPr>
          <w:rFonts w:ascii="Gill Sans MT" w:hAnsi="Gill Sans MT"/>
          <w:sz w:val="24"/>
          <w:szCs w:val="24"/>
        </w:rPr>
        <w:t>“</w:t>
      </w:r>
      <w:r w:rsidR="00E22F15" w:rsidRPr="00CE60DE">
        <w:rPr>
          <w:rFonts w:ascii="Gill Sans MT" w:hAnsi="Gill Sans MT"/>
          <w:sz w:val="24"/>
          <w:szCs w:val="24"/>
        </w:rPr>
        <w:t>[grow]</w:t>
      </w:r>
      <w:r w:rsidR="00D91720" w:rsidRPr="00CE60DE">
        <w:rPr>
          <w:rFonts w:ascii="Gill Sans MT" w:hAnsi="Gill Sans MT"/>
          <w:sz w:val="24"/>
          <w:szCs w:val="24"/>
        </w:rPr>
        <w:t xml:space="preserve"> as a person and academically </w:t>
      </w:r>
      <w:r w:rsidR="008F471E">
        <w:rPr>
          <w:rFonts w:ascii="Gill Sans MT" w:hAnsi="Gill Sans MT"/>
          <w:sz w:val="24"/>
          <w:szCs w:val="24"/>
        </w:rPr>
        <w:t>–</w:t>
      </w:r>
      <w:r w:rsidR="00D91720" w:rsidRPr="00CE60DE">
        <w:rPr>
          <w:rFonts w:ascii="Gill Sans MT" w:hAnsi="Gill Sans MT"/>
          <w:sz w:val="24"/>
          <w:szCs w:val="24"/>
        </w:rPr>
        <w:t xml:space="preserve"> I see everything differently”.</w:t>
      </w:r>
      <w:r w:rsidR="00D91720" w:rsidRPr="002F4058">
        <w:t xml:space="preserve"> </w:t>
      </w:r>
      <w:r w:rsidR="00367EC6">
        <w:t xml:space="preserve"> </w:t>
      </w:r>
      <w:r w:rsidR="00847265" w:rsidRPr="00CE60DE">
        <w:rPr>
          <w:rFonts w:ascii="Gill Sans MT" w:hAnsi="Gill Sans MT"/>
          <w:sz w:val="24"/>
          <w:szCs w:val="24"/>
        </w:rPr>
        <w:t>This change of perspective was noted by two other students</w:t>
      </w:r>
      <w:r w:rsidR="002901D3" w:rsidRPr="00CE60DE">
        <w:rPr>
          <w:rFonts w:ascii="Gill Sans MT" w:hAnsi="Gill Sans MT"/>
          <w:sz w:val="24"/>
          <w:szCs w:val="24"/>
        </w:rPr>
        <w:t>.</w:t>
      </w:r>
      <w:r w:rsidR="000938B2" w:rsidRPr="00CE60DE">
        <w:rPr>
          <w:rFonts w:ascii="Gill Sans MT" w:hAnsi="Gill Sans MT"/>
          <w:sz w:val="24"/>
          <w:szCs w:val="24"/>
        </w:rPr>
        <w:t xml:space="preserve"> </w:t>
      </w:r>
      <w:r w:rsidR="004D55F9" w:rsidRPr="00CE60DE">
        <w:rPr>
          <w:rFonts w:ascii="Gill Sans MT" w:hAnsi="Gill Sans MT"/>
          <w:sz w:val="24"/>
          <w:szCs w:val="24"/>
        </w:rPr>
        <w:t>EMB</w:t>
      </w:r>
      <w:r w:rsidR="00CF6A18">
        <w:rPr>
          <w:rFonts w:ascii="Gill Sans MT" w:hAnsi="Gill Sans MT"/>
          <w:sz w:val="24"/>
          <w:szCs w:val="24"/>
        </w:rPr>
        <w:t xml:space="preserve"> student </w:t>
      </w:r>
      <w:r w:rsidR="004D55F9" w:rsidRPr="00CF6A18">
        <w:rPr>
          <w:rFonts w:asciiTheme="minorHAnsi" w:hAnsiTheme="minorHAnsi" w:cstheme="minorHAnsi"/>
          <w:sz w:val="24"/>
          <w:szCs w:val="24"/>
        </w:rPr>
        <w:t>1</w:t>
      </w:r>
      <w:r w:rsidR="000938B2" w:rsidRPr="00CE60DE">
        <w:rPr>
          <w:rFonts w:ascii="Gill Sans MT" w:hAnsi="Gill Sans MT"/>
          <w:sz w:val="24"/>
          <w:szCs w:val="24"/>
        </w:rPr>
        <w:t xml:space="preserve"> </w:t>
      </w:r>
      <w:r w:rsidR="00192393" w:rsidRPr="00CE60DE">
        <w:rPr>
          <w:rFonts w:ascii="Gill Sans MT" w:hAnsi="Gill Sans MT"/>
          <w:sz w:val="24"/>
          <w:szCs w:val="24"/>
        </w:rPr>
        <w:t>described how</w:t>
      </w:r>
      <w:r w:rsidR="000938B2" w:rsidRPr="00CE60DE">
        <w:rPr>
          <w:rFonts w:ascii="Gill Sans MT" w:hAnsi="Gill Sans MT"/>
          <w:sz w:val="24"/>
          <w:szCs w:val="24"/>
        </w:rPr>
        <w:t xml:space="preserve"> their perspective </w:t>
      </w:r>
      <w:r w:rsidR="00A52813" w:rsidRPr="00CE60DE">
        <w:rPr>
          <w:rFonts w:ascii="Gill Sans MT" w:hAnsi="Gill Sans MT"/>
          <w:sz w:val="24"/>
          <w:szCs w:val="24"/>
        </w:rPr>
        <w:t>‘</w:t>
      </w:r>
      <w:r w:rsidR="000938B2" w:rsidRPr="00CE60DE">
        <w:rPr>
          <w:rFonts w:ascii="Gill Sans MT" w:hAnsi="Gill Sans MT"/>
          <w:sz w:val="24"/>
          <w:szCs w:val="24"/>
        </w:rPr>
        <w:t>change</w:t>
      </w:r>
      <w:r w:rsidR="00A52813" w:rsidRPr="00CE60DE">
        <w:rPr>
          <w:rFonts w:ascii="Gill Sans MT" w:hAnsi="Gill Sans MT"/>
          <w:sz w:val="24"/>
          <w:szCs w:val="24"/>
        </w:rPr>
        <w:t>d</w:t>
      </w:r>
      <w:r w:rsidR="000938B2" w:rsidRPr="00CE60DE">
        <w:rPr>
          <w:rFonts w:ascii="Gill Sans MT" w:hAnsi="Gill Sans MT"/>
          <w:sz w:val="24"/>
          <w:szCs w:val="24"/>
        </w:rPr>
        <w:t xml:space="preserve"> completely</w:t>
      </w:r>
      <w:r w:rsidR="00A52813" w:rsidRPr="00CE60DE">
        <w:rPr>
          <w:rFonts w:ascii="Gill Sans MT" w:hAnsi="Gill Sans MT"/>
          <w:sz w:val="24"/>
          <w:szCs w:val="24"/>
        </w:rPr>
        <w:t xml:space="preserve">’, enabling them to take a holistic view of </w:t>
      </w:r>
      <w:r w:rsidR="00933BC8" w:rsidRPr="00CE60DE">
        <w:rPr>
          <w:rFonts w:ascii="Gill Sans MT" w:hAnsi="Gill Sans MT"/>
          <w:sz w:val="24"/>
          <w:szCs w:val="24"/>
        </w:rPr>
        <w:t>an organisation and team perspectives,</w:t>
      </w:r>
      <w:r w:rsidR="00192393" w:rsidRPr="00CE60DE">
        <w:rPr>
          <w:rFonts w:ascii="Gill Sans MT" w:hAnsi="Gill Sans MT"/>
          <w:sz w:val="24"/>
          <w:szCs w:val="24"/>
        </w:rPr>
        <w:t xml:space="preserve"> </w:t>
      </w:r>
      <w:r w:rsidR="00E82218" w:rsidRPr="00CE60DE">
        <w:rPr>
          <w:rFonts w:ascii="Gill Sans MT" w:hAnsi="Gill Sans MT"/>
          <w:sz w:val="24"/>
          <w:szCs w:val="24"/>
        </w:rPr>
        <w:t>MBE</w:t>
      </w:r>
      <w:r w:rsidR="00CF6A18">
        <w:rPr>
          <w:rFonts w:ascii="Gill Sans MT" w:hAnsi="Gill Sans MT"/>
          <w:sz w:val="24"/>
          <w:szCs w:val="24"/>
        </w:rPr>
        <w:t xml:space="preserve"> student </w:t>
      </w:r>
      <w:r w:rsidR="00E82218" w:rsidRPr="00CF6A18">
        <w:rPr>
          <w:rFonts w:asciiTheme="minorHAnsi" w:hAnsiTheme="minorHAnsi" w:cstheme="minorHAnsi"/>
          <w:sz w:val="24"/>
          <w:szCs w:val="24"/>
        </w:rPr>
        <w:t>1</w:t>
      </w:r>
      <w:r w:rsidR="00192393" w:rsidRPr="00CE60DE">
        <w:rPr>
          <w:rFonts w:ascii="Gill Sans MT" w:hAnsi="Gill Sans MT"/>
          <w:sz w:val="24"/>
          <w:szCs w:val="24"/>
        </w:rPr>
        <w:t xml:space="preserve"> said that </w:t>
      </w:r>
      <w:r w:rsidR="003725EB" w:rsidRPr="00CE60DE">
        <w:rPr>
          <w:rFonts w:ascii="Gill Sans MT" w:hAnsi="Gill Sans MT"/>
          <w:sz w:val="24"/>
          <w:szCs w:val="24"/>
        </w:rPr>
        <w:t>receiving</w:t>
      </w:r>
      <w:r w:rsidR="00192393" w:rsidRPr="00CE60DE">
        <w:rPr>
          <w:rFonts w:ascii="Gill Sans MT" w:hAnsi="Gill Sans MT"/>
          <w:sz w:val="24"/>
          <w:szCs w:val="24"/>
        </w:rPr>
        <w:t xml:space="preserve"> feedback </w:t>
      </w:r>
      <w:r w:rsidR="003725EB" w:rsidRPr="00CE60DE">
        <w:rPr>
          <w:rFonts w:ascii="Gill Sans MT" w:hAnsi="Gill Sans MT"/>
          <w:sz w:val="24"/>
          <w:szCs w:val="24"/>
        </w:rPr>
        <w:t>from other students provided a perspective she had not considered</w:t>
      </w:r>
      <w:r w:rsidR="00DA6342" w:rsidRPr="00CE60DE">
        <w:rPr>
          <w:rFonts w:ascii="Gill Sans MT" w:hAnsi="Gill Sans MT"/>
          <w:sz w:val="24"/>
          <w:szCs w:val="24"/>
        </w:rPr>
        <w:t xml:space="preserve"> and that </w:t>
      </w:r>
      <w:r w:rsidR="00B1527E" w:rsidRPr="00CE60DE">
        <w:rPr>
          <w:rFonts w:ascii="Gill Sans MT" w:hAnsi="Gill Sans MT"/>
          <w:sz w:val="24"/>
          <w:szCs w:val="24"/>
        </w:rPr>
        <w:t>these new perspectives had</w:t>
      </w:r>
      <w:r w:rsidR="00DA6342" w:rsidRPr="00CE60DE">
        <w:rPr>
          <w:rFonts w:ascii="Gill Sans MT" w:hAnsi="Gill Sans MT"/>
          <w:sz w:val="24"/>
          <w:szCs w:val="24"/>
        </w:rPr>
        <w:t xml:space="preserve"> enabled her to ‘connect</w:t>
      </w:r>
      <w:r w:rsidR="001C39C3" w:rsidRPr="00CE60DE">
        <w:rPr>
          <w:rFonts w:ascii="Gill Sans MT" w:hAnsi="Gill Sans MT"/>
          <w:sz w:val="24"/>
          <w:szCs w:val="24"/>
        </w:rPr>
        <w:t xml:space="preserve"> </w:t>
      </w:r>
      <w:r w:rsidR="00576D70" w:rsidRPr="00CE60DE">
        <w:rPr>
          <w:rFonts w:ascii="Gill Sans MT" w:hAnsi="Gill Sans MT"/>
          <w:sz w:val="24"/>
          <w:szCs w:val="24"/>
        </w:rPr>
        <w:t>[her experience]</w:t>
      </w:r>
      <w:r w:rsidR="001C39C3" w:rsidRPr="00CE60DE">
        <w:rPr>
          <w:rFonts w:ascii="Gill Sans MT" w:hAnsi="Gill Sans MT"/>
          <w:sz w:val="24"/>
          <w:szCs w:val="24"/>
        </w:rPr>
        <w:t xml:space="preserve"> to the theory concept’</w:t>
      </w:r>
      <w:r w:rsidR="00DD42F1" w:rsidRPr="00CE60DE">
        <w:rPr>
          <w:rFonts w:ascii="Gill Sans MT" w:hAnsi="Gill Sans MT"/>
          <w:sz w:val="24"/>
          <w:szCs w:val="24"/>
        </w:rPr>
        <w:t xml:space="preserve">. </w:t>
      </w:r>
      <w:r w:rsidR="00ED0D90" w:rsidRPr="00CE60DE">
        <w:rPr>
          <w:rFonts w:ascii="Gill Sans MT" w:hAnsi="Gill Sans MT"/>
          <w:sz w:val="24"/>
          <w:szCs w:val="24"/>
        </w:rPr>
        <w:t>Th</w:t>
      </w:r>
      <w:r w:rsidR="001B0F4D" w:rsidRPr="00CE60DE">
        <w:rPr>
          <w:rFonts w:ascii="Gill Sans MT" w:hAnsi="Gill Sans MT"/>
          <w:sz w:val="24"/>
          <w:szCs w:val="24"/>
        </w:rPr>
        <w:t xml:space="preserve">e student’s shift in perspective </w:t>
      </w:r>
      <w:r w:rsidR="00ED0D90" w:rsidRPr="00CE60DE">
        <w:rPr>
          <w:rFonts w:ascii="Gill Sans MT" w:hAnsi="Gill Sans MT"/>
          <w:sz w:val="24"/>
          <w:szCs w:val="24"/>
        </w:rPr>
        <w:t xml:space="preserve">matched </w:t>
      </w:r>
      <w:r w:rsidR="001D3821" w:rsidRPr="00CE60DE">
        <w:rPr>
          <w:rFonts w:ascii="Gill Sans MT" w:hAnsi="Gill Sans MT"/>
          <w:sz w:val="24"/>
          <w:szCs w:val="24"/>
        </w:rPr>
        <w:t>T</w:t>
      </w:r>
      <w:r w:rsidR="00ED0D90" w:rsidRPr="00CE60DE">
        <w:rPr>
          <w:rFonts w:ascii="Gill Sans MT" w:hAnsi="Gill Sans MT"/>
          <w:sz w:val="24"/>
          <w:szCs w:val="24"/>
        </w:rPr>
        <w:t>utor</w:t>
      </w:r>
      <w:r w:rsidR="001D3821" w:rsidRPr="00CE60DE">
        <w:rPr>
          <w:rFonts w:ascii="Gill Sans MT" w:hAnsi="Gill Sans MT"/>
          <w:sz w:val="24"/>
          <w:szCs w:val="24"/>
        </w:rPr>
        <w:t xml:space="preserve"> 2</w:t>
      </w:r>
      <w:r w:rsidR="00ED0D90" w:rsidRPr="00CE60DE">
        <w:rPr>
          <w:rFonts w:ascii="Gill Sans MT" w:hAnsi="Gill Sans MT"/>
          <w:sz w:val="24"/>
          <w:szCs w:val="24"/>
        </w:rPr>
        <w:t>’s intention</w:t>
      </w:r>
      <w:r w:rsidR="006001A3" w:rsidRPr="00CE60DE">
        <w:rPr>
          <w:rFonts w:ascii="Gill Sans MT" w:hAnsi="Gill Sans MT"/>
          <w:sz w:val="24"/>
          <w:szCs w:val="24"/>
        </w:rPr>
        <w:t>,</w:t>
      </w:r>
      <w:r w:rsidR="00ED0D90" w:rsidRPr="00CE60DE">
        <w:rPr>
          <w:rFonts w:ascii="Gill Sans MT" w:hAnsi="Gill Sans MT"/>
          <w:sz w:val="24"/>
          <w:szCs w:val="24"/>
        </w:rPr>
        <w:t xml:space="preserve"> who explain</w:t>
      </w:r>
      <w:r w:rsidR="006001A3" w:rsidRPr="00CE60DE">
        <w:rPr>
          <w:rFonts w:ascii="Gill Sans MT" w:hAnsi="Gill Sans MT"/>
          <w:sz w:val="24"/>
          <w:szCs w:val="24"/>
        </w:rPr>
        <w:t>ed</w:t>
      </w:r>
      <w:r w:rsidR="00ED0D90" w:rsidRPr="00CE60DE">
        <w:rPr>
          <w:rFonts w:ascii="Gill Sans MT" w:hAnsi="Gill Sans MT"/>
          <w:sz w:val="24"/>
          <w:szCs w:val="24"/>
        </w:rPr>
        <w:t xml:space="preserve"> </w:t>
      </w:r>
      <w:r w:rsidR="001571FB" w:rsidRPr="00CE60DE">
        <w:rPr>
          <w:rFonts w:ascii="Gill Sans MT" w:hAnsi="Gill Sans MT"/>
          <w:sz w:val="24"/>
          <w:szCs w:val="24"/>
        </w:rPr>
        <w:t xml:space="preserve">that </w:t>
      </w:r>
      <w:r w:rsidR="00733605" w:rsidRPr="00CE60DE">
        <w:rPr>
          <w:rFonts w:ascii="Gill Sans MT" w:hAnsi="Gill Sans MT"/>
          <w:sz w:val="24"/>
          <w:szCs w:val="24"/>
        </w:rPr>
        <w:t>by receiving</w:t>
      </w:r>
      <w:r w:rsidR="006001A3" w:rsidRPr="00CE60DE">
        <w:rPr>
          <w:rFonts w:ascii="Gill Sans MT" w:hAnsi="Gill Sans MT"/>
          <w:sz w:val="24"/>
          <w:szCs w:val="24"/>
        </w:rPr>
        <w:t xml:space="preserve"> feedback from five other students on their leadership performance</w:t>
      </w:r>
      <w:r w:rsidR="00D10FD0" w:rsidRPr="00CE60DE">
        <w:rPr>
          <w:rFonts w:ascii="Gill Sans MT" w:hAnsi="Gill Sans MT"/>
          <w:sz w:val="24"/>
          <w:szCs w:val="24"/>
        </w:rPr>
        <w:t xml:space="preserve">, </w:t>
      </w:r>
      <w:r w:rsidR="001D3821" w:rsidRPr="00CE60DE">
        <w:rPr>
          <w:rFonts w:ascii="Gill Sans MT" w:hAnsi="Gill Sans MT"/>
          <w:sz w:val="24"/>
          <w:szCs w:val="24"/>
        </w:rPr>
        <w:t>MBE</w:t>
      </w:r>
      <w:r w:rsidR="001D3821" w:rsidRPr="009F6F6F">
        <w:rPr>
          <w:rFonts w:asciiTheme="minorHAnsi" w:hAnsiTheme="minorHAnsi" w:cstheme="minorHAnsi"/>
          <w:sz w:val="24"/>
          <w:szCs w:val="24"/>
        </w:rPr>
        <w:t>1</w:t>
      </w:r>
      <w:r w:rsidR="001D3821" w:rsidRPr="00CE60DE">
        <w:rPr>
          <w:rFonts w:ascii="Gill Sans MT" w:hAnsi="Gill Sans MT"/>
          <w:sz w:val="24"/>
          <w:szCs w:val="24"/>
        </w:rPr>
        <w:t xml:space="preserve"> </w:t>
      </w:r>
      <w:r w:rsidR="00733605" w:rsidRPr="00CE60DE">
        <w:rPr>
          <w:rFonts w:ascii="Gill Sans MT" w:hAnsi="Gill Sans MT"/>
          <w:sz w:val="24"/>
          <w:szCs w:val="24"/>
        </w:rPr>
        <w:t xml:space="preserve">could see how it was </w:t>
      </w:r>
      <w:r w:rsidR="000D4D09">
        <w:rPr>
          <w:rFonts w:ascii="Gill Sans MT" w:hAnsi="Gill Sans MT"/>
          <w:sz w:val="24"/>
          <w:szCs w:val="24"/>
        </w:rPr>
        <w:t>perceived</w:t>
      </w:r>
      <w:r w:rsidR="00D10FD0" w:rsidRPr="00CE60DE">
        <w:rPr>
          <w:rFonts w:ascii="Gill Sans MT" w:hAnsi="Gill Sans MT"/>
          <w:sz w:val="24"/>
          <w:szCs w:val="24"/>
        </w:rPr>
        <w:t xml:space="preserve"> differently by each.</w:t>
      </w:r>
      <w:r w:rsidR="005E3EB8" w:rsidRPr="00CE60DE">
        <w:rPr>
          <w:rFonts w:ascii="Gill Sans MT" w:hAnsi="Gill Sans MT"/>
          <w:sz w:val="24"/>
          <w:szCs w:val="24"/>
        </w:rPr>
        <w:t xml:space="preserve"> </w:t>
      </w:r>
      <w:r w:rsidR="00C03AC5" w:rsidRPr="00CE60DE">
        <w:rPr>
          <w:rFonts w:ascii="Gill Sans MT" w:hAnsi="Gill Sans MT"/>
          <w:sz w:val="24"/>
          <w:szCs w:val="24"/>
        </w:rPr>
        <w:t xml:space="preserve">A similar approach was taken by Tutor </w:t>
      </w:r>
      <w:r w:rsidR="00C03AC5" w:rsidRPr="009F6F6F">
        <w:rPr>
          <w:rFonts w:asciiTheme="minorHAnsi" w:hAnsiTheme="minorHAnsi" w:cstheme="minorHAnsi"/>
          <w:sz w:val="24"/>
          <w:szCs w:val="24"/>
        </w:rPr>
        <w:t>1</w:t>
      </w:r>
      <w:r w:rsidR="00C03AC5" w:rsidRPr="00CE60DE">
        <w:rPr>
          <w:rFonts w:ascii="Gill Sans MT" w:hAnsi="Gill Sans MT"/>
          <w:sz w:val="24"/>
          <w:szCs w:val="24"/>
        </w:rPr>
        <w:t xml:space="preserve"> (Reflective Practice) </w:t>
      </w:r>
      <w:r w:rsidR="00CE60DE" w:rsidRPr="00CE60DE">
        <w:rPr>
          <w:rFonts w:ascii="Gill Sans MT" w:hAnsi="Gill Sans MT"/>
          <w:sz w:val="24"/>
          <w:szCs w:val="24"/>
        </w:rPr>
        <w:t xml:space="preserve">who </w:t>
      </w:r>
      <w:r w:rsidR="003529AD">
        <w:rPr>
          <w:rFonts w:ascii="Gill Sans MT" w:hAnsi="Gill Sans MT"/>
          <w:sz w:val="24"/>
          <w:szCs w:val="24"/>
        </w:rPr>
        <w:t xml:space="preserve">built in feedback so that students </w:t>
      </w:r>
      <w:r w:rsidR="001B1AB3">
        <w:rPr>
          <w:rFonts w:ascii="Gill Sans MT" w:hAnsi="Gill Sans MT"/>
          <w:sz w:val="24"/>
          <w:szCs w:val="24"/>
        </w:rPr>
        <w:t xml:space="preserve">could </w:t>
      </w:r>
      <w:r w:rsidR="00E21CBA">
        <w:rPr>
          <w:rFonts w:ascii="Gill Sans MT" w:hAnsi="Gill Sans MT"/>
          <w:sz w:val="24"/>
          <w:szCs w:val="24"/>
        </w:rPr>
        <w:t xml:space="preserve">see the richer picture created </w:t>
      </w:r>
      <w:r w:rsidR="00CC168E">
        <w:rPr>
          <w:rFonts w:ascii="Gill Sans MT" w:hAnsi="Gill Sans MT"/>
          <w:sz w:val="24"/>
          <w:szCs w:val="24"/>
        </w:rPr>
        <w:t>via</w:t>
      </w:r>
      <w:r w:rsidR="001B1AB3">
        <w:rPr>
          <w:rFonts w:ascii="Gill Sans MT" w:hAnsi="Gill Sans MT"/>
          <w:sz w:val="24"/>
          <w:szCs w:val="24"/>
        </w:rPr>
        <w:t xml:space="preserve"> </w:t>
      </w:r>
      <w:r w:rsidR="00E21CBA">
        <w:rPr>
          <w:rFonts w:ascii="Gill Sans MT" w:hAnsi="Gill Sans MT"/>
          <w:sz w:val="24"/>
          <w:szCs w:val="24"/>
        </w:rPr>
        <w:t>multiple perspectives.</w:t>
      </w:r>
      <w:r w:rsidR="00CC168E">
        <w:rPr>
          <w:rFonts w:ascii="Gill Sans MT" w:hAnsi="Gill Sans MT"/>
          <w:sz w:val="24"/>
          <w:szCs w:val="24"/>
        </w:rPr>
        <w:t xml:space="preserve"> </w:t>
      </w:r>
    </w:p>
    <w:p w14:paraId="4216E26F" w14:textId="207740EB" w:rsidR="00541336" w:rsidRDefault="003806E7" w:rsidP="00E22F15">
      <w:pPr>
        <w:spacing w:line="276" w:lineRule="auto"/>
        <w:rPr>
          <w:rFonts w:ascii="Gill Sans MT" w:eastAsia="Segoe UI" w:hAnsi="Gill Sans MT" w:cs="Segoe UI"/>
          <w:color w:val="323130"/>
          <w:sz w:val="24"/>
          <w:szCs w:val="24"/>
        </w:rPr>
      </w:pPr>
      <w:r>
        <w:rPr>
          <w:rFonts w:ascii="Gill Sans MT" w:hAnsi="Gill Sans MT"/>
          <w:sz w:val="24"/>
          <w:szCs w:val="24"/>
        </w:rPr>
        <w:t xml:space="preserve">In terms of </w:t>
      </w:r>
      <w:r w:rsidR="001D3821">
        <w:rPr>
          <w:rFonts w:ascii="Gill Sans MT" w:hAnsi="Gill Sans MT"/>
          <w:sz w:val="24"/>
          <w:szCs w:val="24"/>
        </w:rPr>
        <w:t>transformation,</w:t>
      </w:r>
      <w:r>
        <w:rPr>
          <w:rFonts w:ascii="Gill Sans MT" w:hAnsi="Gill Sans MT"/>
          <w:sz w:val="24"/>
          <w:szCs w:val="24"/>
        </w:rPr>
        <w:t xml:space="preserve"> it seems that receiving feedback is more transformative than giving it</w:t>
      </w:r>
      <w:r w:rsidR="006562EC">
        <w:rPr>
          <w:rFonts w:ascii="Gill Sans MT" w:hAnsi="Gill Sans MT"/>
          <w:sz w:val="24"/>
          <w:szCs w:val="24"/>
        </w:rPr>
        <w:t>.</w:t>
      </w:r>
      <w:r>
        <w:rPr>
          <w:rFonts w:ascii="Gill Sans MT" w:hAnsi="Gill Sans MT"/>
          <w:sz w:val="24"/>
          <w:szCs w:val="24"/>
        </w:rPr>
        <w:t xml:space="preserve"> </w:t>
      </w:r>
      <w:r w:rsidR="001D3821">
        <w:rPr>
          <w:rFonts w:ascii="Gill Sans MT" w:hAnsi="Gill Sans MT"/>
          <w:sz w:val="24"/>
          <w:szCs w:val="24"/>
        </w:rPr>
        <w:t xml:space="preserve">Tutor </w:t>
      </w:r>
      <w:r w:rsidR="001D3821" w:rsidRPr="009F6F6F">
        <w:rPr>
          <w:rFonts w:asciiTheme="minorHAnsi" w:hAnsiTheme="minorHAnsi" w:cstheme="minorHAnsi"/>
          <w:sz w:val="24"/>
          <w:szCs w:val="24"/>
        </w:rPr>
        <w:t>1</w:t>
      </w:r>
      <w:r>
        <w:rPr>
          <w:rFonts w:ascii="Gill Sans MT" w:hAnsi="Gill Sans MT"/>
          <w:sz w:val="24"/>
          <w:szCs w:val="24"/>
        </w:rPr>
        <w:t xml:space="preserve"> </w:t>
      </w:r>
      <w:r w:rsidR="006562EC">
        <w:rPr>
          <w:rFonts w:ascii="Gill Sans MT" w:hAnsi="Gill Sans MT"/>
          <w:sz w:val="24"/>
          <w:szCs w:val="24"/>
        </w:rPr>
        <w:t>notes that</w:t>
      </w:r>
      <w:r w:rsidR="0060412B">
        <w:rPr>
          <w:rFonts w:ascii="Gill Sans MT" w:hAnsi="Gill Sans MT"/>
          <w:sz w:val="24"/>
          <w:szCs w:val="24"/>
        </w:rPr>
        <w:t xml:space="preserve"> active</w:t>
      </w:r>
      <w:r w:rsidR="006562EC">
        <w:rPr>
          <w:rFonts w:ascii="Gill Sans MT" w:hAnsi="Gill Sans MT"/>
          <w:sz w:val="24"/>
          <w:szCs w:val="24"/>
        </w:rPr>
        <w:t xml:space="preserve"> participants in discussions </w:t>
      </w:r>
      <w:r w:rsidR="006177EA">
        <w:rPr>
          <w:rFonts w:ascii="Gill Sans MT" w:hAnsi="Gill Sans MT"/>
          <w:sz w:val="24"/>
          <w:szCs w:val="24"/>
        </w:rPr>
        <w:t xml:space="preserve">often </w:t>
      </w:r>
      <w:r w:rsidR="006562EC">
        <w:rPr>
          <w:rFonts w:ascii="Gill Sans MT" w:hAnsi="Gill Sans MT"/>
          <w:sz w:val="24"/>
          <w:szCs w:val="24"/>
        </w:rPr>
        <w:t xml:space="preserve">have </w:t>
      </w:r>
      <w:r w:rsidR="006177EA">
        <w:rPr>
          <w:rFonts w:ascii="Gill Sans MT" w:hAnsi="Gill Sans MT"/>
          <w:sz w:val="24"/>
          <w:szCs w:val="24"/>
        </w:rPr>
        <w:t>a</w:t>
      </w:r>
      <w:r w:rsidR="006562EC">
        <w:rPr>
          <w:rFonts w:ascii="Gill Sans MT" w:hAnsi="Gill Sans MT"/>
          <w:sz w:val="24"/>
          <w:szCs w:val="24"/>
        </w:rPr>
        <w:t xml:space="preserve"> confidence which </w:t>
      </w:r>
      <w:r w:rsidR="004D3929">
        <w:rPr>
          <w:rFonts w:ascii="Gill Sans MT" w:hAnsi="Gill Sans MT"/>
          <w:sz w:val="24"/>
          <w:szCs w:val="24"/>
        </w:rPr>
        <w:t>‘acts as an insulator’ from broadening perspectives</w:t>
      </w:r>
      <w:r w:rsidR="006177EA">
        <w:rPr>
          <w:rFonts w:ascii="Gill Sans MT" w:hAnsi="Gill Sans MT"/>
          <w:sz w:val="24"/>
          <w:szCs w:val="24"/>
        </w:rPr>
        <w:t>.</w:t>
      </w:r>
      <w:r w:rsidR="00187199">
        <w:rPr>
          <w:rFonts w:ascii="Gill Sans MT" w:hAnsi="Gill Sans MT"/>
          <w:sz w:val="24"/>
          <w:szCs w:val="24"/>
        </w:rPr>
        <w:t xml:space="preserve"> This is echoed by the </w:t>
      </w:r>
      <w:r w:rsidR="001D3821">
        <w:rPr>
          <w:rFonts w:ascii="Gill Sans MT" w:hAnsi="Gill Sans MT"/>
          <w:sz w:val="24"/>
          <w:szCs w:val="24"/>
        </w:rPr>
        <w:t>Tutor 2</w:t>
      </w:r>
      <w:r w:rsidR="00187199">
        <w:rPr>
          <w:rFonts w:ascii="Gill Sans MT" w:hAnsi="Gill Sans MT"/>
          <w:sz w:val="24"/>
          <w:szCs w:val="24"/>
        </w:rPr>
        <w:t xml:space="preserve"> </w:t>
      </w:r>
      <w:r w:rsidR="00CF3268">
        <w:rPr>
          <w:rFonts w:ascii="Gill Sans MT" w:hAnsi="Gill Sans MT"/>
          <w:sz w:val="24"/>
          <w:szCs w:val="24"/>
        </w:rPr>
        <w:t>who talked about ‘t</w:t>
      </w:r>
      <w:r w:rsidR="00CF3268" w:rsidRPr="00CF3268">
        <w:rPr>
          <w:rFonts w:ascii="Gill Sans MT" w:eastAsia="Segoe UI" w:hAnsi="Gill Sans MT" w:cs="Segoe UI"/>
          <w:color w:val="323130"/>
          <w:sz w:val="24"/>
          <w:szCs w:val="24"/>
        </w:rPr>
        <w:t>he importance of engaging with those who are quiet</w:t>
      </w:r>
      <w:r w:rsidR="00CF3268">
        <w:rPr>
          <w:rFonts w:ascii="Gill Sans MT" w:eastAsia="Segoe UI" w:hAnsi="Gill Sans MT" w:cs="Segoe UI"/>
          <w:color w:val="323130"/>
          <w:sz w:val="24"/>
          <w:szCs w:val="24"/>
        </w:rPr>
        <w:t>’</w:t>
      </w:r>
      <w:r w:rsidR="00CF3268" w:rsidRPr="00CF3268">
        <w:rPr>
          <w:rFonts w:ascii="Gill Sans MT" w:eastAsia="Segoe UI" w:hAnsi="Gill Sans MT" w:cs="Segoe UI"/>
          <w:color w:val="323130"/>
          <w:sz w:val="24"/>
          <w:szCs w:val="24"/>
        </w:rPr>
        <w:t>.</w:t>
      </w:r>
    </w:p>
    <w:p w14:paraId="473F83AD" w14:textId="67CCDC49" w:rsidR="00541336" w:rsidRDefault="002F073C" w:rsidP="0054133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Gill Sans MT" w:hAnsi="Gill Sans MT"/>
          <w:sz w:val="24"/>
          <w:szCs w:val="24"/>
        </w:rPr>
      </w:pPr>
      <w:r>
        <w:rPr>
          <w:rFonts w:ascii="Gill Sans MT" w:hAnsi="Gill Sans MT"/>
          <w:sz w:val="24"/>
          <w:szCs w:val="24"/>
        </w:rPr>
        <w:t>The comments made by MBE</w:t>
      </w:r>
      <w:r w:rsidRPr="009F6F6F">
        <w:rPr>
          <w:rFonts w:asciiTheme="minorHAnsi" w:hAnsiTheme="minorHAnsi" w:cstheme="minorHAnsi"/>
          <w:sz w:val="24"/>
          <w:szCs w:val="24"/>
        </w:rPr>
        <w:t>1</w:t>
      </w:r>
      <w:r w:rsidR="00446353">
        <w:rPr>
          <w:rFonts w:ascii="Gill Sans MT" w:hAnsi="Gill Sans MT"/>
          <w:sz w:val="24"/>
          <w:szCs w:val="24"/>
        </w:rPr>
        <w:t xml:space="preserve"> and the tutors</w:t>
      </w:r>
      <w:r w:rsidR="00400B96">
        <w:rPr>
          <w:rFonts w:ascii="Gill Sans MT" w:hAnsi="Gill Sans MT"/>
          <w:sz w:val="24"/>
          <w:szCs w:val="24"/>
        </w:rPr>
        <w:t xml:space="preserve"> </w:t>
      </w:r>
      <w:r w:rsidR="00C54DD8">
        <w:rPr>
          <w:rFonts w:ascii="Gill Sans MT" w:hAnsi="Gill Sans MT"/>
          <w:sz w:val="24"/>
          <w:szCs w:val="24"/>
        </w:rPr>
        <w:t xml:space="preserve">suggest that </w:t>
      </w:r>
      <w:r w:rsidR="00400B96">
        <w:rPr>
          <w:rFonts w:ascii="Gill Sans MT" w:hAnsi="Gill Sans MT"/>
          <w:sz w:val="24"/>
          <w:szCs w:val="24"/>
        </w:rPr>
        <w:t>r</w:t>
      </w:r>
      <w:r w:rsidR="00541336">
        <w:rPr>
          <w:rFonts w:ascii="Gill Sans MT" w:hAnsi="Gill Sans MT"/>
          <w:sz w:val="24"/>
          <w:szCs w:val="24"/>
        </w:rPr>
        <w:t>ec</w:t>
      </w:r>
      <w:r w:rsidR="0083607D">
        <w:rPr>
          <w:rFonts w:ascii="Gill Sans MT" w:hAnsi="Gill Sans MT"/>
          <w:sz w:val="24"/>
          <w:szCs w:val="24"/>
        </w:rPr>
        <w:t>eiving feedback</w:t>
      </w:r>
      <w:r w:rsidR="00541336">
        <w:rPr>
          <w:rFonts w:ascii="Gill Sans MT" w:hAnsi="Gill Sans MT"/>
          <w:sz w:val="24"/>
          <w:szCs w:val="24"/>
        </w:rPr>
        <w:t xml:space="preserve"> not only encourages new perspectives, </w:t>
      </w:r>
      <w:r w:rsidR="0083607D">
        <w:rPr>
          <w:rFonts w:ascii="Gill Sans MT" w:hAnsi="Gill Sans MT"/>
          <w:sz w:val="24"/>
          <w:szCs w:val="24"/>
        </w:rPr>
        <w:t>it</w:t>
      </w:r>
      <w:r w:rsidR="00541336">
        <w:rPr>
          <w:rFonts w:ascii="Gill Sans MT" w:hAnsi="Gill Sans MT"/>
          <w:sz w:val="24"/>
          <w:szCs w:val="24"/>
        </w:rPr>
        <w:t xml:space="preserve"> also tackle</w:t>
      </w:r>
      <w:r w:rsidR="0083607D">
        <w:rPr>
          <w:rFonts w:ascii="Gill Sans MT" w:hAnsi="Gill Sans MT"/>
          <w:sz w:val="24"/>
          <w:szCs w:val="24"/>
        </w:rPr>
        <w:t>s</w:t>
      </w:r>
      <w:r w:rsidR="00541336">
        <w:rPr>
          <w:rFonts w:ascii="Gill Sans MT" w:hAnsi="Gill Sans MT"/>
          <w:sz w:val="24"/>
          <w:szCs w:val="24"/>
        </w:rPr>
        <w:t xml:space="preserve"> the threshold concepts of integrating theory to practice </w:t>
      </w:r>
      <w:r w:rsidR="00541336">
        <w:rPr>
          <w:rFonts w:ascii="Gill Sans MT" w:hAnsi="Gill Sans MT"/>
          <w:sz w:val="24"/>
          <w:szCs w:val="24"/>
        </w:rPr>
        <w:fldChar w:fldCharType="begin"/>
      </w:r>
      <w:r w:rsidR="00541336">
        <w:rPr>
          <w:rFonts w:ascii="Gill Sans MT" w:hAnsi="Gill Sans MT"/>
          <w:sz w:val="24"/>
          <w:szCs w:val="24"/>
        </w:rPr>
        <w:instrText xml:space="preserve"> ADDIN EN.CITE &lt;EndNote&gt;&lt;Cite&gt;&lt;Author&gt;Wright&lt;/Author&gt;&lt;Year&gt;2012&lt;/Year&gt;&lt;RecNum&gt;8&lt;/RecNum&gt;&lt;DisplayText&gt;(Wright and Gilmore, 2012)&lt;/DisplayText&gt;&lt;record&gt;&lt;rec-number&gt;8&lt;/rec-number&gt;&lt;foreign-keys&gt;&lt;key app="EN" db-id="fp2vx05esva224eef5uxfxwjv2wdfepxte52" timestamp="1691397156"&gt;8&lt;/key&gt;&lt;/foreign-keys&gt;&lt;ref-type name="Journal Article"&gt;17&lt;/ref-type&gt;&lt;contributors&gt;&lt;authors&gt;&lt;author&gt;Wright, April L.&lt;/author&gt;&lt;author&gt;Gilmore, Anne&lt;/author&gt;&lt;/authors&gt;&lt;/contributors&gt;&lt;titles&gt;&lt;title&gt;Threshold Concepts and Conceptions: Student Learning in Introductory Management Courses&lt;/title&gt;&lt;secondary-title&gt;Journal of management education&lt;/secondary-title&gt;&lt;/titles&gt;&lt;periodical&gt;&lt;full-title&gt;Journal of management education&lt;/full-title&gt;&lt;/periodical&gt;&lt;pages&gt;614-635&lt;/pages&gt;&lt;volume&gt;36&lt;/volume&gt;&lt;number&gt;5&lt;/number&gt;&lt;keywords&gt;&lt;keyword&gt;College students&lt;/keyword&gt;&lt;keyword&gt;Educational activities&lt;/keyword&gt;&lt;keyword&gt;Higher education&lt;/keyword&gt;&lt;keyword&gt;Learning&lt;/keyword&gt;&lt;keyword&gt;Management theory&lt;/keyword&gt;&lt;keyword&gt;Studies&lt;/keyword&gt;&lt;keyword&gt;Thresholds&lt;/keyword&gt;&lt;/keywords&gt;&lt;dates&gt;&lt;year&gt;2012&lt;/year&gt;&lt;/dates&gt;&lt;pub-location&gt;Los Angeles, CA&lt;/pub-location&gt;&lt;publisher&gt;SAGE Publications&lt;/publisher&gt;&lt;isbn&gt;1052-5629&lt;/isbn&gt;&lt;urls&gt;&lt;related-urls&gt;&lt;url&gt;https://go.exlibris.link/BTDKyfjd&lt;/url&gt;&lt;/related-urls&gt;&lt;/urls&gt;&lt;electronic-resource-num&gt;10.1177/1052562911429446&lt;/electronic-resource-num&gt;&lt;language&gt;English&lt;/language&gt;&lt;/record&gt;&lt;/Cite&gt;&lt;/EndNote&gt;</w:instrText>
      </w:r>
      <w:r w:rsidR="00541336">
        <w:rPr>
          <w:rFonts w:ascii="Gill Sans MT" w:hAnsi="Gill Sans MT"/>
          <w:sz w:val="24"/>
          <w:szCs w:val="24"/>
        </w:rPr>
        <w:fldChar w:fldCharType="separate"/>
      </w:r>
      <w:r w:rsidR="00541336">
        <w:rPr>
          <w:rFonts w:ascii="Gill Sans MT" w:hAnsi="Gill Sans MT"/>
          <w:noProof/>
          <w:sz w:val="24"/>
          <w:szCs w:val="24"/>
        </w:rPr>
        <w:t>(Wright and Gilmore, 2012)</w:t>
      </w:r>
      <w:r w:rsidR="00541336">
        <w:rPr>
          <w:rFonts w:ascii="Gill Sans MT" w:hAnsi="Gill Sans MT"/>
          <w:sz w:val="24"/>
          <w:szCs w:val="24"/>
        </w:rPr>
        <w:fldChar w:fldCharType="end"/>
      </w:r>
      <w:r w:rsidR="00541336">
        <w:rPr>
          <w:rFonts w:ascii="Gill Sans MT" w:hAnsi="Gill Sans MT"/>
          <w:sz w:val="24"/>
          <w:szCs w:val="24"/>
        </w:rPr>
        <w:t xml:space="preserve"> and the troublesome leadership concept of achieving results through others </w:t>
      </w:r>
      <w:r w:rsidR="00541336">
        <w:rPr>
          <w:rFonts w:ascii="Gill Sans MT" w:hAnsi="Gill Sans MT"/>
          <w:sz w:val="24"/>
          <w:szCs w:val="24"/>
        </w:rPr>
        <w:fldChar w:fldCharType="begin">
          <w:fldData xml:space="preserve">PEVuZE5vdGU+PENpdGU+PEF1dGhvcj5Eb25vdmFuPC9BdXRob3I+PFllYXI+MjAxNzwvWWVhcj48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</w:fldData>
        </w:fldChar>
      </w:r>
      <w:r w:rsidR="00541336">
        <w:rPr>
          <w:rFonts w:ascii="Gill Sans MT" w:hAnsi="Gill Sans MT"/>
          <w:sz w:val="24"/>
          <w:szCs w:val="24"/>
        </w:rPr>
        <w:instrText xml:space="preserve"> ADDIN EN.CITE </w:instrText>
      </w:r>
      <w:r w:rsidR="00541336">
        <w:rPr>
          <w:rFonts w:ascii="Gill Sans MT" w:hAnsi="Gill Sans MT"/>
          <w:sz w:val="24"/>
          <w:szCs w:val="24"/>
        </w:rPr>
        <w:fldChar w:fldCharType="begin">
          <w:fldData xml:space="preserve">PEVuZE5vdGU+PENpdGU+PEF1dGhvcj5Eb25vdmFuPC9BdXRob3I+PFllYXI+MjAxNzwvWWVhcj48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</w:fldData>
        </w:fldChar>
      </w:r>
      <w:r w:rsidR="00541336">
        <w:rPr>
          <w:rFonts w:ascii="Gill Sans MT" w:hAnsi="Gill Sans MT"/>
          <w:sz w:val="24"/>
          <w:szCs w:val="24"/>
        </w:rPr>
        <w:instrText xml:space="preserve"> ADDIN EN.CITE.DATA </w:instrText>
      </w:r>
      <w:r w:rsidR="00541336">
        <w:rPr>
          <w:rFonts w:ascii="Gill Sans MT" w:hAnsi="Gill Sans MT"/>
          <w:sz w:val="24"/>
          <w:szCs w:val="24"/>
        </w:rPr>
      </w:r>
      <w:r w:rsidR="00541336">
        <w:rPr>
          <w:rFonts w:ascii="Gill Sans MT" w:hAnsi="Gill Sans MT"/>
          <w:sz w:val="24"/>
          <w:szCs w:val="24"/>
        </w:rPr>
        <w:fldChar w:fldCharType="end"/>
      </w:r>
      <w:r w:rsidR="00541336">
        <w:rPr>
          <w:rFonts w:ascii="Gill Sans MT" w:hAnsi="Gill Sans MT"/>
          <w:sz w:val="24"/>
          <w:szCs w:val="24"/>
        </w:rPr>
      </w:r>
      <w:r w:rsidR="00541336">
        <w:rPr>
          <w:rFonts w:ascii="Gill Sans MT" w:hAnsi="Gill Sans MT"/>
          <w:sz w:val="24"/>
          <w:szCs w:val="24"/>
        </w:rPr>
        <w:fldChar w:fldCharType="separate"/>
      </w:r>
      <w:r w:rsidR="00541336">
        <w:rPr>
          <w:rFonts w:ascii="Gill Sans MT" w:hAnsi="Gill Sans MT"/>
          <w:noProof/>
          <w:sz w:val="24"/>
          <w:szCs w:val="24"/>
        </w:rPr>
        <w:t>(Donovan, 2017, Hibbert and Cunliffe, 2015)</w:t>
      </w:r>
      <w:r w:rsidR="00541336">
        <w:rPr>
          <w:rFonts w:ascii="Gill Sans MT" w:hAnsi="Gill Sans MT"/>
          <w:sz w:val="24"/>
          <w:szCs w:val="24"/>
        </w:rPr>
        <w:fldChar w:fldCharType="end"/>
      </w:r>
      <w:r w:rsidR="00541336">
        <w:rPr>
          <w:rFonts w:ascii="Gill Sans MT" w:hAnsi="Gill Sans MT"/>
          <w:sz w:val="24"/>
          <w:szCs w:val="24"/>
        </w:rPr>
        <w:t>.</w:t>
      </w:r>
    </w:p>
    <w:p w14:paraId="68E76496" w14:textId="2A74A965" w:rsidR="00F23085" w:rsidRDefault="00446353" w:rsidP="00F2308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Gill Sans MT" w:hAnsi="Gill Sans MT"/>
          <w:sz w:val="24"/>
          <w:szCs w:val="24"/>
        </w:rPr>
      </w:pPr>
      <w:r>
        <w:rPr>
          <w:rFonts w:ascii="Gill Sans MT" w:eastAsia="Segoe UI" w:hAnsi="Gill Sans MT" w:cs="Segoe UI"/>
          <w:color w:val="323130"/>
          <w:sz w:val="24"/>
          <w:szCs w:val="24"/>
        </w:rPr>
        <w:t>Further t</w:t>
      </w:r>
      <w:r w:rsidR="002F5E01" w:rsidRPr="00F23085">
        <w:rPr>
          <w:rFonts w:ascii="Gill Sans MT" w:eastAsia="Segoe UI" w:hAnsi="Gill Sans MT" w:cs="Segoe UI"/>
          <w:color w:val="323130"/>
          <w:sz w:val="24"/>
          <w:szCs w:val="24"/>
        </w:rPr>
        <w:t xml:space="preserve">roublesome concepts </w:t>
      </w:r>
      <w:r w:rsidR="00470B1C" w:rsidRPr="00F23085">
        <w:rPr>
          <w:rFonts w:ascii="Gill Sans MT" w:eastAsia="Segoe UI" w:hAnsi="Gill Sans MT" w:cs="Segoe UI"/>
          <w:color w:val="323130"/>
          <w:sz w:val="24"/>
          <w:szCs w:val="24"/>
        </w:rPr>
        <w:t>reported by students in the focus group included self-reflection, group wor</w:t>
      </w:r>
      <w:r w:rsidR="008F22E4" w:rsidRPr="00F23085">
        <w:rPr>
          <w:rFonts w:ascii="Gill Sans MT" w:eastAsia="Segoe UI" w:hAnsi="Gill Sans MT" w:cs="Segoe UI"/>
          <w:color w:val="323130"/>
          <w:sz w:val="24"/>
          <w:szCs w:val="24"/>
        </w:rPr>
        <w:t>k, communication and timescales</w:t>
      </w:r>
      <w:r w:rsidR="00822CC4" w:rsidRPr="00F23085">
        <w:rPr>
          <w:rFonts w:ascii="Gill Sans MT" w:eastAsia="Segoe UI" w:hAnsi="Gill Sans MT" w:cs="Segoe UI"/>
          <w:color w:val="323130"/>
          <w:sz w:val="24"/>
          <w:szCs w:val="24"/>
        </w:rPr>
        <w:t>.</w:t>
      </w:r>
      <w:r w:rsidR="00936AF1" w:rsidRPr="00F23085">
        <w:rPr>
          <w:rFonts w:ascii="Gill Sans MT" w:eastAsia="Segoe UI" w:hAnsi="Gill Sans MT" w:cs="Segoe UI"/>
          <w:color w:val="323130"/>
          <w:sz w:val="24"/>
          <w:szCs w:val="24"/>
        </w:rPr>
        <w:t xml:space="preserve"> </w:t>
      </w:r>
      <w:r w:rsidR="0019129D">
        <w:rPr>
          <w:rFonts w:ascii="Gill Sans MT" w:eastAsia="Segoe UI" w:hAnsi="Gill Sans MT" w:cs="Segoe UI"/>
          <w:color w:val="323130"/>
          <w:sz w:val="24"/>
          <w:szCs w:val="24"/>
        </w:rPr>
        <w:t xml:space="preserve">The concepts were viewed as challenging, but not </w:t>
      </w:r>
      <w:r w:rsidR="00185B27">
        <w:rPr>
          <w:rFonts w:ascii="Gill Sans MT" w:eastAsia="Segoe UI" w:hAnsi="Gill Sans MT" w:cs="Segoe UI"/>
          <w:color w:val="323130"/>
          <w:sz w:val="24"/>
          <w:szCs w:val="24"/>
        </w:rPr>
        <w:t xml:space="preserve">negatively. Students seemed able to connect </w:t>
      </w:r>
      <w:r w:rsidR="006F6269">
        <w:rPr>
          <w:rFonts w:ascii="Gill Sans MT" w:eastAsia="Segoe UI" w:hAnsi="Gill Sans MT" w:cs="Segoe UI"/>
          <w:color w:val="323130"/>
          <w:sz w:val="24"/>
          <w:szCs w:val="24"/>
        </w:rPr>
        <w:t>the challenges they experienced to those that they would also face in the workplace.</w:t>
      </w:r>
      <w:r w:rsidR="00DC776D">
        <w:rPr>
          <w:rFonts w:ascii="Gill Sans MT" w:eastAsia="Segoe UI" w:hAnsi="Gill Sans MT" w:cs="Segoe UI"/>
          <w:color w:val="323130"/>
          <w:sz w:val="24"/>
          <w:szCs w:val="24"/>
        </w:rPr>
        <w:t xml:space="preserve"> For example, </w:t>
      </w:r>
      <w:r w:rsidR="00936AF1" w:rsidRPr="00F23085">
        <w:rPr>
          <w:rFonts w:ascii="Gill Sans MT" w:eastAsia="Segoe UI" w:hAnsi="Gill Sans MT" w:cs="Segoe UI"/>
          <w:color w:val="323130"/>
          <w:sz w:val="24"/>
          <w:szCs w:val="24"/>
        </w:rPr>
        <w:t>EBM3 student explains</w:t>
      </w:r>
      <w:r w:rsidR="00B659BC" w:rsidRPr="00F23085">
        <w:rPr>
          <w:rFonts w:ascii="Gill Sans MT" w:eastAsia="Segoe UI" w:hAnsi="Gill Sans MT" w:cs="Segoe UI"/>
          <w:color w:val="323130"/>
          <w:sz w:val="24"/>
          <w:szCs w:val="24"/>
        </w:rPr>
        <w:t xml:space="preserve"> the troublesome nature</w:t>
      </w:r>
      <w:r w:rsidR="00936AF1" w:rsidRPr="00F23085">
        <w:rPr>
          <w:rFonts w:ascii="Gill Sans MT" w:eastAsia="Segoe UI" w:hAnsi="Gill Sans MT" w:cs="Segoe UI"/>
          <w:color w:val="323130"/>
          <w:sz w:val="24"/>
          <w:szCs w:val="24"/>
        </w:rPr>
        <w:t xml:space="preserve"> </w:t>
      </w:r>
      <w:r w:rsidR="005F1E30">
        <w:rPr>
          <w:rFonts w:ascii="Gill Sans MT" w:eastAsia="Segoe UI" w:hAnsi="Gill Sans MT" w:cs="Segoe UI"/>
          <w:color w:val="323130"/>
          <w:sz w:val="24"/>
          <w:szCs w:val="24"/>
        </w:rPr>
        <w:t xml:space="preserve">of </w:t>
      </w:r>
      <w:r w:rsidR="00936AF1" w:rsidRPr="00F23085">
        <w:rPr>
          <w:rFonts w:ascii="Gill Sans MT" w:eastAsia="Segoe UI" w:hAnsi="Gill Sans MT" w:cs="Segoe UI"/>
          <w:color w:val="323130"/>
          <w:sz w:val="24"/>
          <w:szCs w:val="24"/>
        </w:rPr>
        <w:t xml:space="preserve">his liminal state </w:t>
      </w:r>
      <w:r w:rsidR="00B659BC" w:rsidRPr="00F23085">
        <w:rPr>
          <w:rFonts w:ascii="Gill Sans MT" w:eastAsia="Segoe UI" w:hAnsi="Gill Sans MT" w:cs="Segoe UI"/>
          <w:color w:val="323130"/>
          <w:sz w:val="24"/>
          <w:szCs w:val="24"/>
        </w:rPr>
        <w:t xml:space="preserve">when trying on a professional identity: </w:t>
      </w:r>
      <w:r w:rsidR="00F23085">
        <w:rPr>
          <w:rFonts w:ascii="Gill Sans MT" w:eastAsia="Segoe UI" w:hAnsi="Gill Sans MT" w:cs="Segoe UI"/>
          <w:color w:val="323130"/>
          <w:sz w:val="24"/>
          <w:szCs w:val="24"/>
        </w:rPr>
        <w:t>“</w:t>
      </w:r>
      <w:r w:rsidR="00F23085" w:rsidRPr="00F23085">
        <w:rPr>
          <w:rFonts w:ascii="Gill Sans MT" w:hAnsi="Gill Sans MT"/>
          <w:sz w:val="24"/>
          <w:szCs w:val="24"/>
        </w:rPr>
        <w:t>I</w:t>
      </w:r>
      <w:r w:rsidR="008F471E">
        <w:rPr>
          <w:rFonts w:ascii="Gill Sans MT" w:hAnsi="Gill Sans MT"/>
          <w:sz w:val="24"/>
          <w:szCs w:val="24"/>
        </w:rPr>
        <w:t>’</w:t>
      </w:r>
      <w:r w:rsidR="00F23085" w:rsidRPr="00F23085">
        <w:rPr>
          <w:rFonts w:ascii="Gill Sans MT" w:hAnsi="Gill Sans MT"/>
          <w:sz w:val="24"/>
          <w:szCs w:val="24"/>
        </w:rPr>
        <w:t>m doing mistakes. I’m not doing the right way right now. I want to improve but this is the first, first step to improve it</w:t>
      </w:r>
      <w:r w:rsidR="00F23085">
        <w:rPr>
          <w:rFonts w:ascii="Gill Sans MT" w:hAnsi="Gill Sans MT"/>
          <w:sz w:val="24"/>
          <w:szCs w:val="24"/>
        </w:rPr>
        <w:t>”</w:t>
      </w:r>
      <w:r w:rsidR="00DC776D">
        <w:rPr>
          <w:rFonts w:ascii="Gill Sans MT" w:hAnsi="Gill Sans MT"/>
          <w:sz w:val="24"/>
          <w:szCs w:val="24"/>
        </w:rPr>
        <w:t xml:space="preserve">, but he </w:t>
      </w:r>
      <w:r w:rsidR="005F1E30">
        <w:rPr>
          <w:rFonts w:ascii="Gill Sans MT" w:hAnsi="Gill Sans MT"/>
          <w:sz w:val="24"/>
          <w:szCs w:val="24"/>
        </w:rPr>
        <w:t>rationalises</w:t>
      </w:r>
      <w:r w:rsidR="003C21DF">
        <w:rPr>
          <w:rFonts w:ascii="Gill Sans MT" w:hAnsi="Gill Sans MT"/>
          <w:sz w:val="24"/>
          <w:szCs w:val="24"/>
        </w:rPr>
        <w:t xml:space="preserve"> these difficult emotions </w:t>
      </w:r>
      <w:r w:rsidR="00E110C0">
        <w:rPr>
          <w:rFonts w:ascii="Gill Sans MT" w:hAnsi="Gill Sans MT"/>
          <w:sz w:val="24"/>
          <w:szCs w:val="24"/>
        </w:rPr>
        <w:t>by countering “this is real life. This is what happens in industries.”</w:t>
      </w:r>
    </w:p>
    <w:p w14:paraId="679809B0" w14:textId="69191F06" w:rsidR="00AD0906" w:rsidRDefault="0086525F" w:rsidP="00AD0906">
      <w:pPr>
        <w:spacing w:line="276" w:lineRule="auto"/>
        <w:rPr>
          <w:rFonts w:ascii="Gill Sans MT" w:hAnsi="Gill Sans MT"/>
          <w:sz w:val="24"/>
          <w:szCs w:val="24"/>
        </w:rPr>
      </w:pPr>
      <w:r w:rsidRPr="00AD0906">
        <w:rPr>
          <w:rFonts w:ascii="Gill Sans MT" w:hAnsi="Gill Sans MT"/>
          <w:sz w:val="24"/>
          <w:szCs w:val="24"/>
        </w:rPr>
        <w:t xml:space="preserve">Group work in </w:t>
      </w:r>
      <w:r w:rsidR="00AA4221" w:rsidRPr="00AD0906">
        <w:rPr>
          <w:rFonts w:ascii="Gill Sans MT" w:hAnsi="Gill Sans MT"/>
          <w:sz w:val="24"/>
          <w:szCs w:val="24"/>
        </w:rPr>
        <w:t>both modules</w:t>
      </w:r>
      <w:r w:rsidRPr="00AD0906">
        <w:rPr>
          <w:rFonts w:ascii="Gill Sans MT" w:hAnsi="Gill Sans MT"/>
          <w:sz w:val="24"/>
          <w:szCs w:val="24"/>
        </w:rPr>
        <w:t xml:space="preserve"> was </w:t>
      </w:r>
      <w:r w:rsidR="00A42FE0" w:rsidRPr="00AD0906">
        <w:rPr>
          <w:rFonts w:ascii="Gill Sans MT" w:hAnsi="Gill Sans MT"/>
          <w:sz w:val="24"/>
          <w:szCs w:val="24"/>
        </w:rPr>
        <w:t xml:space="preserve">intentionally </w:t>
      </w:r>
      <w:r w:rsidRPr="00AD0906">
        <w:rPr>
          <w:rFonts w:ascii="Gill Sans MT" w:hAnsi="Gill Sans MT"/>
          <w:sz w:val="24"/>
          <w:szCs w:val="24"/>
        </w:rPr>
        <w:t>designed to be challen</w:t>
      </w:r>
      <w:r w:rsidR="00D82C0F" w:rsidRPr="00AD0906">
        <w:rPr>
          <w:rFonts w:ascii="Gill Sans MT" w:hAnsi="Gill Sans MT"/>
          <w:sz w:val="24"/>
          <w:szCs w:val="24"/>
        </w:rPr>
        <w:t>ging</w:t>
      </w:r>
      <w:r w:rsidR="004D182F" w:rsidRPr="00AD0906">
        <w:rPr>
          <w:rFonts w:ascii="Gill Sans MT" w:hAnsi="Gill Sans MT"/>
          <w:sz w:val="24"/>
          <w:szCs w:val="24"/>
        </w:rPr>
        <w:t xml:space="preserve">. </w:t>
      </w:r>
      <w:r w:rsidR="00D14F13" w:rsidRPr="00AD0906">
        <w:rPr>
          <w:rFonts w:ascii="Gill Sans MT" w:hAnsi="Gill Sans MT"/>
          <w:sz w:val="24"/>
          <w:szCs w:val="24"/>
        </w:rPr>
        <w:t xml:space="preserve">In order to </w:t>
      </w:r>
      <w:r w:rsidR="00D67997" w:rsidRPr="00AD0906">
        <w:rPr>
          <w:rFonts w:ascii="Gill Sans MT" w:hAnsi="Gill Sans MT"/>
          <w:sz w:val="24"/>
          <w:szCs w:val="24"/>
        </w:rPr>
        <w:t xml:space="preserve">disrupt </w:t>
      </w:r>
      <w:r w:rsidR="00D14F13" w:rsidRPr="00AD0906">
        <w:rPr>
          <w:rFonts w:ascii="Gill Sans MT" w:hAnsi="Gill Sans MT"/>
          <w:sz w:val="24"/>
          <w:szCs w:val="24"/>
        </w:rPr>
        <w:t>students</w:t>
      </w:r>
      <w:r w:rsidR="00D67997" w:rsidRPr="00AD0906">
        <w:rPr>
          <w:rFonts w:ascii="Gill Sans MT" w:hAnsi="Gill Sans MT"/>
          <w:sz w:val="24"/>
          <w:szCs w:val="24"/>
        </w:rPr>
        <w:t>’</w:t>
      </w:r>
      <w:r w:rsidR="009573CB" w:rsidRPr="00AD0906">
        <w:rPr>
          <w:rFonts w:ascii="Gill Sans MT" w:hAnsi="Gill Sans MT"/>
          <w:sz w:val="24"/>
          <w:szCs w:val="24"/>
        </w:rPr>
        <w:t xml:space="preserve"> </w:t>
      </w:r>
      <w:r w:rsidR="00DD3825" w:rsidRPr="00AD0906">
        <w:rPr>
          <w:rFonts w:ascii="Gill Sans MT" w:hAnsi="Gill Sans MT"/>
          <w:sz w:val="24"/>
          <w:szCs w:val="24"/>
        </w:rPr>
        <w:t>chosen roles</w:t>
      </w:r>
      <w:r w:rsidR="00D14F13" w:rsidRPr="00AD0906">
        <w:rPr>
          <w:rFonts w:ascii="Gill Sans MT" w:hAnsi="Gill Sans MT"/>
          <w:sz w:val="24"/>
          <w:szCs w:val="24"/>
        </w:rPr>
        <w:t xml:space="preserve">, </w:t>
      </w:r>
      <w:r w:rsidR="00D67997" w:rsidRPr="00AD0906">
        <w:rPr>
          <w:rFonts w:ascii="Gill Sans MT" w:hAnsi="Gill Sans MT"/>
          <w:sz w:val="24"/>
          <w:szCs w:val="24"/>
        </w:rPr>
        <w:t>leaders were headhunted</w:t>
      </w:r>
      <w:r w:rsidR="00AA4221">
        <w:rPr>
          <w:rFonts w:ascii="Gill Sans MT" w:hAnsi="Gill Sans MT"/>
          <w:sz w:val="24"/>
          <w:szCs w:val="24"/>
        </w:rPr>
        <w:t>,</w:t>
      </w:r>
      <w:r w:rsidR="00D67997" w:rsidRPr="00AD0906">
        <w:rPr>
          <w:rFonts w:ascii="Gill Sans MT" w:hAnsi="Gill Sans MT"/>
          <w:sz w:val="24"/>
          <w:szCs w:val="24"/>
        </w:rPr>
        <w:t xml:space="preserve"> and those who had avoided </w:t>
      </w:r>
      <w:r w:rsidR="00D67997" w:rsidRPr="00AD0906">
        <w:rPr>
          <w:rFonts w:ascii="Gill Sans MT" w:hAnsi="Gill Sans MT"/>
          <w:sz w:val="24"/>
          <w:szCs w:val="24"/>
        </w:rPr>
        <w:lastRenderedPageBreak/>
        <w:t xml:space="preserve">leadership </w:t>
      </w:r>
      <w:r w:rsidR="00C806B8" w:rsidRPr="00AD0906">
        <w:rPr>
          <w:rFonts w:ascii="Gill Sans MT" w:hAnsi="Gill Sans MT"/>
          <w:sz w:val="24"/>
          <w:szCs w:val="24"/>
        </w:rPr>
        <w:t>were given</w:t>
      </w:r>
      <w:r w:rsidR="00647941" w:rsidRPr="00AD0906">
        <w:rPr>
          <w:rFonts w:ascii="Gill Sans MT" w:hAnsi="Gill Sans MT"/>
          <w:sz w:val="24"/>
          <w:szCs w:val="24"/>
        </w:rPr>
        <w:t xml:space="preserve"> the toughest role </w:t>
      </w:r>
      <w:r w:rsidR="005B1FD9" w:rsidRPr="00AD0906">
        <w:rPr>
          <w:rFonts w:ascii="Gill Sans MT" w:hAnsi="Gill Sans MT"/>
          <w:sz w:val="24"/>
          <w:szCs w:val="24"/>
        </w:rPr>
        <w:t>–</w:t>
      </w:r>
      <w:r w:rsidR="00647941" w:rsidRPr="00AD0906">
        <w:rPr>
          <w:rFonts w:ascii="Gill Sans MT" w:hAnsi="Gill Sans MT"/>
          <w:sz w:val="24"/>
          <w:szCs w:val="24"/>
        </w:rPr>
        <w:t xml:space="preserve"> </w:t>
      </w:r>
      <w:r w:rsidR="005B1FD9" w:rsidRPr="00AD0906">
        <w:rPr>
          <w:rFonts w:ascii="Gill Sans MT" w:hAnsi="Gill Sans MT"/>
          <w:sz w:val="24"/>
          <w:szCs w:val="24"/>
        </w:rPr>
        <w:t xml:space="preserve">going in as </w:t>
      </w:r>
      <w:r w:rsidR="00D67997" w:rsidRPr="00AD0906">
        <w:rPr>
          <w:rFonts w:ascii="Gill Sans MT" w:hAnsi="Gill Sans MT"/>
          <w:sz w:val="24"/>
          <w:szCs w:val="24"/>
        </w:rPr>
        <w:t xml:space="preserve">the </w:t>
      </w:r>
      <w:r w:rsidR="005B1FD9" w:rsidRPr="00AD0906">
        <w:rPr>
          <w:rFonts w:ascii="Gill Sans MT" w:hAnsi="Gill Sans MT"/>
          <w:sz w:val="24"/>
          <w:szCs w:val="24"/>
        </w:rPr>
        <w:t>new leader to an already established team</w:t>
      </w:r>
      <w:r w:rsidR="00A26071" w:rsidRPr="001C1E76">
        <w:rPr>
          <w:rFonts w:ascii="Gill Sans MT" w:hAnsi="Gill Sans MT"/>
          <w:sz w:val="24"/>
          <w:szCs w:val="24"/>
        </w:rPr>
        <w:t xml:space="preserve">. </w:t>
      </w:r>
      <w:r w:rsidR="00AD0906" w:rsidRPr="001C1E76">
        <w:rPr>
          <w:rFonts w:ascii="Gill Sans MT" w:hAnsi="Gill Sans MT"/>
          <w:sz w:val="24"/>
          <w:szCs w:val="24"/>
        </w:rPr>
        <w:t xml:space="preserve">Students </w:t>
      </w:r>
      <w:r w:rsidR="001C1E76">
        <w:rPr>
          <w:rFonts w:ascii="Gill Sans MT" w:hAnsi="Gill Sans MT"/>
          <w:sz w:val="24"/>
          <w:szCs w:val="24"/>
        </w:rPr>
        <w:t>EBM4</w:t>
      </w:r>
      <w:r w:rsidR="005F4EA6">
        <w:rPr>
          <w:rFonts w:ascii="Gill Sans MT" w:hAnsi="Gill Sans MT"/>
          <w:sz w:val="24"/>
          <w:szCs w:val="24"/>
        </w:rPr>
        <w:t xml:space="preserve">, </w:t>
      </w:r>
      <w:r w:rsidR="005072B2">
        <w:rPr>
          <w:rFonts w:ascii="Gill Sans MT" w:hAnsi="Gill Sans MT"/>
          <w:sz w:val="24"/>
          <w:szCs w:val="24"/>
        </w:rPr>
        <w:t>PPM3</w:t>
      </w:r>
      <w:r w:rsidR="00464A35">
        <w:rPr>
          <w:rFonts w:ascii="Gill Sans MT" w:hAnsi="Gill Sans MT"/>
          <w:sz w:val="24"/>
          <w:szCs w:val="24"/>
        </w:rPr>
        <w:t>, EBM3</w:t>
      </w:r>
      <w:r w:rsidR="001C1E76">
        <w:rPr>
          <w:rFonts w:ascii="Gill Sans MT" w:hAnsi="Gill Sans MT"/>
          <w:sz w:val="24"/>
          <w:szCs w:val="24"/>
        </w:rPr>
        <w:t xml:space="preserve"> </w:t>
      </w:r>
      <w:r w:rsidR="00AD0906" w:rsidRPr="001C1E76">
        <w:rPr>
          <w:rFonts w:ascii="Gill Sans MT" w:hAnsi="Gill Sans MT"/>
          <w:sz w:val="24"/>
          <w:szCs w:val="24"/>
        </w:rPr>
        <w:t>reflected that case studies and simulations challenged them but they valued the ‘real-life’ application of theory to practice which they believed help them to understand better.</w:t>
      </w:r>
      <w:r w:rsidR="00CE46F8">
        <w:rPr>
          <w:rFonts w:ascii="Gill Sans MT" w:hAnsi="Gill Sans MT"/>
          <w:sz w:val="24"/>
          <w:szCs w:val="24"/>
        </w:rPr>
        <w:t xml:space="preserve"> Time constraints</w:t>
      </w:r>
      <w:r w:rsidR="00903878">
        <w:rPr>
          <w:rFonts w:ascii="Gill Sans MT" w:hAnsi="Gill Sans MT"/>
          <w:sz w:val="24"/>
          <w:szCs w:val="24"/>
        </w:rPr>
        <w:t xml:space="preserve"> were viewed as </w:t>
      </w:r>
      <w:r w:rsidR="00001409">
        <w:rPr>
          <w:rFonts w:ascii="Gill Sans MT" w:hAnsi="Gill Sans MT"/>
          <w:sz w:val="24"/>
          <w:szCs w:val="24"/>
        </w:rPr>
        <w:t xml:space="preserve">positively </w:t>
      </w:r>
      <w:r w:rsidR="00903878">
        <w:rPr>
          <w:rFonts w:ascii="Gill Sans MT" w:hAnsi="Gill Sans MT"/>
          <w:sz w:val="24"/>
          <w:szCs w:val="24"/>
        </w:rPr>
        <w:t xml:space="preserve">challenging </w:t>
      </w:r>
      <w:r w:rsidR="00001409">
        <w:rPr>
          <w:rFonts w:ascii="Gill Sans MT" w:hAnsi="Gill Sans MT"/>
          <w:sz w:val="24"/>
          <w:szCs w:val="24"/>
        </w:rPr>
        <w:t xml:space="preserve">when </w:t>
      </w:r>
      <w:r w:rsidR="00835796">
        <w:rPr>
          <w:rFonts w:ascii="Gill Sans MT" w:hAnsi="Gill Sans MT"/>
          <w:sz w:val="24"/>
          <w:szCs w:val="24"/>
        </w:rPr>
        <w:t xml:space="preserve">designed into the </w:t>
      </w:r>
      <w:r w:rsidR="00521E94">
        <w:rPr>
          <w:rFonts w:ascii="Gill Sans MT" w:hAnsi="Gill Sans MT"/>
          <w:sz w:val="24"/>
          <w:szCs w:val="24"/>
        </w:rPr>
        <w:t>simulations</w:t>
      </w:r>
      <w:r w:rsidR="005A0900">
        <w:rPr>
          <w:rFonts w:ascii="Gill Sans MT" w:hAnsi="Gill Sans MT"/>
          <w:sz w:val="24"/>
          <w:szCs w:val="24"/>
        </w:rPr>
        <w:t>,</w:t>
      </w:r>
      <w:r w:rsidR="00521E94">
        <w:rPr>
          <w:rFonts w:ascii="Gill Sans MT" w:hAnsi="Gill Sans MT"/>
          <w:sz w:val="24"/>
          <w:szCs w:val="24"/>
        </w:rPr>
        <w:t xml:space="preserve"> but negatively in relation to the organisation of modules. For example, student</w:t>
      </w:r>
      <w:r w:rsidR="00153B4F">
        <w:rPr>
          <w:rFonts w:ascii="Gill Sans MT" w:hAnsi="Gill Sans MT"/>
          <w:sz w:val="24"/>
          <w:szCs w:val="24"/>
        </w:rPr>
        <w:t>s</w:t>
      </w:r>
      <w:r w:rsidR="00521E94">
        <w:rPr>
          <w:rFonts w:ascii="Gill Sans MT" w:hAnsi="Gill Sans MT"/>
          <w:sz w:val="24"/>
          <w:szCs w:val="24"/>
        </w:rPr>
        <w:t xml:space="preserve"> EBM2</w:t>
      </w:r>
      <w:r w:rsidR="0005280D">
        <w:rPr>
          <w:rFonts w:ascii="Gill Sans MT" w:hAnsi="Gill Sans MT"/>
          <w:sz w:val="24"/>
          <w:szCs w:val="24"/>
        </w:rPr>
        <w:t xml:space="preserve"> </w:t>
      </w:r>
      <w:r w:rsidR="00153B4F">
        <w:rPr>
          <w:rFonts w:ascii="Gill Sans MT" w:hAnsi="Gill Sans MT"/>
          <w:sz w:val="24"/>
          <w:szCs w:val="24"/>
        </w:rPr>
        <w:t xml:space="preserve">and EBM3 </w:t>
      </w:r>
      <w:r w:rsidR="0005280D">
        <w:rPr>
          <w:rFonts w:ascii="Gill Sans MT" w:hAnsi="Gill Sans MT"/>
          <w:sz w:val="24"/>
          <w:szCs w:val="24"/>
        </w:rPr>
        <w:t xml:space="preserve">found the time constraint in the simulation ‘helpful’ </w:t>
      </w:r>
      <w:r w:rsidR="00C973BE">
        <w:rPr>
          <w:rFonts w:ascii="Gill Sans MT" w:hAnsi="Gill Sans MT"/>
          <w:sz w:val="24"/>
          <w:szCs w:val="24"/>
        </w:rPr>
        <w:t>but students PPM</w:t>
      </w:r>
      <w:r w:rsidR="00C973BE" w:rsidRPr="00B958C1">
        <w:rPr>
          <w:rFonts w:asciiTheme="minorHAnsi" w:hAnsiTheme="minorHAnsi" w:cstheme="minorHAnsi"/>
          <w:sz w:val="24"/>
          <w:szCs w:val="24"/>
        </w:rPr>
        <w:t>1</w:t>
      </w:r>
      <w:r w:rsidR="00C973BE">
        <w:rPr>
          <w:rFonts w:ascii="Gill Sans MT" w:hAnsi="Gill Sans MT"/>
          <w:sz w:val="24"/>
          <w:szCs w:val="24"/>
        </w:rPr>
        <w:t xml:space="preserve"> and PPM2 were frustrated by the amount of time</w:t>
      </w:r>
      <w:r w:rsidR="00613110">
        <w:rPr>
          <w:rFonts w:ascii="Gill Sans MT" w:hAnsi="Gill Sans MT"/>
          <w:sz w:val="24"/>
          <w:szCs w:val="24"/>
        </w:rPr>
        <w:t xml:space="preserve"> it took to form new well-functioning groups for each short simulation</w:t>
      </w:r>
      <w:r w:rsidR="00835796">
        <w:rPr>
          <w:rFonts w:ascii="Gill Sans MT" w:hAnsi="Gill Sans MT"/>
          <w:sz w:val="24"/>
          <w:szCs w:val="24"/>
        </w:rPr>
        <w:t xml:space="preserve">. </w:t>
      </w:r>
    </w:p>
    <w:p w14:paraId="1218DC64" w14:textId="52D407B9" w:rsidR="006F0730" w:rsidRDefault="005A0900" w:rsidP="00AD0906">
      <w:pPr>
        <w:spacing w:line="276" w:lineRule="auto"/>
        <w:rPr>
          <w:rFonts w:ascii="Gill Sans MT" w:hAnsi="Gill Sans MT"/>
          <w:sz w:val="24"/>
          <w:szCs w:val="24"/>
        </w:rPr>
      </w:pPr>
      <w:r>
        <w:rPr>
          <w:rFonts w:ascii="Gill Sans MT" w:hAnsi="Gill Sans MT"/>
          <w:sz w:val="24"/>
          <w:szCs w:val="24"/>
        </w:rPr>
        <w:t xml:space="preserve">From the tutor perspective, </w:t>
      </w:r>
      <w:r w:rsidR="00FD4AAC">
        <w:rPr>
          <w:rFonts w:ascii="Gill Sans MT" w:hAnsi="Gill Sans MT"/>
          <w:sz w:val="24"/>
          <w:szCs w:val="24"/>
        </w:rPr>
        <w:t>troublesome concepts had been carefully design</w:t>
      </w:r>
      <w:r w:rsidR="00B83DB6">
        <w:rPr>
          <w:rFonts w:ascii="Gill Sans MT" w:hAnsi="Gill Sans MT"/>
          <w:sz w:val="24"/>
          <w:szCs w:val="24"/>
        </w:rPr>
        <w:t>ed into the modules to develop students as professionals.</w:t>
      </w:r>
      <w:r w:rsidR="00FD4AAC">
        <w:rPr>
          <w:rFonts w:ascii="Gill Sans MT" w:hAnsi="Gill Sans MT"/>
          <w:sz w:val="24"/>
          <w:szCs w:val="24"/>
        </w:rPr>
        <w:t xml:space="preserve"> </w:t>
      </w:r>
      <w:r w:rsidR="00B83DB6">
        <w:rPr>
          <w:rFonts w:ascii="Gill Sans MT" w:hAnsi="Gill Sans MT"/>
          <w:sz w:val="24"/>
          <w:szCs w:val="24"/>
        </w:rPr>
        <w:t xml:space="preserve">Tutor </w:t>
      </w:r>
      <w:r w:rsidR="002D6834">
        <w:rPr>
          <w:rFonts w:asciiTheme="minorHAnsi" w:hAnsiTheme="minorHAnsi" w:cstheme="minorHAnsi"/>
          <w:sz w:val="24"/>
          <w:szCs w:val="24"/>
        </w:rPr>
        <w:t>2</w:t>
      </w:r>
      <w:r w:rsidR="00B83DB6">
        <w:rPr>
          <w:rFonts w:ascii="Gill Sans MT" w:hAnsi="Gill Sans MT"/>
          <w:sz w:val="24"/>
          <w:szCs w:val="24"/>
        </w:rPr>
        <w:t xml:space="preserve"> described </w:t>
      </w:r>
      <w:r w:rsidR="00495898">
        <w:rPr>
          <w:rFonts w:ascii="Gill Sans MT" w:hAnsi="Gill Sans MT"/>
          <w:sz w:val="24"/>
          <w:szCs w:val="24"/>
        </w:rPr>
        <w:t>the sense of responsibility for outcomes</w:t>
      </w:r>
      <w:r w:rsidR="00B83DB6">
        <w:rPr>
          <w:rFonts w:ascii="Gill Sans MT" w:hAnsi="Gill Sans MT"/>
          <w:sz w:val="24"/>
          <w:szCs w:val="24"/>
        </w:rPr>
        <w:t xml:space="preserve"> that students felt </w:t>
      </w:r>
      <w:r w:rsidR="00CE3B81">
        <w:rPr>
          <w:rFonts w:ascii="Gill Sans MT" w:hAnsi="Gill Sans MT"/>
          <w:sz w:val="24"/>
          <w:szCs w:val="24"/>
        </w:rPr>
        <w:t>as a positive challenge</w:t>
      </w:r>
      <w:r w:rsidR="006F0730">
        <w:rPr>
          <w:rFonts w:ascii="Gill Sans MT" w:hAnsi="Gill Sans MT"/>
          <w:sz w:val="24"/>
          <w:szCs w:val="24"/>
        </w:rPr>
        <w:t>,</w:t>
      </w:r>
      <w:r w:rsidR="00CE3B81">
        <w:rPr>
          <w:rFonts w:ascii="Gill Sans MT" w:hAnsi="Gill Sans MT"/>
          <w:sz w:val="24"/>
          <w:szCs w:val="24"/>
        </w:rPr>
        <w:t xml:space="preserve"> </w:t>
      </w:r>
      <w:r w:rsidR="00564152">
        <w:rPr>
          <w:rFonts w:ascii="Gill Sans MT" w:hAnsi="Gill Sans MT"/>
          <w:sz w:val="24"/>
          <w:szCs w:val="24"/>
        </w:rPr>
        <w:t xml:space="preserve">this could be </w:t>
      </w:r>
      <w:r w:rsidR="00B83DB6">
        <w:rPr>
          <w:rFonts w:ascii="Gill Sans MT" w:hAnsi="Gill Sans MT"/>
          <w:sz w:val="24"/>
          <w:szCs w:val="24"/>
        </w:rPr>
        <w:t xml:space="preserve">because the simulation made them </w:t>
      </w:r>
      <w:r w:rsidR="00B83DB6" w:rsidRPr="00CB6CD3">
        <w:rPr>
          <w:rFonts w:ascii="Gill Sans MT" w:hAnsi="Gill Sans MT"/>
          <w:i/>
          <w:iCs/>
          <w:sz w:val="24"/>
          <w:szCs w:val="24"/>
        </w:rPr>
        <w:t>inhabit</w:t>
      </w:r>
      <w:r w:rsidR="00B83DB6">
        <w:rPr>
          <w:rFonts w:ascii="Gill Sans MT" w:hAnsi="Gill Sans MT"/>
          <w:sz w:val="24"/>
          <w:szCs w:val="24"/>
        </w:rPr>
        <w:t xml:space="preserve"> the role of leader.</w:t>
      </w:r>
      <w:r w:rsidR="00CE3B81">
        <w:rPr>
          <w:rFonts w:ascii="Gill Sans MT" w:hAnsi="Gill Sans MT"/>
          <w:sz w:val="24"/>
          <w:szCs w:val="24"/>
        </w:rPr>
        <w:t xml:space="preserve"> </w:t>
      </w:r>
    </w:p>
    <w:p w14:paraId="5968091A" w14:textId="106D4645" w:rsidR="005A0900" w:rsidRDefault="00CE3B81" w:rsidP="00AD0906">
      <w:pPr>
        <w:spacing w:line="276" w:lineRule="auto"/>
        <w:rPr>
          <w:rFonts w:ascii="Gill Sans MT" w:hAnsi="Gill Sans MT"/>
          <w:sz w:val="24"/>
          <w:szCs w:val="24"/>
        </w:rPr>
      </w:pPr>
      <w:r>
        <w:rPr>
          <w:rFonts w:ascii="Gill Sans MT" w:hAnsi="Gill Sans MT"/>
          <w:sz w:val="24"/>
          <w:szCs w:val="24"/>
        </w:rPr>
        <w:t xml:space="preserve">For Tutor </w:t>
      </w:r>
      <w:r w:rsidR="00ED14A2" w:rsidRPr="002D6834">
        <w:rPr>
          <w:rFonts w:asciiTheme="minorHAnsi" w:hAnsiTheme="minorHAnsi" w:cstheme="minorHAnsi"/>
          <w:sz w:val="24"/>
          <w:szCs w:val="24"/>
        </w:rPr>
        <w:t>1</w:t>
      </w:r>
      <w:r>
        <w:rPr>
          <w:rFonts w:ascii="Gill Sans MT" w:hAnsi="Gill Sans MT"/>
          <w:sz w:val="24"/>
          <w:szCs w:val="24"/>
        </w:rPr>
        <w:t xml:space="preserve"> </w:t>
      </w:r>
      <w:r w:rsidR="00FD09EE">
        <w:rPr>
          <w:rFonts w:ascii="Gill Sans MT" w:hAnsi="Gill Sans MT"/>
          <w:sz w:val="24"/>
          <w:szCs w:val="24"/>
        </w:rPr>
        <w:t xml:space="preserve">dealing with the emotions around giving and receiving feedback were a necessary challenge. </w:t>
      </w:r>
      <w:r w:rsidR="00AC4D2A">
        <w:rPr>
          <w:rFonts w:ascii="Gill Sans MT" w:hAnsi="Gill Sans MT"/>
          <w:sz w:val="24"/>
          <w:szCs w:val="24"/>
        </w:rPr>
        <w:t xml:space="preserve">He designed the module so that students would receive feedback from </w:t>
      </w:r>
      <w:r w:rsidR="00692CBC">
        <w:rPr>
          <w:rFonts w:ascii="Gill Sans MT" w:hAnsi="Gill Sans MT"/>
          <w:sz w:val="24"/>
          <w:szCs w:val="24"/>
        </w:rPr>
        <w:t>those he selected</w:t>
      </w:r>
      <w:r w:rsidR="00314AF3">
        <w:rPr>
          <w:rFonts w:ascii="Gill Sans MT" w:hAnsi="Gill Sans MT"/>
          <w:sz w:val="24"/>
          <w:szCs w:val="24"/>
        </w:rPr>
        <w:t>,</w:t>
      </w:r>
      <w:r w:rsidR="00692CBC">
        <w:rPr>
          <w:rFonts w:ascii="Gill Sans MT" w:hAnsi="Gill Sans MT"/>
          <w:sz w:val="24"/>
          <w:szCs w:val="24"/>
        </w:rPr>
        <w:t xml:space="preserve"> </w:t>
      </w:r>
      <w:r w:rsidR="00AC4D2A">
        <w:rPr>
          <w:rFonts w:ascii="Gill Sans MT" w:hAnsi="Gill Sans MT"/>
          <w:sz w:val="24"/>
          <w:szCs w:val="24"/>
        </w:rPr>
        <w:t xml:space="preserve">so that they learned to dissociate the </w:t>
      </w:r>
      <w:r w:rsidR="00365E1D">
        <w:rPr>
          <w:rFonts w:ascii="Gill Sans MT" w:hAnsi="Gill Sans MT"/>
          <w:sz w:val="24"/>
          <w:szCs w:val="24"/>
        </w:rPr>
        <w:t>source of feedback from the content.</w:t>
      </w:r>
    </w:p>
    <w:p w14:paraId="0B0DEBFB" w14:textId="1B6856C9" w:rsidR="00314AF3" w:rsidRPr="001C1E76" w:rsidRDefault="00314AF3" w:rsidP="00AD0906">
      <w:pPr>
        <w:spacing w:line="276" w:lineRule="auto"/>
        <w:rPr>
          <w:rFonts w:ascii="Gill Sans MT" w:hAnsi="Gill Sans MT" w:cs="Tahoma"/>
          <w:sz w:val="24"/>
          <w:szCs w:val="24"/>
        </w:rPr>
      </w:pPr>
      <w:r>
        <w:rPr>
          <w:rFonts w:ascii="Gill Sans MT" w:hAnsi="Gill Sans MT"/>
          <w:sz w:val="24"/>
          <w:szCs w:val="24"/>
        </w:rPr>
        <w:t xml:space="preserve">In terms of challenging theoretical concepts, Tutor </w:t>
      </w:r>
      <w:r w:rsidR="002D6834">
        <w:rPr>
          <w:rFonts w:asciiTheme="minorHAnsi" w:hAnsiTheme="minorHAnsi" w:cstheme="minorHAnsi"/>
          <w:sz w:val="24"/>
          <w:szCs w:val="24"/>
        </w:rPr>
        <w:t>2</w:t>
      </w:r>
      <w:r>
        <w:rPr>
          <w:rFonts w:ascii="Gill Sans MT" w:hAnsi="Gill Sans MT"/>
          <w:sz w:val="24"/>
          <w:szCs w:val="24"/>
        </w:rPr>
        <w:t xml:space="preserve"> identified the </w:t>
      </w:r>
      <w:r w:rsidR="005A6536">
        <w:rPr>
          <w:rFonts w:ascii="Gill Sans MT" w:hAnsi="Gill Sans MT"/>
          <w:sz w:val="24"/>
          <w:szCs w:val="24"/>
        </w:rPr>
        <w:t>difference between headship and leadership to be a threshold concept to students</w:t>
      </w:r>
      <w:r w:rsidR="000B1904">
        <w:rPr>
          <w:rFonts w:ascii="Gill Sans MT" w:hAnsi="Gill Sans MT"/>
          <w:sz w:val="24"/>
          <w:szCs w:val="24"/>
        </w:rPr>
        <w:t>, who often thought of leadership in terms of positional power rather than leadership through influence</w:t>
      </w:r>
      <w:r w:rsidR="00DB3BEF">
        <w:rPr>
          <w:rFonts w:ascii="Gill Sans MT" w:hAnsi="Gill Sans MT"/>
          <w:sz w:val="24"/>
          <w:szCs w:val="24"/>
        </w:rPr>
        <w:t>. This aligns closely with Donovan (2017).</w:t>
      </w:r>
    </w:p>
    <w:p w14:paraId="7706A825" w14:textId="77777777" w:rsidR="00EF4FE4" w:rsidRDefault="00EF4FE4" w:rsidP="00EF4FE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425D668D" w14:textId="77777777" w:rsidR="009D13B9" w:rsidRPr="00EF4FE4" w:rsidRDefault="009D13B9" w:rsidP="00EF4FE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4A37DD02" w14:textId="5A33D22F" w:rsidR="004C6D42" w:rsidRDefault="004C6D42" w:rsidP="00CE7D96">
      <w:pPr>
        <w:spacing w:line="276" w:lineRule="auto"/>
        <w:rPr>
          <w:rFonts w:ascii="Gill Sans MT" w:hAnsi="Gill Sans MT" w:cs="Tahoma"/>
          <w:b/>
          <w:szCs w:val="24"/>
        </w:rPr>
      </w:pPr>
      <w:r>
        <w:rPr>
          <w:rFonts w:ascii="Gill Sans MT" w:hAnsi="Gill Sans MT" w:cs="Tahoma"/>
          <w:b/>
          <w:szCs w:val="24"/>
        </w:rPr>
        <w:t xml:space="preserve">DISCUSSION </w:t>
      </w:r>
    </w:p>
    <w:p w14:paraId="027B536D" w14:textId="6BF24A8C" w:rsidR="004C6D42" w:rsidRDefault="004C6D42" w:rsidP="00CE7D96">
      <w:pPr>
        <w:spacing w:line="276" w:lineRule="auto"/>
        <w:jc w:val="center"/>
        <w:rPr>
          <w:rFonts w:ascii="Gill Sans MT" w:hAnsi="Gill Sans MT" w:cs="Tahoma"/>
          <w:szCs w:val="24"/>
        </w:rPr>
      </w:pPr>
    </w:p>
    <w:p w14:paraId="6BE6C78D" w14:textId="0B198FA6" w:rsidR="00BF6F54" w:rsidRDefault="00D7510F" w:rsidP="00CE7D96">
      <w:pPr>
        <w:spacing w:line="276" w:lineRule="auto"/>
        <w:rPr>
          <w:rFonts w:ascii="Gill Sans MT" w:hAnsi="Gill Sans MT" w:cs="Tahoma"/>
          <w:sz w:val="24"/>
          <w:szCs w:val="24"/>
        </w:rPr>
      </w:pPr>
      <w:r>
        <w:rPr>
          <w:rFonts w:ascii="Gill Sans MT" w:hAnsi="Gill Sans MT" w:cs="Tahoma"/>
          <w:sz w:val="24"/>
          <w:szCs w:val="24"/>
        </w:rPr>
        <w:t>As stated in the introduction, the</w:t>
      </w:r>
      <w:r w:rsidR="00BF6F54" w:rsidRPr="002C7F3C">
        <w:rPr>
          <w:rFonts w:ascii="Gill Sans MT" w:hAnsi="Gill Sans MT" w:cs="Tahoma"/>
          <w:sz w:val="24"/>
          <w:szCs w:val="24"/>
        </w:rPr>
        <w:t xml:space="preserve"> aim of this research is to establish whether the use of experiential and immersive technologies </w:t>
      </w:r>
      <w:r w:rsidR="003A1EE2">
        <w:rPr>
          <w:rFonts w:ascii="Gill Sans MT" w:hAnsi="Gill Sans MT" w:cs="Tahoma"/>
          <w:sz w:val="24"/>
          <w:szCs w:val="24"/>
        </w:rPr>
        <w:t>can</w:t>
      </w:r>
      <w:r w:rsidR="00BF6F54" w:rsidRPr="002C7F3C">
        <w:rPr>
          <w:rFonts w:ascii="Gill Sans MT" w:hAnsi="Gill Sans MT" w:cs="Tahoma"/>
          <w:sz w:val="24"/>
          <w:szCs w:val="24"/>
        </w:rPr>
        <w:t xml:space="preserve"> supplement classroom experiences </w:t>
      </w:r>
      <w:r w:rsidR="001B288D">
        <w:rPr>
          <w:rFonts w:ascii="Gill Sans MT" w:hAnsi="Gill Sans MT" w:cs="Tahoma"/>
          <w:sz w:val="24"/>
          <w:szCs w:val="24"/>
        </w:rPr>
        <w:t>to</w:t>
      </w:r>
      <w:r w:rsidR="00BF6F54" w:rsidRPr="002C7F3C">
        <w:rPr>
          <w:rFonts w:ascii="Gill Sans MT" w:hAnsi="Gill Sans MT" w:cs="Tahoma"/>
          <w:sz w:val="24"/>
          <w:szCs w:val="24"/>
        </w:rPr>
        <w:t xml:space="preserve"> enhance students’ mastery of threshold </w:t>
      </w:r>
      <w:r w:rsidR="00FA1BD4">
        <w:rPr>
          <w:rFonts w:ascii="Gill Sans MT" w:hAnsi="Gill Sans MT" w:cs="Tahoma"/>
          <w:sz w:val="24"/>
          <w:szCs w:val="24"/>
        </w:rPr>
        <w:t>concepts</w:t>
      </w:r>
      <w:r w:rsidR="003A1EE2">
        <w:rPr>
          <w:rFonts w:ascii="Gill Sans MT" w:hAnsi="Gill Sans MT" w:cs="Tahoma"/>
          <w:sz w:val="24"/>
          <w:szCs w:val="24"/>
        </w:rPr>
        <w:t>.</w:t>
      </w:r>
    </w:p>
    <w:p w14:paraId="7698F5F2" w14:textId="5E7A2A8C" w:rsidR="00E358DE" w:rsidRDefault="00A34C28" w:rsidP="00E358DE">
      <w:pPr>
        <w:spacing w:line="276" w:lineRule="auto"/>
        <w:rPr>
          <w:rFonts w:ascii="Gill Sans MT" w:hAnsi="Gill Sans MT" w:cs="PalatinoLTStd-Roman"/>
          <w:sz w:val="24"/>
          <w:szCs w:val="24"/>
        </w:rPr>
      </w:pPr>
      <w:r>
        <w:rPr>
          <w:rFonts w:ascii="Gill Sans MT" w:hAnsi="Gill Sans MT" w:cs="Tahoma"/>
          <w:sz w:val="24"/>
          <w:szCs w:val="24"/>
        </w:rPr>
        <w:t xml:space="preserve">Both the literature and the qualitative data have shown </w:t>
      </w:r>
      <w:r w:rsidR="00B73813">
        <w:rPr>
          <w:rFonts w:ascii="Gill Sans MT" w:hAnsi="Gill Sans MT" w:cs="Tahoma"/>
          <w:sz w:val="24"/>
          <w:szCs w:val="24"/>
        </w:rPr>
        <w:t xml:space="preserve">that </w:t>
      </w:r>
      <w:r w:rsidR="00650D3F">
        <w:rPr>
          <w:rFonts w:ascii="Gill Sans MT" w:hAnsi="Gill Sans MT" w:cs="Tahoma"/>
          <w:sz w:val="24"/>
          <w:szCs w:val="24"/>
        </w:rPr>
        <w:t>students</w:t>
      </w:r>
      <w:r w:rsidR="00B3433D">
        <w:rPr>
          <w:rFonts w:ascii="Gill Sans MT" w:hAnsi="Gill Sans MT" w:cs="Tahoma"/>
          <w:sz w:val="24"/>
          <w:szCs w:val="24"/>
        </w:rPr>
        <w:t>’</w:t>
      </w:r>
      <w:r w:rsidR="00650D3F">
        <w:rPr>
          <w:rFonts w:ascii="Gill Sans MT" w:hAnsi="Gill Sans MT" w:cs="Tahoma"/>
          <w:sz w:val="24"/>
          <w:szCs w:val="24"/>
        </w:rPr>
        <w:t xml:space="preserve"> identity </w:t>
      </w:r>
      <w:r w:rsidR="003E012D">
        <w:rPr>
          <w:rFonts w:ascii="Gill Sans MT" w:hAnsi="Gill Sans MT" w:cs="Tahoma"/>
          <w:sz w:val="24"/>
          <w:szCs w:val="24"/>
        </w:rPr>
        <w:t>can be transformed via authentic learning experiences</w:t>
      </w:r>
      <w:r w:rsidR="00E358DE">
        <w:rPr>
          <w:rFonts w:ascii="Gill Sans MT" w:hAnsi="Gill Sans MT" w:cs="Tahoma"/>
          <w:sz w:val="24"/>
          <w:szCs w:val="24"/>
        </w:rPr>
        <w:t xml:space="preserve">, such as </w:t>
      </w:r>
      <w:r w:rsidR="00E358DE" w:rsidRPr="002C7F3C">
        <w:rPr>
          <w:rFonts w:ascii="Gill Sans MT" w:hAnsi="Gill Sans MT" w:cs="PalatinoLTStd-Roman"/>
          <w:sz w:val="24"/>
          <w:szCs w:val="24"/>
        </w:rPr>
        <w:t>Hawkins and Edwards (2015) small-group experiential learning</w:t>
      </w:r>
      <w:r w:rsidR="00E57B54">
        <w:rPr>
          <w:rFonts w:ascii="Gill Sans MT" w:hAnsi="Gill Sans MT" w:cs="PalatinoLTStd-Roman"/>
          <w:sz w:val="24"/>
          <w:szCs w:val="24"/>
        </w:rPr>
        <w:t xml:space="preserve">, </w:t>
      </w:r>
      <w:r w:rsidR="00877D79">
        <w:rPr>
          <w:rFonts w:ascii="Gill Sans MT" w:hAnsi="Gill Sans MT" w:cs="PalatinoLTStd-Roman"/>
          <w:sz w:val="24"/>
          <w:szCs w:val="24"/>
        </w:rPr>
        <w:t xml:space="preserve">the </w:t>
      </w:r>
      <w:r w:rsidR="00E57B54">
        <w:rPr>
          <w:rFonts w:ascii="Gill Sans MT" w:hAnsi="Gill Sans MT" w:cs="PalatinoLTStd-Roman"/>
          <w:sz w:val="24"/>
          <w:szCs w:val="24"/>
        </w:rPr>
        <w:t>Leadership and Excellence</w:t>
      </w:r>
      <w:r w:rsidR="00877D79">
        <w:rPr>
          <w:rFonts w:ascii="Gill Sans MT" w:hAnsi="Gill Sans MT" w:cs="PalatinoLTStd-Roman"/>
          <w:sz w:val="24"/>
          <w:szCs w:val="24"/>
        </w:rPr>
        <w:t xml:space="preserve"> </w:t>
      </w:r>
      <w:r w:rsidR="00E57B54">
        <w:rPr>
          <w:rFonts w:ascii="Gill Sans MT" w:hAnsi="Gill Sans MT" w:cs="PalatinoLTStd-Roman"/>
          <w:sz w:val="24"/>
          <w:szCs w:val="24"/>
        </w:rPr>
        <w:t xml:space="preserve">simulation and </w:t>
      </w:r>
      <w:r w:rsidR="00064043">
        <w:rPr>
          <w:rFonts w:ascii="Gill Sans MT" w:hAnsi="Gill Sans MT" w:cs="PalatinoLTStd-Roman"/>
          <w:sz w:val="24"/>
          <w:szCs w:val="24"/>
        </w:rPr>
        <w:t xml:space="preserve">the </w:t>
      </w:r>
      <w:r w:rsidR="00E57B54">
        <w:rPr>
          <w:rFonts w:ascii="Gill Sans MT" w:hAnsi="Gill Sans MT" w:cs="PalatinoLTStd-Roman"/>
          <w:sz w:val="24"/>
          <w:szCs w:val="24"/>
        </w:rPr>
        <w:t>Reflective Practice</w:t>
      </w:r>
      <w:r w:rsidR="00064043">
        <w:rPr>
          <w:rFonts w:ascii="Gill Sans MT" w:hAnsi="Gill Sans MT" w:cs="PalatinoLTStd-Roman"/>
          <w:sz w:val="24"/>
          <w:szCs w:val="24"/>
        </w:rPr>
        <w:t xml:space="preserve"> </w:t>
      </w:r>
      <w:r w:rsidR="00E57B54">
        <w:rPr>
          <w:rFonts w:ascii="Gill Sans MT" w:hAnsi="Gill Sans MT" w:cs="PalatinoLTStd-Roman"/>
          <w:sz w:val="24"/>
          <w:szCs w:val="24"/>
        </w:rPr>
        <w:t>case study.</w:t>
      </w:r>
      <w:r w:rsidR="00E358DE" w:rsidRPr="002C7F3C">
        <w:rPr>
          <w:rFonts w:ascii="Gill Sans MT" w:hAnsi="Gill Sans MT" w:cs="PalatinoLTStd-Roman"/>
          <w:sz w:val="24"/>
          <w:szCs w:val="24"/>
        </w:rPr>
        <w:t xml:space="preserve"> </w:t>
      </w:r>
      <w:r w:rsidR="00F52D05">
        <w:rPr>
          <w:rFonts w:ascii="Gill Sans MT" w:hAnsi="Gill Sans MT" w:cs="PalatinoLTStd-Roman"/>
          <w:sz w:val="24"/>
          <w:szCs w:val="24"/>
        </w:rPr>
        <w:t xml:space="preserve">However, as effective as these </w:t>
      </w:r>
      <w:r w:rsidR="001656AB">
        <w:rPr>
          <w:rFonts w:ascii="Gill Sans MT" w:hAnsi="Gill Sans MT" w:cs="PalatinoLTStd-Roman"/>
          <w:sz w:val="24"/>
          <w:szCs w:val="24"/>
        </w:rPr>
        <w:t>strategies are, the</w:t>
      </w:r>
      <w:r w:rsidR="009B72A0">
        <w:rPr>
          <w:rFonts w:ascii="Gill Sans MT" w:hAnsi="Gill Sans MT" w:cs="PalatinoLTStd-Roman"/>
          <w:sz w:val="24"/>
          <w:szCs w:val="24"/>
        </w:rPr>
        <w:t>y</w:t>
      </w:r>
      <w:r w:rsidR="001656AB">
        <w:rPr>
          <w:rFonts w:ascii="Gill Sans MT" w:hAnsi="Gill Sans MT" w:cs="PalatinoLTStd-Roman"/>
          <w:sz w:val="24"/>
          <w:szCs w:val="24"/>
        </w:rPr>
        <w:t xml:space="preserve"> are still experienced in the classroom and can only be accessed once </w:t>
      </w:r>
      <w:r w:rsidR="00440BA1">
        <w:rPr>
          <w:rFonts w:ascii="Gill Sans MT" w:hAnsi="Gill Sans MT" w:cs="PalatinoLTStd-Roman"/>
          <w:sz w:val="24"/>
          <w:szCs w:val="24"/>
        </w:rPr>
        <w:t xml:space="preserve">– </w:t>
      </w:r>
      <w:r w:rsidR="00A23905">
        <w:rPr>
          <w:rFonts w:ascii="Gill Sans MT" w:hAnsi="Gill Sans MT" w:cs="PalatinoLTStd-Roman"/>
          <w:sz w:val="24"/>
          <w:szCs w:val="24"/>
        </w:rPr>
        <w:t xml:space="preserve">when they are taught. </w:t>
      </w:r>
      <w:r w:rsidR="00047830">
        <w:rPr>
          <w:rFonts w:ascii="Gill Sans MT" w:hAnsi="Gill Sans MT" w:cs="Arial"/>
          <w:sz w:val="24"/>
          <w:szCs w:val="24"/>
        </w:rPr>
        <w:t>As Snyder (2014) points out, neuroscience highlights the importance of environment for authentic responses.</w:t>
      </w:r>
      <w:r w:rsidR="00047830">
        <w:rPr>
          <w:rFonts w:ascii="Gill Sans MT" w:hAnsi="Gill Sans MT" w:cs="PalatinoLTStd-Roman"/>
          <w:sz w:val="24"/>
          <w:szCs w:val="24"/>
        </w:rPr>
        <w:t xml:space="preserve"> </w:t>
      </w:r>
      <w:r w:rsidR="00A23905">
        <w:rPr>
          <w:rFonts w:ascii="Gill Sans MT" w:hAnsi="Gill Sans MT" w:cs="PalatinoLTStd-Roman"/>
          <w:sz w:val="24"/>
          <w:szCs w:val="24"/>
        </w:rPr>
        <w:t xml:space="preserve">Could the </w:t>
      </w:r>
      <w:r w:rsidR="00937B5A">
        <w:rPr>
          <w:rFonts w:ascii="Gill Sans MT" w:hAnsi="Gill Sans MT" w:cs="PalatinoLTStd-Roman"/>
          <w:sz w:val="24"/>
          <w:szCs w:val="24"/>
        </w:rPr>
        <w:t xml:space="preserve">permanence </w:t>
      </w:r>
      <w:r w:rsidR="00A23905">
        <w:rPr>
          <w:rFonts w:ascii="Gill Sans MT" w:hAnsi="Gill Sans MT" w:cs="PalatinoLTStd-Roman"/>
          <w:sz w:val="24"/>
          <w:szCs w:val="24"/>
        </w:rPr>
        <w:t>of more immersive experiences</w:t>
      </w:r>
      <w:r w:rsidR="00C2397C">
        <w:rPr>
          <w:rFonts w:ascii="Gill Sans MT" w:hAnsi="Gill Sans MT" w:cs="PalatinoLTStd-Roman"/>
          <w:sz w:val="24"/>
          <w:szCs w:val="24"/>
        </w:rPr>
        <w:t>,</w:t>
      </w:r>
      <w:r w:rsidR="00A23905">
        <w:rPr>
          <w:rFonts w:ascii="Gill Sans MT" w:hAnsi="Gill Sans MT" w:cs="PalatinoLTStd-Roman"/>
          <w:sz w:val="24"/>
          <w:szCs w:val="24"/>
        </w:rPr>
        <w:t xml:space="preserve"> such as scenarios set up in the metaverse</w:t>
      </w:r>
      <w:r w:rsidR="00331735">
        <w:rPr>
          <w:rFonts w:ascii="Gill Sans MT" w:hAnsi="Gill Sans MT" w:cs="PalatinoLTStd-Roman"/>
          <w:sz w:val="24"/>
          <w:szCs w:val="24"/>
        </w:rPr>
        <w:t xml:space="preserve">, enable students to inhabit </w:t>
      </w:r>
      <w:r w:rsidR="00937B5A">
        <w:rPr>
          <w:rFonts w:ascii="Gill Sans MT" w:hAnsi="Gill Sans MT" w:cs="PalatinoLTStd-Roman"/>
          <w:sz w:val="24"/>
          <w:szCs w:val="24"/>
        </w:rPr>
        <w:t xml:space="preserve">and re-inhabit </w:t>
      </w:r>
      <w:r w:rsidR="00331735">
        <w:rPr>
          <w:rFonts w:ascii="Gill Sans MT" w:hAnsi="Gill Sans MT" w:cs="PalatinoLTStd-Roman"/>
          <w:sz w:val="24"/>
          <w:szCs w:val="24"/>
        </w:rPr>
        <w:t xml:space="preserve">other identities and </w:t>
      </w:r>
      <w:r w:rsidR="00C2397C">
        <w:rPr>
          <w:rFonts w:ascii="Gill Sans MT" w:hAnsi="Gill Sans MT" w:cs="PalatinoLTStd-Roman"/>
          <w:sz w:val="24"/>
          <w:szCs w:val="24"/>
        </w:rPr>
        <w:t xml:space="preserve">transport them </w:t>
      </w:r>
      <w:r w:rsidR="00A9367C">
        <w:rPr>
          <w:rFonts w:ascii="Gill Sans MT" w:hAnsi="Gill Sans MT" w:cs="PalatinoLTStd-Roman"/>
          <w:sz w:val="24"/>
          <w:szCs w:val="24"/>
        </w:rPr>
        <w:t xml:space="preserve">at any time </w:t>
      </w:r>
      <w:r w:rsidR="00C2397C">
        <w:rPr>
          <w:rFonts w:ascii="Gill Sans MT" w:hAnsi="Gill Sans MT" w:cs="PalatinoLTStd-Roman"/>
          <w:sz w:val="24"/>
          <w:szCs w:val="24"/>
        </w:rPr>
        <w:t xml:space="preserve">to more convincingly authentic environments? </w:t>
      </w:r>
      <w:r w:rsidR="009B278A">
        <w:rPr>
          <w:rFonts w:ascii="Gill Sans MT" w:hAnsi="Gill Sans MT" w:cs="PalatinoLTStd-Roman"/>
          <w:sz w:val="24"/>
          <w:szCs w:val="24"/>
        </w:rPr>
        <w:t xml:space="preserve">Could they unlock the passion that Male and Bennet </w:t>
      </w:r>
      <w:r w:rsidR="00246448">
        <w:rPr>
          <w:rFonts w:ascii="Gill Sans MT" w:hAnsi="Gill Sans MT" w:cs="PalatinoLTStd-Roman"/>
          <w:sz w:val="24"/>
          <w:szCs w:val="24"/>
        </w:rPr>
        <w:t xml:space="preserve">(2015) </w:t>
      </w:r>
      <w:r w:rsidR="009B278A">
        <w:rPr>
          <w:rFonts w:ascii="Gill Sans MT" w:hAnsi="Gill Sans MT" w:cs="PalatinoLTStd-Roman"/>
          <w:sz w:val="24"/>
          <w:szCs w:val="24"/>
        </w:rPr>
        <w:t xml:space="preserve">describe as key </w:t>
      </w:r>
      <w:r w:rsidR="00246448">
        <w:rPr>
          <w:rFonts w:ascii="Gill Sans MT" w:hAnsi="Gill Sans MT" w:cs="PalatinoLTStd-Roman"/>
          <w:sz w:val="24"/>
          <w:szCs w:val="24"/>
        </w:rPr>
        <w:t>to</w:t>
      </w:r>
      <w:r w:rsidR="00564F17">
        <w:rPr>
          <w:rFonts w:ascii="Gill Sans MT" w:hAnsi="Gill Sans MT" w:cs="PalatinoLTStd-Roman"/>
          <w:sz w:val="24"/>
          <w:szCs w:val="24"/>
        </w:rPr>
        <w:t xml:space="preserve"> </w:t>
      </w:r>
      <w:r w:rsidR="00B161C3">
        <w:rPr>
          <w:rFonts w:ascii="Gill Sans MT" w:hAnsi="Gill Sans MT" w:cs="PalatinoLTStd-Roman"/>
          <w:sz w:val="24"/>
          <w:szCs w:val="24"/>
        </w:rPr>
        <w:t xml:space="preserve">understanding the role of the engineer? </w:t>
      </w:r>
    </w:p>
    <w:p w14:paraId="28906BB3" w14:textId="35554B2A" w:rsidR="00F977DD" w:rsidRDefault="00FE4D55" w:rsidP="00CE7D96">
      <w:pPr>
        <w:spacing w:line="276" w:lineRule="auto"/>
        <w:rPr>
          <w:rFonts w:ascii="Gill Sans MT" w:hAnsi="Gill Sans MT" w:cs="Tahoma"/>
          <w:sz w:val="24"/>
          <w:szCs w:val="24"/>
        </w:rPr>
      </w:pPr>
      <w:r>
        <w:rPr>
          <w:rFonts w:ascii="Gill Sans MT" w:hAnsi="Gill Sans MT" w:cs="Tahoma"/>
          <w:sz w:val="24"/>
          <w:szCs w:val="24"/>
        </w:rPr>
        <w:lastRenderedPageBreak/>
        <w:t>Dialogic methods that allow students to understand</w:t>
      </w:r>
      <w:r w:rsidR="00E2300D">
        <w:rPr>
          <w:rFonts w:ascii="Gill Sans MT" w:hAnsi="Gill Sans MT" w:cs="Tahoma"/>
          <w:sz w:val="24"/>
          <w:szCs w:val="24"/>
        </w:rPr>
        <w:t xml:space="preserve"> new and broader perspectives</w:t>
      </w:r>
      <w:r w:rsidR="00A25B5E">
        <w:rPr>
          <w:rFonts w:ascii="Gill Sans MT" w:hAnsi="Gill Sans MT" w:cs="Tahoma"/>
          <w:sz w:val="24"/>
          <w:szCs w:val="24"/>
        </w:rPr>
        <w:t xml:space="preserve"> is another theme that runs through the literature and qualitative data</w:t>
      </w:r>
      <w:r w:rsidR="009351A8">
        <w:rPr>
          <w:rFonts w:ascii="Gill Sans MT" w:hAnsi="Gill Sans MT" w:cs="Tahoma"/>
          <w:sz w:val="24"/>
          <w:szCs w:val="24"/>
        </w:rPr>
        <w:t xml:space="preserve">. Donovan’s </w:t>
      </w:r>
      <w:r w:rsidR="00B77FC3">
        <w:rPr>
          <w:rFonts w:ascii="Gill Sans MT" w:hAnsi="Gill Sans MT" w:cs="Tahoma"/>
          <w:sz w:val="24"/>
          <w:szCs w:val="24"/>
        </w:rPr>
        <w:t xml:space="preserve">(2017) </w:t>
      </w:r>
      <w:r w:rsidR="009351A8">
        <w:rPr>
          <w:rFonts w:ascii="Gill Sans MT" w:hAnsi="Gill Sans MT" w:cs="Tahoma"/>
          <w:sz w:val="24"/>
          <w:szCs w:val="24"/>
        </w:rPr>
        <w:t>provocative statement</w:t>
      </w:r>
      <w:r w:rsidR="0074226D">
        <w:rPr>
          <w:rFonts w:ascii="Gill Sans MT" w:hAnsi="Gill Sans MT" w:cs="Tahoma"/>
          <w:sz w:val="24"/>
          <w:szCs w:val="24"/>
        </w:rPr>
        <w:t>s</w:t>
      </w:r>
      <w:r w:rsidR="009351A8">
        <w:rPr>
          <w:rFonts w:ascii="Gill Sans MT" w:hAnsi="Gill Sans MT" w:cs="Tahoma"/>
          <w:sz w:val="24"/>
          <w:szCs w:val="24"/>
        </w:rPr>
        <w:t xml:space="preserve"> to stimulate </w:t>
      </w:r>
      <w:r w:rsidR="0074226D">
        <w:rPr>
          <w:rFonts w:ascii="Gill Sans MT" w:hAnsi="Gill Sans MT" w:cs="Tahoma"/>
          <w:sz w:val="24"/>
          <w:szCs w:val="24"/>
        </w:rPr>
        <w:t xml:space="preserve">debate, Wright and Gilmore’s </w:t>
      </w:r>
      <w:r w:rsidR="00034EFB">
        <w:rPr>
          <w:rFonts w:ascii="Gill Sans MT" w:hAnsi="Gill Sans MT" w:cs="Tahoma"/>
          <w:sz w:val="24"/>
          <w:szCs w:val="24"/>
        </w:rPr>
        <w:t xml:space="preserve">(2012) </w:t>
      </w:r>
      <w:r w:rsidR="0074226D">
        <w:rPr>
          <w:rFonts w:ascii="Gill Sans MT" w:hAnsi="Gill Sans MT" w:cs="Tahoma"/>
          <w:sz w:val="24"/>
          <w:szCs w:val="24"/>
        </w:rPr>
        <w:t>discussions to surface students</w:t>
      </w:r>
      <w:r w:rsidR="00F722DB">
        <w:rPr>
          <w:rFonts w:ascii="Gill Sans MT" w:hAnsi="Gill Sans MT" w:cs="Tahoma"/>
          <w:sz w:val="24"/>
          <w:szCs w:val="24"/>
        </w:rPr>
        <w:t>’</w:t>
      </w:r>
      <w:r w:rsidR="0074226D">
        <w:rPr>
          <w:rFonts w:ascii="Gill Sans MT" w:hAnsi="Gill Sans MT" w:cs="Tahoma"/>
          <w:sz w:val="24"/>
          <w:szCs w:val="24"/>
        </w:rPr>
        <w:t xml:space="preserve"> liminal state</w:t>
      </w:r>
      <w:r w:rsidR="00034EFB">
        <w:rPr>
          <w:rFonts w:ascii="Gill Sans MT" w:hAnsi="Gill Sans MT" w:cs="Tahoma"/>
          <w:sz w:val="24"/>
          <w:szCs w:val="24"/>
        </w:rPr>
        <w:t>,</w:t>
      </w:r>
      <w:r w:rsidR="0074226D">
        <w:rPr>
          <w:rFonts w:ascii="Gill Sans MT" w:hAnsi="Gill Sans MT" w:cs="Tahoma"/>
          <w:sz w:val="24"/>
          <w:szCs w:val="24"/>
        </w:rPr>
        <w:t xml:space="preserve"> and </w:t>
      </w:r>
      <w:r w:rsidR="00DD1393">
        <w:rPr>
          <w:rFonts w:ascii="Gill Sans MT" w:hAnsi="Gill Sans MT" w:cs="Tahoma"/>
          <w:sz w:val="24"/>
          <w:szCs w:val="24"/>
        </w:rPr>
        <w:t>the feedback students give to each other in the Leadership and Excellence and Reflective Practice modules</w:t>
      </w:r>
      <w:r w:rsidR="00837358">
        <w:rPr>
          <w:rFonts w:ascii="Gill Sans MT" w:hAnsi="Gill Sans MT" w:cs="Tahoma"/>
          <w:sz w:val="24"/>
          <w:szCs w:val="24"/>
        </w:rPr>
        <w:t xml:space="preserve"> all act as ways to surface and connect </w:t>
      </w:r>
      <w:r w:rsidR="00876067">
        <w:rPr>
          <w:rFonts w:ascii="Gill Sans MT" w:hAnsi="Gill Sans MT" w:cs="Tahoma"/>
          <w:sz w:val="24"/>
          <w:szCs w:val="24"/>
        </w:rPr>
        <w:t>‘</w:t>
      </w:r>
      <w:r w:rsidR="00076EBD">
        <w:rPr>
          <w:rFonts w:ascii="Gill Sans MT" w:hAnsi="Gill Sans MT" w:cs="Tahoma"/>
          <w:sz w:val="24"/>
          <w:szCs w:val="24"/>
        </w:rPr>
        <w:t>foreign knowledge</w:t>
      </w:r>
      <w:r w:rsidR="00876067">
        <w:rPr>
          <w:rFonts w:ascii="Gill Sans MT" w:hAnsi="Gill Sans MT" w:cs="Tahoma"/>
          <w:sz w:val="24"/>
          <w:szCs w:val="24"/>
        </w:rPr>
        <w:t>’</w:t>
      </w:r>
      <w:r w:rsidR="00076EBD">
        <w:rPr>
          <w:rFonts w:ascii="Gill Sans MT" w:hAnsi="Gill Sans MT" w:cs="Tahoma"/>
          <w:sz w:val="24"/>
          <w:szCs w:val="24"/>
        </w:rPr>
        <w:t xml:space="preserve"> </w:t>
      </w:r>
      <w:r w:rsidR="00250BD1">
        <w:rPr>
          <w:rFonts w:ascii="Gill Sans MT" w:hAnsi="Gill Sans MT" w:cs="Tahoma"/>
          <w:sz w:val="24"/>
          <w:szCs w:val="24"/>
        </w:rPr>
        <w:t>(Perkins, 1999).</w:t>
      </w:r>
      <w:r w:rsidR="00F722DB">
        <w:rPr>
          <w:rFonts w:ascii="Gill Sans MT" w:hAnsi="Gill Sans MT" w:cs="Tahoma"/>
          <w:sz w:val="24"/>
          <w:szCs w:val="24"/>
        </w:rPr>
        <w:t xml:space="preserve"> </w:t>
      </w:r>
      <w:r w:rsidR="00325B5C">
        <w:rPr>
          <w:rFonts w:ascii="Gill Sans MT" w:hAnsi="Gill Sans MT" w:cs="Tahoma"/>
          <w:sz w:val="24"/>
          <w:szCs w:val="24"/>
        </w:rPr>
        <w:t xml:space="preserve">Could online communities of practice connect students with knowledge that is </w:t>
      </w:r>
      <w:r w:rsidR="00876067">
        <w:rPr>
          <w:rFonts w:ascii="Gill Sans MT" w:hAnsi="Gill Sans MT" w:cs="Tahoma"/>
          <w:sz w:val="24"/>
          <w:szCs w:val="24"/>
        </w:rPr>
        <w:t xml:space="preserve">even </w:t>
      </w:r>
      <w:r w:rsidR="00325B5C">
        <w:rPr>
          <w:rFonts w:ascii="Gill Sans MT" w:hAnsi="Gill Sans MT" w:cs="Tahoma"/>
          <w:sz w:val="24"/>
          <w:szCs w:val="24"/>
        </w:rPr>
        <w:t xml:space="preserve">more alien, knowledge that </w:t>
      </w:r>
      <w:r w:rsidR="00770AF5">
        <w:rPr>
          <w:rFonts w:ascii="Gill Sans MT" w:hAnsi="Gill Sans MT" w:cs="Tahoma"/>
          <w:sz w:val="24"/>
          <w:szCs w:val="24"/>
        </w:rPr>
        <w:t>they</w:t>
      </w:r>
      <w:r w:rsidR="00325B5C">
        <w:rPr>
          <w:rFonts w:ascii="Gill Sans MT" w:hAnsi="Gill Sans MT" w:cs="Tahoma"/>
          <w:sz w:val="24"/>
          <w:szCs w:val="24"/>
        </w:rPr>
        <w:t xml:space="preserve"> source from beyond the confines of the classroom</w:t>
      </w:r>
      <w:r w:rsidR="00130B68">
        <w:rPr>
          <w:rFonts w:ascii="Gill Sans MT" w:hAnsi="Gill Sans MT" w:cs="Tahoma"/>
          <w:sz w:val="24"/>
          <w:szCs w:val="24"/>
        </w:rPr>
        <w:t>,</w:t>
      </w:r>
      <w:r w:rsidR="00325B5C">
        <w:rPr>
          <w:rFonts w:ascii="Gill Sans MT" w:hAnsi="Gill Sans MT" w:cs="Tahoma"/>
          <w:sz w:val="24"/>
          <w:szCs w:val="24"/>
        </w:rPr>
        <w:t xml:space="preserve"> the</w:t>
      </w:r>
      <w:r w:rsidR="00770AF5">
        <w:rPr>
          <w:rFonts w:ascii="Gill Sans MT" w:hAnsi="Gill Sans MT" w:cs="Tahoma"/>
          <w:sz w:val="24"/>
          <w:szCs w:val="24"/>
        </w:rPr>
        <w:t>ir peer group</w:t>
      </w:r>
      <w:r w:rsidR="00130B68">
        <w:rPr>
          <w:rFonts w:ascii="Gill Sans MT" w:hAnsi="Gill Sans MT" w:cs="Tahoma"/>
          <w:sz w:val="24"/>
          <w:szCs w:val="24"/>
        </w:rPr>
        <w:t xml:space="preserve"> or even their culture</w:t>
      </w:r>
      <w:r w:rsidR="00770AF5">
        <w:rPr>
          <w:rFonts w:ascii="Gill Sans MT" w:hAnsi="Gill Sans MT" w:cs="Tahoma"/>
          <w:sz w:val="24"/>
          <w:szCs w:val="24"/>
        </w:rPr>
        <w:t xml:space="preserve">? </w:t>
      </w:r>
      <w:r w:rsidR="008A27AF">
        <w:rPr>
          <w:rFonts w:ascii="Gill Sans MT" w:hAnsi="Gill Sans MT" w:cs="Tahoma"/>
          <w:sz w:val="24"/>
          <w:szCs w:val="24"/>
        </w:rPr>
        <w:t xml:space="preserve">The decolonisation of the curriculum is a key driver in higher </w:t>
      </w:r>
      <w:r w:rsidR="00B958C1">
        <w:rPr>
          <w:rFonts w:ascii="Gill Sans MT" w:hAnsi="Gill Sans MT" w:cs="Tahoma"/>
          <w:sz w:val="24"/>
          <w:szCs w:val="24"/>
        </w:rPr>
        <w:t>e</w:t>
      </w:r>
      <w:r w:rsidR="008F471E">
        <w:rPr>
          <w:rFonts w:ascii="Gill Sans MT" w:hAnsi="Gill Sans MT" w:cs="Tahoma"/>
          <w:sz w:val="24"/>
          <w:szCs w:val="24"/>
        </w:rPr>
        <w:t>ducation</w:t>
      </w:r>
      <w:r w:rsidR="00A44F91">
        <w:rPr>
          <w:rFonts w:ascii="Gill Sans MT" w:hAnsi="Gill Sans MT" w:cs="Tahoma"/>
          <w:sz w:val="24"/>
          <w:szCs w:val="24"/>
        </w:rPr>
        <w:t xml:space="preserve"> </w:t>
      </w:r>
      <w:r w:rsidR="00A44F91">
        <w:rPr>
          <w:rFonts w:ascii="Gill Sans MT" w:hAnsi="Gill Sans MT" w:cs="Tahoma"/>
          <w:sz w:val="24"/>
          <w:szCs w:val="24"/>
        </w:rPr>
        <w:fldChar w:fldCharType="begin"/>
      </w:r>
      <w:r w:rsidR="00A44F91">
        <w:rPr>
          <w:rFonts w:ascii="Gill Sans MT" w:hAnsi="Gill Sans MT" w:cs="Tahoma"/>
          <w:sz w:val="24"/>
          <w:szCs w:val="24"/>
        </w:rPr>
        <w:instrText xml:space="preserve"> ADDIN EN.CITE &lt;EndNote&gt;&lt;Cite&gt;&lt;Author&gt;Begum&lt;/Author&gt;&lt;Year&gt;2019&lt;/Year&gt;&lt;RecNum&gt;46&lt;/RecNum&gt;&lt;DisplayText&gt;(Begum and Saini, 2019)&lt;/DisplayText&gt;&lt;record&gt;&lt;rec-number&gt;46&lt;/rec-number&gt;&lt;foreign-keys&gt;&lt;key app="EN" db-id="fp2vx05esva224eef5uxfxwjv2wdfepxte52" timestamp="1697493175"&gt;46&lt;/key&gt;&lt;/foreign-keys&gt;&lt;ref-type name="Journal Article"&gt;17&lt;/ref-type&gt;&lt;contributors&gt;&lt;authors&gt;&lt;author&gt;Begum, Neema&lt;/author&gt;&lt;author&gt;Saini, Rima&lt;/author&gt;&lt;/authors&gt;&lt;/contributors&gt;&lt;titles&gt;&lt;title&gt;Decolonising the Curriculum&lt;/title&gt;&lt;secondary-title&gt;Political Studies Review&lt;/secondary-title&gt;&lt;/titles&gt;&lt;periodical&gt;&lt;full-title&gt;Political Studies Review&lt;/full-title&gt;&lt;/periodical&gt;&lt;pages&gt;196-201&lt;/pages&gt;&lt;volume&gt;17&lt;/volume&gt;&lt;number&gt;2&lt;/number&gt;&lt;dates&gt;&lt;year&gt;2019&lt;/year&gt;&lt;/dates&gt;&lt;urls&gt;&lt;related-urls&gt;&lt;url&gt;https://journals.sagepub.com/doi/abs/10.1177/1478929918808459&lt;/url&gt;&lt;/related-urls&gt;&lt;/urls&gt;&lt;electronic-resource-num&gt;10.1177/1478929918808459&lt;/electronic-resource-num&gt;&lt;/record&gt;&lt;/Cite&gt;&lt;/EndNote&gt;</w:instrText>
      </w:r>
      <w:r w:rsidR="00A44F91">
        <w:rPr>
          <w:rFonts w:ascii="Gill Sans MT" w:hAnsi="Gill Sans MT" w:cs="Tahoma"/>
          <w:sz w:val="24"/>
          <w:szCs w:val="24"/>
        </w:rPr>
        <w:fldChar w:fldCharType="separate"/>
      </w:r>
      <w:r w:rsidR="00A44F91">
        <w:rPr>
          <w:rFonts w:ascii="Gill Sans MT" w:hAnsi="Gill Sans MT" w:cs="Tahoma"/>
          <w:noProof/>
          <w:sz w:val="24"/>
          <w:szCs w:val="24"/>
        </w:rPr>
        <w:t>(Begum and Saini, 2019)</w:t>
      </w:r>
      <w:r w:rsidR="00A44F91">
        <w:rPr>
          <w:rFonts w:ascii="Gill Sans MT" w:hAnsi="Gill Sans MT" w:cs="Tahoma"/>
          <w:sz w:val="24"/>
          <w:szCs w:val="24"/>
        </w:rPr>
        <w:fldChar w:fldCharType="end"/>
      </w:r>
      <w:r w:rsidR="008A27AF">
        <w:rPr>
          <w:rFonts w:ascii="Gill Sans MT" w:hAnsi="Gill Sans MT" w:cs="Tahoma"/>
          <w:sz w:val="24"/>
          <w:szCs w:val="24"/>
        </w:rPr>
        <w:t xml:space="preserve">. </w:t>
      </w:r>
      <w:r w:rsidR="00C634B0">
        <w:rPr>
          <w:rFonts w:ascii="Gill Sans MT" w:hAnsi="Gill Sans MT" w:cs="Tahoma"/>
          <w:sz w:val="24"/>
          <w:szCs w:val="24"/>
        </w:rPr>
        <w:t>S</w:t>
      </w:r>
      <w:r w:rsidR="008A27AF">
        <w:rPr>
          <w:rFonts w:ascii="Gill Sans MT" w:hAnsi="Gill Sans MT" w:cs="Tahoma"/>
          <w:sz w:val="24"/>
          <w:szCs w:val="24"/>
        </w:rPr>
        <w:t xml:space="preserve">tudents </w:t>
      </w:r>
      <w:r w:rsidR="00C634B0">
        <w:rPr>
          <w:rFonts w:ascii="Gill Sans MT" w:hAnsi="Gill Sans MT" w:cs="Tahoma"/>
          <w:sz w:val="24"/>
          <w:szCs w:val="24"/>
        </w:rPr>
        <w:t xml:space="preserve">are able to </w:t>
      </w:r>
      <w:r w:rsidR="008A27AF">
        <w:rPr>
          <w:rFonts w:ascii="Gill Sans MT" w:hAnsi="Gill Sans MT" w:cs="Tahoma"/>
          <w:sz w:val="24"/>
          <w:szCs w:val="24"/>
        </w:rPr>
        <w:t xml:space="preserve">experience </w:t>
      </w:r>
      <w:r w:rsidR="00FF0F3F">
        <w:rPr>
          <w:rFonts w:ascii="Gill Sans MT" w:hAnsi="Gill Sans MT" w:cs="Tahoma"/>
          <w:sz w:val="24"/>
          <w:szCs w:val="24"/>
        </w:rPr>
        <w:t>a greater number of</w:t>
      </w:r>
      <w:r w:rsidR="008A27AF">
        <w:rPr>
          <w:rFonts w:ascii="Gill Sans MT" w:hAnsi="Gill Sans MT" w:cs="Tahoma"/>
          <w:sz w:val="24"/>
          <w:szCs w:val="24"/>
        </w:rPr>
        <w:t xml:space="preserve"> diverse perspectives by </w:t>
      </w:r>
      <w:r w:rsidR="00684ACC">
        <w:rPr>
          <w:rFonts w:ascii="Gill Sans MT" w:hAnsi="Gill Sans MT" w:cs="Tahoma"/>
          <w:sz w:val="24"/>
          <w:szCs w:val="24"/>
        </w:rPr>
        <w:t>connect</w:t>
      </w:r>
      <w:r w:rsidR="008A27AF">
        <w:rPr>
          <w:rFonts w:ascii="Gill Sans MT" w:hAnsi="Gill Sans MT" w:cs="Tahoma"/>
          <w:sz w:val="24"/>
          <w:szCs w:val="24"/>
        </w:rPr>
        <w:t>ing</w:t>
      </w:r>
      <w:r w:rsidR="00684ACC">
        <w:rPr>
          <w:rFonts w:ascii="Gill Sans MT" w:hAnsi="Gill Sans MT" w:cs="Tahoma"/>
          <w:sz w:val="24"/>
          <w:szCs w:val="24"/>
        </w:rPr>
        <w:t xml:space="preserve"> </w:t>
      </w:r>
      <w:r w:rsidR="00621E0D">
        <w:rPr>
          <w:rFonts w:ascii="Gill Sans MT" w:hAnsi="Gill Sans MT" w:cs="Tahoma"/>
          <w:sz w:val="24"/>
          <w:szCs w:val="24"/>
        </w:rPr>
        <w:t>and interact</w:t>
      </w:r>
      <w:r w:rsidR="008A27AF">
        <w:rPr>
          <w:rFonts w:ascii="Gill Sans MT" w:hAnsi="Gill Sans MT" w:cs="Tahoma"/>
          <w:sz w:val="24"/>
          <w:szCs w:val="24"/>
        </w:rPr>
        <w:t>ing</w:t>
      </w:r>
      <w:r w:rsidR="00621E0D">
        <w:rPr>
          <w:rFonts w:ascii="Gill Sans MT" w:hAnsi="Gill Sans MT" w:cs="Tahoma"/>
          <w:sz w:val="24"/>
          <w:szCs w:val="24"/>
        </w:rPr>
        <w:t xml:space="preserve"> </w:t>
      </w:r>
      <w:r w:rsidR="008A27AF">
        <w:rPr>
          <w:rFonts w:ascii="Gill Sans MT" w:hAnsi="Gill Sans MT" w:cs="Tahoma"/>
          <w:sz w:val="24"/>
          <w:szCs w:val="24"/>
        </w:rPr>
        <w:t xml:space="preserve">online </w:t>
      </w:r>
      <w:r w:rsidR="00684ACC">
        <w:rPr>
          <w:rFonts w:ascii="Gill Sans MT" w:hAnsi="Gill Sans MT" w:cs="Tahoma"/>
          <w:sz w:val="24"/>
          <w:szCs w:val="24"/>
        </w:rPr>
        <w:t xml:space="preserve">with industry experts </w:t>
      </w:r>
      <w:r w:rsidR="00621E0D">
        <w:rPr>
          <w:rFonts w:ascii="Gill Sans MT" w:hAnsi="Gill Sans MT" w:cs="Tahoma"/>
          <w:sz w:val="24"/>
          <w:szCs w:val="24"/>
        </w:rPr>
        <w:t>from across the globe</w:t>
      </w:r>
      <w:r w:rsidR="00872BE8">
        <w:rPr>
          <w:rFonts w:ascii="Gill Sans MT" w:hAnsi="Gill Sans MT" w:cs="Tahoma"/>
          <w:sz w:val="24"/>
          <w:szCs w:val="24"/>
        </w:rPr>
        <w:t xml:space="preserve"> and can </w:t>
      </w:r>
      <w:r w:rsidR="0068783C">
        <w:rPr>
          <w:rFonts w:ascii="Gill Sans MT" w:hAnsi="Gill Sans MT" w:cs="Tahoma"/>
          <w:sz w:val="24"/>
          <w:szCs w:val="24"/>
        </w:rPr>
        <w:t>embrace ‘new ways of thinking and practising’</w:t>
      </w:r>
      <w:r w:rsidR="00D23636">
        <w:rPr>
          <w:rFonts w:ascii="Gill Sans MT" w:hAnsi="Gill Sans MT" w:cs="Tahoma"/>
          <w:sz w:val="24"/>
          <w:szCs w:val="24"/>
        </w:rPr>
        <w:t xml:space="preserve"> via discussion with students from other disciplines (</w:t>
      </w:r>
      <w:r w:rsidR="00D23636" w:rsidRPr="002C7F3C">
        <w:rPr>
          <w:rFonts w:ascii="Gill Sans MT" w:hAnsi="Gill Sans MT" w:cs="Tahoma"/>
          <w:sz w:val="24"/>
          <w:szCs w:val="24"/>
        </w:rPr>
        <w:t>Meyer and Land</w:t>
      </w:r>
      <w:r w:rsidR="00D23636">
        <w:rPr>
          <w:rFonts w:ascii="Gill Sans MT" w:hAnsi="Gill Sans MT" w:cs="Tahoma"/>
          <w:sz w:val="24"/>
          <w:szCs w:val="24"/>
        </w:rPr>
        <w:t>,</w:t>
      </w:r>
      <w:r w:rsidR="00D23636" w:rsidRPr="002C7F3C">
        <w:rPr>
          <w:rFonts w:ascii="Gill Sans MT" w:hAnsi="Gill Sans MT" w:cs="Tahoma"/>
          <w:sz w:val="24"/>
          <w:szCs w:val="24"/>
        </w:rPr>
        <w:t xml:space="preserve"> 2006, p. 15)</w:t>
      </w:r>
      <w:r w:rsidR="00D23636">
        <w:rPr>
          <w:rFonts w:ascii="Gill Sans MT" w:hAnsi="Gill Sans MT" w:cs="Tahoma"/>
          <w:sz w:val="24"/>
          <w:szCs w:val="24"/>
        </w:rPr>
        <w:t>.</w:t>
      </w:r>
    </w:p>
    <w:p w14:paraId="2C7C9A70" w14:textId="7E690FEF" w:rsidR="00E5043B" w:rsidRDefault="008D78F1" w:rsidP="00E5043B">
      <w:pPr>
        <w:spacing w:line="276" w:lineRule="auto"/>
        <w:rPr>
          <w:rFonts w:ascii="Gill Sans MT" w:hAnsi="Gill Sans MT" w:cs="Arial"/>
          <w:sz w:val="24"/>
          <w:szCs w:val="24"/>
        </w:rPr>
      </w:pPr>
      <w:r>
        <w:rPr>
          <w:rFonts w:ascii="Gill Sans MT" w:hAnsi="Gill Sans MT" w:cs="TimesNRMT"/>
          <w:sz w:val="24"/>
          <w:szCs w:val="24"/>
        </w:rPr>
        <w:t>So digital resources open up access</w:t>
      </w:r>
      <w:r w:rsidR="00E5043B">
        <w:rPr>
          <w:rFonts w:ascii="Gill Sans MT" w:hAnsi="Gill Sans MT" w:cs="TimesNRMT"/>
          <w:sz w:val="24"/>
          <w:szCs w:val="24"/>
        </w:rPr>
        <w:t xml:space="preserve"> to remote places, diverse communities and authentic environments. </w:t>
      </w:r>
      <w:r w:rsidR="00083977">
        <w:rPr>
          <w:rFonts w:ascii="Gill Sans MT" w:hAnsi="Gill Sans MT" w:cs="TimesNRMT"/>
          <w:sz w:val="24"/>
          <w:szCs w:val="24"/>
        </w:rPr>
        <w:t>D</w:t>
      </w:r>
      <w:r w:rsidR="00E5043B">
        <w:rPr>
          <w:rFonts w:ascii="Gill Sans MT" w:hAnsi="Gill Sans MT" w:cs="TimesNRMT"/>
          <w:sz w:val="24"/>
          <w:szCs w:val="24"/>
        </w:rPr>
        <w:t>esign</w:t>
      </w:r>
      <w:r w:rsidR="00083977">
        <w:rPr>
          <w:rFonts w:ascii="Gill Sans MT" w:hAnsi="Gill Sans MT" w:cs="TimesNRMT"/>
          <w:sz w:val="24"/>
          <w:szCs w:val="24"/>
        </w:rPr>
        <w:t>ed</w:t>
      </w:r>
      <w:r w:rsidR="00E5043B">
        <w:rPr>
          <w:rFonts w:ascii="Gill Sans MT" w:hAnsi="Gill Sans MT" w:cs="TimesNRMT"/>
          <w:sz w:val="24"/>
          <w:szCs w:val="24"/>
        </w:rPr>
        <w:t xml:space="preserve"> well they can </w:t>
      </w:r>
      <w:r w:rsidR="005B538F">
        <w:rPr>
          <w:rFonts w:ascii="Gill Sans MT" w:hAnsi="Gill Sans MT" w:cs="TimesNRMT"/>
          <w:sz w:val="24"/>
          <w:szCs w:val="24"/>
        </w:rPr>
        <w:t xml:space="preserve">also </w:t>
      </w:r>
      <w:r w:rsidR="00A0027C">
        <w:rPr>
          <w:rFonts w:ascii="Gill Sans MT" w:hAnsi="Gill Sans MT" w:cs="TimesNRMT"/>
          <w:sz w:val="24"/>
          <w:szCs w:val="24"/>
        </w:rPr>
        <w:t>become inclusive</w:t>
      </w:r>
      <w:r w:rsidR="000331A0">
        <w:rPr>
          <w:rFonts w:ascii="Gill Sans MT" w:hAnsi="Gill Sans MT" w:cs="TimesNRMT"/>
          <w:sz w:val="24"/>
          <w:szCs w:val="24"/>
        </w:rPr>
        <w:t xml:space="preserve">, accessible resources that create a more </w:t>
      </w:r>
      <w:r w:rsidR="006779A2">
        <w:rPr>
          <w:rFonts w:ascii="Gill Sans MT" w:hAnsi="Gill Sans MT" w:cs="TimesNRMT"/>
          <w:sz w:val="24"/>
          <w:szCs w:val="24"/>
        </w:rPr>
        <w:t xml:space="preserve">equal </w:t>
      </w:r>
      <w:r w:rsidR="000331A0">
        <w:rPr>
          <w:rFonts w:ascii="Gill Sans MT" w:hAnsi="Gill Sans MT" w:cs="TimesNRMT"/>
          <w:sz w:val="24"/>
          <w:szCs w:val="24"/>
        </w:rPr>
        <w:t xml:space="preserve">educational environment </w:t>
      </w:r>
      <w:r w:rsidR="006779A2">
        <w:rPr>
          <w:rFonts w:ascii="Gill Sans MT" w:hAnsi="Gill Sans MT" w:cs="TimesNRMT"/>
          <w:sz w:val="24"/>
          <w:szCs w:val="24"/>
        </w:rPr>
        <w:t xml:space="preserve">for </w:t>
      </w:r>
      <w:r w:rsidR="00E5043B" w:rsidRPr="002C7F3C">
        <w:rPr>
          <w:rFonts w:ascii="Gill Sans MT" w:hAnsi="Gill Sans MT" w:cs="Arial"/>
          <w:sz w:val="24"/>
          <w:szCs w:val="24"/>
        </w:rPr>
        <w:t xml:space="preserve">students with restricted mobility, dyslexia, autism, English as a second language, or even shyness </w:t>
      </w:r>
      <w:r w:rsidR="00E5043B" w:rsidRPr="002C7F3C">
        <w:rPr>
          <w:rFonts w:ascii="Gill Sans MT" w:hAnsi="Gill Sans MT" w:cs="Arial"/>
          <w:sz w:val="24"/>
          <w:szCs w:val="24"/>
        </w:rPr>
        <w:fldChar w:fldCharType="begin"/>
      </w:r>
      <w:r w:rsidR="00E5043B" w:rsidRPr="002C7F3C">
        <w:rPr>
          <w:rFonts w:ascii="Gill Sans MT" w:hAnsi="Gill Sans MT" w:cs="Arial"/>
          <w:sz w:val="24"/>
          <w:szCs w:val="24"/>
        </w:rPr>
        <w:instrText xml:space="preserve"> ADDIN EN.CITE &lt;EndNote&gt;&lt;Cite&gt;&lt;Author&gt;Gilbert&lt;/Author&gt;&lt;Year&gt;2019&lt;/Year&gt;&lt;RecNum&gt;42&lt;/RecNum&gt;&lt;DisplayText&gt;(Gilbert, 2019)&lt;/DisplayText&gt;&lt;record&gt;&lt;rec-number&gt;42&lt;/rec-number&gt;&lt;foreign-keys&gt;&lt;key app="EN" db-id="fp2vx05esva224eef5uxfxwjv2wdfepxte52" timestamp="1697208715"&gt;42&lt;/key&gt;&lt;/foreign-keys&gt;&lt;ref-type name="Book Section"&gt;5&lt;/ref-type&gt;&lt;contributors&gt;&lt;authors&gt;&lt;author&gt;Gilbert, Regine M.&lt;/author&gt;&lt;/authors&gt;&lt;secondary-authors&gt;&lt;author&gt;Gilbert, Regine M.&lt;/author&gt;&lt;/secondary-authors&gt;&lt;/contributors&gt;&lt;titles&gt;&lt;title&gt;Inclusive Design Research&lt;/title&gt;&lt;secondary-title&gt;Inclusive Design for a Digital World: Designing with Accessibility in Mind&lt;/secondary-title&gt;&lt;/titles&gt;&lt;pages&gt;99-120&lt;/pages&gt;&lt;dates&gt;&lt;year&gt;2019&lt;/year&gt;&lt;pub-dates&gt;&lt;date&gt;2019//&lt;/date&gt;&lt;/pub-dates&gt;&lt;/dates&gt;&lt;pub-location&gt;Berkeley, CA&lt;/pub-location&gt;&lt;publisher&gt;Apress&lt;/publisher&gt;&lt;isbn&gt;978-1-4842-5016-7&lt;/isbn&gt;&lt;urls&gt;&lt;related-urls&gt;&lt;url&gt;https://doi.org/10.1007/978-1-4842-5016-7_6&lt;/url&gt;&lt;/related-urls&gt;&lt;/urls&gt;&lt;electronic-resource-num&gt;10.1007/978-1-4842-5016-7_6&lt;/electronic-resource-num&gt;&lt;/record&gt;&lt;/Cite&gt;&lt;/EndNote&gt;</w:instrText>
      </w:r>
      <w:r w:rsidR="00E5043B" w:rsidRPr="002C7F3C">
        <w:rPr>
          <w:rFonts w:ascii="Gill Sans MT" w:hAnsi="Gill Sans MT" w:cs="Arial"/>
          <w:sz w:val="24"/>
          <w:szCs w:val="24"/>
        </w:rPr>
        <w:fldChar w:fldCharType="separate"/>
      </w:r>
      <w:r w:rsidR="00E5043B" w:rsidRPr="002C7F3C">
        <w:rPr>
          <w:rFonts w:ascii="Gill Sans MT" w:hAnsi="Gill Sans MT" w:cs="Arial"/>
          <w:noProof/>
          <w:sz w:val="24"/>
          <w:szCs w:val="24"/>
        </w:rPr>
        <w:t>(Gilbert, 2019)</w:t>
      </w:r>
      <w:r w:rsidR="00E5043B" w:rsidRPr="002C7F3C">
        <w:rPr>
          <w:rFonts w:ascii="Gill Sans MT" w:hAnsi="Gill Sans MT" w:cs="Arial"/>
          <w:sz w:val="24"/>
          <w:szCs w:val="24"/>
        </w:rPr>
        <w:fldChar w:fldCharType="end"/>
      </w:r>
      <w:r w:rsidR="00E5043B" w:rsidRPr="002C7F3C">
        <w:rPr>
          <w:rFonts w:ascii="Gill Sans MT" w:hAnsi="Gill Sans MT" w:cs="Arial"/>
          <w:sz w:val="24"/>
          <w:szCs w:val="24"/>
        </w:rPr>
        <w:t xml:space="preserve">. </w:t>
      </w:r>
      <w:r w:rsidR="00C93B2D">
        <w:rPr>
          <w:rFonts w:ascii="Gill Sans MT" w:hAnsi="Gill Sans MT" w:cs="Arial"/>
          <w:sz w:val="24"/>
          <w:szCs w:val="24"/>
        </w:rPr>
        <w:t xml:space="preserve">More research into these benefits </w:t>
      </w:r>
      <w:r w:rsidR="0095536F">
        <w:rPr>
          <w:rFonts w:ascii="Gill Sans MT" w:hAnsi="Gill Sans MT" w:cs="Arial"/>
          <w:sz w:val="24"/>
          <w:szCs w:val="24"/>
        </w:rPr>
        <w:t xml:space="preserve">(and limitations) </w:t>
      </w:r>
      <w:r w:rsidR="00C93B2D">
        <w:rPr>
          <w:rFonts w:ascii="Gill Sans MT" w:hAnsi="Gill Sans MT" w:cs="Arial"/>
          <w:sz w:val="24"/>
          <w:szCs w:val="24"/>
        </w:rPr>
        <w:t>will form the next steps for this study.</w:t>
      </w:r>
    </w:p>
    <w:p w14:paraId="7A66D1F1" w14:textId="77777777" w:rsidR="00C32374" w:rsidRDefault="002B301A" w:rsidP="00E5043B">
      <w:pPr>
        <w:spacing w:line="276" w:lineRule="auto"/>
        <w:rPr>
          <w:rFonts w:ascii="Gill Sans MT" w:hAnsi="Gill Sans MT" w:cs="Arial"/>
          <w:sz w:val="24"/>
          <w:szCs w:val="24"/>
        </w:rPr>
      </w:pPr>
      <w:r>
        <w:rPr>
          <w:rFonts w:ascii="Gill Sans MT" w:hAnsi="Gill Sans MT" w:cs="Arial"/>
          <w:sz w:val="24"/>
          <w:szCs w:val="24"/>
        </w:rPr>
        <w:t xml:space="preserve">Of course, digital media has </w:t>
      </w:r>
      <w:r w:rsidR="00393157">
        <w:rPr>
          <w:rFonts w:ascii="Gill Sans MT" w:hAnsi="Gill Sans MT" w:cs="Arial"/>
          <w:sz w:val="24"/>
          <w:szCs w:val="24"/>
        </w:rPr>
        <w:t>its</w:t>
      </w:r>
      <w:r>
        <w:rPr>
          <w:rFonts w:ascii="Gill Sans MT" w:hAnsi="Gill Sans MT" w:cs="Arial"/>
          <w:sz w:val="24"/>
          <w:szCs w:val="24"/>
        </w:rPr>
        <w:t xml:space="preserve"> drawbacks</w:t>
      </w:r>
      <w:r w:rsidR="009D280C">
        <w:rPr>
          <w:rFonts w:ascii="Gill Sans MT" w:hAnsi="Gill Sans MT" w:cs="Arial"/>
          <w:sz w:val="24"/>
          <w:szCs w:val="24"/>
        </w:rPr>
        <w:t xml:space="preserve">. The cost of developing bespoke virtual environments will be time consuming, resource intensive and costly. </w:t>
      </w:r>
    </w:p>
    <w:p w14:paraId="3A5FE94F" w14:textId="3A36A00C" w:rsidR="0095536F" w:rsidRPr="002C7F3C" w:rsidRDefault="009D280C" w:rsidP="00E5043B">
      <w:pPr>
        <w:spacing w:line="276" w:lineRule="auto"/>
        <w:rPr>
          <w:rFonts w:ascii="Gill Sans MT" w:hAnsi="Gill Sans MT" w:cs="Arial"/>
          <w:sz w:val="24"/>
          <w:szCs w:val="24"/>
        </w:rPr>
      </w:pPr>
      <w:r>
        <w:rPr>
          <w:rFonts w:ascii="Gill Sans MT" w:hAnsi="Gill Sans MT" w:cs="Arial"/>
          <w:sz w:val="24"/>
          <w:szCs w:val="24"/>
        </w:rPr>
        <w:t>It is also not suggested that</w:t>
      </w:r>
      <w:r w:rsidR="005C774D">
        <w:rPr>
          <w:rFonts w:ascii="Gill Sans MT" w:hAnsi="Gill Sans MT" w:cs="Arial"/>
          <w:sz w:val="24"/>
          <w:szCs w:val="24"/>
        </w:rPr>
        <w:t xml:space="preserve"> these resources replace traditional teaching. Students in the focus group were keen to point out </w:t>
      </w:r>
      <w:r w:rsidR="0071159E">
        <w:rPr>
          <w:rFonts w:ascii="Gill Sans MT" w:hAnsi="Gill Sans MT" w:cs="Arial"/>
          <w:sz w:val="24"/>
          <w:szCs w:val="24"/>
        </w:rPr>
        <w:t>that they wanted contact time</w:t>
      </w:r>
      <w:r w:rsidR="00393157">
        <w:rPr>
          <w:rFonts w:ascii="Gill Sans MT" w:hAnsi="Gill Sans MT" w:cs="Arial"/>
          <w:sz w:val="24"/>
          <w:szCs w:val="24"/>
        </w:rPr>
        <w:t xml:space="preserve"> with tutors and that </w:t>
      </w:r>
      <w:r w:rsidR="00C32374">
        <w:rPr>
          <w:rFonts w:ascii="Gill Sans MT" w:hAnsi="Gill Sans MT" w:cs="Arial"/>
          <w:sz w:val="24"/>
          <w:szCs w:val="24"/>
        </w:rPr>
        <w:t xml:space="preserve">long periods of solo study </w:t>
      </w:r>
      <w:r w:rsidR="00393157">
        <w:rPr>
          <w:rFonts w:ascii="Gill Sans MT" w:hAnsi="Gill Sans MT" w:cs="Arial"/>
          <w:sz w:val="24"/>
          <w:szCs w:val="24"/>
        </w:rPr>
        <w:t>via video w</w:t>
      </w:r>
      <w:r w:rsidR="004A3312">
        <w:rPr>
          <w:rFonts w:ascii="Gill Sans MT" w:hAnsi="Gill Sans MT" w:cs="Arial"/>
          <w:sz w:val="24"/>
          <w:szCs w:val="24"/>
        </w:rPr>
        <w:t>ere</w:t>
      </w:r>
      <w:r w:rsidR="00393157">
        <w:rPr>
          <w:rFonts w:ascii="Gill Sans MT" w:hAnsi="Gill Sans MT" w:cs="Arial"/>
          <w:sz w:val="24"/>
          <w:szCs w:val="24"/>
        </w:rPr>
        <w:t xml:space="preserve"> ‘not fun’</w:t>
      </w:r>
      <w:r w:rsidR="00C32374">
        <w:rPr>
          <w:rFonts w:ascii="Gill Sans MT" w:hAnsi="Gill Sans MT" w:cs="Arial"/>
          <w:sz w:val="24"/>
          <w:szCs w:val="24"/>
        </w:rPr>
        <w:t>.</w:t>
      </w:r>
    </w:p>
    <w:p w14:paraId="37547AF0" w14:textId="03562FEF" w:rsidR="00CF214B" w:rsidRDefault="00CF214B" w:rsidP="00CE7D96">
      <w:pPr>
        <w:spacing w:line="276" w:lineRule="auto"/>
        <w:jc w:val="center"/>
        <w:rPr>
          <w:rFonts w:ascii="Gill Sans MT" w:hAnsi="Gill Sans MT" w:cs="Tahoma"/>
          <w:szCs w:val="24"/>
        </w:rPr>
      </w:pPr>
    </w:p>
    <w:p w14:paraId="16E6F412" w14:textId="7ED6A057" w:rsidR="00CF214B" w:rsidRDefault="00CF214B" w:rsidP="00CE7D96">
      <w:pPr>
        <w:spacing w:line="276" w:lineRule="auto"/>
        <w:jc w:val="center"/>
        <w:rPr>
          <w:rFonts w:ascii="Gill Sans MT" w:hAnsi="Gill Sans MT" w:cs="Tahoma"/>
          <w:szCs w:val="24"/>
        </w:rPr>
      </w:pPr>
    </w:p>
    <w:p w14:paraId="11EAF774" w14:textId="77777777" w:rsidR="00CC7288" w:rsidRPr="00262678" w:rsidRDefault="00CC7288" w:rsidP="00CE7D96">
      <w:pPr>
        <w:pStyle w:val="AAEEHeading1"/>
        <w:spacing w:before="0" w:after="120" w:line="276" w:lineRule="auto"/>
        <w:ind w:left="0"/>
        <w:rPr>
          <w:rFonts w:ascii="Gill Sans MT" w:hAnsi="Gill Sans MT" w:cs="Tahoma"/>
          <w:szCs w:val="24"/>
        </w:rPr>
      </w:pPr>
      <w:r w:rsidRPr="00262678">
        <w:rPr>
          <w:rFonts w:ascii="Gill Sans MT" w:hAnsi="Gill Sans MT" w:cs="Tahoma"/>
          <w:szCs w:val="24"/>
        </w:rPr>
        <w:t>CONCLUSIONS</w:t>
      </w:r>
      <w:r w:rsidR="001047B3" w:rsidRPr="00262678">
        <w:rPr>
          <w:rFonts w:ascii="Gill Sans MT" w:hAnsi="Gill Sans MT" w:cs="Tahoma"/>
          <w:szCs w:val="24"/>
        </w:rPr>
        <w:t xml:space="preserve"> &amp; RECOMMENDATIONS</w:t>
      </w:r>
    </w:p>
    <w:p w14:paraId="0A13A8B6" w14:textId="3BDCD90C" w:rsidR="00CF214B" w:rsidRDefault="00CF214B" w:rsidP="00CE7D96">
      <w:pPr>
        <w:spacing w:line="276" w:lineRule="auto"/>
        <w:jc w:val="center"/>
        <w:rPr>
          <w:rFonts w:ascii="Gill Sans MT" w:hAnsi="Gill Sans MT" w:cs="Tahoma"/>
          <w:szCs w:val="24"/>
        </w:rPr>
      </w:pPr>
    </w:p>
    <w:p w14:paraId="4F4EF5FF" w14:textId="63D297B6" w:rsidR="00CF214B" w:rsidRPr="00C8238A" w:rsidRDefault="008F471E" w:rsidP="00D65173">
      <w:pPr>
        <w:spacing w:line="276" w:lineRule="auto"/>
        <w:rPr>
          <w:rFonts w:ascii="Gill Sans MT" w:hAnsi="Gill Sans MT" w:cs="Tahoma"/>
          <w:sz w:val="24"/>
          <w:szCs w:val="24"/>
        </w:rPr>
      </w:pPr>
      <w:r w:rsidRPr="00C8238A">
        <w:rPr>
          <w:rFonts w:ascii="Gill Sans MT" w:hAnsi="Gill Sans MT" w:cs="Tahoma"/>
          <w:sz w:val="24"/>
          <w:szCs w:val="24"/>
        </w:rPr>
        <w:t xml:space="preserve">This study has explored the benefits of enhancing classroom study with supplementary digital resources. Simulations can be enhanced via </w:t>
      </w:r>
      <w:r w:rsidR="002503F8" w:rsidRPr="00C8238A">
        <w:rPr>
          <w:rFonts w:ascii="Gill Sans MT" w:hAnsi="Gill Sans MT" w:cs="Tahoma"/>
          <w:sz w:val="24"/>
          <w:szCs w:val="24"/>
        </w:rPr>
        <w:t>rich media resources that tell a compelling story</w:t>
      </w:r>
      <w:r w:rsidR="00682B97">
        <w:rPr>
          <w:rFonts w:ascii="Gill Sans MT" w:hAnsi="Gill Sans MT" w:cs="Tahoma"/>
          <w:sz w:val="24"/>
          <w:szCs w:val="24"/>
        </w:rPr>
        <w:t>,</w:t>
      </w:r>
      <w:r w:rsidR="002503F8" w:rsidRPr="00C8238A">
        <w:rPr>
          <w:rFonts w:ascii="Gill Sans MT" w:hAnsi="Gill Sans MT" w:cs="Tahoma"/>
          <w:sz w:val="24"/>
          <w:szCs w:val="24"/>
        </w:rPr>
        <w:t xml:space="preserve"> or </w:t>
      </w:r>
      <w:r w:rsidRPr="00C8238A">
        <w:rPr>
          <w:rFonts w:ascii="Gill Sans MT" w:hAnsi="Gill Sans MT" w:cs="Tahoma"/>
          <w:sz w:val="24"/>
          <w:szCs w:val="24"/>
        </w:rPr>
        <w:t>use of immersive learning such as augmented and virtual reality</w:t>
      </w:r>
      <w:r w:rsidR="00E96F57" w:rsidRPr="00C8238A">
        <w:rPr>
          <w:rFonts w:ascii="Gill Sans MT" w:hAnsi="Gill Sans MT" w:cs="Tahoma"/>
          <w:sz w:val="24"/>
          <w:szCs w:val="24"/>
        </w:rPr>
        <w:t>.</w:t>
      </w:r>
      <w:r w:rsidR="00505E51" w:rsidRPr="00C8238A">
        <w:rPr>
          <w:rFonts w:ascii="Gill Sans MT" w:hAnsi="Gill Sans MT" w:cs="Tahoma"/>
          <w:sz w:val="24"/>
          <w:szCs w:val="24"/>
        </w:rPr>
        <w:t xml:space="preserve"> </w:t>
      </w:r>
      <w:r w:rsidR="0090352F" w:rsidRPr="00C8238A">
        <w:rPr>
          <w:rFonts w:ascii="Gill Sans MT" w:hAnsi="Gill Sans MT" w:cs="Tahoma"/>
          <w:sz w:val="24"/>
          <w:szCs w:val="24"/>
        </w:rPr>
        <w:t xml:space="preserve">Online communities of practice can </w:t>
      </w:r>
      <w:r w:rsidR="004F6317" w:rsidRPr="00C8238A">
        <w:rPr>
          <w:rFonts w:ascii="Gill Sans MT" w:hAnsi="Gill Sans MT" w:cs="Tahoma"/>
          <w:sz w:val="24"/>
          <w:szCs w:val="24"/>
        </w:rPr>
        <w:t xml:space="preserve">allow students to </w:t>
      </w:r>
      <w:r w:rsidR="0090352F" w:rsidRPr="00C8238A">
        <w:rPr>
          <w:rFonts w:ascii="Gill Sans MT" w:hAnsi="Gill Sans MT" w:cs="Tahoma"/>
          <w:sz w:val="24"/>
          <w:szCs w:val="24"/>
        </w:rPr>
        <w:t xml:space="preserve">cast their nets wider </w:t>
      </w:r>
      <w:r w:rsidR="004F6317" w:rsidRPr="00C8238A">
        <w:rPr>
          <w:rFonts w:ascii="Gill Sans MT" w:hAnsi="Gill Sans MT" w:cs="Tahoma"/>
          <w:sz w:val="24"/>
          <w:szCs w:val="24"/>
        </w:rPr>
        <w:t xml:space="preserve">to </w:t>
      </w:r>
      <w:r w:rsidR="0090352F" w:rsidRPr="00C8238A">
        <w:rPr>
          <w:rFonts w:ascii="Gill Sans MT" w:hAnsi="Gill Sans MT" w:cs="Tahoma"/>
          <w:sz w:val="24"/>
          <w:szCs w:val="24"/>
        </w:rPr>
        <w:t>shar</w:t>
      </w:r>
      <w:r w:rsidR="004F6317" w:rsidRPr="00C8238A">
        <w:rPr>
          <w:rFonts w:ascii="Gill Sans MT" w:hAnsi="Gill Sans MT" w:cs="Tahoma"/>
          <w:sz w:val="24"/>
          <w:szCs w:val="24"/>
        </w:rPr>
        <w:t>e</w:t>
      </w:r>
      <w:r w:rsidR="0090352F" w:rsidRPr="00C8238A">
        <w:rPr>
          <w:rFonts w:ascii="Gill Sans MT" w:hAnsi="Gill Sans MT" w:cs="Tahoma"/>
          <w:sz w:val="24"/>
          <w:szCs w:val="24"/>
        </w:rPr>
        <w:t xml:space="preserve"> perspectives and ideas</w:t>
      </w:r>
      <w:r w:rsidR="004F6317" w:rsidRPr="00C8238A">
        <w:rPr>
          <w:rFonts w:ascii="Gill Sans MT" w:hAnsi="Gill Sans MT" w:cs="Tahoma"/>
          <w:sz w:val="24"/>
          <w:szCs w:val="24"/>
        </w:rPr>
        <w:t xml:space="preserve"> with peers or experts across the globe.</w:t>
      </w:r>
    </w:p>
    <w:p w14:paraId="1FA0F1EC" w14:textId="08C89E5F" w:rsidR="007D45C3" w:rsidRPr="00C8238A" w:rsidRDefault="007D45C3" w:rsidP="00D65173">
      <w:pPr>
        <w:spacing w:line="276" w:lineRule="auto"/>
        <w:rPr>
          <w:rFonts w:ascii="Gill Sans MT" w:hAnsi="Gill Sans MT" w:cs="Tahoma"/>
          <w:sz w:val="24"/>
          <w:szCs w:val="24"/>
        </w:rPr>
      </w:pPr>
      <w:r w:rsidRPr="00C8238A">
        <w:rPr>
          <w:rFonts w:ascii="Gill Sans MT" w:hAnsi="Gill Sans MT" w:cs="Tahoma"/>
          <w:sz w:val="24"/>
          <w:szCs w:val="24"/>
        </w:rPr>
        <w:t xml:space="preserve">It is </w:t>
      </w:r>
      <w:r w:rsidR="00EF450B">
        <w:rPr>
          <w:rFonts w:ascii="Gill Sans MT" w:hAnsi="Gill Sans MT" w:cs="Tahoma"/>
          <w:sz w:val="24"/>
          <w:szCs w:val="24"/>
        </w:rPr>
        <w:t>this study’s finding that digital resources can enhance students</w:t>
      </w:r>
      <w:r w:rsidR="002D6834">
        <w:rPr>
          <w:rFonts w:ascii="Gill Sans MT" w:hAnsi="Gill Sans MT" w:cs="Tahoma"/>
          <w:sz w:val="24"/>
          <w:szCs w:val="24"/>
        </w:rPr>
        <w:t>’</w:t>
      </w:r>
      <w:r w:rsidR="00EF450B">
        <w:rPr>
          <w:rFonts w:ascii="Gill Sans MT" w:hAnsi="Gill Sans MT" w:cs="Tahoma"/>
          <w:sz w:val="24"/>
          <w:szCs w:val="24"/>
        </w:rPr>
        <w:t xml:space="preserve"> mastery of threshold concepts and we </w:t>
      </w:r>
      <w:r w:rsidRPr="00C8238A">
        <w:rPr>
          <w:rFonts w:ascii="Gill Sans MT" w:hAnsi="Gill Sans MT" w:cs="Tahoma"/>
          <w:sz w:val="24"/>
          <w:szCs w:val="24"/>
        </w:rPr>
        <w:t xml:space="preserve">recommended that </w:t>
      </w:r>
      <w:r w:rsidR="00633182" w:rsidRPr="00C8238A">
        <w:rPr>
          <w:rFonts w:ascii="Gill Sans MT" w:hAnsi="Gill Sans MT" w:cs="Tahoma"/>
          <w:sz w:val="24"/>
          <w:szCs w:val="24"/>
        </w:rPr>
        <w:t xml:space="preserve">tutors explore the possibilities of adding digital media to their teaching </w:t>
      </w:r>
      <w:r w:rsidR="00C20576" w:rsidRPr="00C8238A">
        <w:rPr>
          <w:rFonts w:ascii="Gill Sans MT" w:hAnsi="Gill Sans MT" w:cs="Tahoma"/>
          <w:sz w:val="24"/>
          <w:szCs w:val="24"/>
        </w:rPr>
        <w:t xml:space="preserve">strategies in order to </w:t>
      </w:r>
      <w:r w:rsidR="00A07A63" w:rsidRPr="00C8238A">
        <w:rPr>
          <w:rFonts w:ascii="Gill Sans MT" w:hAnsi="Gill Sans MT" w:cs="Tahoma"/>
          <w:sz w:val="24"/>
          <w:szCs w:val="24"/>
        </w:rPr>
        <w:t xml:space="preserve">enhance student experience, deepen understanding and provide equal access to </w:t>
      </w:r>
      <w:r w:rsidR="00C16973" w:rsidRPr="00C8238A">
        <w:rPr>
          <w:rFonts w:ascii="Gill Sans MT" w:hAnsi="Gill Sans MT" w:cs="Tahoma"/>
          <w:sz w:val="24"/>
          <w:szCs w:val="24"/>
        </w:rPr>
        <w:t>all.</w:t>
      </w:r>
    </w:p>
    <w:p w14:paraId="40C45F3A" w14:textId="77777777" w:rsidR="00994F04" w:rsidRDefault="00994F04" w:rsidP="00CE7D96">
      <w:pPr>
        <w:spacing w:line="276" w:lineRule="auto"/>
        <w:jc w:val="center"/>
        <w:rPr>
          <w:rFonts w:ascii="Gill Sans MT" w:hAnsi="Gill Sans MT" w:cs="Tahoma"/>
          <w:szCs w:val="24"/>
        </w:rPr>
      </w:pPr>
    </w:p>
    <w:p w14:paraId="34E1B8A6" w14:textId="77777777" w:rsidR="00C8238A" w:rsidRDefault="00C8238A" w:rsidP="00CE7D96">
      <w:pPr>
        <w:spacing w:line="276" w:lineRule="auto"/>
        <w:jc w:val="center"/>
        <w:rPr>
          <w:rFonts w:ascii="Gill Sans MT" w:hAnsi="Gill Sans MT" w:cs="Tahoma"/>
          <w:szCs w:val="24"/>
        </w:rPr>
      </w:pPr>
    </w:p>
    <w:p w14:paraId="2F948ED6" w14:textId="20A44F5B" w:rsidR="00E305B4" w:rsidRPr="00C16973" w:rsidRDefault="00E305B4" w:rsidP="00C16973">
      <w:pPr>
        <w:pStyle w:val="AAEEHeading1"/>
        <w:spacing w:before="0" w:after="120" w:line="276" w:lineRule="auto"/>
        <w:ind w:left="0"/>
        <w:rPr>
          <w:rStyle w:val="normaltextrun"/>
          <w:rFonts w:ascii="Gill Sans MT" w:hAnsi="Gill Sans MT" w:cs="Tahoma"/>
          <w:szCs w:val="24"/>
        </w:rPr>
      </w:pPr>
      <w:r w:rsidRPr="008835D7">
        <w:rPr>
          <w:rFonts w:ascii="Gill Sans MT" w:hAnsi="Gill Sans MT" w:cs="Tahoma"/>
          <w:szCs w:val="24"/>
        </w:rPr>
        <w:t>REFERENCES</w:t>
      </w:r>
    </w:p>
    <w:p w14:paraId="1C82E8D3" w14:textId="77777777" w:rsidR="00E305B4" w:rsidRDefault="00E305B4" w:rsidP="00E305B4">
      <w:pPr>
        <w:spacing w:line="276" w:lineRule="auto"/>
        <w:rPr>
          <w:rFonts w:ascii="Gill Sans MT" w:hAnsi="Gill Sans MT" w:cs="Tahoma"/>
          <w:i/>
          <w:szCs w:val="24"/>
        </w:rPr>
      </w:pPr>
    </w:p>
    <w:p w14:paraId="19BA9759" w14:textId="77777777" w:rsidR="00A44F91" w:rsidRPr="00A44F91" w:rsidRDefault="00E305B4" w:rsidP="00A44F91">
      <w:pPr>
        <w:pStyle w:val="EndNoteBibliography"/>
        <w:spacing w:after="0"/>
        <w:ind w:left="720" w:hanging="720"/>
      </w:pPr>
      <w:r>
        <w:rPr>
          <w:rFonts w:ascii="Gill Sans MT" w:hAnsi="Gill Sans MT" w:cs="Tahoma"/>
          <w:i/>
          <w:szCs w:val="24"/>
        </w:rPr>
        <w:fldChar w:fldCharType="begin"/>
      </w:r>
      <w:r>
        <w:rPr>
          <w:rFonts w:ascii="Gill Sans MT" w:hAnsi="Gill Sans MT" w:cs="Tahoma"/>
          <w:i/>
          <w:szCs w:val="24"/>
        </w:rPr>
        <w:instrText xml:space="preserve"> ADDIN EN.REFLIST </w:instrText>
      </w:r>
      <w:r>
        <w:rPr>
          <w:rFonts w:ascii="Gill Sans MT" w:hAnsi="Gill Sans MT" w:cs="Tahoma"/>
          <w:i/>
          <w:szCs w:val="24"/>
        </w:rPr>
        <w:fldChar w:fldCharType="separate"/>
      </w:r>
      <w:r w:rsidR="00A44F91" w:rsidRPr="00A44F91">
        <w:t xml:space="preserve">BAILLIE, C., GOODHEW, P. &amp; SKRYABINA, E. 2006. Threshold Concepts in Engineering Education—Exploring Potential Blocks in Student Understanding. </w:t>
      </w:r>
      <w:r w:rsidR="00A44F91" w:rsidRPr="00A44F91">
        <w:rPr>
          <w:i/>
        </w:rPr>
        <w:t>International Journal of Engineering Education,</w:t>
      </w:r>
      <w:r w:rsidR="00A44F91" w:rsidRPr="00A44F91">
        <w:t xml:space="preserve"> 22.</w:t>
      </w:r>
    </w:p>
    <w:p w14:paraId="239FABA0" w14:textId="77777777" w:rsidR="00A44F91" w:rsidRPr="00A44F91" w:rsidRDefault="00A44F91" w:rsidP="00A44F91">
      <w:pPr>
        <w:pStyle w:val="EndNoteBibliography"/>
        <w:spacing w:after="0"/>
        <w:ind w:left="720" w:hanging="720"/>
      </w:pPr>
      <w:r w:rsidRPr="00A44F91">
        <w:t xml:space="preserve">BEGUM, N. &amp; SAINI, R. 2019. Decolonising the Curriculum. </w:t>
      </w:r>
      <w:r w:rsidRPr="00A44F91">
        <w:rPr>
          <w:i/>
        </w:rPr>
        <w:t>Political Studies Review,</w:t>
      </w:r>
      <w:r w:rsidRPr="00A44F91">
        <w:t xml:space="preserve"> 17</w:t>
      </w:r>
      <w:r w:rsidRPr="00A44F91">
        <w:rPr>
          <w:b/>
        </w:rPr>
        <w:t>,</w:t>
      </w:r>
      <w:r w:rsidRPr="00A44F91">
        <w:t xml:space="preserve"> 196-201.</w:t>
      </w:r>
    </w:p>
    <w:p w14:paraId="59816D71" w14:textId="77777777" w:rsidR="00A44F91" w:rsidRPr="00A44F91" w:rsidRDefault="00A44F91" w:rsidP="00A44F91">
      <w:pPr>
        <w:pStyle w:val="EndNoteBibliography"/>
        <w:spacing w:after="0"/>
        <w:ind w:left="720" w:hanging="720"/>
      </w:pPr>
      <w:r w:rsidRPr="00A44F91">
        <w:t xml:space="preserve">COUSIN, G. 2006. An introduction to threshold concepts. </w:t>
      </w:r>
      <w:r w:rsidRPr="00A44F91">
        <w:rPr>
          <w:i/>
        </w:rPr>
        <w:t>Planet,</w:t>
      </w:r>
      <w:r w:rsidRPr="00A44F91">
        <w:t xml:space="preserve"> 17</w:t>
      </w:r>
      <w:r w:rsidRPr="00A44F91">
        <w:rPr>
          <w:b/>
        </w:rPr>
        <w:t>,</w:t>
      </w:r>
      <w:r w:rsidRPr="00A44F91">
        <w:t xml:space="preserve"> 4-5.</w:t>
      </w:r>
    </w:p>
    <w:p w14:paraId="7BC78BFC" w14:textId="77777777" w:rsidR="00A44F91" w:rsidRPr="00A44F91" w:rsidRDefault="00A44F91" w:rsidP="00A44F91">
      <w:pPr>
        <w:pStyle w:val="EndNoteBibliography"/>
        <w:spacing w:after="0"/>
        <w:ind w:left="720" w:hanging="720"/>
      </w:pPr>
      <w:r w:rsidRPr="00A44F91">
        <w:t xml:space="preserve">CRISPIN, S., HANCOCK, P., MALE, S. A., BAILLIE, C., MACNISH, C., LEGGOE, J., RANMUTHUGALA, D. &amp; ALAM, F. 2016. Threshold capability development in intensive mode business units. </w:t>
      </w:r>
      <w:r w:rsidRPr="00A44F91">
        <w:rPr>
          <w:i/>
        </w:rPr>
        <w:t>Education &amp; training (London),</w:t>
      </w:r>
      <w:r w:rsidRPr="00A44F91">
        <w:t xml:space="preserve"> 58</w:t>
      </w:r>
      <w:r w:rsidRPr="00A44F91">
        <w:rPr>
          <w:b/>
        </w:rPr>
        <w:t>,</w:t>
      </w:r>
      <w:r w:rsidRPr="00A44F91">
        <w:t xml:space="preserve"> 521-539.</w:t>
      </w:r>
    </w:p>
    <w:p w14:paraId="3AFA3B88" w14:textId="77777777" w:rsidR="00A44F91" w:rsidRPr="00A44F91" w:rsidRDefault="00A44F91" w:rsidP="00A44F91">
      <w:pPr>
        <w:pStyle w:val="EndNoteBibliography"/>
        <w:spacing w:after="0"/>
        <w:ind w:left="720" w:hanging="720"/>
      </w:pPr>
      <w:r w:rsidRPr="00A44F91">
        <w:t xml:space="preserve">DAVIS, N. 2018. </w:t>
      </w:r>
      <w:r w:rsidRPr="00A44F91">
        <w:rPr>
          <w:i/>
        </w:rPr>
        <w:t xml:space="preserve">Digital Technologies and Change in Education: The Arena Framework, </w:t>
      </w:r>
      <w:r w:rsidRPr="00A44F91">
        <w:t>New York, Routledge.</w:t>
      </w:r>
    </w:p>
    <w:p w14:paraId="3D8FE671" w14:textId="77777777" w:rsidR="00A44F91" w:rsidRPr="00A44F91" w:rsidRDefault="00A44F91" w:rsidP="00A44F91">
      <w:pPr>
        <w:pStyle w:val="EndNoteBibliography"/>
        <w:spacing w:after="0"/>
        <w:ind w:left="720" w:hanging="720"/>
      </w:pPr>
      <w:r w:rsidRPr="00A44F91">
        <w:t xml:space="preserve">DONOVAN, P. 2017. A Threshold Concept in Managing: What Students in Introductory Management Courses Must Know. </w:t>
      </w:r>
      <w:r w:rsidRPr="00A44F91">
        <w:rPr>
          <w:i/>
        </w:rPr>
        <w:t>Journal of management education,</w:t>
      </w:r>
      <w:r w:rsidRPr="00A44F91">
        <w:t xml:space="preserve"> 41</w:t>
      </w:r>
      <w:r w:rsidRPr="00A44F91">
        <w:rPr>
          <w:b/>
        </w:rPr>
        <w:t>,</w:t>
      </w:r>
      <w:r w:rsidRPr="00A44F91">
        <w:t xml:space="preserve"> 835-851.</w:t>
      </w:r>
    </w:p>
    <w:p w14:paraId="4ABB6463" w14:textId="68F1F19D" w:rsidR="00A44F91" w:rsidRPr="00A44F91" w:rsidRDefault="00A44F91" w:rsidP="00A44F91">
      <w:pPr>
        <w:pStyle w:val="EndNoteBibliography"/>
        <w:spacing w:after="0"/>
        <w:ind w:left="720" w:hanging="720"/>
      </w:pPr>
      <w:r w:rsidRPr="00A44F91">
        <w:t xml:space="preserve">FLANAGAN. 2017. </w:t>
      </w:r>
      <w:r w:rsidRPr="00A44F91">
        <w:rPr>
          <w:i/>
        </w:rPr>
        <w:t xml:space="preserve">Threshold concepts: Undergraduate teaching, postgraduate training and professional development. A short introduction and bibliography </w:t>
      </w:r>
      <w:r w:rsidRPr="00A44F91">
        <w:t xml:space="preserve">[Online]. Available: </w:t>
      </w:r>
      <w:hyperlink r:id="rId11" w:history="1">
        <w:r w:rsidRPr="00A44F91">
          <w:rPr>
            <w:rStyle w:val="Hyperlink"/>
          </w:rPr>
          <w:t>https://www.ee.ucl.ac.uk/~mflanaga/thresholds.html</w:t>
        </w:r>
      </w:hyperlink>
      <w:r w:rsidRPr="00A44F91">
        <w:t xml:space="preserve"> [Accessed 05/05 2023].</w:t>
      </w:r>
    </w:p>
    <w:p w14:paraId="0C02BF11" w14:textId="77777777" w:rsidR="00A44F91" w:rsidRPr="00A44F91" w:rsidRDefault="00A44F91" w:rsidP="00A44F91">
      <w:pPr>
        <w:pStyle w:val="EndNoteBibliography"/>
        <w:spacing w:after="0"/>
        <w:ind w:left="720" w:hanging="720"/>
      </w:pPr>
      <w:r w:rsidRPr="00A44F91">
        <w:t xml:space="preserve">GAMEZ‐MONTERO, P. J., PEÑA, M. &amp; OLMEDO‐TORRE, N. 2021. Flipped learning and threshold concepts in the Turbomachinery section of Fluid Engineering course. </w:t>
      </w:r>
      <w:r w:rsidRPr="00A44F91">
        <w:rPr>
          <w:i/>
        </w:rPr>
        <w:t>Computer applications in engineering education,</w:t>
      </w:r>
      <w:r w:rsidRPr="00A44F91">
        <w:t xml:space="preserve"> 29</w:t>
      </w:r>
      <w:r w:rsidRPr="00A44F91">
        <w:rPr>
          <w:b/>
        </w:rPr>
        <w:t>,</w:t>
      </w:r>
      <w:r w:rsidRPr="00A44F91">
        <w:t xml:space="preserve"> 795-809.</w:t>
      </w:r>
    </w:p>
    <w:p w14:paraId="2C0ED17E" w14:textId="77777777" w:rsidR="00A44F91" w:rsidRPr="00A44F91" w:rsidRDefault="00A44F91" w:rsidP="00A44F91">
      <w:pPr>
        <w:pStyle w:val="EndNoteBibliography"/>
        <w:spacing w:after="0"/>
        <w:ind w:left="720" w:hanging="720"/>
      </w:pPr>
      <w:r w:rsidRPr="00A44F91">
        <w:t xml:space="preserve">GILBERT, R. M. 2019. Inclusive Design Research. </w:t>
      </w:r>
      <w:r w:rsidRPr="00A44F91">
        <w:rPr>
          <w:i/>
        </w:rPr>
        <w:t>In:</w:t>
      </w:r>
      <w:r w:rsidRPr="00A44F91">
        <w:t xml:space="preserve"> GILBERT, R. M. (ed.) </w:t>
      </w:r>
      <w:r w:rsidRPr="00A44F91">
        <w:rPr>
          <w:i/>
        </w:rPr>
        <w:t>Inclusive Design for a Digital World: Designing with Accessibility in Mind.</w:t>
      </w:r>
      <w:r w:rsidRPr="00A44F91">
        <w:t xml:space="preserve"> Berkeley, CA: Apress.</w:t>
      </w:r>
    </w:p>
    <w:p w14:paraId="5327F9C3" w14:textId="77777777" w:rsidR="00A44F91" w:rsidRPr="00A44F91" w:rsidRDefault="00A44F91" w:rsidP="00A44F91">
      <w:pPr>
        <w:pStyle w:val="EndNoteBibliography"/>
        <w:spacing w:after="0"/>
        <w:ind w:left="720" w:hanging="720"/>
      </w:pPr>
      <w:r w:rsidRPr="00A44F91">
        <w:t xml:space="preserve">HAWKINS, B. &amp; EDWARDS, G. 2015. Managing the monsters of doubt: Liminality, threshold concepts and leadership learning. </w:t>
      </w:r>
      <w:r w:rsidRPr="00A44F91">
        <w:rPr>
          <w:i/>
        </w:rPr>
        <w:t>Management learning,</w:t>
      </w:r>
      <w:r w:rsidRPr="00A44F91">
        <w:t xml:space="preserve"> 46</w:t>
      </w:r>
      <w:r w:rsidRPr="00A44F91">
        <w:rPr>
          <w:b/>
        </w:rPr>
        <w:t>,</w:t>
      </w:r>
      <w:r w:rsidRPr="00A44F91">
        <w:t xml:space="preserve"> 24-43.</w:t>
      </w:r>
    </w:p>
    <w:p w14:paraId="18C4A093" w14:textId="77777777" w:rsidR="00A44F91" w:rsidRPr="00A44F91" w:rsidRDefault="00A44F91" w:rsidP="00A44F91">
      <w:pPr>
        <w:pStyle w:val="EndNoteBibliography"/>
        <w:spacing w:after="0"/>
        <w:ind w:left="720" w:hanging="720"/>
      </w:pPr>
      <w:r w:rsidRPr="00A44F91">
        <w:t xml:space="preserve">HIBBERT, P. &amp; CUNLIFFE, A. 2015. Responsible Management: Engaging Moral Reflexive Practice Through Threshold Concepts. </w:t>
      </w:r>
      <w:r w:rsidRPr="00A44F91">
        <w:rPr>
          <w:i/>
        </w:rPr>
        <w:t>Journal of business ethics,</w:t>
      </w:r>
      <w:r w:rsidRPr="00A44F91">
        <w:t xml:space="preserve"> 127</w:t>
      </w:r>
      <w:r w:rsidRPr="00A44F91">
        <w:rPr>
          <w:b/>
        </w:rPr>
        <w:t>,</w:t>
      </w:r>
      <w:r w:rsidRPr="00A44F91">
        <w:t xml:space="preserve"> 177-188.</w:t>
      </w:r>
    </w:p>
    <w:p w14:paraId="1F4AC8FA" w14:textId="77777777" w:rsidR="00A44F91" w:rsidRPr="00A44F91" w:rsidRDefault="00A44F91" w:rsidP="00A44F91">
      <w:pPr>
        <w:pStyle w:val="EndNoteBibliography"/>
        <w:spacing w:after="0"/>
        <w:ind w:left="720" w:hanging="720"/>
      </w:pPr>
      <w:r w:rsidRPr="00A44F91">
        <w:t>KHOO, E., SCOTT, J., PETER, M. &amp; ROUND, H. 2015. Evaluating flipped classrooms with respect to threshold concepts learning in undergraduate engineering. 2015 2015. IEEE, 1-4.</w:t>
      </w:r>
    </w:p>
    <w:p w14:paraId="520FA14C" w14:textId="77777777" w:rsidR="00A44F91" w:rsidRPr="00A44F91" w:rsidRDefault="00A44F91" w:rsidP="00A44F91">
      <w:pPr>
        <w:pStyle w:val="EndNoteBibliography"/>
        <w:spacing w:after="0"/>
        <w:ind w:left="720" w:hanging="720"/>
      </w:pPr>
      <w:r w:rsidRPr="00A44F91">
        <w:t xml:space="preserve">MALE, S. A. &amp; BENNETT, D. 2015. Threshold concepts in undergraduate engineering: Exploring engineering roles and value of learning. </w:t>
      </w:r>
      <w:r w:rsidRPr="00A44F91">
        <w:rPr>
          <w:i/>
        </w:rPr>
        <w:t>Australasian Journal of Engineering Education,</w:t>
      </w:r>
      <w:r w:rsidRPr="00A44F91">
        <w:t xml:space="preserve"> 20</w:t>
      </w:r>
      <w:r w:rsidRPr="00A44F91">
        <w:rPr>
          <w:b/>
        </w:rPr>
        <w:t>,</w:t>
      </w:r>
      <w:r w:rsidRPr="00A44F91">
        <w:t xml:space="preserve"> 59-69.</w:t>
      </w:r>
    </w:p>
    <w:p w14:paraId="27C56AC4" w14:textId="77777777" w:rsidR="00A44F91" w:rsidRPr="00A44F91" w:rsidRDefault="00A44F91" w:rsidP="00A44F91">
      <w:pPr>
        <w:pStyle w:val="EndNoteBibliography"/>
        <w:spacing w:after="0"/>
        <w:ind w:left="720" w:hanging="720"/>
      </w:pPr>
      <w:r w:rsidRPr="00A44F91">
        <w:t xml:space="preserve">MEYER, J. &amp; LAND, R. 2006. </w:t>
      </w:r>
      <w:r w:rsidRPr="00A44F91">
        <w:rPr>
          <w:i/>
        </w:rPr>
        <w:t xml:space="preserve">Overcoming barriers to student understanding: threshold concepts and troublesome knowledge, </w:t>
      </w:r>
      <w:r w:rsidRPr="00A44F91">
        <w:t>Abingdon, Oxon;New York, N.Y;, Routledge.</w:t>
      </w:r>
    </w:p>
    <w:p w14:paraId="4A742551" w14:textId="77777777" w:rsidR="00A44F91" w:rsidRPr="00A44F91" w:rsidRDefault="00A44F91" w:rsidP="00A44F91">
      <w:pPr>
        <w:pStyle w:val="EndNoteBibliography"/>
        <w:spacing w:after="0"/>
        <w:ind w:left="720" w:hanging="720"/>
      </w:pPr>
      <w:r w:rsidRPr="00A44F91">
        <w:t xml:space="preserve">OLANIYI, N. E. E. 2020. Threshold concepts: designing a format for the flipped classroom as an active learning technique for crossing the threshold. </w:t>
      </w:r>
      <w:r w:rsidRPr="00A44F91">
        <w:rPr>
          <w:i/>
        </w:rPr>
        <w:t>Research and practice in technology enhanced learning,</w:t>
      </w:r>
      <w:r w:rsidRPr="00A44F91">
        <w:t xml:space="preserve"> 15</w:t>
      </w:r>
      <w:r w:rsidRPr="00A44F91">
        <w:rPr>
          <w:b/>
        </w:rPr>
        <w:t>,</w:t>
      </w:r>
      <w:r w:rsidRPr="00A44F91">
        <w:t xml:space="preserve"> 1-15.</w:t>
      </w:r>
    </w:p>
    <w:p w14:paraId="2E540D3A" w14:textId="77777777" w:rsidR="00A44F91" w:rsidRPr="00A44F91" w:rsidRDefault="00A44F91" w:rsidP="00A44F91">
      <w:pPr>
        <w:pStyle w:val="EndNoteBibliography"/>
        <w:spacing w:after="0"/>
        <w:ind w:left="720" w:hanging="720"/>
      </w:pPr>
      <w:r w:rsidRPr="00A44F91">
        <w:t xml:space="preserve">PERKINS, D. 1999. The many faces of constructivism. </w:t>
      </w:r>
      <w:r w:rsidRPr="00A44F91">
        <w:rPr>
          <w:i/>
        </w:rPr>
        <w:t>Educational leardership,</w:t>
      </w:r>
      <w:r w:rsidRPr="00A44F91">
        <w:t xml:space="preserve"> 57</w:t>
      </w:r>
      <w:r w:rsidRPr="00A44F91">
        <w:rPr>
          <w:b/>
        </w:rPr>
        <w:t>,</w:t>
      </w:r>
      <w:r w:rsidRPr="00A44F91">
        <w:t xml:space="preserve"> 6.</w:t>
      </w:r>
    </w:p>
    <w:p w14:paraId="3222A751" w14:textId="77777777" w:rsidR="00A44F91" w:rsidRPr="00A44F91" w:rsidRDefault="00A44F91" w:rsidP="00A44F91">
      <w:pPr>
        <w:pStyle w:val="EndNoteBibliography"/>
        <w:spacing w:after="0"/>
        <w:ind w:left="720" w:hanging="720"/>
      </w:pPr>
      <w:r w:rsidRPr="00A44F91">
        <w:t xml:space="preserve">SAVIN-BADEN, M. 2006. Disjunction as a form of troublesome knowledge in problem-based learning. </w:t>
      </w:r>
      <w:r w:rsidRPr="00A44F91">
        <w:rPr>
          <w:i/>
        </w:rPr>
        <w:t>In:</w:t>
      </w:r>
      <w:r w:rsidRPr="00A44F91">
        <w:t xml:space="preserve"> MEYER, J. A. L., R. (ed.) </w:t>
      </w:r>
      <w:r w:rsidRPr="00A44F91">
        <w:rPr>
          <w:i/>
        </w:rPr>
        <w:t xml:space="preserve">Overcoming barriers to student </w:t>
      </w:r>
      <w:r w:rsidRPr="00A44F91">
        <w:rPr>
          <w:i/>
        </w:rPr>
        <w:lastRenderedPageBreak/>
        <w:t>understanding: threshold concepts and troublesome knowledge.</w:t>
      </w:r>
      <w:r w:rsidRPr="00A44F91">
        <w:t xml:space="preserve"> Abindon, Oxon; New Yory, NY:: Routledge.</w:t>
      </w:r>
    </w:p>
    <w:p w14:paraId="5AAB92C7" w14:textId="77777777" w:rsidR="00A44F91" w:rsidRPr="00A44F91" w:rsidRDefault="00A44F91" w:rsidP="00A44F91">
      <w:pPr>
        <w:pStyle w:val="EndNoteBibliography"/>
        <w:spacing w:after="0"/>
        <w:ind w:left="720" w:hanging="720"/>
      </w:pPr>
      <w:r w:rsidRPr="00A44F91">
        <w:t xml:space="preserve">SNYDER, R. A. 2014. Let's Burn Them All: Reflections on the Learning-Inhibitory Nature of Introduction to Management and Introduction to Organizational Behavior Textbooks. </w:t>
      </w:r>
      <w:r w:rsidRPr="00A44F91">
        <w:rPr>
          <w:i/>
        </w:rPr>
        <w:t>Journal of Management Education,</w:t>
      </w:r>
      <w:r w:rsidRPr="00A44F91">
        <w:t xml:space="preserve"> 38</w:t>
      </w:r>
      <w:r w:rsidRPr="00A44F91">
        <w:rPr>
          <w:b/>
        </w:rPr>
        <w:t>,</w:t>
      </w:r>
      <w:r w:rsidRPr="00A44F91">
        <w:t xml:space="preserve"> 733.</w:t>
      </w:r>
    </w:p>
    <w:p w14:paraId="1D3772DF" w14:textId="446C164A" w:rsidR="00A44F91" w:rsidRPr="00A44F91" w:rsidRDefault="00A44F91" w:rsidP="00A44F91">
      <w:pPr>
        <w:pStyle w:val="EndNoteBibliography"/>
        <w:spacing w:after="0"/>
        <w:ind w:left="720" w:hanging="720"/>
      </w:pPr>
      <w:r w:rsidRPr="00A44F91">
        <w:t xml:space="preserve">WMG. 2021. </w:t>
      </w:r>
      <w:r w:rsidRPr="00A44F91">
        <w:rPr>
          <w:i/>
        </w:rPr>
        <w:t xml:space="preserve">WMG STRATEGY 2021-2026 </w:t>
      </w:r>
      <w:r w:rsidRPr="00A44F91">
        <w:t xml:space="preserve">[Online]. Coventry, UK: WMG. Available: </w:t>
      </w:r>
      <w:hyperlink r:id="rId12" w:history="1">
        <w:r w:rsidRPr="00A44F91">
          <w:rPr>
            <w:rStyle w:val="Hyperlink"/>
          </w:rPr>
          <w:t>https://warwick.ac.uk/fac/sci/wmg/intranet/info/governance/wmgstrategy/20210628_wmg_strategy_final.pdf</w:t>
        </w:r>
      </w:hyperlink>
      <w:r w:rsidRPr="00A44F91">
        <w:t xml:space="preserve"> [Accessed 03/09/2023 2023].</w:t>
      </w:r>
    </w:p>
    <w:p w14:paraId="1266EB90" w14:textId="77777777" w:rsidR="00A44F91" w:rsidRPr="00A44F91" w:rsidRDefault="00A44F91" w:rsidP="00A44F91">
      <w:pPr>
        <w:pStyle w:val="EndNoteBibliography"/>
        <w:ind w:left="720" w:hanging="720"/>
      </w:pPr>
      <w:r w:rsidRPr="00A44F91">
        <w:t xml:space="preserve">WRIGHT, A. L. &amp; GILMORE, A. 2012. Threshold Concepts and Conceptions: Student Learning in Introductory Management Courses. </w:t>
      </w:r>
      <w:r w:rsidRPr="00A44F91">
        <w:rPr>
          <w:i/>
        </w:rPr>
        <w:t>Journal of management education,</w:t>
      </w:r>
      <w:r w:rsidRPr="00A44F91">
        <w:t xml:space="preserve"> 36</w:t>
      </w:r>
      <w:r w:rsidRPr="00A44F91">
        <w:rPr>
          <w:b/>
        </w:rPr>
        <w:t>,</w:t>
      </w:r>
      <w:r w:rsidRPr="00A44F91">
        <w:t xml:space="preserve"> 614-635.</w:t>
      </w:r>
    </w:p>
    <w:p w14:paraId="19F1FE82" w14:textId="45D8349B" w:rsidR="006612F1" w:rsidRPr="005E69DA" w:rsidRDefault="00E305B4" w:rsidP="00793F4C">
      <w:r>
        <w:rPr>
          <w:rFonts w:ascii="Gill Sans MT" w:hAnsi="Gill Sans MT" w:cs="Tahoma"/>
          <w:i/>
          <w:szCs w:val="24"/>
        </w:rPr>
        <w:fldChar w:fldCharType="end"/>
      </w:r>
    </w:p>
    <w:p w14:paraId="55120615" w14:textId="73BD7958" w:rsidR="00E305B4" w:rsidRDefault="00E305B4" w:rsidP="00E305B4">
      <w:pPr>
        <w:spacing w:line="276" w:lineRule="auto"/>
        <w:rPr>
          <w:rFonts w:ascii="Gill Sans MT" w:hAnsi="Gill Sans MT" w:cs="Tahoma"/>
          <w:i/>
          <w:szCs w:val="24"/>
        </w:rPr>
      </w:pPr>
    </w:p>
    <w:sectPr w:rsidR="00E305B4" w:rsidSect="00E61A0F">
      <w:pgSz w:w="11906" w:h="16838" w:code="9"/>
      <w:pgMar w:top="1554" w:right="1440" w:bottom="1440"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B9386C" w14:textId="77777777" w:rsidR="00DC7F44" w:rsidRDefault="00DC7F44" w:rsidP="00CC7288">
      <w:r>
        <w:separator/>
      </w:r>
    </w:p>
  </w:endnote>
  <w:endnote w:type="continuationSeparator" w:id="0">
    <w:p w14:paraId="60744818" w14:textId="77777777" w:rsidR="00DC7F44" w:rsidRDefault="00DC7F44" w:rsidP="00CC7288">
      <w:r>
        <w:continuationSeparator/>
      </w:r>
    </w:p>
  </w:endnote>
  <w:endnote w:type="continuationNotice" w:id="1">
    <w:p w14:paraId="2D3FD457" w14:textId="77777777" w:rsidR="00DC7F44" w:rsidRDefault="00DC7F44">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dobe Caslon Pro">
    <w:altName w:val="Times New Roman"/>
    <w:panose1 w:val="00000000000000000000"/>
    <w:charset w:val="00"/>
    <w:family w:val="roman"/>
    <w:notTrueType/>
    <w:pitch w:val="variable"/>
    <w:sig w:usb0="00000007" w:usb1="00000001" w:usb2="00000000" w:usb3="00000000" w:csb0="00000093" w:csb1="00000000"/>
  </w:font>
  <w:font w:name="Adobe Caslon Pro Bold">
    <w:altName w:val="Times New Roman"/>
    <w:panose1 w:val="00000000000000000000"/>
    <w:charset w:val="00"/>
    <w:family w:val="roman"/>
    <w:notTrueType/>
    <w:pitch w:val="variable"/>
    <w:sig w:usb0="00000007" w:usb1="00000001" w:usb2="00000000" w:usb3="00000000" w:csb0="00000093" w:csb1="00000000"/>
  </w:font>
  <w:font w:name="Helvetica">
    <w:panose1 w:val="020B0604020202020204"/>
    <w:charset w:val="00"/>
    <w:family w:val="swiss"/>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TimesNRMT">
    <w:altName w:val="Times New Roman"/>
    <w:panose1 w:val="00000000000000000000"/>
    <w:charset w:val="00"/>
    <w:family w:val="roman"/>
    <w:notTrueType/>
    <w:pitch w:val="default"/>
    <w:sig w:usb0="00000003" w:usb1="00000000" w:usb2="00000000" w:usb3="00000000" w:csb0="00000001" w:csb1="00000000"/>
  </w:font>
  <w:font w:name="PalatinoLTStd-Roman">
    <w:altName w:val="Palatino Linotype"/>
    <w:panose1 w:val="00000000000000000000"/>
    <w:charset w:val="00"/>
    <w:family w:val="auto"/>
    <w:notTrueType/>
    <w:pitch w:val="default"/>
    <w:sig w:usb0="00000003" w:usb1="00000000" w:usb2="00000000" w:usb3="00000000" w:csb0="00000001" w:csb1="00000000"/>
  </w:font>
  <w:font w:name="Open Sans">
    <w:panose1 w:val="020B0606030504020204"/>
    <w:charset w:val="00"/>
    <w:family w:val="swiss"/>
    <w:pitch w:val="variable"/>
    <w:sig w:usb0="E00002EF" w:usb1="4000205B" w:usb2="00000028" w:usb3="00000000" w:csb0="0000019F" w:csb1="00000000"/>
  </w:font>
  <w:font w:name="Cambria Math">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40D2AA" w14:textId="77777777" w:rsidR="00DC7F44" w:rsidRDefault="00DC7F44" w:rsidP="00CC7288">
      <w:r>
        <w:separator/>
      </w:r>
    </w:p>
  </w:footnote>
  <w:footnote w:type="continuationSeparator" w:id="0">
    <w:p w14:paraId="1259EA66" w14:textId="77777777" w:rsidR="00DC7F44" w:rsidRDefault="00DC7F44" w:rsidP="00CC7288">
      <w:r>
        <w:continuationSeparator/>
      </w:r>
    </w:p>
  </w:footnote>
  <w:footnote w:type="continuationNotice" w:id="1">
    <w:p w14:paraId="7E0E220E" w14:textId="77777777" w:rsidR="00DC7F44" w:rsidRDefault="00DC7F44">
      <w:pPr>
        <w:spacing w:after="0"/>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1D909F6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2ECED43"/>
    <w:multiLevelType w:val="hybridMultilevel"/>
    <w:tmpl w:val="1BC812BE"/>
    <w:lvl w:ilvl="0" w:tplc="7618DA4C">
      <w:start w:val="1"/>
      <w:numFmt w:val="bullet"/>
      <w:lvlText w:val=""/>
      <w:lvlJc w:val="left"/>
      <w:pPr>
        <w:ind w:left="0" w:hanging="360"/>
      </w:pPr>
      <w:rPr>
        <w:rFonts w:ascii="Symbol" w:hAnsi="Symbol" w:hint="default"/>
      </w:rPr>
    </w:lvl>
    <w:lvl w:ilvl="1" w:tplc="38D46768">
      <w:start w:val="1"/>
      <w:numFmt w:val="bullet"/>
      <w:lvlText w:val=""/>
      <w:lvlJc w:val="left"/>
      <w:pPr>
        <w:ind w:left="720" w:hanging="360"/>
      </w:pPr>
      <w:rPr>
        <w:rFonts w:ascii="Symbol" w:hAnsi="Symbol" w:hint="default"/>
      </w:rPr>
    </w:lvl>
    <w:lvl w:ilvl="2" w:tplc="57E0BF5C">
      <w:start w:val="1"/>
      <w:numFmt w:val="bullet"/>
      <w:lvlText w:val=""/>
      <w:lvlJc w:val="left"/>
      <w:pPr>
        <w:ind w:left="2160" w:hanging="360"/>
      </w:pPr>
      <w:rPr>
        <w:rFonts w:ascii="Wingdings" w:hAnsi="Wingdings" w:hint="default"/>
      </w:rPr>
    </w:lvl>
    <w:lvl w:ilvl="3" w:tplc="B0C86B04">
      <w:start w:val="1"/>
      <w:numFmt w:val="bullet"/>
      <w:lvlText w:val=""/>
      <w:lvlJc w:val="left"/>
      <w:pPr>
        <w:ind w:left="2880" w:hanging="360"/>
      </w:pPr>
      <w:rPr>
        <w:rFonts w:ascii="Symbol" w:hAnsi="Symbol" w:hint="default"/>
      </w:rPr>
    </w:lvl>
    <w:lvl w:ilvl="4" w:tplc="E6584DA2">
      <w:start w:val="1"/>
      <w:numFmt w:val="bullet"/>
      <w:lvlText w:val="o"/>
      <w:lvlJc w:val="left"/>
      <w:pPr>
        <w:ind w:left="3600" w:hanging="360"/>
      </w:pPr>
      <w:rPr>
        <w:rFonts w:ascii="Courier New" w:hAnsi="Courier New" w:hint="default"/>
      </w:rPr>
    </w:lvl>
    <w:lvl w:ilvl="5" w:tplc="CD72048C">
      <w:start w:val="1"/>
      <w:numFmt w:val="bullet"/>
      <w:lvlText w:val=""/>
      <w:lvlJc w:val="left"/>
      <w:pPr>
        <w:ind w:left="4320" w:hanging="360"/>
      </w:pPr>
      <w:rPr>
        <w:rFonts w:ascii="Wingdings" w:hAnsi="Wingdings" w:hint="default"/>
      </w:rPr>
    </w:lvl>
    <w:lvl w:ilvl="6" w:tplc="B8342956">
      <w:start w:val="1"/>
      <w:numFmt w:val="bullet"/>
      <w:lvlText w:val=""/>
      <w:lvlJc w:val="left"/>
      <w:pPr>
        <w:ind w:left="5040" w:hanging="360"/>
      </w:pPr>
      <w:rPr>
        <w:rFonts w:ascii="Symbol" w:hAnsi="Symbol" w:hint="default"/>
      </w:rPr>
    </w:lvl>
    <w:lvl w:ilvl="7" w:tplc="459CE81C">
      <w:start w:val="1"/>
      <w:numFmt w:val="bullet"/>
      <w:lvlText w:val="o"/>
      <w:lvlJc w:val="left"/>
      <w:pPr>
        <w:ind w:left="5760" w:hanging="360"/>
      </w:pPr>
      <w:rPr>
        <w:rFonts w:ascii="Courier New" w:hAnsi="Courier New" w:hint="default"/>
      </w:rPr>
    </w:lvl>
    <w:lvl w:ilvl="8" w:tplc="1108C52A">
      <w:start w:val="1"/>
      <w:numFmt w:val="bullet"/>
      <w:lvlText w:val=""/>
      <w:lvlJc w:val="left"/>
      <w:pPr>
        <w:ind w:left="6480" w:hanging="360"/>
      </w:pPr>
      <w:rPr>
        <w:rFonts w:ascii="Wingdings" w:hAnsi="Wingdings" w:hint="default"/>
      </w:rPr>
    </w:lvl>
  </w:abstractNum>
  <w:abstractNum w:abstractNumId="2" w15:restartNumberingAfterBreak="0">
    <w:nsid w:val="070154E1"/>
    <w:multiLevelType w:val="hybridMultilevel"/>
    <w:tmpl w:val="CC264F18"/>
    <w:lvl w:ilvl="0" w:tplc="69F42C52">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90ED0F"/>
    <w:multiLevelType w:val="hybridMultilevel"/>
    <w:tmpl w:val="D866725C"/>
    <w:lvl w:ilvl="0" w:tplc="9F9E0290">
      <w:start w:val="1"/>
      <w:numFmt w:val="bullet"/>
      <w:lvlText w:val=""/>
      <w:lvlJc w:val="left"/>
      <w:pPr>
        <w:ind w:left="0" w:hanging="360"/>
      </w:pPr>
      <w:rPr>
        <w:rFonts w:ascii="Symbol" w:hAnsi="Symbol" w:hint="default"/>
      </w:rPr>
    </w:lvl>
    <w:lvl w:ilvl="1" w:tplc="D1240574">
      <w:start w:val="1"/>
      <w:numFmt w:val="bullet"/>
      <w:lvlText w:val=""/>
      <w:lvlJc w:val="left"/>
      <w:pPr>
        <w:ind w:left="720" w:hanging="360"/>
      </w:pPr>
      <w:rPr>
        <w:rFonts w:ascii="Symbol" w:hAnsi="Symbol" w:hint="default"/>
      </w:rPr>
    </w:lvl>
    <w:lvl w:ilvl="2" w:tplc="A634C7EA">
      <w:start w:val="1"/>
      <w:numFmt w:val="bullet"/>
      <w:lvlText w:val=""/>
      <w:lvlJc w:val="left"/>
      <w:pPr>
        <w:ind w:left="1440" w:hanging="360"/>
      </w:pPr>
      <w:rPr>
        <w:rFonts w:ascii="Wingdings" w:hAnsi="Wingdings" w:hint="default"/>
      </w:rPr>
    </w:lvl>
    <w:lvl w:ilvl="3" w:tplc="0B0656E6">
      <w:start w:val="1"/>
      <w:numFmt w:val="bullet"/>
      <w:lvlText w:val=""/>
      <w:lvlJc w:val="left"/>
      <w:pPr>
        <w:ind w:left="2160" w:hanging="360"/>
      </w:pPr>
      <w:rPr>
        <w:rFonts w:ascii="Symbol" w:hAnsi="Symbol" w:hint="default"/>
      </w:rPr>
    </w:lvl>
    <w:lvl w:ilvl="4" w:tplc="3B9C2214">
      <w:start w:val="1"/>
      <w:numFmt w:val="bullet"/>
      <w:lvlText w:val="o"/>
      <w:lvlJc w:val="left"/>
      <w:pPr>
        <w:ind w:left="2880" w:hanging="360"/>
      </w:pPr>
      <w:rPr>
        <w:rFonts w:ascii="Courier New" w:hAnsi="Courier New" w:hint="default"/>
      </w:rPr>
    </w:lvl>
    <w:lvl w:ilvl="5" w:tplc="D3A4CA80">
      <w:start w:val="1"/>
      <w:numFmt w:val="bullet"/>
      <w:lvlText w:val=""/>
      <w:lvlJc w:val="left"/>
      <w:pPr>
        <w:ind w:left="3600" w:hanging="360"/>
      </w:pPr>
      <w:rPr>
        <w:rFonts w:ascii="Wingdings" w:hAnsi="Wingdings" w:hint="default"/>
      </w:rPr>
    </w:lvl>
    <w:lvl w:ilvl="6" w:tplc="42D0B5D6">
      <w:start w:val="1"/>
      <w:numFmt w:val="bullet"/>
      <w:lvlText w:val=""/>
      <w:lvlJc w:val="left"/>
      <w:pPr>
        <w:ind w:left="4320" w:hanging="360"/>
      </w:pPr>
      <w:rPr>
        <w:rFonts w:ascii="Symbol" w:hAnsi="Symbol" w:hint="default"/>
      </w:rPr>
    </w:lvl>
    <w:lvl w:ilvl="7" w:tplc="6792C8A2">
      <w:start w:val="1"/>
      <w:numFmt w:val="bullet"/>
      <w:lvlText w:val="o"/>
      <w:lvlJc w:val="left"/>
      <w:pPr>
        <w:ind w:left="5040" w:hanging="360"/>
      </w:pPr>
      <w:rPr>
        <w:rFonts w:ascii="Courier New" w:hAnsi="Courier New" w:hint="default"/>
      </w:rPr>
    </w:lvl>
    <w:lvl w:ilvl="8" w:tplc="8B4694C0">
      <w:start w:val="1"/>
      <w:numFmt w:val="bullet"/>
      <w:lvlText w:val=""/>
      <w:lvlJc w:val="left"/>
      <w:pPr>
        <w:ind w:left="5760" w:hanging="360"/>
      </w:pPr>
      <w:rPr>
        <w:rFonts w:ascii="Wingdings" w:hAnsi="Wingdings" w:hint="default"/>
      </w:rPr>
    </w:lvl>
  </w:abstractNum>
  <w:abstractNum w:abstractNumId="4" w15:restartNumberingAfterBreak="0">
    <w:nsid w:val="28FF6B56"/>
    <w:multiLevelType w:val="hybridMultilevel"/>
    <w:tmpl w:val="16CCEB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57D4DD2"/>
    <w:multiLevelType w:val="hybridMultilevel"/>
    <w:tmpl w:val="4E4C3576"/>
    <w:lvl w:ilvl="0" w:tplc="CD664DF0">
      <w:numFmt w:val="bullet"/>
      <w:lvlText w:val="-"/>
      <w:lvlJc w:val="left"/>
      <w:pPr>
        <w:ind w:left="720" w:hanging="360"/>
      </w:pPr>
      <w:rPr>
        <w:rFonts w:ascii="Gill Sans MT" w:eastAsia="Times New Roman" w:hAnsi="Gill Sans MT" w:cs="Tahom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24C304D"/>
    <w:multiLevelType w:val="hybridMultilevel"/>
    <w:tmpl w:val="468A97A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46514EF"/>
    <w:multiLevelType w:val="hybridMultilevel"/>
    <w:tmpl w:val="75D27C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E2D55C1"/>
    <w:multiLevelType w:val="hybridMultilevel"/>
    <w:tmpl w:val="C208295A"/>
    <w:lvl w:ilvl="0" w:tplc="75E69D80">
      <w:start w:val="5"/>
      <w:numFmt w:val="bullet"/>
      <w:lvlText w:val=""/>
      <w:lvlJc w:val="left"/>
      <w:pPr>
        <w:ind w:left="720" w:hanging="360"/>
      </w:pPr>
      <w:rPr>
        <w:rFonts w:ascii="Symbol" w:eastAsia="Times New Roman" w:hAnsi="Symbol" w:cs="Tahom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12FE9AD"/>
    <w:multiLevelType w:val="multilevel"/>
    <w:tmpl w:val="C14CF43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0" w15:restartNumberingAfterBreak="0">
    <w:nsid w:val="59415550"/>
    <w:multiLevelType w:val="hybridMultilevel"/>
    <w:tmpl w:val="D8FA80DC"/>
    <w:lvl w:ilvl="0" w:tplc="2842C298">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9DEA7F2"/>
    <w:multiLevelType w:val="hybridMultilevel"/>
    <w:tmpl w:val="75DE235A"/>
    <w:lvl w:ilvl="0" w:tplc="B7AE1DBA">
      <w:start w:val="1"/>
      <w:numFmt w:val="bullet"/>
      <w:lvlText w:val=""/>
      <w:lvlJc w:val="left"/>
      <w:pPr>
        <w:ind w:left="0" w:hanging="360"/>
      </w:pPr>
      <w:rPr>
        <w:rFonts w:ascii="Symbol" w:hAnsi="Symbol" w:hint="default"/>
      </w:rPr>
    </w:lvl>
    <w:lvl w:ilvl="1" w:tplc="D0D89EC2">
      <w:start w:val="1"/>
      <w:numFmt w:val="bullet"/>
      <w:lvlText w:val="o"/>
      <w:lvlJc w:val="left"/>
      <w:pPr>
        <w:ind w:left="1440" w:hanging="360"/>
      </w:pPr>
      <w:rPr>
        <w:rFonts w:ascii="Courier New" w:hAnsi="Courier New" w:hint="default"/>
      </w:rPr>
    </w:lvl>
    <w:lvl w:ilvl="2" w:tplc="E9D08086">
      <w:start w:val="1"/>
      <w:numFmt w:val="bullet"/>
      <w:lvlText w:val=""/>
      <w:lvlJc w:val="left"/>
      <w:pPr>
        <w:ind w:left="2160" w:hanging="360"/>
      </w:pPr>
      <w:rPr>
        <w:rFonts w:ascii="Wingdings" w:hAnsi="Wingdings" w:hint="default"/>
      </w:rPr>
    </w:lvl>
    <w:lvl w:ilvl="3" w:tplc="34448772">
      <w:start w:val="1"/>
      <w:numFmt w:val="bullet"/>
      <w:lvlText w:val=""/>
      <w:lvlJc w:val="left"/>
      <w:pPr>
        <w:ind w:left="2880" w:hanging="360"/>
      </w:pPr>
      <w:rPr>
        <w:rFonts w:ascii="Symbol" w:hAnsi="Symbol" w:hint="default"/>
      </w:rPr>
    </w:lvl>
    <w:lvl w:ilvl="4" w:tplc="BED6AB14">
      <w:start w:val="1"/>
      <w:numFmt w:val="bullet"/>
      <w:lvlText w:val="o"/>
      <w:lvlJc w:val="left"/>
      <w:pPr>
        <w:ind w:left="3600" w:hanging="360"/>
      </w:pPr>
      <w:rPr>
        <w:rFonts w:ascii="Courier New" w:hAnsi="Courier New" w:hint="default"/>
      </w:rPr>
    </w:lvl>
    <w:lvl w:ilvl="5" w:tplc="CB44AEBC">
      <w:start w:val="1"/>
      <w:numFmt w:val="bullet"/>
      <w:lvlText w:val=""/>
      <w:lvlJc w:val="left"/>
      <w:pPr>
        <w:ind w:left="4320" w:hanging="360"/>
      </w:pPr>
      <w:rPr>
        <w:rFonts w:ascii="Wingdings" w:hAnsi="Wingdings" w:hint="default"/>
      </w:rPr>
    </w:lvl>
    <w:lvl w:ilvl="6" w:tplc="13E49008">
      <w:start w:val="1"/>
      <w:numFmt w:val="bullet"/>
      <w:lvlText w:val=""/>
      <w:lvlJc w:val="left"/>
      <w:pPr>
        <w:ind w:left="5040" w:hanging="360"/>
      </w:pPr>
      <w:rPr>
        <w:rFonts w:ascii="Symbol" w:hAnsi="Symbol" w:hint="default"/>
      </w:rPr>
    </w:lvl>
    <w:lvl w:ilvl="7" w:tplc="009470AE">
      <w:start w:val="1"/>
      <w:numFmt w:val="bullet"/>
      <w:lvlText w:val="o"/>
      <w:lvlJc w:val="left"/>
      <w:pPr>
        <w:ind w:left="5760" w:hanging="360"/>
      </w:pPr>
      <w:rPr>
        <w:rFonts w:ascii="Courier New" w:hAnsi="Courier New" w:hint="default"/>
      </w:rPr>
    </w:lvl>
    <w:lvl w:ilvl="8" w:tplc="449C6A5A">
      <w:start w:val="1"/>
      <w:numFmt w:val="bullet"/>
      <w:lvlText w:val=""/>
      <w:lvlJc w:val="left"/>
      <w:pPr>
        <w:ind w:left="6480" w:hanging="360"/>
      </w:pPr>
      <w:rPr>
        <w:rFonts w:ascii="Wingdings" w:hAnsi="Wingdings" w:hint="default"/>
      </w:rPr>
    </w:lvl>
  </w:abstractNum>
  <w:abstractNum w:abstractNumId="12" w15:restartNumberingAfterBreak="0">
    <w:nsid w:val="5A6636E3"/>
    <w:multiLevelType w:val="hybridMultilevel"/>
    <w:tmpl w:val="CB1EC15E"/>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3" w15:restartNumberingAfterBreak="0">
    <w:nsid w:val="5CA86F10"/>
    <w:multiLevelType w:val="hybridMultilevel"/>
    <w:tmpl w:val="02E8D6D2"/>
    <w:lvl w:ilvl="0" w:tplc="08447182">
      <w:start w:val="3"/>
      <w:numFmt w:val="bullet"/>
      <w:lvlText w:val="-"/>
      <w:lvlJc w:val="left"/>
      <w:pPr>
        <w:ind w:left="720" w:hanging="360"/>
      </w:pPr>
      <w:rPr>
        <w:rFonts w:ascii="Arial" w:eastAsia="Times New Roman" w:hAnsi="Arial" w:cs="Arial" w:hint="default"/>
        <w:color w:val="9BBB59" w:themeColor="accent3"/>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DEA9CFE"/>
    <w:multiLevelType w:val="hybridMultilevel"/>
    <w:tmpl w:val="1618E63C"/>
    <w:lvl w:ilvl="0" w:tplc="2326D33E">
      <w:start w:val="1"/>
      <w:numFmt w:val="bullet"/>
      <w:lvlText w:val=""/>
      <w:lvlJc w:val="left"/>
      <w:pPr>
        <w:ind w:left="0" w:hanging="360"/>
      </w:pPr>
      <w:rPr>
        <w:rFonts w:ascii="Symbol" w:hAnsi="Symbol" w:hint="default"/>
      </w:rPr>
    </w:lvl>
    <w:lvl w:ilvl="1" w:tplc="9F32E8D4">
      <w:start w:val="1"/>
      <w:numFmt w:val="bullet"/>
      <w:lvlText w:val="o"/>
      <w:lvlJc w:val="left"/>
      <w:pPr>
        <w:ind w:left="1440" w:hanging="360"/>
      </w:pPr>
      <w:rPr>
        <w:rFonts w:ascii="Courier New" w:hAnsi="Courier New" w:hint="default"/>
      </w:rPr>
    </w:lvl>
    <w:lvl w:ilvl="2" w:tplc="A8C0513A">
      <w:start w:val="1"/>
      <w:numFmt w:val="bullet"/>
      <w:lvlText w:val=""/>
      <w:lvlJc w:val="left"/>
      <w:pPr>
        <w:ind w:left="2160" w:hanging="360"/>
      </w:pPr>
      <w:rPr>
        <w:rFonts w:ascii="Wingdings" w:hAnsi="Wingdings" w:hint="default"/>
      </w:rPr>
    </w:lvl>
    <w:lvl w:ilvl="3" w:tplc="8F8EE53C">
      <w:start w:val="1"/>
      <w:numFmt w:val="bullet"/>
      <w:lvlText w:val=""/>
      <w:lvlJc w:val="left"/>
      <w:pPr>
        <w:ind w:left="2880" w:hanging="360"/>
      </w:pPr>
      <w:rPr>
        <w:rFonts w:ascii="Symbol" w:hAnsi="Symbol" w:hint="default"/>
      </w:rPr>
    </w:lvl>
    <w:lvl w:ilvl="4" w:tplc="F0F20ED6">
      <w:start w:val="1"/>
      <w:numFmt w:val="bullet"/>
      <w:lvlText w:val="o"/>
      <w:lvlJc w:val="left"/>
      <w:pPr>
        <w:ind w:left="3600" w:hanging="360"/>
      </w:pPr>
      <w:rPr>
        <w:rFonts w:ascii="Courier New" w:hAnsi="Courier New" w:hint="default"/>
      </w:rPr>
    </w:lvl>
    <w:lvl w:ilvl="5" w:tplc="ACB054C6">
      <w:start w:val="1"/>
      <w:numFmt w:val="bullet"/>
      <w:lvlText w:val=""/>
      <w:lvlJc w:val="left"/>
      <w:pPr>
        <w:ind w:left="4320" w:hanging="360"/>
      </w:pPr>
      <w:rPr>
        <w:rFonts w:ascii="Wingdings" w:hAnsi="Wingdings" w:hint="default"/>
      </w:rPr>
    </w:lvl>
    <w:lvl w:ilvl="6" w:tplc="A888DC18">
      <w:start w:val="1"/>
      <w:numFmt w:val="bullet"/>
      <w:lvlText w:val=""/>
      <w:lvlJc w:val="left"/>
      <w:pPr>
        <w:ind w:left="5040" w:hanging="360"/>
      </w:pPr>
      <w:rPr>
        <w:rFonts w:ascii="Symbol" w:hAnsi="Symbol" w:hint="default"/>
      </w:rPr>
    </w:lvl>
    <w:lvl w:ilvl="7" w:tplc="47089322">
      <w:start w:val="1"/>
      <w:numFmt w:val="bullet"/>
      <w:lvlText w:val="o"/>
      <w:lvlJc w:val="left"/>
      <w:pPr>
        <w:ind w:left="5760" w:hanging="360"/>
      </w:pPr>
      <w:rPr>
        <w:rFonts w:ascii="Courier New" w:hAnsi="Courier New" w:hint="default"/>
      </w:rPr>
    </w:lvl>
    <w:lvl w:ilvl="8" w:tplc="04E06A0E">
      <w:start w:val="1"/>
      <w:numFmt w:val="bullet"/>
      <w:lvlText w:val=""/>
      <w:lvlJc w:val="left"/>
      <w:pPr>
        <w:ind w:left="6480" w:hanging="360"/>
      </w:pPr>
      <w:rPr>
        <w:rFonts w:ascii="Wingdings" w:hAnsi="Wingdings" w:hint="default"/>
      </w:rPr>
    </w:lvl>
  </w:abstractNum>
  <w:abstractNum w:abstractNumId="15" w15:restartNumberingAfterBreak="0">
    <w:nsid w:val="64061848"/>
    <w:multiLevelType w:val="hybridMultilevel"/>
    <w:tmpl w:val="7E2821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420673A"/>
    <w:multiLevelType w:val="hybridMultilevel"/>
    <w:tmpl w:val="B2E6BE9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C316974"/>
    <w:multiLevelType w:val="hybridMultilevel"/>
    <w:tmpl w:val="935CCC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DD66DC1"/>
    <w:multiLevelType w:val="hybridMultilevel"/>
    <w:tmpl w:val="860E2C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168673F"/>
    <w:multiLevelType w:val="hybridMultilevel"/>
    <w:tmpl w:val="2EE6A8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6FAA2BA"/>
    <w:multiLevelType w:val="multilevel"/>
    <w:tmpl w:val="3B62706A"/>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num w:numId="1" w16cid:durableId="1211069305">
    <w:abstractNumId w:val="14"/>
  </w:num>
  <w:num w:numId="2" w16cid:durableId="640574984">
    <w:abstractNumId w:val="11"/>
  </w:num>
  <w:num w:numId="3" w16cid:durableId="1959528672">
    <w:abstractNumId w:val="1"/>
  </w:num>
  <w:num w:numId="4" w16cid:durableId="1639146641">
    <w:abstractNumId w:val="20"/>
  </w:num>
  <w:num w:numId="5" w16cid:durableId="1759712934">
    <w:abstractNumId w:val="9"/>
  </w:num>
  <w:num w:numId="6" w16cid:durableId="1090928287">
    <w:abstractNumId w:val="3"/>
  </w:num>
  <w:num w:numId="7" w16cid:durableId="1776174209">
    <w:abstractNumId w:val="0"/>
  </w:num>
  <w:num w:numId="8" w16cid:durableId="1505434315">
    <w:abstractNumId w:val="7"/>
  </w:num>
  <w:num w:numId="9" w16cid:durableId="794451051">
    <w:abstractNumId w:val="2"/>
  </w:num>
  <w:num w:numId="10" w16cid:durableId="333411549">
    <w:abstractNumId w:val="13"/>
  </w:num>
  <w:num w:numId="11" w16cid:durableId="1237010045">
    <w:abstractNumId w:val="10"/>
  </w:num>
  <w:num w:numId="12" w16cid:durableId="796145356">
    <w:abstractNumId w:val="8"/>
  </w:num>
  <w:num w:numId="13" w16cid:durableId="1649169665">
    <w:abstractNumId w:val="16"/>
  </w:num>
  <w:num w:numId="14" w16cid:durableId="1531143725">
    <w:abstractNumId w:val="15"/>
  </w:num>
  <w:num w:numId="15" w16cid:durableId="83184545">
    <w:abstractNumId w:val="17"/>
  </w:num>
  <w:num w:numId="16" w16cid:durableId="691809705">
    <w:abstractNumId w:val="4"/>
  </w:num>
  <w:num w:numId="17" w16cid:durableId="670451920">
    <w:abstractNumId w:val="5"/>
  </w:num>
  <w:num w:numId="18" w16cid:durableId="1131555438">
    <w:abstractNumId w:val="18"/>
  </w:num>
  <w:num w:numId="19" w16cid:durableId="567156829">
    <w:abstractNumId w:val="12"/>
  </w:num>
  <w:num w:numId="20" w16cid:durableId="930966030">
    <w:abstractNumId w:val="19"/>
  </w:num>
  <w:num w:numId="21" w16cid:durableId="183136064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228"/>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Harvard&lt;/Style&gt;&lt;LeftDelim&gt;{&lt;/LeftDelim&gt;&lt;RightDelim&gt;}&lt;/RightDelim&gt;&lt;FontName&gt;Adobe Caslon Pro&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fp2vx05esva224eef5uxfxwjv2wdfepxte52&quot;&gt;Threshold_concepts_library&lt;record-ids&gt;&lt;item&gt;2&lt;/item&gt;&lt;item&gt;7&lt;/item&gt;&lt;item&gt;8&lt;/item&gt;&lt;item&gt;9&lt;/item&gt;&lt;item&gt;10&lt;/item&gt;&lt;item&gt;14&lt;/item&gt;&lt;item&gt;15&lt;/item&gt;&lt;item&gt;17&lt;/item&gt;&lt;item&gt;19&lt;/item&gt;&lt;item&gt;22&lt;/item&gt;&lt;item&gt;23&lt;/item&gt;&lt;item&gt;35&lt;/item&gt;&lt;item&gt;36&lt;/item&gt;&lt;item&gt;38&lt;/item&gt;&lt;item&gt;39&lt;/item&gt;&lt;item&gt;40&lt;/item&gt;&lt;item&gt;41&lt;/item&gt;&lt;item&gt;42&lt;/item&gt;&lt;item&gt;45&lt;/item&gt;&lt;item&gt;46&lt;/item&gt;&lt;/record-ids&gt;&lt;/item&gt;&lt;/Libraries&gt;"/>
  </w:docVars>
  <w:rsids>
    <w:rsidRoot w:val="00C76229"/>
    <w:rsid w:val="00001287"/>
    <w:rsid w:val="00001409"/>
    <w:rsid w:val="00001EB3"/>
    <w:rsid w:val="0000234F"/>
    <w:rsid w:val="00002DE5"/>
    <w:rsid w:val="00010443"/>
    <w:rsid w:val="00012DC6"/>
    <w:rsid w:val="000214FE"/>
    <w:rsid w:val="00022D9D"/>
    <w:rsid w:val="000269F4"/>
    <w:rsid w:val="00030EBD"/>
    <w:rsid w:val="000331A0"/>
    <w:rsid w:val="00033612"/>
    <w:rsid w:val="00033701"/>
    <w:rsid w:val="00033B3E"/>
    <w:rsid w:val="00033F19"/>
    <w:rsid w:val="000340DB"/>
    <w:rsid w:val="0003496D"/>
    <w:rsid w:val="00034EFB"/>
    <w:rsid w:val="00036628"/>
    <w:rsid w:val="00036E10"/>
    <w:rsid w:val="00037155"/>
    <w:rsid w:val="000406B0"/>
    <w:rsid w:val="00040A44"/>
    <w:rsid w:val="0004249D"/>
    <w:rsid w:val="00042ADD"/>
    <w:rsid w:val="00047407"/>
    <w:rsid w:val="00047830"/>
    <w:rsid w:val="00050E70"/>
    <w:rsid w:val="00051183"/>
    <w:rsid w:val="00051286"/>
    <w:rsid w:val="00052470"/>
    <w:rsid w:val="0005280D"/>
    <w:rsid w:val="000611A3"/>
    <w:rsid w:val="000620F1"/>
    <w:rsid w:val="00064043"/>
    <w:rsid w:val="000665A6"/>
    <w:rsid w:val="00072599"/>
    <w:rsid w:val="00076A10"/>
    <w:rsid w:val="00076EBD"/>
    <w:rsid w:val="0008276B"/>
    <w:rsid w:val="00083588"/>
    <w:rsid w:val="00083977"/>
    <w:rsid w:val="00084FBE"/>
    <w:rsid w:val="00085E02"/>
    <w:rsid w:val="00090E6C"/>
    <w:rsid w:val="00093722"/>
    <w:rsid w:val="000938B2"/>
    <w:rsid w:val="00097456"/>
    <w:rsid w:val="000A01E6"/>
    <w:rsid w:val="000A1FA7"/>
    <w:rsid w:val="000A2480"/>
    <w:rsid w:val="000A39D7"/>
    <w:rsid w:val="000A5800"/>
    <w:rsid w:val="000A7F07"/>
    <w:rsid w:val="000B0DB8"/>
    <w:rsid w:val="000B18F2"/>
    <w:rsid w:val="000B18F9"/>
    <w:rsid w:val="000B1904"/>
    <w:rsid w:val="000B2C28"/>
    <w:rsid w:val="000B3985"/>
    <w:rsid w:val="000B5971"/>
    <w:rsid w:val="000B5B28"/>
    <w:rsid w:val="000B65FA"/>
    <w:rsid w:val="000C2C38"/>
    <w:rsid w:val="000C35EA"/>
    <w:rsid w:val="000C5208"/>
    <w:rsid w:val="000D0DD6"/>
    <w:rsid w:val="000D1318"/>
    <w:rsid w:val="000D29BF"/>
    <w:rsid w:val="000D4D09"/>
    <w:rsid w:val="000D7A0F"/>
    <w:rsid w:val="000D7BA0"/>
    <w:rsid w:val="000E370E"/>
    <w:rsid w:val="000E60E5"/>
    <w:rsid w:val="000E7DDD"/>
    <w:rsid w:val="000F201C"/>
    <w:rsid w:val="000F4A9C"/>
    <w:rsid w:val="000F4EF6"/>
    <w:rsid w:val="00102145"/>
    <w:rsid w:val="0010397C"/>
    <w:rsid w:val="00103BD0"/>
    <w:rsid w:val="001047B3"/>
    <w:rsid w:val="00105EFB"/>
    <w:rsid w:val="0010707B"/>
    <w:rsid w:val="001078EF"/>
    <w:rsid w:val="00114FA0"/>
    <w:rsid w:val="00115924"/>
    <w:rsid w:val="001163E2"/>
    <w:rsid w:val="00116FEB"/>
    <w:rsid w:val="00120634"/>
    <w:rsid w:val="00121DB7"/>
    <w:rsid w:val="00122032"/>
    <w:rsid w:val="00122A30"/>
    <w:rsid w:val="00122E50"/>
    <w:rsid w:val="00123A0C"/>
    <w:rsid w:val="0012731B"/>
    <w:rsid w:val="00130B68"/>
    <w:rsid w:val="00132579"/>
    <w:rsid w:val="001330B8"/>
    <w:rsid w:val="001338BA"/>
    <w:rsid w:val="00135C7D"/>
    <w:rsid w:val="00135D70"/>
    <w:rsid w:val="00136650"/>
    <w:rsid w:val="00137651"/>
    <w:rsid w:val="001441B1"/>
    <w:rsid w:val="0015056D"/>
    <w:rsid w:val="0015126F"/>
    <w:rsid w:val="001526B2"/>
    <w:rsid w:val="001527BB"/>
    <w:rsid w:val="00153B4F"/>
    <w:rsid w:val="00153C0B"/>
    <w:rsid w:val="00156216"/>
    <w:rsid w:val="001566A3"/>
    <w:rsid w:val="001567DC"/>
    <w:rsid w:val="001571FB"/>
    <w:rsid w:val="00157A10"/>
    <w:rsid w:val="00161D56"/>
    <w:rsid w:val="00164383"/>
    <w:rsid w:val="001652E6"/>
    <w:rsid w:val="001656AB"/>
    <w:rsid w:val="00165911"/>
    <w:rsid w:val="00167D3C"/>
    <w:rsid w:val="001701C7"/>
    <w:rsid w:val="00171174"/>
    <w:rsid w:val="0017220B"/>
    <w:rsid w:val="00172422"/>
    <w:rsid w:val="001733A6"/>
    <w:rsid w:val="00181DDA"/>
    <w:rsid w:val="00184B87"/>
    <w:rsid w:val="0018504A"/>
    <w:rsid w:val="00185B27"/>
    <w:rsid w:val="00186D9B"/>
    <w:rsid w:val="00187199"/>
    <w:rsid w:val="001875BF"/>
    <w:rsid w:val="0019129D"/>
    <w:rsid w:val="001918D2"/>
    <w:rsid w:val="00192393"/>
    <w:rsid w:val="00192D37"/>
    <w:rsid w:val="0019630C"/>
    <w:rsid w:val="0019677F"/>
    <w:rsid w:val="00196E57"/>
    <w:rsid w:val="001A0030"/>
    <w:rsid w:val="001A046B"/>
    <w:rsid w:val="001A07FF"/>
    <w:rsid w:val="001A4836"/>
    <w:rsid w:val="001A4A73"/>
    <w:rsid w:val="001A55A4"/>
    <w:rsid w:val="001A599A"/>
    <w:rsid w:val="001A6F89"/>
    <w:rsid w:val="001A78C3"/>
    <w:rsid w:val="001B0381"/>
    <w:rsid w:val="001B04C6"/>
    <w:rsid w:val="001B08B0"/>
    <w:rsid w:val="001B0F4D"/>
    <w:rsid w:val="001B1AB3"/>
    <w:rsid w:val="001B288D"/>
    <w:rsid w:val="001B5BE4"/>
    <w:rsid w:val="001B6FB0"/>
    <w:rsid w:val="001C03E3"/>
    <w:rsid w:val="001C1E76"/>
    <w:rsid w:val="001C39C3"/>
    <w:rsid w:val="001C3C28"/>
    <w:rsid w:val="001C43E3"/>
    <w:rsid w:val="001C4E7D"/>
    <w:rsid w:val="001C5C4A"/>
    <w:rsid w:val="001C6721"/>
    <w:rsid w:val="001C7B10"/>
    <w:rsid w:val="001D1060"/>
    <w:rsid w:val="001D2C2B"/>
    <w:rsid w:val="001D2EE7"/>
    <w:rsid w:val="001D3821"/>
    <w:rsid w:val="001D612A"/>
    <w:rsid w:val="001E230E"/>
    <w:rsid w:val="001E3000"/>
    <w:rsid w:val="001E6383"/>
    <w:rsid w:val="001E7E70"/>
    <w:rsid w:val="001E7F60"/>
    <w:rsid w:val="001F0EF2"/>
    <w:rsid w:val="001F1282"/>
    <w:rsid w:val="001F18EA"/>
    <w:rsid w:val="001F3955"/>
    <w:rsid w:val="001F4374"/>
    <w:rsid w:val="001F5B78"/>
    <w:rsid w:val="001F6077"/>
    <w:rsid w:val="00202095"/>
    <w:rsid w:val="0020458C"/>
    <w:rsid w:val="00204689"/>
    <w:rsid w:val="002068EE"/>
    <w:rsid w:val="00212649"/>
    <w:rsid w:val="0021443F"/>
    <w:rsid w:val="00214C25"/>
    <w:rsid w:val="00221F06"/>
    <w:rsid w:val="00221F35"/>
    <w:rsid w:val="00230B74"/>
    <w:rsid w:val="00230F47"/>
    <w:rsid w:val="002315E6"/>
    <w:rsid w:val="00231D4D"/>
    <w:rsid w:val="002334C3"/>
    <w:rsid w:val="00234EED"/>
    <w:rsid w:val="00237B97"/>
    <w:rsid w:val="0024198F"/>
    <w:rsid w:val="00242C04"/>
    <w:rsid w:val="00243C70"/>
    <w:rsid w:val="0024606B"/>
    <w:rsid w:val="00246448"/>
    <w:rsid w:val="00246670"/>
    <w:rsid w:val="002503F8"/>
    <w:rsid w:val="0025083A"/>
    <w:rsid w:val="00250BD1"/>
    <w:rsid w:val="00250DA3"/>
    <w:rsid w:val="00253402"/>
    <w:rsid w:val="00253852"/>
    <w:rsid w:val="00253FDC"/>
    <w:rsid w:val="00254159"/>
    <w:rsid w:val="00255EA2"/>
    <w:rsid w:val="0026237B"/>
    <w:rsid w:val="00262678"/>
    <w:rsid w:val="00262BE3"/>
    <w:rsid w:val="00262C64"/>
    <w:rsid w:val="00263375"/>
    <w:rsid w:val="00263B17"/>
    <w:rsid w:val="00265859"/>
    <w:rsid w:val="00265C63"/>
    <w:rsid w:val="00271238"/>
    <w:rsid w:val="00273E59"/>
    <w:rsid w:val="002755AB"/>
    <w:rsid w:val="00276386"/>
    <w:rsid w:val="002763C5"/>
    <w:rsid w:val="0027714E"/>
    <w:rsid w:val="00281C74"/>
    <w:rsid w:val="00282192"/>
    <w:rsid w:val="00282CA6"/>
    <w:rsid w:val="00283003"/>
    <w:rsid w:val="00284CE3"/>
    <w:rsid w:val="0028580D"/>
    <w:rsid w:val="00285D78"/>
    <w:rsid w:val="00286855"/>
    <w:rsid w:val="00286F59"/>
    <w:rsid w:val="002901D3"/>
    <w:rsid w:val="00292FC4"/>
    <w:rsid w:val="002939AB"/>
    <w:rsid w:val="00293A84"/>
    <w:rsid w:val="00296051"/>
    <w:rsid w:val="00297481"/>
    <w:rsid w:val="00297A78"/>
    <w:rsid w:val="002A122D"/>
    <w:rsid w:val="002A3570"/>
    <w:rsid w:val="002A3B7C"/>
    <w:rsid w:val="002A6827"/>
    <w:rsid w:val="002B0DC8"/>
    <w:rsid w:val="002B2A4D"/>
    <w:rsid w:val="002B2BC0"/>
    <w:rsid w:val="002B301A"/>
    <w:rsid w:val="002B3642"/>
    <w:rsid w:val="002B4CCE"/>
    <w:rsid w:val="002B6FF1"/>
    <w:rsid w:val="002C3FDD"/>
    <w:rsid w:val="002C492B"/>
    <w:rsid w:val="002C7176"/>
    <w:rsid w:val="002C7F3C"/>
    <w:rsid w:val="002D6834"/>
    <w:rsid w:val="002D74E3"/>
    <w:rsid w:val="002E39E5"/>
    <w:rsid w:val="002E44BB"/>
    <w:rsid w:val="002E476A"/>
    <w:rsid w:val="002E54E4"/>
    <w:rsid w:val="002E761E"/>
    <w:rsid w:val="002F073C"/>
    <w:rsid w:val="002F1FE4"/>
    <w:rsid w:val="002F3EDE"/>
    <w:rsid w:val="002F4DED"/>
    <w:rsid w:val="002F5E01"/>
    <w:rsid w:val="002F6109"/>
    <w:rsid w:val="00301F5E"/>
    <w:rsid w:val="003058D1"/>
    <w:rsid w:val="00307830"/>
    <w:rsid w:val="00307DBC"/>
    <w:rsid w:val="00313D70"/>
    <w:rsid w:val="0031494B"/>
    <w:rsid w:val="00314AF3"/>
    <w:rsid w:val="003152D1"/>
    <w:rsid w:val="0031547F"/>
    <w:rsid w:val="00316302"/>
    <w:rsid w:val="003169E3"/>
    <w:rsid w:val="00317F90"/>
    <w:rsid w:val="00321282"/>
    <w:rsid w:val="00324716"/>
    <w:rsid w:val="00325124"/>
    <w:rsid w:val="003256F5"/>
    <w:rsid w:val="003258E4"/>
    <w:rsid w:val="00325B5C"/>
    <w:rsid w:val="00326E72"/>
    <w:rsid w:val="00327825"/>
    <w:rsid w:val="003300BB"/>
    <w:rsid w:val="00331735"/>
    <w:rsid w:val="00332312"/>
    <w:rsid w:val="00332DF2"/>
    <w:rsid w:val="00333844"/>
    <w:rsid w:val="00336151"/>
    <w:rsid w:val="003369CA"/>
    <w:rsid w:val="00336A96"/>
    <w:rsid w:val="0034057F"/>
    <w:rsid w:val="00340829"/>
    <w:rsid w:val="00340FB6"/>
    <w:rsid w:val="00342C51"/>
    <w:rsid w:val="00345895"/>
    <w:rsid w:val="003467D5"/>
    <w:rsid w:val="00346AA9"/>
    <w:rsid w:val="003524C6"/>
    <w:rsid w:val="003529AD"/>
    <w:rsid w:val="00357627"/>
    <w:rsid w:val="00357A47"/>
    <w:rsid w:val="00357D37"/>
    <w:rsid w:val="003626D3"/>
    <w:rsid w:val="0036439D"/>
    <w:rsid w:val="00365E1D"/>
    <w:rsid w:val="00367631"/>
    <w:rsid w:val="00367EC6"/>
    <w:rsid w:val="003725EB"/>
    <w:rsid w:val="00373298"/>
    <w:rsid w:val="00375935"/>
    <w:rsid w:val="003760C9"/>
    <w:rsid w:val="00376975"/>
    <w:rsid w:val="003806E7"/>
    <w:rsid w:val="0038093C"/>
    <w:rsid w:val="00381520"/>
    <w:rsid w:val="00381F91"/>
    <w:rsid w:val="00382109"/>
    <w:rsid w:val="003827BF"/>
    <w:rsid w:val="00384631"/>
    <w:rsid w:val="003870EF"/>
    <w:rsid w:val="00387734"/>
    <w:rsid w:val="00391648"/>
    <w:rsid w:val="00392C66"/>
    <w:rsid w:val="00393157"/>
    <w:rsid w:val="00397581"/>
    <w:rsid w:val="0039761C"/>
    <w:rsid w:val="003A1EE2"/>
    <w:rsid w:val="003A3E52"/>
    <w:rsid w:val="003A7006"/>
    <w:rsid w:val="003A701C"/>
    <w:rsid w:val="003B2C32"/>
    <w:rsid w:val="003B4199"/>
    <w:rsid w:val="003B4CF9"/>
    <w:rsid w:val="003B67C8"/>
    <w:rsid w:val="003C0AE6"/>
    <w:rsid w:val="003C0C6B"/>
    <w:rsid w:val="003C154E"/>
    <w:rsid w:val="003C21DF"/>
    <w:rsid w:val="003C4638"/>
    <w:rsid w:val="003C608F"/>
    <w:rsid w:val="003C7B68"/>
    <w:rsid w:val="003C7CFE"/>
    <w:rsid w:val="003D0476"/>
    <w:rsid w:val="003D51EB"/>
    <w:rsid w:val="003D5928"/>
    <w:rsid w:val="003D6276"/>
    <w:rsid w:val="003E012D"/>
    <w:rsid w:val="003E51AB"/>
    <w:rsid w:val="003E604F"/>
    <w:rsid w:val="003E60A1"/>
    <w:rsid w:val="003F5086"/>
    <w:rsid w:val="00400833"/>
    <w:rsid w:val="00400B96"/>
    <w:rsid w:val="004017AF"/>
    <w:rsid w:val="004053DB"/>
    <w:rsid w:val="0040648B"/>
    <w:rsid w:val="004072BB"/>
    <w:rsid w:val="00407EE1"/>
    <w:rsid w:val="0041023B"/>
    <w:rsid w:val="004102F6"/>
    <w:rsid w:val="004110DE"/>
    <w:rsid w:val="00412370"/>
    <w:rsid w:val="004124C8"/>
    <w:rsid w:val="00412C64"/>
    <w:rsid w:val="004131B9"/>
    <w:rsid w:val="00415942"/>
    <w:rsid w:val="00415F5C"/>
    <w:rsid w:val="0042192C"/>
    <w:rsid w:val="00424C50"/>
    <w:rsid w:val="004252FD"/>
    <w:rsid w:val="004258AB"/>
    <w:rsid w:val="00427E5B"/>
    <w:rsid w:val="00430DE7"/>
    <w:rsid w:val="0043211E"/>
    <w:rsid w:val="00432129"/>
    <w:rsid w:val="00432B12"/>
    <w:rsid w:val="00433E20"/>
    <w:rsid w:val="00434FD3"/>
    <w:rsid w:val="004351C9"/>
    <w:rsid w:val="00435F47"/>
    <w:rsid w:val="00440BA1"/>
    <w:rsid w:val="00446353"/>
    <w:rsid w:val="004477D5"/>
    <w:rsid w:val="00450A3F"/>
    <w:rsid w:val="004544B9"/>
    <w:rsid w:val="00454689"/>
    <w:rsid w:val="00457FAD"/>
    <w:rsid w:val="00461934"/>
    <w:rsid w:val="00464A35"/>
    <w:rsid w:val="00465594"/>
    <w:rsid w:val="00466F7E"/>
    <w:rsid w:val="00467B76"/>
    <w:rsid w:val="00470B1C"/>
    <w:rsid w:val="00470FE9"/>
    <w:rsid w:val="004725FC"/>
    <w:rsid w:val="00472915"/>
    <w:rsid w:val="00472DBC"/>
    <w:rsid w:val="004733B3"/>
    <w:rsid w:val="004760AA"/>
    <w:rsid w:val="00476BC0"/>
    <w:rsid w:val="004800B0"/>
    <w:rsid w:val="00483851"/>
    <w:rsid w:val="00486EAB"/>
    <w:rsid w:val="00486FD7"/>
    <w:rsid w:val="00487258"/>
    <w:rsid w:val="004875BE"/>
    <w:rsid w:val="00495898"/>
    <w:rsid w:val="00495FAC"/>
    <w:rsid w:val="004A2DDA"/>
    <w:rsid w:val="004A3312"/>
    <w:rsid w:val="004A43B3"/>
    <w:rsid w:val="004A4443"/>
    <w:rsid w:val="004A4B7F"/>
    <w:rsid w:val="004A72D6"/>
    <w:rsid w:val="004A768D"/>
    <w:rsid w:val="004B0317"/>
    <w:rsid w:val="004B0F74"/>
    <w:rsid w:val="004B1292"/>
    <w:rsid w:val="004B21EE"/>
    <w:rsid w:val="004B298C"/>
    <w:rsid w:val="004B44A3"/>
    <w:rsid w:val="004B60A6"/>
    <w:rsid w:val="004C1BF9"/>
    <w:rsid w:val="004C249A"/>
    <w:rsid w:val="004C2801"/>
    <w:rsid w:val="004C2C28"/>
    <w:rsid w:val="004C5F27"/>
    <w:rsid w:val="004C6634"/>
    <w:rsid w:val="004C6D42"/>
    <w:rsid w:val="004C783E"/>
    <w:rsid w:val="004D0775"/>
    <w:rsid w:val="004D08E3"/>
    <w:rsid w:val="004D182F"/>
    <w:rsid w:val="004D19E3"/>
    <w:rsid w:val="004D3189"/>
    <w:rsid w:val="004D3929"/>
    <w:rsid w:val="004D4CC4"/>
    <w:rsid w:val="004D55F9"/>
    <w:rsid w:val="004D5A65"/>
    <w:rsid w:val="004E3D1A"/>
    <w:rsid w:val="004E5D5D"/>
    <w:rsid w:val="004E6CC5"/>
    <w:rsid w:val="004F0F95"/>
    <w:rsid w:val="004F188C"/>
    <w:rsid w:val="004F6317"/>
    <w:rsid w:val="004F643E"/>
    <w:rsid w:val="0050083A"/>
    <w:rsid w:val="00502421"/>
    <w:rsid w:val="00503DC4"/>
    <w:rsid w:val="005043BF"/>
    <w:rsid w:val="00505ADF"/>
    <w:rsid w:val="00505E51"/>
    <w:rsid w:val="005072B2"/>
    <w:rsid w:val="005125C1"/>
    <w:rsid w:val="00513D40"/>
    <w:rsid w:val="00514B5C"/>
    <w:rsid w:val="00520AEA"/>
    <w:rsid w:val="00521E94"/>
    <w:rsid w:val="005220AD"/>
    <w:rsid w:val="00522213"/>
    <w:rsid w:val="00522C36"/>
    <w:rsid w:val="005250F8"/>
    <w:rsid w:val="005253B7"/>
    <w:rsid w:val="0052602C"/>
    <w:rsid w:val="0053064B"/>
    <w:rsid w:val="00535A31"/>
    <w:rsid w:val="005366B0"/>
    <w:rsid w:val="00536C08"/>
    <w:rsid w:val="0054109D"/>
    <w:rsid w:val="00541336"/>
    <w:rsid w:val="0054244C"/>
    <w:rsid w:val="005455B0"/>
    <w:rsid w:val="005456F7"/>
    <w:rsid w:val="00547FEB"/>
    <w:rsid w:val="005502FA"/>
    <w:rsid w:val="00551149"/>
    <w:rsid w:val="005511F6"/>
    <w:rsid w:val="0055283B"/>
    <w:rsid w:val="0055325C"/>
    <w:rsid w:val="00557893"/>
    <w:rsid w:val="0056129D"/>
    <w:rsid w:val="005634C1"/>
    <w:rsid w:val="00564152"/>
    <w:rsid w:val="00564C26"/>
    <w:rsid w:val="00564F17"/>
    <w:rsid w:val="00566DA2"/>
    <w:rsid w:val="00567C49"/>
    <w:rsid w:val="00570A9C"/>
    <w:rsid w:val="00572607"/>
    <w:rsid w:val="00572755"/>
    <w:rsid w:val="005730FD"/>
    <w:rsid w:val="005744D9"/>
    <w:rsid w:val="00575ADF"/>
    <w:rsid w:val="00576D70"/>
    <w:rsid w:val="00577ABB"/>
    <w:rsid w:val="0058188D"/>
    <w:rsid w:val="005827D2"/>
    <w:rsid w:val="00582F60"/>
    <w:rsid w:val="005834A9"/>
    <w:rsid w:val="00583BCC"/>
    <w:rsid w:val="00583FC5"/>
    <w:rsid w:val="00590BCA"/>
    <w:rsid w:val="00593E8E"/>
    <w:rsid w:val="005A0900"/>
    <w:rsid w:val="005A525B"/>
    <w:rsid w:val="005A6536"/>
    <w:rsid w:val="005B19FD"/>
    <w:rsid w:val="005B1FD9"/>
    <w:rsid w:val="005B2B1F"/>
    <w:rsid w:val="005B38F5"/>
    <w:rsid w:val="005B538F"/>
    <w:rsid w:val="005B5415"/>
    <w:rsid w:val="005B6C5B"/>
    <w:rsid w:val="005B765E"/>
    <w:rsid w:val="005C0A30"/>
    <w:rsid w:val="005C0C0F"/>
    <w:rsid w:val="005C3341"/>
    <w:rsid w:val="005C3582"/>
    <w:rsid w:val="005C4E4E"/>
    <w:rsid w:val="005C5085"/>
    <w:rsid w:val="005C5779"/>
    <w:rsid w:val="005C6653"/>
    <w:rsid w:val="005C72C6"/>
    <w:rsid w:val="005C774D"/>
    <w:rsid w:val="005C78BC"/>
    <w:rsid w:val="005C79EA"/>
    <w:rsid w:val="005C7D1E"/>
    <w:rsid w:val="005D2475"/>
    <w:rsid w:val="005D24D8"/>
    <w:rsid w:val="005D2C48"/>
    <w:rsid w:val="005D4B86"/>
    <w:rsid w:val="005D4BCA"/>
    <w:rsid w:val="005D526F"/>
    <w:rsid w:val="005D6722"/>
    <w:rsid w:val="005E0CE7"/>
    <w:rsid w:val="005E2826"/>
    <w:rsid w:val="005E3B0A"/>
    <w:rsid w:val="005E3EB8"/>
    <w:rsid w:val="005E6F31"/>
    <w:rsid w:val="005F0AC4"/>
    <w:rsid w:val="005F1E30"/>
    <w:rsid w:val="005F41EA"/>
    <w:rsid w:val="005F4EA6"/>
    <w:rsid w:val="005F4EFA"/>
    <w:rsid w:val="005F62BD"/>
    <w:rsid w:val="005F6526"/>
    <w:rsid w:val="006001A3"/>
    <w:rsid w:val="0060048B"/>
    <w:rsid w:val="00600765"/>
    <w:rsid w:val="00602B80"/>
    <w:rsid w:val="00602CC6"/>
    <w:rsid w:val="006032CE"/>
    <w:rsid w:val="0060412B"/>
    <w:rsid w:val="0060423B"/>
    <w:rsid w:val="00610D66"/>
    <w:rsid w:val="00611216"/>
    <w:rsid w:val="0061169E"/>
    <w:rsid w:val="006120AE"/>
    <w:rsid w:val="00613110"/>
    <w:rsid w:val="00613B38"/>
    <w:rsid w:val="00613E53"/>
    <w:rsid w:val="006177EA"/>
    <w:rsid w:val="00621786"/>
    <w:rsid w:val="00621E0D"/>
    <w:rsid w:val="00624585"/>
    <w:rsid w:val="00624A2F"/>
    <w:rsid w:val="006262F7"/>
    <w:rsid w:val="00630EA5"/>
    <w:rsid w:val="0063296F"/>
    <w:rsid w:val="00633182"/>
    <w:rsid w:val="0064020B"/>
    <w:rsid w:val="00641500"/>
    <w:rsid w:val="0064221D"/>
    <w:rsid w:val="006436F8"/>
    <w:rsid w:val="00644A50"/>
    <w:rsid w:val="00646E6A"/>
    <w:rsid w:val="00647941"/>
    <w:rsid w:val="00650D3F"/>
    <w:rsid w:val="006531DD"/>
    <w:rsid w:val="00653B2F"/>
    <w:rsid w:val="00653B9E"/>
    <w:rsid w:val="00653EA0"/>
    <w:rsid w:val="006553BD"/>
    <w:rsid w:val="006562EC"/>
    <w:rsid w:val="00656DF9"/>
    <w:rsid w:val="00657889"/>
    <w:rsid w:val="00660B8C"/>
    <w:rsid w:val="006612F1"/>
    <w:rsid w:val="00664121"/>
    <w:rsid w:val="00666690"/>
    <w:rsid w:val="006675DB"/>
    <w:rsid w:val="00672484"/>
    <w:rsid w:val="00673AFC"/>
    <w:rsid w:val="00674C92"/>
    <w:rsid w:val="006762A9"/>
    <w:rsid w:val="006779A2"/>
    <w:rsid w:val="00677D47"/>
    <w:rsid w:val="00682B97"/>
    <w:rsid w:val="00684ACC"/>
    <w:rsid w:val="00685AD2"/>
    <w:rsid w:val="00685F03"/>
    <w:rsid w:val="0068747D"/>
    <w:rsid w:val="0068783C"/>
    <w:rsid w:val="00692AEC"/>
    <w:rsid w:val="00692CBC"/>
    <w:rsid w:val="00693125"/>
    <w:rsid w:val="00695AEB"/>
    <w:rsid w:val="0069678C"/>
    <w:rsid w:val="006A1F32"/>
    <w:rsid w:val="006A350C"/>
    <w:rsid w:val="006A6215"/>
    <w:rsid w:val="006A6785"/>
    <w:rsid w:val="006A6FF7"/>
    <w:rsid w:val="006B2C9D"/>
    <w:rsid w:val="006B35FF"/>
    <w:rsid w:val="006B37F5"/>
    <w:rsid w:val="006B5CFD"/>
    <w:rsid w:val="006B6014"/>
    <w:rsid w:val="006B62C1"/>
    <w:rsid w:val="006B646D"/>
    <w:rsid w:val="006B7311"/>
    <w:rsid w:val="006C1816"/>
    <w:rsid w:val="006C217A"/>
    <w:rsid w:val="006C2599"/>
    <w:rsid w:val="006C39E2"/>
    <w:rsid w:val="006C3F79"/>
    <w:rsid w:val="006C62EB"/>
    <w:rsid w:val="006C79B1"/>
    <w:rsid w:val="006D22D7"/>
    <w:rsid w:val="006D23AF"/>
    <w:rsid w:val="006D2B02"/>
    <w:rsid w:val="006D5B6E"/>
    <w:rsid w:val="006D651B"/>
    <w:rsid w:val="006D6947"/>
    <w:rsid w:val="006D6C72"/>
    <w:rsid w:val="006E690C"/>
    <w:rsid w:val="006E73B0"/>
    <w:rsid w:val="006F0408"/>
    <w:rsid w:val="006F0730"/>
    <w:rsid w:val="006F1257"/>
    <w:rsid w:val="006F12A4"/>
    <w:rsid w:val="006F27B0"/>
    <w:rsid w:val="006F2C3D"/>
    <w:rsid w:val="006F51F7"/>
    <w:rsid w:val="006F592C"/>
    <w:rsid w:val="006F5965"/>
    <w:rsid w:val="006F6269"/>
    <w:rsid w:val="007021D7"/>
    <w:rsid w:val="0070288E"/>
    <w:rsid w:val="00702CF0"/>
    <w:rsid w:val="00704101"/>
    <w:rsid w:val="00705647"/>
    <w:rsid w:val="00706264"/>
    <w:rsid w:val="00706E04"/>
    <w:rsid w:val="007109DD"/>
    <w:rsid w:val="00710F6A"/>
    <w:rsid w:val="0071159E"/>
    <w:rsid w:val="00711805"/>
    <w:rsid w:val="007146C3"/>
    <w:rsid w:val="00715CEA"/>
    <w:rsid w:val="00717A14"/>
    <w:rsid w:val="0072009A"/>
    <w:rsid w:val="00720E7C"/>
    <w:rsid w:val="00721E45"/>
    <w:rsid w:val="007237AE"/>
    <w:rsid w:val="007237CF"/>
    <w:rsid w:val="00723FE9"/>
    <w:rsid w:val="00725A28"/>
    <w:rsid w:val="0072639C"/>
    <w:rsid w:val="00732250"/>
    <w:rsid w:val="00733076"/>
    <w:rsid w:val="00733605"/>
    <w:rsid w:val="00735BE2"/>
    <w:rsid w:val="00736945"/>
    <w:rsid w:val="00740234"/>
    <w:rsid w:val="0074226D"/>
    <w:rsid w:val="00744BE8"/>
    <w:rsid w:val="00745701"/>
    <w:rsid w:val="00750DC7"/>
    <w:rsid w:val="00751ACF"/>
    <w:rsid w:val="00752406"/>
    <w:rsid w:val="0075469F"/>
    <w:rsid w:val="00754BCB"/>
    <w:rsid w:val="0075697D"/>
    <w:rsid w:val="0075697F"/>
    <w:rsid w:val="00760225"/>
    <w:rsid w:val="00760368"/>
    <w:rsid w:val="00761973"/>
    <w:rsid w:val="00762BF2"/>
    <w:rsid w:val="0076321C"/>
    <w:rsid w:val="007641B0"/>
    <w:rsid w:val="0077010A"/>
    <w:rsid w:val="00770AF5"/>
    <w:rsid w:val="00771092"/>
    <w:rsid w:val="00771AFB"/>
    <w:rsid w:val="00771E3A"/>
    <w:rsid w:val="00771F29"/>
    <w:rsid w:val="0077254A"/>
    <w:rsid w:val="00774874"/>
    <w:rsid w:val="00776450"/>
    <w:rsid w:val="00780D4E"/>
    <w:rsid w:val="0078480C"/>
    <w:rsid w:val="00784E40"/>
    <w:rsid w:val="00790B67"/>
    <w:rsid w:val="007914ED"/>
    <w:rsid w:val="00793F4C"/>
    <w:rsid w:val="00795009"/>
    <w:rsid w:val="007961AE"/>
    <w:rsid w:val="00797154"/>
    <w:rsid w:val="007A1693"/>
    <w:rsid w:val="007A3D6C"/>
    <w:rsid w:val="007A3F90"/>
    <w:rsid w:val="007A4A04"/>
    <w:rsid w:val="007A4D2B"/>
    <w:rsid w:val="007B10C0"/>
    <w:rsid w:val="007B1476"/>
    <w:rsid w:val="007B2331"/>
    <w:rsid w:val="007B4A52"/>
    <w:rsid w:val="007B64D0"/>
    <w:rsid w:val="007B665D"/>
    <w:rsid w:val="007B7ADF"/>
    <w:rsid w:val="007C084D"/>
    <w:rsid w:val="007C2A0D"/>
    <w:rsid w:val="007C30AF"/>
    <w:rsid w:val="007C354C"/>
    <w:rsid w:val="007C3C10"/>
    <w:rsid w:val="007C48D6"/>
    <w:rsid w:val="007C4B87"/>
    <w:rsid w:val="007C633B"/>
    <w:rsid w:val="007C6EEF"/>
    <w:rsid w:val="007C7E6F"/>
    <w:rsid w:val="007D1EFC"/>
    <w:rsid w:val="007D45C3"/>
    <w:rsid w:val="007D541D"/>
    <w:rsid w:val="007D6169"/>
    <w:rsid w:val="007D70DB"/>
    <w:rsid w:val="007E0343"/>
    <w:rsid w:val="007E0A4A"/>
    <w:rsid w:val="007E0FB2"/>
    <w:rsid w:val="007E75D9"/>
    <w:rsid w:val="007F18D5"/>
    <w:rsid w:val="007F1B6B"/>
    <w:rsid w:val="007F21B1"/>
    <w:rsid w:val="007F2F91"/>
    <w:rsid w:val="007F34C4"/>
    <w:rsid w:val="007F40BE"/>
    <w:rsid w:val="007F4594"/>
    <w:rsid w:val="007F54F7"/>
    <w:rsid w:val="007F64CD"/>
    <w:rsid w:val="007F6FBE"/>
    <w:rsid w:val="00805099"/>
    <w:rsid w:val="0080558D"/>
    <w:rsid w:val="00805BE0"/>
    <w:rsid w:val="008110E4"/>
    <w:rsid w:val="00817BCA"/>
    <w:rsid w:val="00821334"/>
    <w:rsid w:val="0082155F"/>
    <w:rsid w:val="00821931"/>
    <w:rsid w:val="00822CC4"/>
    <w:rsid w:val="00823946"/>
    <w:rsid w:val="00823C03"/>
    <w:rsid w:val="008249A6"/>
    <w:rsid w:val="00825AB0"/>
    <w:rsid w:val="008276B0"/>
    <w:rsid w:val="00831422"/>
    <w:rsid w:val="00831EF7"/>
    <w:rsid w:val="00833EFB"/>
    <w:rsid w:val="00834142"/>
    <w:rsid w:val="00835796"/>
    <w:rsid w:val="0083607D"/>
    <w:rsid w:val="00836C26"/>
    <w:rsid w:val="00837358"/>
    <w:rsid w:val="00837DEA"/>
    <w:rsid w:val="00842DA1"/>
    <w:rsid w:val="00846130"/>
    <w:rsid w:val="00847265"/>
    <w:rsid w:val="0084786F"/>
    <w:rsid w:val="00855050"/>
    <w:rsid w:val="008560E5"/>
    <w:rsid w:val="00856FBB"/>
    <w:rsid w:val="008573E6"/>
    <w:rsid w:val="00857CCE"/>
    <w:rsid w:val="0086010A"/>
    <w:rsid w:val="00860775"/>
    <w:rsid w:val="0086112C"/>
    <w:rsid w:val="008619C7"/>
    <w:rsid w:val="00862200"/>
    <w:rsid w:val="00865078"/>
    <w:rsid w:val="0086525F"/>
    <w:rsid w:val="0086712B"/>
    <w:rsid w:val="008671A8"/>
    <w:rsid w:val="00870048"/>
    <w:rsid w:val="00871690"/>
    <w:rsid w:val="00871E0D"/>
    <w:rsid w:val="00872BE8"/>
    <w:rsid w:val="00874ACD"/>
    <w:rsid w:val="00874D71"/>
    <w:rsid w:val="00875636"/>
    <w:rsid w:val="00876067"/>
    <w:rsid w:val="00876E77"/>
    <w:rsid w:val="00877D79"/>
    <w:rsid w:val="008835D7"/>
    <w:rsid w:val="00884799"/>
    <w:rsid w:val="008848C8"/>
    <w:rsid w:val="00884F9A"/>
    <w:rsid w:val="00885469"/>
    <w:rsid w:val="008865C4"/>
    <w:rsid w:val="00886FC3"/>
    <w:rsid w:val="00893652"/>
    <w:rsid w:val="00893665"/>
    <w:rsid w:val="00895070"/>
    <w:rsid w:val="00895A40"/>
    <w:rsid w:val="008961EF"/>
    <w:rsid w:val="0089630E"/>
    <w:rsid w:val="008A12CE"/>
    <w:rsid w:val="008A142C"/>
    <w:rsid w:val="008A1C59"/>
    <w:rsid w:val="008A27AF"/>
    <w:rsid w:val="008A3876"/>
    <w:rsid w:val="008A4408"/>
    <w:rsid w:val="008A4A5E"/>
    <w:rsid w:val="008A6261"/>
    <w:rsid w:val="008B0EC4"/>
    <w:rsid w:val="008B1BF7"/>
    <w:rsid w:val="008B3A2C"/>
    <w:rsid w:val="008B48A3"/>
    <w:rsid w:val="008B4D22"/>
    <w:rsid w:val="008B50A9"/>
    <w:rsid w:val="008B536E"/>
    <w:rsid w:val="008B6FA4"/>
    <w:rsid w:val="008B7535"/>
    <w:rsid w:val="008C1D52"/>
    <w:rsid w:val="008C3ABA"/>
    <w:rsid w:val="008C45BB"/>
    <w:rsid w:val="008C4B41"/>
    <w:rsid w:val="008C717E"/>
    <w:rsid w:val="008C7732"/>
    <w:rsid w:val="008D1C50"/>
    <w:rsid w:val="008D78F1"/>
    <w:rsid w:val="008D7A5A"/>
    <w:rsid w:val="008E0A9B"/>
    <w:rsid w:val="008E10F3"/>
    <w:rsid w:val="008E1874"/>
    <w:rsid w:val="008E59F7"/>
    <w:rsid w:val="008E5B52"/>
    <w:rsid w:val="008E66BD"/>
    <w:rsid w:val="008E6AC9"/>
    <w:rsid w:val="008F0778"/>
    <w:rsid w:val="008F22E4"/>
    <w:rsid w:val="008F471E"/>
    <w:rsid w:val="008F4FBE"/>
    <w:rsid w:val="008F5866"/>
    <w:rsid w:val="008F58ED"/>
    <w:rsid w:val="008F6D53"/>
    <w:rsid w:val="009006F8"/>
    <w:rsid w:val="00900FF8"/>
    <w:rsid w:val="00902A01"/>
    <w:rsid w:val="0090352F"/>
    <w:rsid w:val="00903878"/>
    <w:rsid w:val="009051A5"/>
    <w:rsid w:val="0090562E"/>
    <w:rsid w:val="00905BA4"/>
    <w:rsid w:val="009132E7"/>
    <w:rsid w:val="009135C4"/>
    <w:rsid w:val="00913C60"/>
    <w:rsid w:val="00914A26"/>
    <w:rsid w:val="00915DEE"/>
    <w:rsid w:val="00915E49"/>
    <w:rsid w:val="00916229"/>
    <w:rsid w:val="0091680A"/>
    <w:rsid w:val="0092179A"/>
    <w:rsid w:val="009225C4"/>
    <w:rsid w:val="00923F0E"/>
    <w:rsid w:val="009259A4"/>
    <w:rsid w:val="009260BD"/>
    <w:rsid w:val="00931065"/>
    <w:rsid w:val="00933BC8"/>
    <w:rsid w:val="00933D63"/>
    <w:rsid w:val="00934C77"/>
    <w:rsid w:val="009351A8"/>
    <w:rsid w:val="00935520"/>
    <w:rsid w:val="00935EE9"/>
    <w:rsid w:val="00936AF1"/>
    <w:rsid w:val="00937B5A"/>
    <w:rsid w:val="00943175"/>
    <w:rsid w:val="00946083"/>
    <w:rsid w:val="00946135"/>
    <w:rsid w:val="00946BAF"/>
    <w:rsid w:val="00951F7C"/>
    <w:rsid w:val="0095536F"/>
    <w:rsid w:val="00956581"/>
    <w:rsid w:val="009573CB"/>
    <w:rsid w:val="009575A7"/>
    <w:rsid w:val="00957A38"/>
    <w:rsid w:val="00957D35"/>
    <w:rsid w:val="00957E7A"/>
    <w:rsid w:val="009600CC"/>
    <w:rsid w:val="00960833"/>
    <w:rsid w:val="00961E04"/>
    <w:rsid w:val="00963076"/>
    <w:rsid w:val="009637EB"/>
    <w:rsid w:val="0097003E"/>
    <w:rsid w:val="00970AE4"/>
    <w:rsid w:val="00970FE1"/>
    <w:rsid w:val="009721F5"/>
    <w:rsid w:val="00974246"/>
    <w:rsid w:val="00974512"/>
    <w:rsid w:val="00974A93"/>
    <w:rsid w:val="00975303"/>
    <w:rsid w:val="00977B08"/>
    <w:rsid w:val="00983744"/>
    <w:rsid w:val="00984A27"/>
    <w:rsid w:val="009867FC"/>
    <w:rsid w:val="009900D6"/>
    <w:rsid w:val="00992207"/>
    <w:rsid w:val="009927C0"/>
    <w:rsid w:val="00993685"/>
    <w:rsid w:val="00994F04"/>
    <w:rsid w:val="0099516A"/>
    <w:rsid w:val="009978C0"/>
    <w:rsid w:val="009A1720"/>
    <w:rsid w:val="009A1901"/>
    <w:rsid w:val="009A261E"/>
    <w:rsid w:val="009A2C6A"/>
    <w:rsid w:val="009A4B3D"/>
    <w:rsid w:val="009A5291"/>
    <w:rsid w:val="009A5448"/>
    <w:rsid w:val="009B0142"/>
    <w:rsid w:val="009B278A"/>
    <w:rsid w:val="009B3531"/>
    <w:rsid w:val="009B72A0"/>
    <w:rsid w:val="009C081D"/>
    <w:rsid w:val="009C0CA4"/>
    <w:rsid w:val="009C0D88"/>
    <w:rsid w:val="009C2483"/>
    <w:rsid w:val="009C2C3A"/>
    <w:rsid w:val="009C3E2D"/>
    <w:rsid w:val="009C7345"/>
    <w:rsid w:val="009D08EE"/>
    <w:rsid w:val="009D1096"/>
    <w:rsid w:val="009D13B9"/>
    <w:rsid w:val="009D1782"/>
    <w:rsid w:val="009D1B40"/>
    <w:rsid w:val="009D280C"/>
    <w:rsid w:val="009D452A"/>
    <w:rsid w:val="009D4F7F"/>
    <w:rsid w:val="009D52C2"/>
    <w:rsid w:val="009D574D"/>
    <w:rsid w:val="009D7A28"/>
    <w:rsid w:val="009E0E70"/>
    <w:rsid w:val="009E1C6F"/>
    <w:rsid w:val="009E283C"/>
    <w:rsid w:val="009E48FB"/>
    <w:rsid w:val="009E68D6"/>
    <w:rsid w:val="009F171A"/>
    <w:rsid w:val="009F25A7"/>
    <w:rsid w:val="009F4BC9"/>
    <w:rsid w:val="009F6211"/>
    <w:rsid w:val="009F6F6F"/>
    <w:rsid w:val="00A001E3"/>
    <w:rsid w:val="00A0027C"/>
    <w:rsid w:val="00A00489"/>
    <w:rsid w:val="00A01B81"/>
    <w:rsid w:val="00A01EE7"/>
    <w:rsid w:val="00A07A63"/>
    <w:rsid w:val="00A13071"/>
    <w:rsid w:val="00A157B5"/>
    <w:rsid w:val="00A217B4"/>
    <w:rsid w:val="00A2201F"/>
    <w:rsid w:val="00A22375"/>
    <w:rsid w:val="00A22CD5"/>
    <w:rsid w:val="00A2367E"/>
    <w:rsid w:val="00A23905"/>
    <w:rsid w:val="00A25187"/>
    <w:rsid w:val="00A25B5E"/>
    <w:rsid w:val="00A25FD6"/>
    <w:rsid w:val="00A2603D"/>
    <w:rsid w:val="00A26071"/>
    <w:rsid w:val="00A303EA"/>
    <w:rsid w:val="00A30C0F"/>
    <w:rsid w:val="00A34215"/>
    <w:rsid w:val="00A34719"/>
    <w:rsid w:val="00A34C28"/>
    <w:rsid w:val="00A4062A"/>
    <w:rsid w:val="00A41CEF"/>
    <w:rsid w:val="00A42FE0"/>
    <w:rsid w:val="00A43542"/>
    <w:rsid w:val="00A44F91"/>
    <w:rsid w:val="00A45756"/>
    <w:rsid w:val="00A45CFA"/>
    <w:rsid w:val="00A50818"/>
    <w:rsid w:val="00A5120B"/>
    <w:rsid w:val="00A52813"/>
    <w:rsid w:val="00A53341"/>
    <w:rsid w:val="00A5356C"/>
    <w:rsid w:val="00A55DAD"/>
    <w:rsid w:val="00A561DB"/>
    <w:rsid w:val="00A6073D"/>
    <w:rsid w:val="00A619EE"/>
    <w:rsid w:val="00A6211C"/>
    <w:rsid w:val="00A63BE5"/>
    <w:rsid w:val="00A6459B"/>
    <w:rsid w:val="00A649E2"/>
    <w:rsid w:val="00A7002B"/>
    <w:rsid w:val="00A71EAC"/>
    <w:rsid w:val="00A730C7"/>
    <w:rsid w:val="00A75A46"/>
    <w:rsid w:val="00A75F19"/>
    <w:rsid w:val="00A765DD"/>
    <w:rsid w:val="00A80EA4"/>
    <w:rsid w:val="00A82C36"/>
    <w:rsid w:val="00A843C8"/>
    <w:rsid w:val="00A84FCB"/>
    <w:rsid w:val="00A85A7E"/>
    <w:rsid w:val="00A85B96"/>
    <w:rsid w:val="00A8692E"/>
    <w:rsid w:val="00A90B25"/>
    <w:rsid w:val="00A9244C"/>
    <w:rsid w:val="00A9367C"/>
    <w:rsid w:val="00A93E54"/>
    <w:rsid w:val="00A93EF5"/>
    <w:rsid w:val="00A9492C"/>
    <w:rsid w:val="00AA2526"/>
    <w:rsid w:val="00AA3D3B"/>
    <w:rsid w:val="00AA4221"/>
    <w:rsid w:val="00AA4266"/>
    <w:rsid w:val="00AA596F"/>
    <w:rsid w:val="00AA5AB2"/>
    <w:rsid w:val="00AA6B8D"/>
    <w:rsid w:val="00AB0208"/>
    <w:rsid w:val="00AB1E85"/>
    <w:rsid w:val="00AB43D0"/>
    <w:rsid w:val="00AB4A69"/>
    <w:rsid w:val="00AB61F6"/>
    <w:rsid w:val="00AB7A30"/>
    <w:rsid w:val="00AC4D2A"/>
    <w:rsid w:val="00AC6158"/>
    <w:rsid w:val="00AD0906"/>
    <w:rsid w:val="00AD3214"/>
    <w:rsid w:val="00AD5779"/>
    <w:rsid w:val="00AD6280"/>
    <w:rsid w:val="00AD637A"/>
    <w:rsid w:val="00AD73CF"/>
    <w:rsid w:val="00AD7AA7"/>
    <w:rsid w:val="00AE2002"/>
    <w:rsid w:val="00AE25D1"/>
    <w:rsid w:val="00AE3B78"/>
    <w:rsid w:val="00AE451C"/>
    <w:rsid w:val="00AE6C01"/>
    <w:rsid w:val="00AF2E98"/>
    <w:rsid w:val="00AF32C6"/>
    <w:rsid w:val="00AF33F3"/>
    <w:rsid w:val="00AF4CA0"/>
    <w:rsid w:val="00AF726E"/>
    <w:rsid w:val="00B00D5B"/>
    <w:rsid w:val="00B014F7"/>
    <w:rsid w:val="00B02147"/>
    <w:rsid w:val="00B026CC"/>
    <w:rsid w:val="00B02DEF"/>
    <w:rsid w:val="00B03B32"/>
    <w:rsid w:val="00B07E39"/>
    <w:rsid w:val="00B14357"/>
    <w:rsid w:val="00B14978"/>
    <w:rsid w:val="00B149A9"/>
    <w:rsid w:val="00B1527E"/>
    <w:rsid w:val="00B161C3"/>
    <w:rsid w:val="00B23C31"/>
    <w:rsid w:val="00B24F6A"/>
    <w:rsid w:val="00B257C9"/>
    <w:rsid w:val="00B25927"/>
    <w:rsid w:val="00B27326"/>
    <w:rsid w:val="00B32083"/>
    <w:rsid w:val="00B32938"/>
    <w:rsid w:val="00B32A64"/>
    <w:rsid w:val="00B3433D"/>
    <w:rsid w:val="00B4233E"/>
    <w:rsid w:val="00B464D7"/>
    <w:rsid w:val="00B50467"/>
    <w:rsid w:val="00B52804"/>
    <w:rsid w:val="00B53B75"/>
    <w:rsid w:val="00B561F8"/>
    <w:rsid w:val="00B57E94"/>
    <w:rsid w:val="00B618FF"/>
    <w:rsid w:val="00B63089"/>
    <w:rsid w:val="00B659BC"/>
    <w:rsid w:val="00B662B0"/>
    <w:rsid w:val="00B6667D"/>
    <w:rsid w:val="00B7037B"/>
    <w:rsid w:val="00B73813"/>
    <w:rsid w:val="00B74E20"/>
    <w:rsid w:val="00B74ED5"/>
    <w:rsid w:val="00B7567F"/>
    <w:rsid w:val="00B760CA"/>
    <w:rsid w:val="00B77FC3"/>
    <w:rsid w:val="00B80AA1"/>
    <w:rsid w:val="00B80D80"/>
    <w:rsid w:val="00B80E79"/>
    <w:rsid w:val="00B836C8"/>
    <w:rsid w:val="00B83DB6"/>
    <w:rsid w:val="00B84B60"/>
    <w:rsid w:val="00B86EAB"/>
    <w:rsid w:val="00B91BE8"/>
    <w:rsid w:val="00B958C1"/>
    <w:rsid w:val="00BA268F"/>
    <w:rsid w:val="00BA3E5D"/>
    <w:rsid w:val="00BA63FB"/>
    <w:rsid w:val="00BA6E2C"/>
    <w:rsid w:val="00BB02A9"/>
    <w:rsid w:val="00BB1676"/>
    <w:rsid w:val="00BB245B"/>
    <w:rsid w:val="00BB2C3D"/>
    <w:rsid w:val="00BB4B89"/>
    <w:rsid w:val="00BB7077"/>
    <w:rsid w:val="00BB75E3"/>
    <w:rsid w:val="00BC0FFF"/>
    <w:rsid w:val="00BC209B"/>
    <w:rsid w:val="00BC496B"/>
    <w:rsid w:val="00BC6D8B"/>
    <w:rsid w:val="00BC6FD5"/>
    <w:rsid w:val="00BD1CE0"/>
    <w:rsid w:val="00BD1E25"/>
    <w:rsid w:val="00BD45C7"/>
    <w:rsid w:val="00BE201B"/>
    <w:rsid w:val="00BE3B61"/>
    <w:rsid w:val="00BE4820"/>
    <w:rsid w:val="00BE61BF"/>
    <w:rsid w:val="00BF1731"/>
    <w:rsid w:val="00BF446C"/>
    <w:rsid w:val="00BF6F54"/>
    <w:rsid w:val="00BF71BB"/>
    <w:rsid w:val="00C00EC9"/>
    <w:rsid w:val="00C024F9"/>
    <w:rsid w:val="00C02E82"/>
    <w:rsid w:val="00C03AC5"/>
    <w:rsid w:val="00C04367"/>
    <w:rsid w:val="00C05915"/>
    <w:rsid w:val="00C105FC"/>
    <w:rsid w:val="00C119D9"/>
    <w:rsid w:val="00C11DC4"/>
    <w:rsid w:val="00C14C9F"/>
    <w:rsid w:val="00C1512C"/>
    <w:rsid w:val="00C16973"/>
    <w:rsid w:val="00C1796D"/>
    <w:rsid w:val="00C20576"/>
    <w:rsid w:val="00C2397C"/>
    <w:rsid w:val="00C2449B"/>
    <w:rsid w:val="00C245E0"/>
    <w:rsid w:val="00C24E1B"/>
    <w:rsid w:val="00C24EEE"/>
    <w:rsid w:val="00C25D1B"/>
    <w:rsid w:val="00C31210"/>
    <w:rsid w:val="00C31647"/>
    <w:rsid w:val="00C32374"/>
    <w:rsid w:val="00C3247B"/>
    <w:rsid w:val="00C32541"/>
    <w:rsid w:val="00C330CD"/>
    <w:rsid w:val="00C33902"/>
    <w:rsid w:val="00C33D28"/>
    <w:rsid w:val="00C3528F"/>
    <w:rsid w:val="00C35BEB"/>
    <w:rsid w:val="00C37ADB"/>
    <w:rsid w:val="00C41153"/>
    <w:rsid w:val="00C417BC"/>
    <w:rsid w:val="00C41992"/>
    <w:rsid w:val="00C42A0A"/>
    <w:rsid w:val="00C4336F"/>
    <w:rsid w:val="00C4349B"/>
    <w:rsid w:val="00C440E4"/>
    <w:rsid w:val="00C441FB"/>
    <w:rsid w:val="00C45395"/>
    <w:rsid w:val="00C461B4"/>
    <w:rsid w:val="00C46266"/>
    <w:rsid w:val="00C467F0"/>
    <w:rsid w:val="00C474EF"/>
    <w:rsid w:val="00C50070"/>
    <w:rsid w:val="00C50D78"/>
    <w:rsid w:val="00C50FF9"/>
    <w:rsid w:val="00C532EF"/>
    <w:rsid w:val="00C54468"/>
    <w:rsid w:val="00C54DD8"/>
    <w:rsid w:val="00C558AD"/>
    <w:rsid w:val="00C57E13"/>
    <w:rsid w:val="00C607DE"/>
    <w:rsid w:val="00C60C8B"/>
    <w:rsid w:val="00C615A7"/>
    <w:rsid w:val="00C61F44"/>
    <w:rsid w:val="00C634B0"/>
    <w:rsid w:val="00C64C23"/>
    <w:rsid w:val="00C654F1"/>
    <w:rsid w:val="00C754A7"/>
    <w:rsid w:val="00C76229"/>
    <w:rsid w:val="00C76FA8"/>
    <w:rsid w:val="00C77B5C"/>
    <w:rsid w:val="00C806B8"/>
    <w:rsid w:val="00C817D9"/>
    <w:rsid w:val="00C8238A"/>
    <w:rsid w:val="00C8420E"/>
    <w:rsid w:val="00C842A5"/>
    <w:rsid w:val="00C85358"/>
    <w:rsid w:val="00C85E04"/>
    <w:rsid w:val="00C8614F"/>
    <w:rsid w:val="00C87478"/>
    <w:rsid w:val="00C93617"/>
    <w:rsid w:val="00C93B2D"/>
    <w:rsid w:val="00C973BE"/>
    <w:rsid w:val="00CA0F96"/>
    <w:rsid w:val="00CB12C0"/>
    <w:rsid w:val="00CB247C"/>
    <w:rsid w:val="00CB659B"/>
    <w:rsid w:val="00CB6B7C"/>
    <w:rsid w:val="00CB6CD3"/>
    <w:rsid w:val="00CC012D"/>
    <w:rsid w:val="00CC168E"/>
    <w:rsid w:val="00CC1A0C"/>
    <w:rsid w:val="00CC1ED7"/>
    <w:rsid w:val="00CC477C"/>
    <w:rsid w:val="00CC4D68"/>
    <w:rsid w:val="00CC7288"/>
    <w:rsid w:val="00CC791A"/>
    <w:rsid w:val="00CC7B2C"/>
    <w:rsid w:val="00CD0826"/>
    <w:rsid w:val="00CD2141"/>
    <w:rsid w:val="00CD7AC3"/>
    <w:rsid w:val="00CE070D"/>
    <w:rsid w:val="00CE1746"/>
    <w:rsid w:val="00CE2FC0"/>
    <w:rsid w:val="00CE3B81"/>
    <w:rsid w:val="00CE43B9"/>
    <w:rsid w:val="00CE46CF"/>
    <w:rsid w:val="00CE46F8"/>
    <w:rsid w:val="00CE5942"/>
    <w:rsid w:val="00CE5AAA"/>
    <w:rsid w:val="00CE60DE"/>
    <w:rsid w:val="00CE7D96"/>
    <w:rsid w:val="00CF1703"/>
    <w:rsid w:val="00CF214B"/>
    <w:rsid w:val="00CF309A"/>
    <w:rsid w:val="00CF3268"/>
    <w:rsid w:val="00CF3F9E"/>
    <w:rsid w:val="00CF4E69"/>
    <w:rsid w:val="00CF6A18"/>
    <w:rsid w:val="00CF7B50"/>
    <w:rsid w:val="00D01CED"/>
    <w:rsid w:val="00D0309B"/>
    <w:rsid w:val="00D04595"/>
    <w:rsid w:val="00D04D01"/>
    <w:rsid w:val="00D05664"/>
    <w:rsid w:val="00D061B2"/>
    <w:rsid w:val="00D06F62"/>
    <w:rsid w:val="00D074E3"/>
    <w:rsid w:val="00D10FD0"/>
    <w:rsid w:val="00D11657"/>
    <w:rsid w:val="00D12A87"/>
    <w:rsid w:val="00D14F13"/>
    <w:rsid w:val="00D164D5"/>
    <w:rsid w:val="00D17E79"/>
    <w:rsid w:val="00D20093"/>
    <w:rsid w:val="00D21998"/>
    <w:rsid w:val="00D23636"/>
    <w:rsid w:val="00D23D33"/>
    <w:rsid w:val="00D243AC"/>
    <w:rsid w:val="00D30175"/>
    <w:rsid w:val="00D3094D"/>
    <w:rsid w:val="00D32CC3"/>
    <w:rsid w:val="00D33781"/>
    <w:rsid w:val="00D3456E"/>
    <w:rsid w:val="00D349FB"/>
    <w:rsid w:val="00D406E1"/>
    <w:rsid w:val="00D407F1"/>
    <w:rsid w:val="00D44EA5"/>
    <w:rsid w:val="00D45F61"/>
    <w:rsid w:val="00D464D8"/>
    <w:rsid w:val="00D46F21"/>
    <w:rsid w:val="00D50818"/>
    <w:rsid w:val="00D50D5E"/>
    <w:rsid w:val="00D54404"/>
    <w:rsid w:val="00D570AF"/>
    <w:rsid w:val="00D570F0"/>
    <w:rsid w:val="00D62BAE"/>
    <w:rsid w:val="00D63B54"/>
    <w:rsid w:val="00D64109"/>
    <w:rsid w:val="00D65173"/>
    <w:rsid w:val="00D65C79"/>
    <w:rsid w:val="00D67997"/>
    <w:rsid w:val="00D71216"/>
    <w:rsid w:val="00D73CAB"/>
    <w:rsid w:val="00D7414B"/>
    <w:rsid w:val="00D7510F"/>
    <w:rsid w:val="00D75F4E"/>
    <w:rsid w:val="00D82C0F"/>
    <w:rsid w:val="00D8650F"/>
    <w:rsid w:val="00D90B05"/>
    <w:rsid w:val="00D91589"/>
    <w:rsid w:val="00D91720"/>
    <w:rsid w:val="00D91865"/>
    <w:rsid w:val="00D92AFB"/>
    <w:rsid w:val="00D93460"/>
    <w:rsid w:val="00D936A4"/>
    <w:rsid w:val="00D9447B"/>
    <w:rsid w:val="00D948A5"/>
    <w:rsid w:val="00DA0B87"/>
    <w:rsid w:val="00DA2683"/>
    <w:rsid w:val="00DA5123"/>
    <w:rsid w:val="00DA58FD"/>
    <w:rsid w:val="00DA6342"/>
    <w:rsid w:val="00DB3BEF"/>
    <w:rsid w:val="00DB62CA"/>
    <w:rsid w:val="00DC457A"/>
    <w:rsid w:val="00DC671D"/>
    <w:rsid w:val="00DC7223"/>
    <w:rsid w:val="00DC776D"/>
    <w:rsid w:val="00DC7958"/>
    <w:rsid w:val="00DC7F44"/>
    <w:rsid w:val="00DD034E"/>
    <w:rsid w:val="00DD1393"/>
    <w:rsid w:val="00DD3825"/>
    <w:rsid w:val="00DD42F1"/>
    <w:rsid w:val="00DE03E9"/>
    <w:rsid w:val="00DE1B54"/>
    <w:rsid w:val="00DE1DAA"/>
    <w:rsid w:val="00DE2A51"/>
    <w:rsid w:val="00DE3E22"/>
    <w:rsid w:val="00DF70C9"/>
    <w:rsid w:val="00DF7E4B"/>
    <w:rsid w:val="00E01C6B"/>
    <w:rsid w:val="00E05974"/>
    <w:rsid w:val="00E101F1"/>
    <w:rsid w:val="00E108E0"/>
    <w:rsid w:val="00E110C0"/>
    <w:rsid w:val="00E11B56"/>
    <w:rsid w:val="00E12380"/>
    <w:rsid w:val="00E129B5"/>
    <w:rsid w:val="00E1559B"/>
    <w:rsid w:val="00E1721F"/>
    <w:rsid w:val="00E17613"/>
    <w:rsid w:val="00E17914"/>
    <w:rsid w:val="00E17987"/>
    <w:rsid w:val="00E21406"/>
    <w:rsid w:val="00E21C26"/>
    <w:rsid w:val="00E21CBA"/>
    <w:rsid w:val="00E22F15"/>
    <w:rsid w:val="00E2300D"/>
    <w:rsid w:val="00E2339F"/>
    <w:rsid w:val="00E244CA"/>
    <w:rsid w:val="00E25BB2"/>
    <w:rsid w:val="00E305B4"/>
    <w:rsid w:val="00E330FA"/>
    <w:rsid w:val="00E33F14"/>
    <w:rsid w:val="00E348A6"/>
    <w:rsid w:val="00E34F9F"/>
    <w:rsid w:val="00E358DE"/>
    <w:rsid w:val="00E5043B"/>
    <w:rsid w:val="00E51D90"/>
    <w:rsid w:val="00E57781"/>
    <w:rsid w:val="00E57B54"/>
    <w:rsid w:val="00E611FC"/>
    <w:rsid w:val="00E61A0F"/>
    <w:rsid w:val="00E6227D"/>
    <w:rsid w:val="00E67001"/>
    <w:rsid w:val="00E67B4B"/>
    <w:rsid w:val="00E70563"/>
    <w:rsid w:val="00E713B2"/>
    <w:rsid w:val="00E73762"/>
    <w:rsid w:val="00E74A75"/>
    <w:rsid w:val="00E76CFC"/>
    <w:rsid w:val="00E76E00"/>
    <w:rsid w:val="00E80DA0"/>
    <w:rsid w:val="00E81F16"/>
    <w:rsid w:val="00E820A7"/>
    <w:rsid w:val="00E82218"/>
    <w:rsid w:val="00E83507"/>
    <w:rsid w:val="00E842AC"/>
    <w:rsid w:val="00E852AF"/>
    <w:rsid w:val="00E866CE"/>
    <w:rsid w:val="00E870D4"/>
    <w:rsid w:val="00E926FC"/>
    <w:rsid w:val="00E9275B"/>
    <w:rsid w:val="00E9499E"/>
    <w:rsid w:val="00E94F20"/>
    <w:rsid w:val="00E95DF7"/>
    <w:rsid w:val="00E96F57"/>
    <w:rsid w:val="00E97C34"/>
    <w:rsid w:val="00EA2610"/>
    <w:rsid w:val="00EA5D15"/>
    <w:rsid w:val="00EA7646"/>
    <w:rsid w:val="00EA7B31"/>
    <w:rsid w:val="00EB0241"/>
    <w:rsid w:val="00EB39F4"/>
    <w:rsid w:val="00EB6337"/>
    <w:rsid w:val="00EB759B"/>
    <w:rsid w:val="00EC1122"/>
    <w:rsid w:val="00EC2091"/>
    <w:rsid w:val="00EC2690"/>
    <w:rsid w:val="00EC5DE7"/>
    <w:rsid w:val="00EC7199"/>
    <w:rsid w:val="00EC7BEF"/>
    <w:rsid w:val="00ED0D90"/>
    <w:rsid w:val="00ED11B0"/>
    <w:rsid w:val="00ED14A2"/>
    <w:rsid w:val="00ED29F8"/>
    <w:rsid w:val="00ED7909"/>
    <w:rsid w:val="00EE0ABA"/>
    <w:rsid w:val="00EE17D3"/>
    <w:rsid w:val="00EE1E7A"/>
    <w:rsid w:val="00EE227D"/>
    <w:rsid w:val="00EE24E9"/>
    <w:rsid w:val="00EE390F"/>
    <w:rsid w:val="00EE6B8A"/>
    <w:rsid w:val="00EF0F2B"/>
    <w:rsid w:val="00EF2EBD"/>
    <w:rsid w:val="00EF450B"/>
    <w:rsid w:val="00EF4D8F"/>
    <w:rsid w:val="00EF4FE4"/>
    <w:rsid w:val="00EF550F"/>
    <w:rsid w:val="00EF6183"/>
    <w:rsid w:val="00EF6332"/>
    <w:rsid w:val="00F01581"/>
    <w:rsid w:val="00F01FCA"/>
    <w:rsid w:val="00F02C9B"/>
    <w:rsid w:val="00F042E7"/>
    <w:rsid w:val="00F07B17"/>
    <w:rsid w:val="00F11AB4"/>
    <w:rsid w:val="00F11C35"/>
    <w:rsid w:val="00F12F33"/>
    <w:rsid w:val="00F13489"/>
    <w:rsid w:val="00F13959"/>
    <w:rsid w:val="00F1502D"/>
    <w:rsid w:val="00F21C81"/>
    <w:rsid w:val="00F23085"/>
    <w:rsid w:val="00F26829"/>
    <w:rsid w:val="00F276D9"/>
    <w:rsid w:val="00F3004B"/>
    <w:rsid w:val="00F32343"/>
    <w:rsid w:val="00F32572"/>
    <w:rsid w:val="00F32E82"/>
    <w:rsid w:val="00F34C31"/>
    <w:rsid w:val="00F356D7"/>
    <w:rsid w:val="00F363FF"/>
    <w:rsid w:val="00F375DC"/>
    <w:rsid w:val="00F3788C"/>
    <w:rsid w:val="00F43377"/>
    <w:rsid w:val="00F4352D"/>
    <w:rsid w:val="00F43DAE"/>
    <w:rsid w:val="00F44D13"/>
    <w:rsid w:val="00F45FB2"/>
    <w:rsid w:val="00F4604E"/>
    <w:rsid w:val="00F46291"/>
    <w:rsid w:val="00F47F0D"/>
    <w:rsid w:val="00F51E8E"/>
    <w:rsid w:val="00F52460"/>
    <w:rsid w:val="00F528FD"/>
    <w:rsid w:val="00F52D05"/>
    <w:rsid w:val="00F53A53"/>
    <w:rsid w:val="00F544E7"/>
    <w:rsid w:val="00F56296"/>
    <w:rsid w:val="00F56374"/>
    <w:rsid w:val="00F606DC"/>
    <w:rsid w:val="00F61111"/>
    <w:rsid w:val="00F626D5"/>
    <w:rsid w:val="00F63B15"/>
    <w:rsid w:val="00F66283"/>
    <w:rsid w:val="00F6702B"/>
    <w:rsid w:val="00F671E5"/>
    <w:rsid w:val="00F722DB"/>
    <w:rsid w:val="00F731E0"/>
    <w:rsid w:val="00F73DE2"/>
    <w:rsid w:val="00F75FBC"/>
    <w:rsid w:val="00F76483"/>
    <w:rsid w:val="00F8116E"/>
    <w:rsid w:val="00F81F17"/>
    <w:rsid w:val="00F81FD4"/>
    <w:rsid w:val="00F8414E"/>
    <w:rsid w:val="00F86ABB"/>
    <w:rsid w:val="00F87BEA"/>
    <w:rsid w:val="00F9053F"/>
    <w:rsid w:val="00F9742D"/>
    <w:rsid w:val="00F977DD"/>
    <w:rsid w:val="00FA1BD4"/>
    <w:rsid w:val="00FA2662"/>
    <w:rsid w:val="00FA26F8"/>
    <w:rsid w:val="00FA49C7"/>
    <w:rsid w:val="00FA65C8"/>
    <w:rsid w:val="00FA7AA4"/>
    <w:rsid w:val="00FB10F3"/>
    <w:rsid w:val="00FB3DDF"/>
    <w:rsid w:val="00FB4463"/>
    <w:rsid w:val="00FB68D6"/>
    <w:rsid w:val="00FC34FA"/>
    <w:rsid w:val="00FC3BE4"/>
    <w:rsid w:val="00FC5121"/>
    <w:rsid w:val="00FC5528"/>
    <w:rsid w:val="00FD09EE"/>
    <w:rsid w:val="00FD2FC0"/>
    <w:rsid w:val="00FD3EFB"/>
    <w:rsid w:val="00FD434B"/>
    <w:rsid w:val="00FD4AAC"/>
    <w:rsid w:val="00FD7B73"/>
    <w:rsid w:val="00FE0366"/>
    <w:rsid w:val="00FE2B18"/>
    <w:rsid w:val="00FE4A0B"/>
    <w:rsid w:val="00FE4D55"/>
    <w:rsid w:val="00FE5D91"/>
    <w:rsid w:val="00FE6524"/>
    <w:rsid w:val="00FF08C2"/>
    <w:rsid w:val="00FF0F3F"/>
    <w:rsid w:val="00FF1197"/>
    <w:rsid w:val="00FF23E1"/>
    <w:rsid w:val="00FF29FC"/>
    <w:rsid w:val="00FF2C29"/>
    <w:rsid w:val="00FF2C87"/>
    <w:rsid w:val="3DCBA8B7"/>
    <w:rsid w:val="4DA67C82"/>
    <w:rsid w:val="6B2AA0D8"/>
    <w:rsid w:val="7CD82634"/>
  </w:rsids>
  <m:mathPr>
    <m:mathFont m:val="Cambria Math"/>
    <m:brkBin m:val="before"/>
    <m:brkBinSub m:val="--"/>
    <m:smallFrac/>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1"/>
    <o:shapelayout v:ext="edit">
      <o:idmap v:ext="edit" data="2"/>
    </o:shapelayout>
  </w:shapeDefaults>
  <w:decimalSymbol w:val="."/>
  <w:listSeparator w:val=","/>
  <w14:docId w14:val="2FA33C6A"/>
  <w15:docId w15:val="{953CD9A9-B2C6-4B43-B7B9-B436B5CC54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sz w:val="24"/>
        <w:szCs w:val="24"/>
        <w:lang w:val="en-AU" w:eastAsia="en-AU"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qFormat="1"/>
    <w:lsdException w:name="Quote" w:qFormat="1"/>
    <w:lsdException w:name="Intense Quote"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qFormat="1"/>
    <w:lsdException w:name="Intense Emphasis" w:qFormat="1"/>
    <w:lsdException w:name="Subtle Reference" w:qFormat="1"/>
    <w:lsdException w:name="Intense Reference" w:qFormat="1"/>
    <w:lsdException w:name="Book Title" w:qFormat="1"/>
    <w:lsdException w:name="Bibliography" w:semiHidden="1" w:unhideWhenUsed="1"/>
    <w:lsdException w:name="TOC Heading"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54689"/>
    <w:pPr>
      <w:autoSpaceDE w:val="0"/>
      <w:autoSpaceDN w:val="0"/>
      <w:adjustRightInd w:val="0"/>
      <w:spacing w:after="160" w:line="259" w:lineRule="auto"/>
    </w:pPr>
    <w:rPr>
      <w:rFonts w:cs="Calibri"/>
      <w:sz w:val="22"/>
      <w:szCs w:val="22"/>
      <w:lang w:val="en-GB"/>
    </w:rPr>
  </w:style>
  <w:style w:type="paragraph" w:styleId="Heading1">
    <w:name w:val="heading 1"/>
    <w:basedOn w:val="Normal"/>
    <w:next w:val="Normal"/>
    <w:link w:val="Heading1Char"/>
    <w:uiPriority w:val="9"/>
    <w:qFormat/>
    <w:rsid w:val="00E03599"/>
    <w:pPr>
      <w:keepNext/>
      <w:keepLines/>
      <w:spacing w:before="720"/>
      <w:ind w:left="-567"/>
      <w:outlineLvl w:val="0"/>
    </w:pPr>
    <w:rPr>
      <w:rFonts w:ascii="Arial" w:hAnsi="Arial"/>
      <w:b/>
      <w:bCs/>
      <w:sz w:val="30"/>
      <w:szCs w:val="28"/>
      <w:lang w:val="x-none" w:eastAsia="x-none"/>
    </w:rPr>
  </w:style>
  <w:style w:type="paragraph" w:styleId="Heading2">
    <w:name w:val="heading 2"/>
    <w:basedOn w:val="Normal"/>
    <w:next w:val="Normal"/>
    <w:link w:val="Heading2Char"/>
    <w:uiPriority w:val="9"/>
    <w:qFormat/>
    <w:rsid w:val="00C20DB5"/>
    <w:pPr>
      <w:keepNext/>
      <w:keepLines/>
      <w:spacing w:before="360" w:after="0"/>
      <w:ind w:left="-397"/>
      <w:outlineLvl w:val="1"/>
    </w:pPr>
    <w:rPr>
      <w:rFonts w:ascii="Arial" w:hAnsi="Arial"/>
      <w:b/>
      <w:bCs/>
      <w:color w:val="262626"/>
      <w:szCs w:val="26"/>
      <w:lang w:val="x-none" w:eastAsia="x-none"/>
    </w:rPr>
  </w:style>
  <w:style w:type="paragraph" w:styleId="Heading3">
    <w:name w:val="heading 3"/>
    <w:basedOn w:val="Normal"/>
    <w:next w:val="Normal"/>
    <w:link w:val="Heading3Char"/>
    <w:uiPriority w:val="9"/>
    <w:qFormat/>
    <w:rsid w:val="00933D9E"/>
    <w:pPr>
      <w:keepNext/>
      <w:keepLines/>
      <w:spacing w:before="360" w:after="60"/>
      <w:outlineLvl w:val="2"/>
    </w:pPr>
    <w:rPr>
      <w:rFonts w:ascii="Arial" w:hAnsi="Arial"/>
      <w:b/>
      <w:bCs/>
      <w:color w:val="595959"/>
      <w:szCs w:val="20"/>
      <w:lang w:val="x-none" w:eastAsia="x-none"/>
    </w:rPr>
  </w:style>
  <w:style w:type="paragraph" w:styleId="Heading4">
    <w:name w:val="heading 4"/>
    <w:basedOn w:val="Normal"/>
    <w:next w:val="Normal"/>
    <w:link w:val="Heading4Char"/>
    <w:uiPriority w:val="9"/>
    <w:qFormat/>
    <w:rsid w:val="00511CA9"/>
    <w:pPr>
      <w:keepNext/>
      <w:keepLines/>
      <w:spacing w:before="200" w:after="0"/>
      <w:ind w:left="-284"/>
      <w:outlineLvl w:val="3"/>
    </w:pPr>
    <w:rPr>
      <w:rFonts w:ascii="Arial" w:hAnsi="Arial"/>
      <w:bCs/>
      <w:i/>
      <w:iCs/>
      <w:color w:val="808080"/>
      <w:szCs w:val="20"/>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ediumShading1-Accent31">
    <w:name w:val="Medium Shading 1 - Accent 31"/>
    <w:basedOn w:val="Normal"/>
    <w:next w:val="Normal"/>
    <w:link w:val="MediumShading1-Accent3Char"/>
    <w:uiPriority w:val="29"/>
    <w:qFormat/>
    <w:rsid w:val="00BE1673"/>
    <w:pPr>
      <w:ind w:left="720"/>
    </w:pPr>
    <w:rPr>
      <w:rFonts w:ascii="Arial" w:hAnsi="Arial"/>
      <w:i/>
      <w:iCs/>
      <w:color w:val="000000"/>
      <w:szCs w:val="20"/>
      <w:lang w:val="x-none" w:eastAsia="x-none"/>
    </w:rPr>
  </w:style>
  <w:style w:type="character" w:customStyle="1" w:styleId="MediumShading1-Accent3Char">
    <w:name w:val="Medium Shading 1 - Accent 3 Char"/>
    <w:link w:val="MediumShading1-Accent31"/>
    <w:uiPriority w:val="29"/>
    <w:rsid w:val="00BE1673"/>
    <w:rPr>
      <w:rFonts w:ascii="Arial" w:hAnsi="Arial" w:cs="Times New Roman"/>
      <w:i/>
      <w:iCs/>
      <w:color w:val="000000"/>
      <w:sz w:val="20"/>
      <w:szCs w:val="20"/>
    </w:rPr>
  </w:style>
  <w:style w:type="character" w:customStyle="1" w:styleId="Heading2Char">
    <w:name w:val="Heading 2 Char"/>
    <w:link w:val="Heading2"/>
    <w:uiPriority w:val="9"/>
    <w:rsid w:val="00C20DB5"/>
    <w:rPr>
      <w:rFonts w:ascii="Arial" w:eastAsia="Times New Roman" w:hAnsi="Arial" w:cs="Times New Roman"/>
      <w:b/>
      <w:bCs/>
      <w:color w:val="262626"/>
      <w:sz w:val="24"/>
      <w:szCs w:val="26"/>
    </w:rPr>
  </w:style>
  <w:style w:type="character" w:customStyle="1" w:styleId="Heading1Char">
    <w:name w:val="Heading 1 Char"/>
    <w:link w:val="Heading1"/>
    <w:uiPriority w:val="9"/>
    <w:rsid w:val="00E03599"/>
    <w:rPr>
      <w:rFonts w:ascii="Arial" w:eastAsia="Times New Roman" w:hAnsi="Arial" w:cs="Times New Roman"/>
      <w:b/>
      <w:bCs/>
      <w:sz w:val="30"/>
      <w:szCs w:val="28"/>
    </w:rPr>
  </w:style>
  <w:style w:type="character" w:customStyle="1" w:styleId="Heading3Char">
    <w:name w:val="Heading 3 Char"/>
    <w:link w:val="Heading3"/>
    <w:uiPriority w:val="9"/>
    <w:rsid w:val="00933D9E"/>
    <w:rPr>
      <w:rFonts w:ascii="Arial" w:eastAsia="Times New Roman" w:hAnsi="Arial" w:cs="Times New Roman"/>
      <w:b/>
      <w:bCs/>
      <w:color w:val="595959"/>
      <w:szCs w:val="20"/>
    </w:rPr>
  </w:style>
  <w:style w:type="paragraph" w:styleId="Title">
    <w:name w:val="Title"/>
    <w:aliases w:val="AAEE_Title"/>
    <w:basedOn w:val="Normal"/>
    <w:next w:val="Normal"/>
    <w:link w:val="TitleChar"/>
    <w:uiPriority w:val="10"/>
    <w:qFormat/>
    <w:rsid w:val="00283B60"/>
    <w:pPr>
      <w:spacing w:before="240" w:after="240"/>
      <w:jc w:val="center"/>
    </w:pPr>
    <w:rPr>
      <w:b/>
      <w:bCs/>
      <w:sz w:val="28"/>
      <w:szCs w:val="28"/>
      <w:lang w:val="x-none"/>
    </w:rPr>
  </w:style>
  <w:style w:type="character" w:customStyle="1" w:styleId="TitleChar">
    <w:name w:val="Title Char"/>
    <w:aliases w:val="AAEE_Title Char"/>
    <w:link w:val="Title"/>
    <w:uiPriority w:val="10"/>
    <w:rsid w:val="00283B60"/>
    <w:rPr>
      <w:rFonts w:ascii="Adobe Caslon Pro" w:eastAsia="Times New Roman" w:hAnsi="Adobe Caslon Pro"/>
      <w:b/>
      <w:bCs/>
      <w:sz w:val="28"/>
      <w:szCs w:val="28"/>
      <w:lang w:eastAsia="en-AU"/>
    </w:rPr>
  </w:style>
  <w:style w:type="paragraph" w:styleId="Subtitle">
    <w:name w:val="Subtitle"/>
    <w:basedOn w:val="Normal"/>
    <w:next w:val="Normal"/>
    <w:link w:val="SubtitleChar"/>
    <w:uiPriority w:val="11"/>
    <w:qFormat/>
    <w:rsid w:val="002B3295"/>
    <w:pPr>
      <w:numPr>
        <w:ilvl w:val="1"/>
      </w:numPr>
    </w:pPr>
    <w:rPr>
      <w:rFonts w:ascii="Arial" w:hAnsi="Arial"/>
      <w:i/>
      <w:iCs/>
      <w:color w:val="7F7F7F"/>
      <w:spacing w:val="15"/>
      <w:szCs w:val="24"/>
      <w:lang w:val="x-none"/>
    </w:rPr>
  </w:style>
  <w:style w:type="character" w:customStyle="1" w:styleId="SubtitleChar">
    <w:name w:val="Subtitle Char"/>
    <w:link w:val="Subtitle"/>
    <w:uiPriority w:val="11"/>
    <w:rsid w:val="002B3295"/>
    <w:rPr>
      <w:rFonts w:ascii="Arial" w:eastAsia="Times New Roman" w:hAnsi="Arial" w:cs="Times New Roman"/>
      <w:i/>
      <w:iCs/>
      <w:color w:val="7F7F7F"/>
      <w:spacing w:val="15"/>
      <w:sz w:val="24"/>
      <w:szCs w:val="24"/>
      <w:lang w:eastAsia="en-AU"/>
    </w:rPr>
  </w:style>
  <w:style w:type="character" w:customStyle="1" w:styleId="Heading4Char">
    <w:name w:val="Heading 4 Char"/>
    <w:link w:val="Heading4"/>
    <w:uiPriority w:val="9"/>
    <w:rsid w:val="00511CA9"/>
    <w:rPr>
      <w:rFonts w:ascii="Arial" w:eastAsia="Times New Roman" w:hAnsi="Arial" w:cs="Times New Roman"/>
      <w:bCs/>
      <w:i/>
      <w:iCs/>
      <w:color w:val="808080"/>
      <w:sz w:val="20"/>
      <w:szCs w:val="20"/>
    </w:rPr>
  </w:style>
  <w:style w:type="paragraph" w:styleId="Header">
    <w:name w:val="header"/>
    <w:basedOn w:val="Normal"/>
    <w:link w:val="HeaderChar"/>
    <w:uiPriority w:val="99"/>
    <w:unhideWhenUsed/>
    <w:rsid w:val="00403C93"/>
    <w:pPr>
      <w:tabs>
        <w:tab w:val="center" w:pos="4513"/>
        <w:tab w:val="right" w:pos="9026"/>
      </w:tabs>
      <w:spacing w:after="0"/>
    </w:pPr>
    <w:rPr>
      <w:rFonts w:ascii="Arial" w:hAnsi="Arial"/>
      <w:szCs w:val="20"/>
      <w:lang w:val="x-none"/>
    </w:rPr>
  </w:style>
  <w:style w:type="character" w:customStyle="1" w:styleId="HeaderChar">
    <w:name w:val="Header Char"/>
    <w:link w:val="Header"/>
    <w:uiPriority w:val="99"/>
    <w:rsid w:val="00403C93"/>
    <w:rPr>
      <w:rFonts w:ascii="Arial" w:eastAsia="Times New Roman" w:hAnsi="Arial"/>
      <w:sz w:val="20"/>
      <w:lang w:eastAsia="en-AU"/>
    </w:rPr>
  </w:style>
  <w:style w:type="paragraph" w:styleId="Footer">
    <w:name w:val="footer"/>
    <w:basedOn w:val="Normal"/>
    <w:link w:val="FooterChar"/>
    <w:uiPriority w:val="99"/>
    <w:unhideWhenUsed/>
    <w:rsid w:val="00403C93"/>
    <w:pPr>
      <w:tabs>
        <w:tab w:val="center" w:pos="4513"/>
        <w:tab w:val="right" w:pos="9026"/>
      </w:tabs>
      <w:spacing w:after="0"/>
    </w:pPr>
    <w:rPr>
      <w:szCs w:val="20"/>
      <w:lang w:val="x-none"/>
    </w:rPr>
  </w:style>
  <w:style w:type="character" w:customStyle="1" w:styleId="FooterChar">
    <w:name w:val="Footer Char"/>
    <w:link w:val="Footer"/>
    <w:uiPriority w:val="99"/>
    <w:rsid w:val="00403C93"/>
    <w:rPr>
      <w:rFonts w:ascii="Adobe Caslon Pro" w:eastAsia="Times New Roman" w:hAnsi="Adobe Caslon Pro"/>
      <w:sz w:val="20"/>
      <w:lang w:eastAsia="en-AU"/>
    </w:rPr>
  </w:style>
  <w:style w:type="character" w:styleId="Hyperlink">
    <w:name w:val="Hyperlink"/>
    <w:uiPriority w:val="99"/>
    <w:unhideWhenUsed/>
    <w:rsid w:val="00B22AF3"/>
    <w:rPr>
      <w:color w:val="0000FF"/>
      <w:u w:val="single"/>
    </w:rPr>
  </w:style>
  <w:style w:type="paragraph" w:customStyle="1" w:styleId="AAEEAuthors">
    <w:name w:val="AAEE_Authors"/>
    <w:basedOn w:val="Normal"/>
    <w:qFormat/>
    <w:rsid w:val="00B22AF3"/>
    <w:pPr>
      <w:spacing w:before="240" w:after="0"/>
      <w:jc w:val="center"/>
    </w:pPr>
  </w:style>
  <w:style w:type="paragraph" w:customStyle="1" w:styleId="Style1">
    <w:name w:val="Style1"/>
    <w:basedOn w:val="AAEEAuthors"/>
    <w:qFormat/>
    <w:rsid w:val="00B22AF3"/>
    <w:pPr>
      <w:spacing w:before="0" w:after="240"/>
    </w:pPr>
    <w:rPr>
      <w:i/>
      <w:iCs/>
    </w:rPr>
  </w:style>
  <w:style w:type="paragraph" w:customStyle="1" w:styleId="AAEEAuthAffiliation">
    <w:name w:val="AAEE_AuthAffiliation"/>
    <w:basedOn w:val="AAEEAuthors"/>
    <w:qFormat/>
    <w:rsid w:val="00B22AF3"/>
    <w:pPr>
      <w:spacing w:before="0" w:after="240"/>
    </w:pPr>
    <w:rPr>
      <w:i/>
      <w:sz w:val="18"/>
    </w:rPr>
  </w:style>
  <w:style w:type="paragraph" w:customStyle="1" w:styleId="AAEEHeading1">
    <w:name w:val="AAEE_Heading_1"/>
    <w:basedOn w:val="Normal"/>
    <w:qFormat/>
    <w:rsid w:val="0069651D"/>
    <w:pPr>
      <w:spacing w:before="240" w:after="240"/>
      <w:ind w:left="-142"/>
    </w:pPr>
    <w:rPr>
      <w:b/>
      <w:bCs/>
    </w:rPr>
  </w:style>
  <w:style w:type="paragraph" w:customStyle="1" w:styleId="AAEE1stPageHeaderSubTitle">
    <w:name w:val="AAEE_1stPageHeaderSubTitle"/>
    <w:basedOn w:val="Normal"/>
    <w:qFormat/>
    <w:rsid w:val="0069651D"/>
    <w:pPr>
      <w:tabs>
        <w:tab w:val="center" w:pos="7230"/>
      </w:tabs>
      <w:spacing w:after="0"/>
      <w:contextualSpacing/>
    </w:pPr>
    <w:rPr>
      <w:i/>
      <w:sz w:val="18"/>
    </w:rPr>
  </w:style>
  <w:style w:type="paragraph" w:customStyle="1" w:styleId="AAEE1stPgHeaderHypLink">
    <w:name w:val="AAEE_1stPgHeaderHypLink"/>
    <w:basedOn w:val="Normal"/>
    <w:next w:val="Normal"/>
    <w:qFormat/>
    <w:rsid w:val="0069651D"/>
    <w:pPr>
      <w:tabs>
        <w:tab w:val="center" w:pos="7230"/>
      </w:tabs>
      <w:spacing w:after="0"/>
      <w:contextualSpacing/>
    </w:pPr>
    <w:rPr>
      <w:sz w:val="16"/>
    </w:rPr>
  </w:style>
  <w:style w:type="paragraph" w:customStyle="1" w:styleId="AAEE1stPgHeaderTitle">
    <w:name w:val="AAEE_1stPgHeaderTitle"/>
    <w:basedOn w:val="Normal"/>
    <w:next w:val="AAEE1stPageHeaderSubTitle"/>
    <w:qFormat/>
    <w:rsid w:val="0069651D"/>
    <w:pPr>
      <w:tabs>
        <w:tab w:val="center" w:pos="7230"/>
      </w:tabs>
      <w:spacing w:after="0"/>
    </w:pPr>
    <w:rPr>
      <w:rFonts w:ascii="Adobe Caslon Pro Bold" w:hAnsi="Adobe Caslon Pro Bold"/>
      <w:b/>
      <w:smallCaps/>
    </w:rPr>
  </w:style>
  <w:style w:type="paragraph" w:customStyle="1" w:styleId="AAEEAuthorsAffiliationCrossReference">
    <w:name w:val="AAEE_Authors_AffiliationCrossReference"/>
    <w:basedOn w:val="AAEEAuthors"/>
    <w:qFormat/>
    <w:rsid w:val="0069651D"/>
    <w:rPr>
      <w:vertAlign w:val="superscript"/>
    </w:rPr>
  </w:style>
  <w:style w:type="paragraph" w:customStyle="1" w:styleId="AAEEAffiliationAuthorCrossRef">
    <w:name w:val="AAEE_Affiliation_AuthorCrossRef"/>
    <w:basedOn w:val="AAEEAuthAffiliation"/>
    <w:qFormat/>
    <w:rsid w:val="00283B60"/>
    <w:pPr>
      <w:pBdr>
        <w:bottom w:val="single" w:sz="4" w:space="15" w:color="auto"/>
      </w:pBdr>
    </w:pPr>
    <w:rPr>
      <w:vertAlign w:val="superscript"/>
    </w:rPr>
  </w:style>
  <w:style w:type="character" w:styleId="CommentReference">
    <w:name w:val="annotation reference"/>
    <w:uiPriority w:val="99"/>
    <w:semiHidden/>
    <w:unhideWhenUsed/>
    <w:rsid w:val="00A508BC"/>
    <w:rPr>
      <w:sz w:val="16"/>
      <w:szCs w:val="16"/>
    </w:rPr>
  </w:style>
  <w:style w:type="paragraph" w:styleId="CommentText">
    <w:name w:val="annotation text"/>
    <w:basedOn w:val="Normal"/>
    <w:link w:val="CommentTextChar"/>
    <w:uiPriority w:val="99"/>
    <w:unhideWhenUsed/>
    <w:rsid w:val="00A508BC"/>
    <w:rPr>
      <w:szCs w:val="20"/>
      <w:lang w:val="x-none"/>
    </w:rPr>
  </w:style>
  <w:style w:type="character" w:customStyle="1" w:styleId="CommentTextChar">
    <w:name w:val="Comment Text Char"/>
    <w:link w:val="CommentText"/>
    <w:uiPriority w:val="99"/>
    <w:rsid w:val="00A508BC"/>
    <w:rPr>
      <w:rFonts w:ascii="Adobe Caslon Pro" w:eastAsia="Times New Roman" w:hAnsi="Adobe Caslon Pro"/>
      <w:sz w:val="20"/>
      <w:szCs w:val="20"/>
      <w:lang w:eastAsia="en-AU"/>
    </w:rPr>
  </w:style>
  <w:style w:type="paragraph" w:styleId="CommentSubject">
    <w:name w:val="annotation subject"/>
    <w:basedOn w:val="CommentText"/>
    <w:next w:val="CommentText"/>
    <w:link w:val="CommentSubjectChar"/>
    <w:uiPriority w:val="99"/>
    <w:semiHidden/>
    <w:unhideWhenUsed/>
    <w:rsid w:val="00A508BC"/>
    <w:rPr>
      <w:b/>
      <w:bCs/>
    </w:rPr>
  </w:style>
  <w:style w:type="character" w:customStyle="1" w:styleId="CommentSubjectChar">
    <w:name w:val="Comment Subject Char"/>
    <w:link w:val="CommentSubject"/>
    <w:uiPriority w:val="99"/>
    <w:semiHidden/>
    <w:rsid w:val="00A508BC"/>
    <w:rPr>
      <w:rFonts w:ascii="Adobe Caslon Pro" w:eastAsia="Times New Roman" w:hAnsi="Adobe Caslon Pro"/>
      <w:b/>
      <w:bCs/>
      <w:sz w:val="20"/>
      <w:szCs w:val="20"/>
      <w:lang w:eastAsia="en-AU"/>
    </w:rPr>
  </w:style>
  <w:style w:type="paragraph" w:styleId="BalloonText">
    <w:name w:val="Balloon Text"/>
    <w:basedOn w:val="Normal"/>
    <w:link w:val="BalloonTextChar"/>
    <w:uiPriority w:val="99"/>
    <w:semiHidden/>
    <w:unhideWhenUsed/>
    <w:rsid w:val="00A508BC"/>
    <w:pPr>
      <w:spacing w:after="0"/>
    </w:pPr>
    <w:rPr>
      <w:rFonts w:ascii="Tahoma" w:hAnsi="Tahoma"/>
      <w:sz w:val="16"/>
      <w:szCs w:val="16"/>
      <w:lang w:val="x-none"/>
    </w:rPr>
  </w:style>
  <w:style w:type="character" w:customStyle="1" w:styleId="BalloonTextChar">
    <w:name w:val="Balloon Text Char"/>
    <w:link w:val="BalloonText"/>
    <w:uiPriority w:val="99"/>
    <w:semiHidden/>
    <w:rsid w:val="00A508BC"/>
    <w:rPr>
      <w:rFonts w:ascii="Tahoma" w:eastAsia="Times New Roman" w:hAnsi="Tahoma" w:cs="Tahoma"/>
      <w:sz w:val="16"/>
      <w:szCs w:val="16"/>
      <w:lang w:eastAsia="en-AU"/>
    </w:rPr>
  </w:style>
  <w:style w:type="table" w:styleId="TableGrid">
    <w:name w:val="Table Grid"/>
    <w:basedOn w:val="TableNormal"/>
    <w:rsid w:val="00D32C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gi">
    <w:name w:val="gi"/>
    <w:basedOn w:val="DefaultParagraphFont"/>
    <w:rsid w:val="006F12A4"/>
  </w:style>
  <w:style w:type="character" w:styleId="PlaceholderText">
    <w:name w:val="Placeholder Text"/>
    <w:basedOn w:val="DefaultParagraphFont"/>
    <w:rsid w:val="00E9499E"/>
    <w:rPr>
      <w:color w:val="808080"/>
    </w:rPr>
  </w:style>
  <w:style w:type="paragraph" w:styleId="ListParagraph">
    <w:name w:val="List Paragraph"/>
    <w:basedOn w:val="Normal"/>
    <w:qFormat/>
    <w:rsid w:val="00357627"/>
    <w:pPr>
      <w:ind w:left="720"/>
      <w:contextualSpacing/>
    </w:pPr>
  </w:style>
  <w:style w:type="paragraph" w:styleId="EndnoteText">
    <w:name w:val="endnote text"/>
    <w:basedOn w:val="Normal"/>
    <w:link w:val="EndnoteTextChar"/>
    <w:semiHidden/>
    <w:unhideWhenUsed/>
    <w:rsid w:val="005C0C0F"/>
    <w:pPr>
      <w:spacing w:after="0"/>
    </w:pPr>
    <w:rPr>
      <w:szCs w:val="20"/>
    </w:rPr>
  </w:style>
  <w:style w:type="character" w:customStyle="1" w:styleId="EndnoteTextChar">
    <w:name w:val="Endnote Text Char"/>
    <w:basedOn w:val="DefaultParagraphFont"/>
    <w:link w:val="EndnoteText"/>
    <w:semiHidden/>
    <w:rsid w:val="005C0C0F"/>
    <w:rPr>
      <w:rFonts w:ascii="Adobe Caslon Pro" w:eastAsia="Times New Roman" w:hAnsi="Adobe Caslon Pro"/>
    </w:rPr>
  </w:style>
  <w:style w:type="character" w:styleId="EndnoteReference">
    <w:name w:val="endnote reference"/>
    <w:basedOn w:val="DefaultParagraphFont"/>
    <w:semiHidden/>
    <w:unhideWhenUsed/>
    <w:rsid w:val="005C0C0F"/>
    <w:rPr>
      <w:vertAlign w:val="superscript"/>
    </w:rPr>
  </w:style>
  <w:style w:type="paragraph" w:styleId="BodyText">
    <w:name w:val="Body Text"/>
    <w:basedOn w:val="Normal"/>
    <w:link w:val="BodyTextChar"/>
    <w:rsid w:val="00262678"/>
    <w:pPr>
      <w:widowControl w:val="0"/>
      <w:suppressAutoHyphens/>
    </w:pPr>
    <w:rPr>
      <w:rFonts w:ascii="Helvetica" w:eastAsia="SimSun" w:hAnsi="Helvetica" w:cs="Lucida Sans"/>
      <w:kern w:val="1"/>
      <w:szCs w:val="24"/>
      <w:lang w:eastAsia="hi-IN" w:bidi="hi-IN"/>
    </w:rPr>
  </w:style>
  <w:style w:type="character" w:customStyle="1" w:styleId="BodyTextChar">
    <w:name w:val="Body Text Char"/>
    <w:basedOn w:val="DefaultParagraphFont"/>
    <w:link w:val="BodyText"/>
    <w:rsid w:val="00262678"/>
    <w:rPr>
      <w:rFonts w:ascii="Helvetica" w:eastAsia="SimSun" w:hAnsi="Helvetica" w:cs="Lucida Sans"/>
      <w:kern w:val="1"/>
      <w:sz w:val="24"/>
      <w:szCs w:val="24"/>
      <w:lang w:val="en-GB" w:eastAsia="hi-IN" w:bidi="hi-IN"/>
    </w:rPr>
  </w:style>
  <w:style w:type="character" w:styleId="FollowedHyperlink">
    <w:name w:val="FollowedHyperlink"/>
    <w:basedOn w:val="DefaultParagraphFont"/>
    <w:semiHidden/>
    <w:unhideWhenUsed/>
    <w:rsid w:val="00E73762"/>
    <w:rPr>
      <w:color w:val="800080" w:themeColor="followedHyperlink"/>
      <w:u w:val="single"/>
    </w:rPr>
  </w:style>
  <w:style w:type="paragraph" w:styleId="Revision">
    <w:name w:val="Revision"/>
    <w:hidden/>
    <w:semiHidden/>
    <w:rsid w:val="008835D7"/>
    <w:rPr>
      <w:rFonts w:ascii="Adobe Caslon Pro" w:eastAsia="Times New Roman" w:hAnsi="Adobe Caslon Pro"/>
      <w:szCs w:val="22"/>
    </w:rPr>
  </w:style>
  <w:style w:type="character" w:customStyle="1" w:styleId="UnresolvedMention1">
    <w:name w:val="Unresolved Mention1"/>
    <w:basedOn w:val="DefaultParagraphFont"/>
    <w:uiPriority w:val="99"/>
    <w:semiHidden/>
    <w:unhideWhenUsed/>
    <w:rsid w:val="00EC1122"/>
    <w:rPr>
      <w:color w:val="605E5C"/>
      <w:shd w:val="clear" w:color="auto" w:fill="E1DFDD"/>
    </w:rPr>
  </w:style>
  <w:style w:type="character" w:customStyle="1" w:styleId="normaltextrun">
    <w:name w:val="normaltextrun"/>
    <w:basedOn w:val="DefaultParagraphFont"/>
    <w:uiPriority w:val="1"/>
    <w:rsid w:val="4DA67C82"/>
  </w:style>
  <w:style w:type="character" w:customStyle="1" w:styleId="eop">
    <w:name w:val="eop"/>
    <w:basedOn w:val="DefaultParagraphFont"/>
    <w:uiPriority w:val="1"/>
    <w:rsid w:val="4DA67C82"/>
  </w:style>
  <w:style w:type="character" w:customStyle="1" w:styleId="scxw104262275">
    <w:name w:val="scxw104262275"/>
    <w:basedOn w:val="DefaultParagraphFont"/>
    <w:uiPriority w:val="1"/>
    <w:rsid w:val="4DA67C82"/>
  </w:style>
  <w:style w:type="paragraph" w:customStyle="1" w:styleId="EndNoteBibliographyTitle">
    <w:name w:val="EndNote Bibliography Title"/>
    <w:basedOn w:val="Normal"/>
    <w:link w:val="EndNoteBibliographyTitleChar"/>
    <w:rsid w:val="008F5866"/>
    <w:pPr>
      <w:spacing w:after="0"/>
      <w:jc w:val="center"/>
    </w:pPr>
    <w:rPr>
      <w:rFonts w:ascii="Adobe Caslon Pro" w:eastAsia="Times New Roman" w:hAnsi="Adobe Caslon Pro" w:cs="Times New Roman"/>
      <w:noProof/>
      <w:sz w:val="24"/>
      <w:lang w:val="en-AU"/>
    </w:rPr>
  </w:style>
  <w:style w:type="character" w:customStyle="1" w:styleId="EndNoteBibliographyTitleChar">
    <w:name w:val="EndNote Bibliography Title Char"/>
    <w:basedOn w:val="DefaultParagraphFont"/>
    <w:link w:val="EndNoteBibliographyTitle"/>
    <w:rsid w:val="008F5866"/>
    <w:rPr>
      <w:rFonts w:ascii="Adobe Caslon Pro" w:eastAsia="Times New Roman" w:hAnsi="Adobe Caslon Pro"/>
      <w:noProof/>
      <w:szCs w:val="22"/>
    </w:rPr>
  </w:style>
  <w:style w:type="paragraph" w:customStyle="1" w:styleId="EndNoteBibliography">
    <w:name w:val="EndNote Bibliography"/>
    <w:basedOn w:val="Normal"/>
    <w:link w:val="EndNoteBibliographyChar"/>
    <w:rsid w:val="008F5866"/>
    <w:pPr>
      <w:autoSpaceDE/>
      <w:autoSpaceDN/>
      <w:adjustRightInd/>
      <w:spacing w:before="120" w:after="120" w:line="240" w:lineRule="auto"/>
    </w:pPr>
    <w:rPr>
      <w:rFonts w:ascii="Adobe Caslon Pro" w:eastAsia="Times New Roman" w:hAnsi="Adobe Caslon Pro" w:cs="Times New Roman"/>
      <w:noProof/>
      <w:sz w:val="24"/>
      <w:lang w:val="en-AU"/>
    </w:rPr>
  </w:style>
  <w:style w:type="character" w:customStyle="1" w:styleId="EndNoteBibliographyChar">
    <w:name w:val="EndNote Bibliography Char"/>
    <w:basedOn w:val="DefaultParagraphFont"/>
    <w:link w:val="EndNoteBibliography"/>
    <w:rsid w:val="008F5866"/>
    <w:rPr>
      <w:rFonts w:ascii="Adobe Caslon Pro" w:eastAsia="Times New Roman" w:hAnsi="Adobe Caslon Pro"/>
      <w:noProof/>
      <w:szCs w:val="22"/>
    </w:rPr>
  </w:style>
  <w:style w:type="character" w:styleId="UnresolvedMention">
    <w:name w:val="Unresolved Mention"/>
    <w:basedOn w:val="DefaultParagraphFont"/>
    <w:uiPriority w:val="99"/>
    <w:semiHidden/>
    <w:unhideWhenUsed/>
    <w:rsid w:val="005D4B86"/>
    <w:rPr>
      <w:color w:val="605E5C"/>
      <w:shd w:val="clear" w:color="auto" w:fill="E1DFDD"/>
    </w:rPr>
  </w:style>
  <w:style w:type="paragraph" w:customStyle="1" w:styleId="Normal0">
    <w:name w:val="[Normal]"/>
    <w:uiPriority w:val="99"/>
    <w:rsid w:val="00432B12"/>
    <w:pPr>
      <w:widowControl w:val="0"/>
      <w:autoSpaceDE w:val="0"/>
      <w:autoSpaceDN w:val="0"/>
      <w:adjustRightInd w:val="0"/>
    </w:pPr>
    <w:rPr>
      <w:rFonts w:ascii="Arial" w:hAnsi="Arial" w:cs="Arial"/>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941978">
      <w:bodyDiv w:val="1"/>
      <w:marLeft w:val="0"/>
      <w:marRight w:val="0"/>
      <w:marTop w:val="0"/>
      <w:marBottom w:val="0"/>
      <w:divBdr>
        <w:top w:val="none" w:sz="0" w:space="0" w:color="auto"/>
        <w:left w:val="none" w:sz="0" w:space="0" w:color="auto"/>
        <w:bottom w:val="none" w:sz="0" w:space="0" w:color="auto"/>
        <w:right w:val="none" w:sz="0" w:space="0" w:color="auto"/>
      </w:divBdr>
    </w:div>
    <w:div w:id="240259749">
      <w:bodyDiv w:val="1"/>
      <w:marLeft w:val="0"/>
      <w:marRight w:val="0"/>
      <w:marTop w:val="0"/>
      <w:marBottom w:val="0"/>
      <w:divBdr>
        <w:top w:val="none" w:sz="0" w:space="0" w:color="auto"/>
        <w:left w:val="none" w:sz="0" w:space="0" w:color="auto"/>
        <w:bottom w:val="none" w:sz="0" w:space="0" w:color="auto"/>
        <w:right w:val="none" w:sz="0" w:space="0" w:color="auto"/>
      </w:divBdr>
    </w:div>
    <w:div w:id="664625245">
      <w:bodyDiv w:val="1"/>
      <w:marLeft w:val="0"/>
      <w:marRight w:val="0"/>
      <w:marTop w:val="0"/>
      <w:marBottom w:val="0"/>
      <w:divBdr>
        <w:top w:val="none" w:sz="0" w:space="0" w:color="auto"/>
        <w:left w:val="none" w:sz="0" w:space="0" w:color="auto"/>
        <w:bottom w:val="none" w:sz="0" w:space="0" w:color="auto"/>
        <w:right w:val="none" w:sz="0" w:space="0" w:color="auto"/>
      </w:divBdr>
    </w:div>
    <w:div w:id="177740452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arwick.ac.uk/fac/sci/wmg/intranet/info/governance/wmgstrategy/20210628_wmg_strategy_final.pdf"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ee.ucl.ac.uk/~mflanaga/thresholds.html"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D:\Users\Rhys\Documents\012%20Swinburne\AAEE\AbstractV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008E065EDE1D442A640EA047D322269" ma:contentTypeVersion="3" ma:contentTypeDescription="Create a new document." ma:contentTypeScope="" ma:versionID="6e95ac108d34a00dfdfd203d415b73df">
  <xsd:schema xmlns:xsd="http://www.w3.org/2001/XMLSchema" xmlns:xs="http://www.w3.org/2001/XMLSchema" xmlns:p="http://schemas.microsoft.com/office/2006/metadata/properties" xmlns:ns2="1d4e071c-bb31-4594-871f-1b67aabb2be1" targetNamespace="http://schemas.microsoft.com/office/2006/metadata/properties" ma:root="true" ma:fieldsID="f90ad9b8323fe0643bc8bd808abd546d" ns2:_="">
    <xsd:import namespace="1d4e071c-bb31-4594-871f-1b67aabb2be1"/>
    <xsd:element name="properties">
      <xsd:complexType>
        <xsd:sequence>
          <xsd:element name="documentManagement">
            <xsd:complexType>
              <xsd:all>
                <xsd:element ref="ns2:MediaServiceMetadata" minOccurs="0"/>
                <xsd:element ref="ns2:MediaServiceFastMetadata"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4e071c-bb31-4594-871f-1b67aabb2be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54C8DB8-A073-4823-9216-50FC9CAE0B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4e071c-bb31-4594-871f-1b67aabb2b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F547A83-FC7C-409C-A085-6877FBFF9E85}">
  <ds:schemaRefs>
    <ds:schemaRef ds:uri="http://schemas.openxmlformats.org/officeDocument/2006/bibliography"/>
  </ds:schemaRefs>
</ds:datastoreItem>
</file>

<file path=customXml/itemProps3.xml><?xml version="1.0" encoding="utf-8"?>
<ds:datastoreItem xmlns:ds="http://schemas.openxmlformats.org/officeDocument/2006/customXml" ds:itemID="{8B466828-9FFC-42B7-88C9-A71E48A08060}">
  <ds:schemaRefs>
    <ds:schemaRef ds:uri="http://schemas.microsoft.com/sharepoint/v3/contenttype/forms"/>
  </ds:schemaRefs>
</ds:datastoreItem>
</file>

<file path=customXml/itemProps4.xml><?xml version="1.0" encoding="utf-8"?>
<ds:datastoreItem xmlns:ds="http://schemas.openxmlformats.org/officeDocument/2006/customXml" ds:itemID="{C64C636A-7FF3-4F47-9E07-6B55FE0702CC}">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AbstractV1</Template>
  <TotalTime>4649</TotalTime>
  <Pages>11</Pages>
  <Words>4215</Words>
  <Characters>36580</Characters>
  <Application>Microsoft Office Word</Application>
  <DocSecurity>0</DocSecurity>
  <Lines>304</Lines>
  <Paragraphs>81</Paragraphs>
  <ScaleCrop>false</ScaleCrop>
  <HeadingPairs>
    <vt:vector size="2" baseType="variant">
      <vt:variant>
        <vt:lpstr>Title</vt:lpstr>
      </vt:variant>
      <vt:variant>
        <vt:i4>1</vt:i4>
      </vt:variant>
    </vt:vector>
  </HeadingPairs>
  <TitlesOfParts>
    <vt:vector size="1" baseType="lpstr">
      <vt:lpstr/>
    </vt:vector>
  </TitlesOfParts>
  <Company>CQUniversity Australia</Company>
  <LinksUpToDate>false</LinksUpToDate>
  <CharactersWithSpaces>40714</CharactersWithSpaces>
  <SharedDoc>false</SharedDoc>
  <HyperlinkBase/>
  <HLinks>
    <vt:vector size="12" baseType="variant">
      <vt:variant>
        <vt:i4>7798869</vt:i4>
      </vt:variant>
      <vt:variant>
        <vt:i4>51</vt:i4>
      </vt:variant>
      <vt:variant>
        <vt:i4>0</vt:i4>
      </vt:variant>
      <vt:variant>
        <vt:i4>5</vt:i4>
      </vt:variant>
      <vt:variant>
        <vt:lpwstr>https://warwick.ac.uk/fac/sci/wmg/intranet/info/governance/wmgstrategy/20210628_wmg_strategy_final.pdf</vt:lpwstr>
      </vt:variant>
      <vt:variant>
        <vt:lpwstr/>
      </vt:variant>
      <vt:variant>
        <vt:i4>2031718</vt:i4>
      </vt:variant>
      <vt:variant>
        <vt:i4>46</vt:i4>
      </vt:variant>
      <vt:variant>
        <vt:i4>0</vt:i4>
      </vt:variant>
      <vt:variant>
        <vt:i4>5</vt:i4>
      </vt:variant>
      <vt:variant>
        <vt:lpwstr>https://warwickevaluations.qualtrics.com/jfe/form/SV_6X1OwyBhOT8FTFA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Llew Mann</dc:creator>
  <cp:keywords/>
  <dc:description/>
  <cp:lastModifiedBy>Jones, Edwina</cp:lastModifiedBy>
  <cp:revision>1279</cp:revision>
  <cp:lastPrinted>2023-10-16T20:52:00Z</cp:lastPrinted>
  <dcterms:created xsi:type="dcterms:W3CDTF">2023-09-04T09:01:00Z</dcterms:created>
  <dcterms:modified xsi:type="dcterms:W3CDTF">2023-10-17T12:56:00Z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0x010100A008E065EDE1D442A640EA047D322269</vt:lpwstr>
  </property>
</Properties>
</file>