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162E58D" w14:textId="77777777" w:rsidR="009B4AFA" w:rsidRPr="00F6473A" w:rsidRDefault="009B4AFA" w:rsidP="009B4AFA">
      <w:pPr>
        <w:spacing w:before="120" w:after="120"/>
        <w:rPr>
          <w:rFonts w:ascii="Avenir Next" w:hAnsi="Avenir Next"/>
          <w:sz w:val="36"/>
          <w:szCs w:val="36"/>
        </w:rPr>
      </w:pPr>
    </w:p>
    <w:p w14:paraId="560BE87D" w14:textId="21E2F262" w:rsidR="00710989" w:rsidRPr="007F34B2" w:rsidRDefault="009B4AFA" w:rsidP="009B4AFA">
      <w:pPr>
        <w:spacing w:before="120" w:after="120"/>
        <w:rPr>
          <w:rFonts w:ascii="Avenir Next" w:hAnsi="Avenir Next" w:cstheme="majorHAnsi"/>
          <w:b/>
          <w:bCs/>
          <w:sz w:val="32"/>
          <w:szCs w:val="32"/>
        </w:rPr>
      </w:pPr>
      <w:r w:rsidRPr="007F34B2">
        <w:rPr>
          <w:rFonts w:ascii="Avenir Next" w:hAnsi="Avenir Next" w:cstheme="majorHAnsi"/>
          <w:b/>
          <w:bCs/>
          <w:sz w:val="32"/>
          <w:szCs w:val="32"/>
        </w:rPr>
        <w:t>Call for Abstract</w:t>
      </w:r>
      <w:r w:rsidR="00CE37F1" w:rsidRPr="007F34B2">
        <w:rPr>
          <w:rFonts w:ascii="Avenir Next" w:hAnsi="Avenir Next" w:cstheme="majorHAnsi"/>
          <w:b/>
          <w:bCs/>
          <w:sz w:val="32"/>
          <w:szCs w:val="32"/>
        </w:rPr>
        <w:t>s</w:t>
      </w:r>
      <w:r w:rsidR="00710989" w:rsidRPr="007F34B2">
        <w:rPr>
          <w:rFonts w:ascii="Avenir Next" w:hAnsi="Avenir Next" w:cstheme="majorHAnsi"/>
          <w:b/>
          <w:bCs/>
          <w:sz w:val="32"/>
          <w:szCs w:val="32"/>
        </w:rPr>
        <w:t>:</w:t>
      </w:r>
    </w:p>
    <w:p w14:paraId="3A9D294B" w14:textId="1C6F50CF" w:rsidR="00710989" w:rsidRDefault="009B4AFA" w:rsidP="009B4AFA">
      <w:pPr>
        <w:spacing w:before="120" w:after="120"/>
        <w:rPr>
          <w:rFonts w:ascii="Avenir Next" w:hAnsi="Avenir Next" w:cstheme="majorHAnsi"/>
          <w:b/>
          <w:bCs/>
          <w:sz w:val="36"/>
          <w:szCs w:val="36"/>
        </w:rPr>
      </w:pPr>
      <w:r w:rsidRPr="00F6473A">
        <w:rPr>
          <w:rFonts w:ascii="Avenir Next" w:hAnsi="Avenir Next" w:cstheme="majorHAnsi"/>
          <w:b/>
          <w:bCs/>
          <w:sz w:val="36"/>
          <w:szCs w:val="36"/>
        </w:rPr>
        <w:t xml:space="preserve">Technology and Global Governance </w:t>
      </w:r>
    </w:p>
    <w:p w14:paraId="29FB0CAA" w14:textId="1F219AFE" w:rsidR="00710989" w:rsidRPr="007F34B2" w:rsidRDefault="009B4AFA" w:rsidP="009B4AFA">
      <w:pPr>
        <w:spacing w:before="120" w:after="120"/>
        <w:rPr>
          <w:rFonts w:ascii="Avenir Next" w:hAnsi="Avenir Next" w:cstheme="majorHAnsi"/>
          <w:b/>
          <w:bCs/>
          <w:sz w:val="32"/>
          <w:szCs w:val="32"/>
        </w:rPr>
      </w:pPr>
      <w:r w:rsidRPr="007F34B2">
        <w:rPr>
          <w:rFonts w:ascii="Avenir Next" w:hAnsi="Avenir Next" w:cstheme="majorHAnsi"/>
          <w:b/>
          <w:bCs/>
          <w:sz w:val="32"/>
          <w:szCs w:val="32"/>
        </w:rPr>
        <w:t>Virtual Forum</w:t>
      </w:r>
    </w:p>
    <w:p w14:paraId="2C0A43A6" w14:textId="77777777" w:rsidR="00710989" w:rsidRDefault="00710989" w:rsidP="009B4AFA">
      <w:pPr>
        <w:spacing w:before="120" w:after="120"/>
        <w:rPr>
          <w:rFonts w:ascii="Avenir Book" w:eastAsiaTheme="minorEastAsia" w:hAnsi="Avenir Book" w:cstheme="minorHAnsi"/>
          <w:sz w:val="24"/>
          <w:szCs w:val="24"/>
          <w:lang w:eastAsia="zh-CN"/>
        </w:rPr>
      </w:pPr>
    </w:p>
    <w:p w14:paraId="612679A2" w14:textId="6C06889B" w:rsidR="007F34B2" w:rsidRDefault="00710989" w:rsidP="00710989">
      <w:pPr>
        <w:spacing w:before="120" w:after="120"/>
        <w:jc w:val="both"/>
        <w:rPr>
          <w:rFonts w:ascii="Avenir Book" w:eastAsiaTheme="minorEastAsia" w:hAnsi="Avenir Book" w:cstheme="minorHAnsi"/>
          <w:sz w:val="24"/>
          <w:szCs w:val="24"/>
          <w:lang w:eastAsia="zh-CN"/>
        </w:rPr>
      </w:pPr>
      <w:r>
        <w:rPr>
          <w:rFonts w:ascii="Avenir Book" w:eastAsiaTheme="minorEastAsia" w:hAnsi="Avenir Book" w:cstheme="minorHAnsi"/>
          <w:sz w:val="24"/>
          <w:szCs w:val="24"/>
          <w:lang w:eastAsia="zh-CN"/>
        </w:rPr>
        <w:t>Please find below the detailed call for abstracts for presentations for the interdisciplinary virtual forum “</w:t>
      </w:r>
      <w:r w:rsidRPr="00F6473A">
        <w:rPr>
          <w:rFonts w:ascii="Avenir Book" w:eastAsiaTheme="minorEastAsia" w:hAnsi="Avenir Book" w:cstheme="minorHAnsi"/>
          <w:sz w:val="24"/>
          <w:szCs w:val="24"/>
          <w:lang w:eastAsia="zh-CN"/>
        </w:rPr>
        <w:t>Technology and Global Governance</w:t>
      </w:r>
      <w:r>
        <w:rPr>
          <w:rFonts w:ascii="Avenir Book" w:eastAsiaTheme="minorEastAsia" w:hAnsi="Avenir Book" w:cstheme="minorHAnsi"/>
          <w:sz w:val="24"/>
          <w:szCs w:val="24"/>
          <w:lang w:eastAsia="zh-CN"/>
        </w:rPr>
        <w:t xml:space="preserve">”. </w:t>
      </w:r>
    </w:p>
    <w:p w14:paraId="0F74D38A" w14:textId="3883C28F" w:rsidR="00710989" w:rsidRPr="00F6473A" w:rsidRDefault="00710989" w:rsidP="00710989">
      <w:pPr>
        <w:spacing w:before="120" w:after="120"/>
        <w:jc w:val="both"/>
        <w:rPr>
          <w:rFonts w:ascii="Avenir Book" w:eastAsiaTheme="minorEastAsia" w:hAnsi="Avenir Book" w:cstheme="minorHAnsi"/>
          <w:sz w:val="24"/>
          <w:szCs w:val="24"/>
          <w:lang w:eastAsia="zh-CN"/>
        </w:rPr>
      </w:pPr>
      <w:r>
        <w:rPr>
          <w:rFonts w:ascii="Avenir Book" w:eastAsiaTheme="minorEastAsia" w:hAnsi="Avenir Book" w:cstheme="minorHAnsi"/>
          <w:sz w:val="24"/>
          <w:szCs w:val="24"/>
          <w:lang w:eastAsia="zh-CN"/>
        </w:rPr>
        <w:t xml:space="preserve">This </w:t>
      </w:r>
      <w:r w:rsidR="007F34B2">
        <w:rPr>
          <w:rFonts w:ascii="Avenir Book" w:eastAsiaTheme="minorEastAsia" w:hAnsi="Avenir Book" w:cstheme="minorHAnsi"/>
          <w:sz w:val="24"/>
          <w:szCs w:val="24"/>
          <w:lang w:eastAsia="zh-CN"/>
        </w:rPr>
        <w:t xml:space="preserve">University of Warwick </w:t>
      </w:r>
      <w:r>
        <w:rPr>
          <w:rFonts w:ascii="Avenir Book" w:eastAsiaTheme="minorEastAsia" w:hAnsi="Avenir Book" w:cstheme="minorHAnsi"/>
          <w:sz w:val="24"/>
          <w:szCs w:val="24"/>
          <w:lang w:eastAsia="zh-CN"/>
        </w:rPr>
        <w:t>event is h</w:t>
      </w:r>
      <w:r w:rsidRPr="00F6473A">
        <w:rPr>
          <w:rFonts w:ascii="Avenir Book" w:eastAsiaTheme="minorEastAsia" w:hAnsi="Avenir Book" w:cstheme="minorHAnsi"/>
          <w:sz w:val="24"/>
          <w:szCs w:val="24"/>
          <w:lang w:eastAsia="zh-CN"/>
        </w:rPr>
        <w:t xml:space="preserve">osted by the </w:t>
      </w:r>
      <w:r w:rsidRPr="00E56C45">
        <w:rPr>
          <w:rFonts w:ascii="Avenir Book" w:eastAsiaTheme="minorEastAsia" w:hAnsi="Avenir Book" w:cstheme="minorHAnsi"/>
          <w:i/>
          <w:sz w:val="24"/>
          <w:szCs w:val="24"/>
          <w:lang w:eastAsia="zh-CN"/>
        </w:rPr>
        <w:t>Research in Global Governance Network</w:t>
      </w:r>
      <w:r w:rsidRPr="00F6473A">
        <w:rPr>
          <w:rFonts w:ascii="Avenir Book" w:eastAsiaTheme="minorEastAsia" w:hAnsi="Avenir Book" w:cstheme="minorHAnsi"/>
          <w:sz w:val="24"/>
          <w:szCs w:val="24"/>
          <w:lang w:eastAsia="zh-CN"/>
        </w:rPr>
        <w:t xml:space="preserve"> (</w:t>
      </w:r>
      <w:proofErr w:type="spellStart"/>
      <w:r w:rsidRPr="00F6473A">
        <w:rPr>
          <w:rFonts w:ascii="Avenir Book" w:eastAsiaTheme="minorEastAsia" w:hAnsi="Avenir Book" w:cstheme="minorHAnsi"/>
          <w:sz w:val="24"/>
          <w:szCs w:val="24"/>
          <w:lang w:eastAsia="zh-CN"/>
        </w:rPr>
        <w:t>RiGG</w:t>
      </w:r>
      <w:proofErr w:type="spellEnd"/>
      <w:r w:rsidRPr="00F6473A">
        <w:rPr>
          <w:rFonts w:ascii="Avenir Book" w:eastAsiaTheme="minorEastAsia" w:hAnsi="Avenir Book" w:cstheme="minorHAnsi"/>
          <w:sz w:val="24"/>
          <w:szCs w:val="24"/>
          <w:lang w:eastAsia="zh-CN"/>
        </w:rPr>
        <w:t>-Net)</w:t>
      </w:r>
      <w:r>
        <w:rPr>
          <w:rFonts w:ascii="Avenir Book" w:eastAsiaTheme="minorEastAsia" w:hAnsi="Avenir Book" w:cstheme="minorHAnsi"/>
          <w:sz w:val="24"/>
          <w:szCs w:val="24"/>
          <w:lang w:eastAsia="zh-CN"/>
        </w:rPr>
        <w:t>,</w:t>
      </w:r>
      <w:r w:rsidRPr="00F6473A">
        <w:rPr>
          <w:rFonts w:ascii="Avenir Book" w:eastAsiaTheme="minorEastAsia" w:hAnsi="Avenir Book" w:cstheme="minorHAnsi"/>
          <w:sz w:val="24"/>
          <w:szCs w:val="24"/>
          <w:lang w:eastAsia="zh-CN"/>
        </w:rPr>
        <w:t xml:space="preserve"> </w:t>
      </w:r>
      <w:r>
        <w:rPr>
          <w:rFonts w:ascii="Avenir Book" w:eastAsiaTheme="minorEastAsia" w:hAnsi="Avenir Book" w:cstheme="minorHAnsi"/>
          <w:sz w:val="24"/>
          <w:szCs w:val="24"/>
          <w:lang w:eastAsia="zh-CN"/>
        </w:rPr>
        <w:t xml:space="preserve">in </w:t>
      </w:r>
      <w:r w:rsidRPr="00F6473A">
        <w:rPr>
          <w:rFonts w:ascii="Avenir Book" w:eastAsiaTheme="minorEastAsia" w:hAnsi="Avenir Book" w:cstheme="minorHAnsi"/>
          <w:sz w:val="24"/>
          <w:szCs w:val="24"/>
          <w:lang w:eastAsia="zh-CN"/>
        </w:rPr>
        <w:t xml:space="preserve">collaboration with </w:t>
      </w:r>
      <w:r w:rsidRPr="00E56C45">
        <w:rPr>
          <w:rFonts w:ascii="Avenir Book" w:eastAsiaTheme="minorEastAsia" w:hAnsi="Avenir Book" w:cstheme="minorHAnsi"/>
          <w:i/>
          <w:sz w:val="24"/>
          <w:szCs w:val="24"/>
          <w:lang w:eastAsia="zh-CN"/>
        </w:rPr>
        <w:t>Politics and International Studies</w:t>
      </w:r>
      <w:r w:rsidRPr="00F6473A">
        <w:rPr>
          <w:rFonts w:ascii="Avenir Book" w:eastAsiaTheme="minorEastAsia" w:hAnsi="Avenir Book" w:cstheme="minorHAnsi"/>
          <w:sz w:val="24"/>
          <w:szCs w:val="24"/>
          <w:lang w:eastAsia="zh-CN"/>
        </w:rPr>
        <w:t xml:space="preserve"> (PAIS) </w:t>
      </w:r>
      <w:r>
        <w:rPr>
          <w:rFonts w:ascii="Avenir Book" w:eastAsiaTheme="minorEastAsia" w:hAnsi="Avenir Book" w:cstheme="minorHAnsi"/>
          <w:sz w:val="24"/>
          <w:szCs w:val="24"/>
          <w:lang w:eastAsia="zh-CN"/>
        </w:rPr>
        <w:t xml:space="preserve">and the </w:t>
      </w:r>
      <w:r w:rsidRPr="00E56C45">
        <w:rPr>
          <w:rFonts w:ascii="Avenir Book" w:eastAsiaTheme="minorEastAsia" w:hAnsi="Avenir Book" w:cstheme="minorHAnsi"/>
          <w:i/>
          <w:sz w:val="24"/>
          <w:szCs w:val="24"/>
          <w:lang w:eastAsia="zh-CN"/>
        </w:rPr>
        <w:t>Centre for Interdisciplinary Methodologies</w:t>
      </w:r>
      <w:r w:rsidRPr="00F6473A">
        <w:rPr>
          <w:rFonts w:ascii="Avenir Book" w:eastAsiaTheme="minorEastAsia" w:hAnsi="Avenir Book" w:cstheme="minorHAnsi"/>
          <w:sz w:val="24"/>
          <w:szCs w:val="24"/>
          <w:lang w:eastAsia="zh-CN"/>
        </w:rPr>
        <w:t xml:space="preserve"> (CIM)</w:t>
      </w:r>
      <w:r w:rsidR="007F34B2">
        <w:rPr>
          <w:rFonts w:ascii="Avenir Book" w:eastAsiaTheme="minorEastAsia" w:hAnsi="Avenir Book" w:cstheme="minorHAnsi"/>
          <w:sz w:val="24"/>
          <w:szCs w:val="24"/>
          <w:lang w:eastAsia="zh-CN"/>
        </w:rPr>
        <w:t xml:space="preserve"> </w:t>
      </w:r>
      <w:r>
        <w:rPr>
          <w:rFonts w:ascii="Avenir Book" w:eastAsiaTheme="minorEastAsia" w:hAnsi="Avenir Book" w:cstheme="minorHAnsi"/>
          <w:sz w:val="24"/>
          <w:szCs w:val="24"/>
          <w:lang w:eastAsia="zh-CN"/>
        </w:rPr>
        <w:t>and it is co-sponsored by</w:t>
      </w:r>
      <w:r w:rsidR="007F34B2">
        <w:rPr>
          <w:rFonts w:ascii="Avenir Book" w:eastAsiaTheme="minorEastAsia" w:hAnsi="Avenir Book" w:cstheme="minorHAnsi"/>
          <w:sz w:val="24"/>
          <w:szCs w:val="24"/>
          <w:lang w:eastAsia="zh-CN"/>
        </w:rPr>
        <w:t xml:space="preserve"> the</w:t>
      </w:r>
      <w:r>
        <w:rPr>
          <w:rFonts w:ascii="Avenir Book" w:eastAsiaTheme="minorEastAsia" w:hAnsi="Avenir Book" w:cstheme="minorHAnsi"/>
          <w:sz w:val="24"/>
          <w:szCs w:val="24"/>
          <w:lang w:eastAsia="zh-CN"/>
        </w:rPr>
        <w:t xml:space="preserve"> Doctoral College.</w:t>
      </w:r>
    </w:p>
    <w:p w14:paraId="11F04CA9" w14:textId="2A58EBB8" w:rsidR="00710989" w:rsidRDefault="007F34B2" w:rsidP="007F34B2">
      <w:pPr>
        <w:jc w:val="both"/>
        <w:rPr>
          <w:rFonts w:ascii="Avenir Book" w:eastAsiaTheme="minorEastAsia" w:hAnsi="Avenir Book" w:cstheme="minorHAnsi"/>
          <w:sz w:val="24"/>
          <w:szCs w:val="24"/>
          <w:lang w:eastAsia="zh-CN"/>
        </w:rPr>
      </w:pPr>
      <w:r>
        <w:rPr>
          <w:rFonts w:ascii="Avenir Book" w:eastAsiaTheme="minorEastAsia" w:hAnsi="Avenir Book" w:cstheme="minorHAnsi"/>
          <w:sz w:val="24"/>
          <w:szCs w:val="24"/>
          <w:lang w:eastAsia="zh-CN"/>
        </w:rPr>
        <w:t>P</w:t>
      </w:r>
      <w:r w:rsidR="00710989" w:rsidRPr="00F6473A">
        <w:rPr>
          <w:rFonts w:ascii="Avenir Book" w:eastAsiaTheme="minorEastAsia" w:hAnsi="Avenir Book" w:cstheme="minorHAnsi"/>
          <w:sz w:val="24"/>
          <w:szCs w:val="24"/>
          <w:lang w:eastAsia="zh-CN"/>
        </w:rPr>
        <w:t xml:space="preserve">lease send an abstract of no more than 300 words summarising your proposed presentation to </w:t>
      </w:r>
      <w:hyperlink r:id="rId7" w:history="1">
        <w:r w:rsidR="00710989" w:rsidRPr="00F6473A">
          <w:rPr>
            <w:rStyle w:val="Hyperlink"/>
            <w:rFonts w:ascii="Avenir Book" w:eastAsiaTheme="minorEastAsia" w:hAnsi="Avenir Book" w:cstheme="minorHAnsi"/>
            <w:sz w:val="24"/>
            <w:szCs w:val="24"/>
            <w:lang w:eastAsia="zh-CN"/>
          </w:rPr>
          <w:t>technogovernance2020@gmail.com</w:t>
        </w:r>
      </w:hyperlink>
      <w:r w:rsidR="00710989" w:rsidRPr="00F6473A">
        <w:rPr>
          <w:rFonts w:ascii="Avenir Book" w:eastAsiaTheme="minorEastAsia" w:hAnsi="Avenir Book" w:cstheme="minorHAnsi"/>
          <w:sz w:val="24"/>
          <w:szCs w:val="24"/>
          <w:lang w:eastAsia="zh-CN"/>
        </w:rPr>
        <w:t>. Submissions close June 1</w:t>
      </w:r>
      <w:r w:rsidR="00972797">
        <w:rPr>
          <w:rFonts w:ascii="Avenir Book" w:eastAsiaTheme="minorEastAsia" w:hAnsi="Avenir Book" w:cstheme="minorHAnsi"/>
          <w:sz w:val="24"/>
          <w:szCs w:val="24"/>
          <w:lang w:eastAsia="zh-CN"/>
        </w:rPr>
        <w:t>0</w:t>
      </w:r>
      <w:r w:rsidR="00972797">
        <w:rPr>
          <w:rFonts w:ascii="Avenir Book" w:eastAsiaTheme="minorEastAsia" w:hAnsi="Avenir Book" w:cstheme="minorHAnsi"/>
          <w:sz w:val="24"/>
          <w:szCs w:val="24"/>
          <w:vertAlign w:val="superscript"/>
          <w:lang w:eastAsia="zh-CN"/>
        </w:rPr>
        <w:t>th</w:t>
      </w:r>
      <w:r w:rsidR="00710989" w:rsidRPr="00F6473A">
        <w:rPr>
          <w:rFonts w:ascii="Avenir Book" w:eastAsiaTheme="minorEastAsia" w:hAnsi="Avenir Book" w:cstheme="minorHAnsi"/>
          <w:sz w:val="24"/>
          <w:szCs w:val="24"/>
          <w:lang w:eastAsia="zh-CN"/>
        </w:rPr>
        <w:t xml:space="preserve"> 2020. </w:t>
      </w:r>
    </w:p>
    <w:p w14:paraId="78F6538F" w14:textId="77777777" w:rsidR="007F34B2" w:rsidRDefault="007F34B2" w:rsidP="007F34B2">
      <w:pPr>
        <w:jc w:val="both"/>
        <w:rPr>
          <w:rFonts w:ascii="Avenir Book" w:eastAsiaTheme="minorEastAsia" w:hAnsi="Avenir Book" w:cstheme="minorHAnsi"/>
          <w:sz w:val="24"/>
          <w:szCs w:val="24"/>
          <w:lang w:eastAsia="zh-CN"/>
        </w:rPr>
      </w:pPr>
    </w:p>
    <w:p w14:paraId="7939F2E3" w14:textId="77777777" w:rsidR="007F34B2" w:rsidRPr="00710989" w:rsidRDefault="007F34B2" w:rsidP="007F34B2">
      <w:pPr>
        <w:spacing w:before="120" w:after="120"/>
        <w:rPr>
          <w:rFonts w:ascii="Avenir Book" w:eastAsiaTheme="minorEastAsia" w:hAnsi="Avenir Book" w:cstheme="minorHAnsi"/>
          <w:b/>
          <w:sz w:val="24"/>
          <w:szCs w:val="24"/>
          <w:lang w:eastAsia="zh-CN"/>
        </w:rPr>
      </w:pPr>
      <w:r>
        <w:rPr>
          <w:rFonts w:ascii="Avenir Book" w:eastAsiaTheme="minorEastAsia" w:hAnsi="Avenir Book" w:cstheme="minorHAnsi"/>
          <w:b/>
          <w:sz w:val="24"/>
          <w:szCs w:val="24"/>
          <w:lang w:eastAsia="zh-CN"/>
        </w:rPr>
        <w:t xml:space="preserve">Event </w:t>
      </w:r>
      <w:r w:rsidRPr="00710989">
        <w:rPr>
          <w:rFonts w:ascii="Avenir Book" w:eastAsiaTheme="minorEastAsia" w:hAnsi="Avenir Book" w:cstheme="minorHAnsi"/>
          <w:b/>
          <w:sz w:val="24"/>
          <w:szCs w:val="24"/>
          <w:lang w:eastAsia="zh-CN"/>
        </w:rPr>
        <w:t xml:space="preserve">Time: July 31st, 2020, 10am – 4pm </w:t>
      </w:r>
    </w:p>
    <w:p w14:paraId="62E9521E" w14:textId="77777777" w:rsidR="007F34B2" w:rsidRDefault="007F34B2" w:rsidP="008A75B1">
      <w:pPr>
        <w:jc w:val="both"/>
        <w:rPr>
          <w:rFonts w:ascii="Avenir Book" w:eastAsiaTheme="minorEastAsia" w:hAnsi="Avenir Book" w:cstheme="minorHAnsi"/>
          <w:b/>
          <w:sz w:val="24"/>
          <w:szCs w:val="24"/>
          <w:lang w:eastAsia="zh-CN"/>
        </w:rPr>
      </w:pPr>
    </w:p>
    <w:p w14:paraId="08085D08" w14:textId="6766842B" w:rsidR="008A75B1" w:rsidRPr="00F6473A" w:rsidRDefault="008A75B1" w:rsidP="008A75B1">
      <w:pPr>
        <w:jc w:val="both"/>
        <w:rPr>
          <w:rFonts w:ascii="Avenir Book" w:hAnsi="Avenir Book" w:cs="Times New Roman"/>
          <w:sz w:val="24"/>
          <w:szCs w:val="24"/>
        </w:rPr>
      </w:pPr>
      <w:r w:rsidRPr="00F6473A">
        <w:rPr>
          <w:rFonts w:ascii="Avenir Book" w:hAnsi="Avenir Book" w:cs="Times New Roman"/>
          <w:sz w:val="24"/>
          <w:szCs w:val="24"/>
        </w:rPr>
        <w:t>In the decades since the turn of the 21</w:t>
      </w:r>
      <w:r w:rsidRPr="00F6473A">
        <w:rPr>
          <w:rFonts w:ascii="Avenir Book" w:hAnsi="Avenir Book" w:cs="Times New Roman"/>
          <w:sz w:val="24"/>
          <w:szCs w:val="24"/>
          <w:vertAlign w:val="superscript"/>
        </w:rPr>
        <w:t>st</w:t>
      </w:r>
      <w:r w:rsidRPr="00F6473A">
        <w:rPr>
          <w:rFonts w:ascii="Avenir Book" w:hAnsi="Avenir Book" w:cs="Times New Roman"/>
          <w:sz w:val="24"/>
          <w:szCs w:val="24"/>
        </w:rPr>
        <w:t xml:space="preserve"> century, evolving relationships between technology, governance, and globalization have given way to a proliferation of connected issues, discourses, and institutions. In more recent years, a number of technical innovations, both existing and envisaged, as well a number of major shifts in international relations, have further multiplied and catalysed concerns as to the governance of domains affected by radical technological change. New forms of communication have connected individuals and societies in unprecedented ways, yet including in ways which have produced drastic challenges for democratic procedures and for political and scientific legitimacy. Developments on the near horizon, such as in automated driving systems and next-generation wireless infrastructures, similarly attract a complex mixture of celebration and controversy as governments, investors, scientists and technicians, and publics each negotiate their visions of the coming technological future. Alongside fervour over the production of the new, enduring issues at the intersection of technology and nature, such as climate change and infectious diseases, </w:t>
      </w:r>
      <w:r w:rsidR="008A532A">
        <w:rPr>
          <w:rFonts w:ascii="Avenir Book" w:hAnsi="Avenir Book" w:cs="Times New Roman"/>
          <w:sz w:val="24"/>
          <w:szCs w:val="24"/>
        </w:rPr>
        <w:t>are increasingly</w:t>
      </w:r>
      <w:r w:rsidRPr="00F6473A">
        <w:rPr>
          <w:rFonts w:ascii="Avenir Book" w:hAnsi="Avenir Book" w:cs="Times New Roman"/>
          <w:sz w:val="24"/>
          <w:szCs w:val="24"/>
        </w:rPr>
        <w:t xml:space="preserve"> pressing matters for public and private institutions alike.</w:t>
      </w:r>
    </w:p>
    <w:p w14:paraId="47530CF0" w14:textId="77777777" w:rsidR="005C281B" w:rsidRDefault="005C281B" w:rsidP="008A75B1">
      <w:pPr>
        <w:jc w:val="both"/>
        <w:rPr>
          <w:rFonts w:ascii="Avenir Book" w:hAnsi="Avenir Book" w:cs="Times New Roman"/>
          <w:sz w:val="24"/>
          <w:szCs w:val="24"/>
        </w:rPr>
      </w:pPr>
    </w:p>
    <w:p w14:paraId="7F8CAF74" w14:textId="77777777" w:rsidR="005C281B" w:rsidRDefault="005C281B" w:rsidP="008A75B1">
      <w:pPr>
        <w:jc w:val="both"/>
        <w:rPr>
          <w:rFonts w:ascii="Avenir Book" w:hAnsi="Avenir Book" w:cs="Times New Roman"/>
          <w:sz w:val="24"/>
          <w:szCs w:val="24"/>
        </w:rPr>
      </w:pPr>
    </w:p>
    <w:p w14:paraId="09A354E3" w14:textId="58243185" w:rsidR="008A75B1" w:rsidRDefault="008A75B1" w:rsidP="008A75B1">
      <w:pPr>
        <w:jc w:val="both"/>
        <w:rPr>
          <w:rFonts w:ascii="Avenir Book" w:hAnsi="Avenir Book" w:cs="Times New Roman"/>
          <w:sz w:val="24"/>
          <w:szCs w:val="24"/>
        </w:rPr>
      </w:pPr>
      <w:r w:rsidRPr="00F6473A">
        <w:rPr>
          <w:rFonts w:ascii="Avenir Book" w:hAnsi="Avenir Book" w:cs="Times New Roman"/>
          <w:sz w:val="24"/>
          <w:szCs w:val="24"/>
        </w:rPr>
        <w:t xml:space="preserve">While these issues often have local or national epicentres, we believe </w:t>
      </w:r>
      <w:r w:rsidR="00E20E5B" w:rsidRPr="00F6473A">
        <w:rPr>
          <w:rFonts w:ascii="Avenir Book" w:hAnsi="Avenir Book" w:cs="Times New Roman"/>
          <w:sz w:val="24"/>
          <w:szCs w:val="24"/>
        </w:rPr>
        <w:t>that they can only be</w:t>
      </w:r>
      <w:r w:rsidRPr="00F6473A">
        <w:rPr>
          <w:rFonts w:ascii="Avenir Book" w:hAnsi="Avenir Book" w:cs="Times New Roman"/>
          <w:sz w:val="24"/>
          <w:szCs w:val="24"/>
        </w:rPr>
        <w:t xml:space="preserve"> properly understood in terms of their globa</w:t>
      </w:r>
      <w:r w:rsidR="00E20E5B" w:rsidRPr="00F6473A">
        <w:rPr>
          <w:rFonts w:ascii="Avenir Book" w:hAnsi="Avenir Book" w:cs="Times New Roman"/>
          <w:sz w:val="24"/>
          <w:szCs w:val="24"/>
        </w:rPr>
        <w:t>l diffuse, implications</w:t>
      </w:r>
      <w:r w:rsidRPr="00F6473A">
        <w:rPr>
          <w:rFonts w:ascii="Avenir Book" w:hAnsi="Avenir Book" w:cs="Times New Roman"/>
          <w:sz w:val="24"/>
          <w:szCs w:val="24"/>
        </w:rPr>
        <w:t>, whether in the case of competitive strategies between nations, emerging forms of trans-national sovereignty from private-sector firms, new forms of international community, or the global proliferation of risk. Furthermore, we believe these matters present specific challenges for governance, both in its understanding and undertaking, as politics in the contemporary is increasingly confronted by technological realities which unite the parochial with the planetary.</w:t>
      </w:r>
    </w:p>
    <w:p w14:paraId="7DD699D8" w14:textId="77777777" w:rsidR="00BA490C" w:rsidRDefault="00BA490C" w:rsidP="009B4AFA">
      <w:pPr>
        <w:spacing w:before="120" w:after="120"/>
        <w:jc w:val="both"/>
        <w:rPr>
          <w:rFonts w:ascii="Avenir Book" w:eastAsiaTheme="minorEastAsia" w:hAnsi="Avenir Book" w:cstheme="minorHAnsi"/>
          <w:sz w:val="24"/>
          <w:szCs w:val="24"/>
          <w:lang w:eastAsia="zh-CN"/>
        </w:rPr>
      </w:pPr>
    </w:p>
    <w:p w14:paraId="5D8EF198" w14:textId="6AE211ED" w:rsidR="009B4AFA" w:rsidRPr="00F6473A" w:rsidRDefault="009B4AFA" w:rsidP="009B4AFA">
      <w:pPr>
        <w:spacing w:before="120" w:after="120"/>
        <w:jc w:val="both"/>
        <w:rPr>
          <w:rFonts w:ascii="Avenir Book" w:eastAsiaTheme="minorEastAsia" w:hAnsi="Avenir Book" w:cstheme="minorHAnsi"/>
          <w:sz w:val="24"/>
          <w:szCs w:val="24"/>
          <w:lang w:eastAsia="zh-CN"/>
        </w:rPr>
      </w:pPr>
      <w:r w:rsidRPr="00F6473A">
        <w:rPr>
          <w:rFonts w:ascii="Avenir Book" w:eastAsiaTheme="minorEastAsia" w:hAnsi="Avenir Book" w:cstheme="minorHAnsi"/>
          <w:sz w:val="24"/>
          <w:szCs w:val="24"/>
          <w:lang w:eastAsia="zh-CN"/>
        </w:rPr>
        <w:t>The Technology and Global Governance virtual forum invites participants from across disciplines for an open forum on issues and challenges con</w:t>
      </w:r>
      <w:r w:rsidR="00E20E5B" w:rsidRPr="00F6473A">
        <w:rPr>
          <w:rFonts w:ascii="Avenir Book" w:eastAsiaTheme="minorEastAsia" w:hAnsi="Avenir Book" w:cstheme="minorHAnsi"/>
          <w:sz w:val="24"/>
          <w:szCs w:val="24"/>
          <w:lang w:eastAsia="zh-CN"/>
        </w:rPr>
        <w:t>necting</w:t>
      </w:r>
      <w:r w:rsidRPr="00F6473A">
        <w:rPr>
          <w:rFonts w:ascii="Avenir Book" w:eastAsiaTheme="minorEastAsia" w:hAnsi="Avenir Book" w:cstheme="minorHAnsi"/>
          <w:sz w:val="24"/>
          <w:szCs w:val="24"/>
          <w:lang w:eastAsia="zh-CN"/>
        </w:rPr>
        <w:t xml:space="preserve"> technology, governance, and global politics.</w:t>
      </w:r>
      <w:r w:rsidR="00E20E5B" w:rsidRPr="00F6473A">
        <w:rPr>
          <w:rFonts w:ascii="Avenir Book" w:eastAsiaTheme="minorEastAsia" w:hAnsi="Avenir Book" w:cstheme="minorHAnsi"/>
          <w:sz w:val="24"/>
          <w:szCs w:val="24"/>
          <w:lang w:eastAsia="zh-CN"/>
        </w:rPr>
        <w:t xml:space="preserve"> Technology and Global Governance will be a virtual event, taking place through a videoconferencing suite in order to allow participation from across the globe and in order to ensure the safety of its participants during the COVID-19 crisis. </w:t>
      </w:r>
      <w:r w:rsidRPr="00F6473A">
        <w:rPr>
          <w:rFonts w:ascii="Avenir Book" w:eastAsiaTheme="minorEastAsia" w:hAnsi="Avenir Book" w:cstheme="minorHAnsi"/>
          <w:sz w:val="24"/>
          <w:szCs w:val="24"/>
          <w:lang w:eastAsia="zh-CN"/>
        </w:rPr>
        <w:t xml:space="preserve">The event is looking for speakers to give a </w:t>
      </w:r>
      <w:r w:rsidRPr="00F6473A">
        <w:rPr>
          <w:rFonts w:ascii="Avenir Book" w:eastAsiaTheme="minorEastAsia" w:hAnsi="Avenir Book" w:cstheme="minorHAnsi"/>
          <w:b/>
          <w:bCs/>
          <w:sz w:val="24"/>
          <w:szCs w:val="24"/>
          <w:lang w:eastAsia="zh-CN"/>
        </w:rPr>
        <w:t>20</w:t>
      </w:r>
      <w:r w:rsidRPr="00F6473A">
        <w:rPr>
          <w:rFonts w:ascii="Avenir Book" w:eastAsiaTheme="minorEastAsia" w:hAnsi="Avenir Book" w:cstheme="minorHAnsi"/>
          <w:sz w:val="24"/>
          <w:szCs w:val="24"/>
          <w:lang w:eastAsia="zh-CN"/>
        </w:rPr>
        <w:t>-minute presentation followed by questions from the floor. These presentations may include, but need not be limited to, the following themes:</w:t>
      </w:r>
    </w:p>
    <w:p w14:paraId="11F9CE7B" w14:textId="5F51615D" w:rsidR="009B4AFA" w:rsidRPr="00F6473A" w:rsidRDefault="009B4AFA" w:rsidP="009B4AFA">
      <w:pPr>
        <w:pStyle w:val="paragraph"/>
        <w:numPr>
          <w:ilvl w:val="0"/>
          <w:numId w:val="1"/>
        </w:numPr>
        <w:spacing w:before="0" w:beforeAutospacing="0" w:after="0" w:afterAutospacing="0"/>
        <w:ind w:left="360" w:firstLine="0"/>
        <w:jc w:val="both"/>
        <w:textAlignment w:val="baseline"/>
        <w:rPr>
          <w:rFonts w:ascii="Avenir Book" w:eastAsia="SimSun" w:hAnsi="Avenir Book" w:cs="Arial"/>
          <w:lang w:val="en-US" w:eastAsia="en-US"/>
        </w:rPr>
      </w:pPr>
      <w:r w:rsidRPr="00F6473A">
        <w:rPr>
          <w:rFonts w:ascii="Avenir Book" w:eastAsia="SimSun" w:hAnsi="Avenir Book" w:cs="Arial"/>
          <w:lang w:val="en-US" w:eastAsia="en-US"/>
        </w:rPr>
        <w:t>Technology and global public health</w:t>
      </w:r>
    </w:p>
    <w:p w14:paraId="3772F5C3" w14:textId="50112319" w:rsidR="009B4AFA" w:rsidRPr="00F6473A" w:rsidRDefault="00F75F40" w:rsidP="009B4AFA">
      <w:pPr>
        <w:pStyle w:val="paragraph"/>
        <w:numPr>
          <w:ilvl w:val="0"/>
          <w:numId w:val="1"/>
        </w:numPr>
        <w:spacing w:before="0" w:beforeAutospacing="0" w:after="0" w:afterAutospacing="0"/>
        <w:ind w:left="360" w:firstLine="0"/>
        <w:jc w:val="both"/>
        <w:textAlignment w:val="baseline"/>
        <w:rPr>
          <w:rFonts w:ascii="Avenir Book" w:eastAsia="SimSun" w:hAnsi="Avenir Book" w:cs="Arial"/>
          <w:lang w:val="en-US" w:eastAsia="en-US"/>
        </w:rPr>
      </w:pPr>
      <w:r w:rsidRPr="00F6473A">
        <w:rPr>
          <w:rFonts w:ascii="Avenir Book" w:eastAsia="SimSun" w:hAnsi="Avenir Book" w:cs="Arial"/>
          <w:lang w:val="en-US" w:eastAsia="en-US"/>
        </w:rPr>
        <w:t>Technology and</w:t>
      </w:r>
      <w:r w:rsidR="00E20E5B" w:rsidRPr="00F6473A">
        <w:rPr>
          <w:rFonts w:ascii="Avenir Book" w:eastAsia="SimSun" w:hAnsi="Avenir Book" w:cs="Arial"/>
          <w:lang w:val="en-US" w:eastAsia="en-US"/>
        </w:rPr>
        <w:t xml:space="preserve"> global risk</w:t>
      </w:r>
    </w:p>
    <w:p w14:paraId="504B12B4" w14:textId="3C7C48A7" w:rsidR="009B4AFA" w:rsidRPr="00F6473A" w:rsidRDefault="00E20E5B" w:rsidP="009B4AFA">
      <w:pPr>
        <w:pStyle w:val="paragraph"/>
        <w:numPr>
          <w:ilvl w:val="0"/>
          <w:numId w:val="1"/>
        </w:numPr>
        <w:spacing w:before="0" w:beforeAutospacing="0" w:after="0" w:afterAutospacing="0"/>
        <w:ind w:left="360" w:firstLine="0"/>
        <w:jc w:val="both"/>
        <w:textAlignment w:val="baseline"/>
        <w:rPr>
          <w:rFonts w:ascii="Avenir Book" w:eastAsia="SimSun" w:hAnsi="Avenir Book" w:cs="Arial"/>
          <w:lang w:val="en-US" w:eastAsia="en-US"/>
        </w:rPr>
      </w:pPr>
      <w:r w:rsidRPr="00F6473A">
        <w:rPr>
          <w:rFonts w:ascii="Avenir Book" w:eastAsia="SimSun" w:hAnsi="Avenir Book" w:cs="Arial"/>
          <w:lang w:val="en-US" w:eastAsia="en-US"/>
        </w:rPr>
        <w:t xml:space="preserve">Data ownership and </w:t>
      </w:r>
      <w:r w:rsidR="00F75F40" w:rsidRPr="00F6473A">
        <w:rPr>
          <w:rFonts w:ascii="Avenir Book" w:eastAsia="SimSun" w:hAnsi="Avenir Book" w:cs="Arial"/>
          <w:lang w:val="en-US" w:eastAsia="en-US"/>
        </w:rPr>
        <w:t>privacy</w:t>
      </w:r>
    </w:p>
    <w:p w14:paraId="143D3A58" w14:textId="3949F480" w:rsidR="00E20E5B" w:rsidRPr="00F6473A" w:rsidRDefault="00D82F7E" w:rsidP="009B4AFA">
      <w:pPr>
        <w:pStyle w:val="paragraph"/>
        <w:numPr>
          <w:ilvl w:val="0"/>
          <w:numId w:val="1"/>
        </w:numPr>
        <w:spacing w:before="0" w:beforeAutospacing="0" w:after="0" w:afterAutospacing="0"/>
        <w:ind w:left="360" w:firstLine="0"/>
        <w:jc w:val="both"/>
        <w:textAlignment w:val="baseline"/>
        <w:rPr>
          <w:rFonts w:ascii="Avenir Book" w:eastAsia="SimSun" w:hAnsi="Avenir Book" w:cs="Arial"/>
          <w:lang w:val="en-US" w:eastAsia="en-US"/>
        </w:rPr>
      </w:pPr>
      <w:r w:rsidRPr="00F6473A">
        <w:rPr>
          <w:rFonts w:ascii="Avenir Book" w:eastAsia="SimSun" w:hAnsi="Avenir Book" w:cs="Arial"/>
          <w:lang w:val="en-US" w:eastAsia="en-US"/>
        </w:rPr>
        <w:t>Governance</w:t>
      </w:r>
      <w:r w:rsidR="00F75F40" w:rsidRPr="00F6473A">
        <w:rPr>
          <w:rFonts w:ascii="Avenir Book" w:eastAsia="SimSun" w:hAnsi="Avenir Book" w:cs="Arial"/>
          <w:lang w:val="en-US" w:eastAsia="en-US"/>
        </w:rPr>
        <w:t xml:space="preserve"> and digital media platforms</w:t>
      </w:r>
    </w:p>
    <w:p w14:paraId="6B196D90" w14:textId="0ED669C8" w:rsidR="009B4AFA" w:rsidRPr="00F6473A" w:rsidRDefault="009B4AFA" w:rsidP="009B4AFA">
      <w:pPr>
        <w:pStyle w:val="paragraph"/>
        <w:numPr>
          <w:ilvl w:val="0"/>
          <w:numId w:val="1"/>
        </w:numPr>
        <w:spacing w:before="0" w:beforeAutospacing="0" w:after="0" w:afterAutospacing="0"/>
        <w:ind w:left="360" w:firstLine="0"/>
        <w:jc w:val="both"/>
        <w:textAlignment w:val="baseline"/>
        <w:rPr>
          <w:rFonts w:ascii="Avenir Book" w:eastAsia="SimSun" w:hAnsi="Avenir Book" w:cs="Arial"/>
          <w:lang w:val="en-US" w:eastAsia="en-US"/>
        </w:rPr>
      </w:pPr>
      <w:r w:rsidRPr="00F6473A">
        <w:rPr>
          <w:rFonts w:ascii="Avenir Book" w:eastAsia="SimSun" w:hAnsi="Avenir Book" w:cs="Arial"/>
          <w:lang w:val="en-US" w:eastAsia="en-US"/>
        </w:rPr>
        <w:t>Comparative</w:t>
      </w:r>
      <w:r w:rsidR="00F75F40" w:rsidRPr="00F6473A">
        <w:rPr>
          <w:rFonts w:ascii="Avenir Book" w:eastAsia="SimSun" w:hAnsi="Avenir Book" w:cs="Arial"/>
          <w:lang w:val="en-US" w:eastAsia="en-US"/>
        </w:rPr>
        <w:t xml:space="preserve"> analysis of industry and innovation policy</w:t>
      </w:r>
    </w:p>
    <w:p w14:paraId="498D15EA" w14:textId="1687E794" w:rsidR="009B4AFA" w:rsidRPr="00F6473A" w:rsidRDefault="009B4AFA" w:rsidP="009B4AFA">
      <w:pPr>
        <w:pStyle w:val="paragraph"/>
        <w:numPr>
          <w:ilvl w:val="0"/>
          <w:numId w:val="2"/>
        </w:numPr>
        <w:spacing w:before="0" w:beforeAutospacing="0" w:after="0" w:afterAutospacing="0"/>
        <w:ind w:left="360" w:firstLine="0"/>
        <w:jc w:val="both"/>
        <w:textAlignment w:val="baseline"/>
        <w:rPr>
          <w:rFonts w:ascii="Avenir Book" w:eastAsia="SimSun" w:hAnsi="Avenir Book" w:cs="Arial"/>
          <w:lang w:val="en-US" w:eastAsia="en-US"/>
        </w:rPr>
      </w:pPr>
      <w:r w:rsidRPr="00F6473A">
        <w:rPr>
          <w:rFonts w:ascii="Avenir Book" w:eastAsia="SimSun" w:hAnsi="Avenir Book" w:cs="Arial"/>
          <w:lang w:val="en-US" w:eastAsia="en-US"/>
        </w:rPr>
        <w:t>(In-)Equalit</w:t>
      </w:r>
      <w:r w:rsidR="00D82F7E" w:rsidRPr="00F6473A">
        <w:rPr>
          <w:rFonts w:ascii="Avenir Book" w:eastAsia="SimSun" w:hAnsi="Avenir Book" w:cs="Arial"/>
          <w:lang w:val="en-US" w:eastAsia="en-US"/>
        </w:rPr>
        <w:t>y, technology, and</w:t>
      </w:r>
      <w:r w:rsidRPr="00F6473A">
        <w:rPr>
          <w:rFonts w:ascii="Avenir Book" w:eastAsia="SimSun" w:hAnsi="Avenir Book" w:cs="Arial"/>
          <w:lang w:val="en-US" w:eastAsia="en-US"/>
        </w:rPr>
        <w:t xml:space="preserve"> </w:t>
      </w:r>
      <w:r w:rsidR="00F75F40" w:rsidRPr="00F6473A">
        <w:rPr>
          <w:rFonts w:ascii="Avenir Book" w:eastAsia="SimSun" w:hAnsi="Avenir Book" w:cs="Arial"/>
          <w:lang w:val="en-US" w:eastAsia="en-US"/>
        </w:rPr>
        <w:t>development</w:t>
      </w:r>
      <w:r w:rsidRPr="00F6473A">
        <w:rPr>
          <w:rFonts w:ascii="Avenir Book" w:eastAsia="SimSun" w:hAnsi="Avenir Book" w:cs="Arial"/>
          <w:lang w:val="en-US" w:eastAsia="en-US"/>
        </w:rPr>
        <w:t xml:space="preserve"> </w:t>
      </w:r>
    </w:p>
    <w:p w14:paraId="448E7B5D" w14:textId="7DDC0A39" w:rsidR="009B4AFA" w:rsidRPr="00F6473A" w:rsidRDefault="009B4AFA" w:rsidP="009B4AFA">
      <w:pPr>
        <w:pStyle w:val="paragraph"/>
        <w:numPr>
          <w:ilvl w:val="0"/>
          <w:numId w:val="2"/>
        </w:numPr>
        <w:spacing w:before="0" w:beforeAutospacing="0" w:after="0" w:afterAutospacing="0"/>
        <w:ind w:left="360" w:firstLine="0"/>
        <w:jc w:val="both"/>
        <w:textAlignment w:val="baseline"/>
        <w:rPr>
          <w:rFonts w:ascii="Avenir Book" w:eastAsia="SimSun" w:hAnsi="Avenir Book" w:cs="Arial"/>
          <w:lang w:val="en-US" w:eastAsia="en-US"/>
        </w:rPr>
      </w:pPr>
      <w:r w:rsidRPr="00F6473A">
        <w:rPr>
          <w:rFonts w:ascii="Avenir Book" w:eastAsia="SimSun" w:hAnsi="Avenir Book" w:cs="Arial"/>
          <w:lang w:val="en-US" w:eastAsia="en-US"/>
        </w:rPr>
        <w:t xml:space="preserve">Public </w:t>
      </w:r>
      <w:r w:rsidR="00E20E5B" w:rsidRPr="00F6473A">
        <w:rPr>
          <w:rFonts w:ascii="Avenir Book" w:eastAsia="SimSun" w:hAnsi="Avenir Book" w:cs="Arial"/>
          <w:lang w:val="en-US" w:eastAsia="en-US"/>
        </w:rPr>
        <w:t xml:space="preserve">engagement </w:t>
      </w:r>
      <w:r w:rsidR="00D82F7E" w:rsidRPr="00F6473A">
        <w:rPr>
          <w:rFonts w:ascii="Avenir Book" w:eastAsia="SimSun" w:hAnsi="Avenir Book" w:cs="Arial"/>
          <w:lang w:val="en-US" w:eastAsia="en-US"/>
        </w:rPr>
        <w:t>in</w:t>
      </w:r>
      <w:r w:rsidRPr="00F6473A">
        <w:rPr>
          <w:rFonts w:ascii="Avenir Book" w:eastAsia="SimSun" w:hAnsi="Avenir Book" w:cs="Arial"/>
          <w:lang w:val="en-US" w:eastAsia="en-US"/>
        </w:rPr>
        <w:t xml:space="preserve"> technological decision-making </w:t>
      </w:r>
    </w:p>
    <w:p w14:paraId="291F71F5" w14:textId="7D811574" w:rsidR="009B4AFA" w:rsidRPr="00F6473A" w:rsidRDefault="007D01AC" w:rsidP="009B4AFA">
      <w:pPr>
        <w:pStyle w:val="paragraph"/>
        <w:numPr>
          <w:ilvl w:val="0"/>
          <w:numId w:val="2"/>
        </w:numPr>
        <w:spacing w:before="0" w:beforeAutospacing="0" w:after="0" w:afterAutospacing="0"/>
        <w:ind w:left="360" w:firstLine="0"/>
        <w:jc w:val="both"/>
        <w:textAlignment w:val="baseline"/>
        <w:rPr>
          <w:rFonts w:ascii="Avenir Book" w:eastAsia="SimSun" w:hAnsi="Avenir Book" w:cs="Arial"/>
          <w:lang w:val="en-US" w:eastAsia="en-US"/>
        </w:rPr>
      </w:pPr>
      <w:r>
        <w:rPr>
          <w:rFonts w:ascii="Avenir Book" w:eastAsia="SimSun" w:hAnsi="Avenir Book" w:cs="Arial"/>
          <w:lang w:val="en-US" w:eastAsia="en-US"/>
        </w:rPr>
        <w:t>Contemporary</w:t>
      </w:r>
      <w:r w:rsidR="00F75F40" w:rsidRPr="00F6473A">
        <w:rPr>
          <w:rFonts w:ascii="Avenir Book" w:eastAsia="SimSun" w:hAnsi="Avenir Book" w:cs="Arial"/>
          <w:lang w:val="en-US" w:eastAsia="en-US"/>
        </w:rPr>
        <w:t xml:space="preserve"> industry and </w:t>
      </w:r>
      <w:proofErr w:type="spellStart"/>
      <w:r w:rsidR="00F75F40" w:rsidRPr="00F6473A">
        <w:rPr>
          <w:rFonts w:ascii="Avenir Book" w:eastAsia="SimSun" w:hAnsi="Avenir Book" w:cs="Arial"/>
          <w:lang w:val="en-US" w:eastAsia="en-US"/>
        </w:rPr>
        <w:t>labour</w:t>
      </w:r>
      <w:proofErr w:type="spellEnd"/>
    </w:p>
    <w:p w14:paraId="36638F4F" w14:textId="5C2100F2" w:rsidR="009B4AFA" w:rsidRPr="00F6473A" w:rsidRDefault="00F75F40" w:rsidP="009B4AFA">
      <w:pPr>
        <w:pStyle w:val="paragraph"/>
        <w:numPr>
          <w:ilvl w:val="0"/>
          <w:numId w:val="2"/>
        </w:numPr>
        <w:spacing w:before="0" w:beforeAutospacing="0" w:after="0" w:afterAutospacing="0"/>
        <w:ind w:left="360" w:firstLine="0"/>
        <w:jc w:val="both"/>
        <w:textAlignment w:val="baseline"/>
        <w:rPr>
          <w:rFonts w:ascii="Avenir Book" w:eastAsia="SimSun" w:hAnsi="Avenir Book" w:cs="Arial"/>
          <w:lang w:val="en-US" w:eastAsia="en-US"/>
        </w:rPr>
      </w:pPr>
      <w:r w:rsidRPr="00F6473A">
        <w:rPr>
          <w:rFonts w:ascii="Avenir Book" w:eastAsia="SimSun" w:hAnsi="Avenir Book" w:cs="Arial"/>
          <w:lang w:val="en-US" w:eastAsia="en-US"/>
        </w:rPr>
        <w:t xml:space="preserve">Technology and International </w:t>
      </w:r>
      <w:r w:rsidR="008C7582">
        <w:rPr>
          <w:rFonts w:ascii="Avenir Book" w:eastAsia="SimSun" w:hAnsi="Avenir Book" w:cs="Arial"/>
          <w:lang w:val="en-US" w:eastAsia="en-US"/>
        </w:rPr>
        <w:t>Governmental</w:t>
      </w:r>
      <w:r w:rsidRPr="00F6473A">
        <w:rPr>
          <w:rFonts w:ascii="Avenir Book" w:eastAsia="SimSun" w:hAnsi="Avenir Book" w:cs="Arial"/>
          <w:lang w:val="en-US" w:eastAsia="en-US"/>
        </w:rPr>
        <w:t xml:space="preserve"> Organisations </w:t>
      </w:r>
    </w:p>
    <w:p w14:paraId="247D923B" w14:textId="7915C855" w:rsidR="009B4AFA" w:rsidRPr="00F6473A" w:rsidRDefault="00F75F40" w:rsidP="009B4AFA">
      <w:pPr>
        <w:pStyle w:val="paragraph"/>
        <w:numPr>
          <w:ilvl w:val="0"/>
          <w:numId w:val="2"/>
        </w:numPr>
        <w:spacing w:before="0" w:beforeAutospacing="0" w:after="0" w:afterAutospacing="0"/>
        <w:ind w:left="360" w:firstLine="0"/>
        <w:jc w:val="both"/>
        <w:textAlignment w:val="baseline"/>
        <w:rPr>
          <w:rFonts w:ascii="Avenir Book" w:eastAsia="SimSun" w:hAnsi="Avenir Book" w:cs="Arial"/>
          <w:lang w:val="en-US" w:eastAsia="en-US"/>
        </w:rPr>
      </w:pPr>
      <w:r w:rsidRPr="00F6473A">
        <w:rPr>
          <w:rFonts w:ascii="Avenir Book" w:eastAsia="SimSun" w:hAnsi="Avenir Book" w:cs="Arial"/>
          <w:lang w:val="en-US" w:eastAsia="en-US"/>
        </w:rPr>
        <w:t>Technology and International Law</w:t>
      </w:r>
    </w:p>
    <w:p w14:paraId="005FB4AF" w14:textId="77777777" w:rsidR="009B4AFA" w:rsidRPr="00F6473A" w:rsidRDefault="009B4AFA" w:rsidP="009B4AFA">
      <w:pPr>
        <w:jc w:val="both"/>
        <w:rPr>
          <w:rFonts w:ascii="Avenir Book" w:eastAsiaTheme="minorEastAsia" w:hAnsi="Avenir Book" w:cstheme="minorHAnsi"/>
          <w:sz w:val="24"/>
          <w:szCs w:val="24"/>
          <w:lang w:eastAsia="zh-CN"/>
        </w:rPr>
      </w:pPr>
    </w:p>
    <w:p w14:paraId="2E8E4F95" w14:textId="301515DD" w:rsidR="00B85376" w:rsidRPr="00211B2A" w:rsidRDefault="009B4AFA" w:rsidP="009B4AFA">
      <w:pPr>
        <w:jc w:val="both"/>
        <w:rPr>
          <w:rFonts w:ascii="Avenir Book" w:hAnsi="Avenir Book"/>
          <w:b/>
          <w:bCs/>
          <w:sz w:val="24"/>
          <w:szCs w:val="24"/>
        </w:rPr>
      </w:pPr>
      <w:r w:rsidRPr="00F6473A">
        <w:rPr>
          <w:rFonts w:ascii="Avenir Book" w:eastAsiaTheme="minorEastAsia" w:hAnsi="Avenir Book" w:cstheme="minorHAnsi"/>
          <w:sz w:val="24"/>
          <w:szCs w:val="24"/>
          <w:lang w:eastAsia="zh-CN"/>
        </w:rPr>
        <w:t>If you are interested</w:t>
      </w:r>
      <w:r w:rsidR="00D82F7E" w:rsidRPr="00F6473A">
        <w:rPr>
          <w:rFonts w:ascii="Avenir Book" w:eastAsiaTheme="minorEastAsia" w:hAnsi="Avenir Book" w:cstheme="minorHAnsi"/>
          <w:sz w:val="24"/>
          <w:szCs w:val="24"/>
          <w:lang w:eastAsia="zh-CN"/>
        </w:rPr>
        <w:t xml:space="preserve"> in </w:t>
      </w:r>
      <w:r w:rsidR="00211B2A">
        <w:rPr>
          <w:rFonts w:ascii="Avenir Book" w:eastAsiaTheme="minorEastAsia" w:hAnsi="Avenir Book" w:cstheme="minorHAnsi"/>
          <w:sz w:val="24"/>
          <w:szCs w:val="24"/>
          <w:lang w:eastAsia="zh-CN"/>
        </w:rPr>
        <w:t>presenting at the event</w:t>
      </w:r>
      <w:r w:rsidRPr="00F6473A">
        <w:rPr>
          <w:rFonts w:ascii="Avenir Book" w:eastAsiaTheme="minorEastAsia" w:hAnsi="Avenir Book" w:cstheme="minorHAnsi"/>
          <w:sz w:val="24"/>
          <w:szCs w:val="24"/>
          <w:lang w:eastAsia="zh-CN"/>
        </w:rPr>
        <w:t xml:space="preserve">, please send an abstract of no more than </w:t>
      </w:r>
      <w:r w:rsidR="00D82F7E" w:rsidRPr="00F6473A">
        <w:rPr>
          <w:rFonts w:ascii="Avenir Book" w:eastAsiaTheme="minorEastAsia" w:hAnsi="Avenir Book" w:cstheme="minorHAnsi"/>
          <w:sz w:val="24"/>
          <w:szCs w:val="24"/>
          <w:lang w:eastAsia="zh-CN"/>
        </w:rPr>
        <w:t>3</w:t>
      </w:r>
      <w:r w:rsidRPr="00F6473A">
        <w:rPr>
          <w:rFonts w:ascii="Avenir Book" w:eastAsiaTheme="minorEastAsia" w:hAnsi="Avenir Book" w:cstheme="minorHAnsi"/>
          <w:sz w:val="24"/>
          <w:szCs w:val="24"/>
          <w:lang w:eastAsia="zh-CN"/>
        </w:rPr>
        <w:t xml:space="preserve">00 words </w:t>
      </w:r>
      <w:r w:rsidR="00D82F7E" w:rsidRPr="00F6473A">
        <w:rPr>
          <w:rFonts w:ascii="Avenir Book" w:eastAsiaTheme="minorEastAsia" w:hAnsi="Avenir Book" w:cstheme="minorHAnsi"/>
          <w:sz w:val="24"/>
          <w:szCs w:val="24"/>
          <w:lang w:eastAsia="zh-CN"/>
        </w:rPr>
        <w:t xml:space="preserve">to </w:t>
      </w:r>
      <w:hyperlink r:id="rId8" w:history="1">
        <w:r w:rsidR="00D82F7E" w:rsidRPr="00F6473A">
          <w:rPr>
            <w:rStyle w:val="Hyperlink"/>
            <w:rFonts w:ascii="Avenir Book" w:eastAsiaTheme="minorEastAsia" w:hAnsi="Avenir Book" w:cstheme="minorHAnsi"/>
            <w:sz w:val="24"/>
            <w:szCs w:val="24"/>
            <w:lang w:eastAsia="zh-CN"/>
          </w:rPr>
          <w:t>technogovernance2020@gmail.com</w:t>
        </w:r>
      </w:hyperlink>
      <w:r w:rsidR="00D82F7E" w:rsidRPr="00F6473A">
        <w:rPr>
          <w:rFonts w:ascii="Avenir Book" w:eastAsiaTheme="minorEastAsia" w:hAnsi="Avenir Book" w:cstheme="minorHAnsi"/>
          <w:sz w:val="24"/>
          <w:szCs w:val="24"/>
          <w:lang w:eastAsia="zh-CN"/>
        </w:rPr>
        <w:t>.</w:t>
      </w:r>
      <w:r w:rsidR="00211B2A">
        <w:rPr>
          <w:rFonts w:ascii="Avenir Book" w:eastAsiaTheme="minorEastAsia" w:hAnsi="Avenir Book" w:cstheme="minorHAnsi"/>
          <w:sz w:val="24"/>
          <w:szCs w:val="24"/>
          <w:lang w:eastAsia="zh-CN"/>
        </w:rPr>
        <w:t xml:space="preserve"> If you would like to attend the event, please send an email containing your preferred contact address and academic affiliation and status (UG, PGT, PGR, fellow, etc.) to the address previously mentioned. This way, virtual invites can be released shortly before the event takes place.</w:t>
      </w:r>
      <w:r w:rsidR="00A674DE">
        <w:rPr>
          <w:rFonts w:ascii="Avenir Book" w:eastAsiaTheme="minorEastAsia" w:hAnsi="Avenir Book" w:cstheme="minorHAnsi"/>
          <w:sz w:val="24"/>
          <w:szCs w:val="24"/>
          <w:lang w:eastAsia="zh-CN"/>
        </w:rPr>
        <w:t xml:space="preserve"> </w:t>
      </w:r>
    </w:p>
    <w:sectPr w:rsidR="00B85376" w:rsidRPr="00211B2A">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C4B348E" w14:textId="77777777" w:rsidR="00BD7F9C" w:rsidRDefault="00BD7F9C" w:rsidP="00456241">
      <w:pPr>
        <w:spacing w:after="0" w:line="240" w:lineRule="auto"/>
      </w:pPr>
      <w:r>
        <w:separator/>
      </w:r>
    </w:p>
  </w:endnote>
  <w:endnote w:type="continuationSeparator" w:id="0">
    <w:p w14:paraId="1B94A96A" w14:textId="77777777" w:rsidR="00BD7F9C" w:rsidRDefault="00BD7F9C" w:rsidP="004562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venir Next">
    <w:panose1 w:val="020B0503020202020204"/>
    <w:charset w:val="00"/>
    <w:family w:val="swiss"/>
    <w:pitch w:val="variable"/>
    <w:sig w:usb0="8000002F" w:usb1="5000204A" w:usb2="00000000" w:usb3="00000000" w:csb0="0000009B" w:csb1="00000000"/>
  </w:font>
  <w:font w:name="Calibri Light">
    <w:panose1 w:val="020F0302020204030204"/>
    <w:charset w:val="00"/>
    <w:family w:val="swiss"/>
    <w:pitch w:val="variable"/>
    <w:sig w:usb0="E0002AFF" w:usb1="C000247B" w:usb2="00000009" w:usb3="00000000" w:csb0="000001FF" w:csb1="00000000"/>
  </w:font>
  <w:font w:name="Avenir Book">
    <w:panose1 w:val="02000503020000020003"/>
    <w:charset w:val="00"/>
    <w:family w:val="auto"/>
    <w:pitch w:val="variable"/>
    <w:sig w:usb0="800000AF" w:usb1="5000204A" w:usb2="00000000" w:usb3="00000000" w:csb0="0000009B"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FAA867E" w14:textId="77777777" w:rsidR="00BD7F9C" w:rsidRDefault="00BD7F9C" w:rsidP="00456241">
      <w:pPr>
        <w:spacing w:after="0" w:line="240" w:lineRule="auto"/>
      </w:pPr>
      <w:r>
        <w:separator/>
      </w:r>
    </w:p>
  </w:footnote>
  <w:footnote w:type="continuationSeparator" w:id="0">
    <w:p w14:paraId="1AD65453" w14:textId="77777777" w:rsidR="00BD7F9C" w:rsidRDefault="00BD7F9C" w:rsidP="004562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3DC3F7" w14:textId="77777777" w:rsidR="00B85376" w:rsidRDefault="00B85376">
    <w:pPr>
      <w:pStyle w:val="Header"/>
    </w:pPr>
    <w:r w:rsidRPr="00456241">
      <w:rPr>
        <w:noProof/>
        <w:lang w:eastAsia="en-GB"/>
      </w:rPr>
      <w:drawing>
        <wp:anchor distT="0" distB="0" distL="114300" distR="114300" simplePos="0" relativeHeight="251658240" behindDoc="0" locked="0" layoutInCell="1" allowOverlap="1" wp14:anchorId="0205A7F7" wp14:editId="2E097072">
          <wp:simplePos x="0" y="0"/>
          <wp:positionH relativeFrom="page">
            <wp:posOffset>0</wp:posOffset>
          </wp:positionH>
          <wp:positionV relativeFrom="paragraph">
            <wp:posOffset>-449580</wp:posOffset>
          </wp:positionV>
          <wp:extent cx="7569200" cy="1476249"/>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Logos\Coloured keyline\keyline_A4_portrait_black_2.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1855" cy="1476767"/>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EBB3E31"/>
    <w:multiLevelType w:val="multilevel"/>
    <w:tmpl w:val="1E529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74BE7879"/>
    <w:multiLevelType w:val="multilevel"/>
    <w:tmpl w:val="30385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2"/>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241"/>
    <w:rsid w:val="00021CD6"/>
    <w:rsid w:val="0012422F"/>
    <w:rsid w:val="001B4192"/>
    <w:rsid w:val="00211B2A"/>
    <w:rsid w:val="00456241"/>
    <w:rsid w:val="005C281B"/>
    <w:rsid w:val="00603D06"/>
    <w:rsid w:val="00641B28"/>
    <w:rsid w:val="00710989"/>
    <w:rsid w:val="00743534"/>
    <w:rsid w:val="007D01AC"/>
    <w:rsid w:val="007F34B2"/>
    <w:rsid w:val="00810A01"/>
    <w:rsid w:val="008847F3"/>
    <w:rsid w:val="00885B26"/>
    <w:rsid w:val="008A532A"/>
    <w:rsid w:val="008A75B1"/>
    <w:rsid w:val="008C7582"/>
    <w:rsid w:val="00972797"/>
    <w:rsid w:val="009B4AFA"/>
    <w:rsid w:val="009C004F"/>
    <w:rsid w:val="00A674DE"/>
    <w:rsid w:val="00B50DA1"/>
    <w:rsid w:val="00B85376"/>
    <w:rsid w:val="00BA490C"/>
    <w:rsid w:val="00BC78C5"/>
    <w:rsid w:val="00BD7F9C"/>
    <w:rsid w:val="00C04C94"/>
    <w:rsid w:val="00CB1E3B"/>
    <w:rsid w:val="00CE37F1"/>
    <w:rsid w:val="00D82F7E"/>
    <w:rsid w:val="00DF4B18"/>
    <w:rsid w:val="00E20E5B"/>
    <w:rsid w:val="00E41746"/>
    <w:rsid w:val="00F6473A"/>
    <w:rsid w:val="00F75F4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F8177B8"/>
  <w15:docId w15:val="{E03B9BE4-6E6C-4F31-A09C-7D0C92E36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5624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6241"/>
  </w:style>
  <w:style w:type="paragraph" w:styleId="Footer">
    <w:name w:val="footer"/>
    <w:basedOn w:val="Normal"/>
    <w:link w:val="FooterChar"/>
    <w:uiPriority w:val="99"/>
    <w:unhideWhenUsed/>
    <w:rsid w:val="004562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6241"/>
  </w:style>
  <w:style w:type="paragraph" w:customStyle="1" w:styleId="paragraph">
    <w:name w:val="paragraph"/>
    <w:basedOn w:val="Normal"/>
    <w:rsid w:val="009B4AF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9B4AFA"/>
    <w:rPr>
      <w:color w:val="0563C1" w:themeColor="hyperlink"/>
      <w:u w:val="single"/>
    </w:rPr>
  </w:style>
  <w:style w:type="paragraph" w:styleId="BalloonText">
    <w:name w:val="Balloon Text"/>
    <w:basedOn w:val="Normal"/>
    <w:link w:val="BalloonTextChar"/>
    <w:uiPriority w:val="99"/>
    <w:semiHidden/>
    <w:unhideWhenUsed/>
    <w:rsid w:val="00CE37F1"/>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E37F1"/>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D82F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chnogovernance2020@gmail.com" TargetMode="External"/><Relationship Id="rId3" Type="http://schemas.openxmlformats.org/officeDocument/2006/relationships/settings" Target="settings.xml"/><Relationship Id="rId7" Type="http://schemas.openxmlformats.org/officeDocument/2006/relationships/hyperlink" Target="mailto:technogovernance2020@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711</Words>
  <Characters>3415</Characters>
  <Application>Microsoft Office Word</Application>
  <DocSecurity>0</DocSecurity>
  <Lines>59</Lines>
  <Paragraphs>26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O'Malley, Toren</dc:creator>
  <cp:keywords/>
  <dc:description/>
  <cp:lastModifiedBy>MCNALLY, JAMES (PGR)</cp:lastModifiedBy>
  <cp:revision>6</cp:revision>
  <dcterms:created xsi:type="dcterms:W3CDTF">2020-05-29T11:59:00Z</dcterms:created>
  <dcterms:modified xsi:type="dcterms:W3CDTF">2021-02-02T09:44:00Z</dcterms:modified>
</cp:coreProperties>
</file>