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64" w:rsidRDefault="00C46E93" w:rsidP="00483764">
      <w:pPr>
        <w:widowControl w:val="0"/>
        <w:tabs>
          <w:tab w:val="left" w:pos="220"/>
          <w:tab w:val="left" w:pos="720"/>
        </w:tabs>
        <w:autoSpaceDE w:val="0"/>
        <w:autoSpaceDN w:val="0"/>
        <w:adjustRightInd w:val="0"/>
        <w:spacing w:after="120"/>
        <w:jc w:val="center"/>
        <w:rPr>
          <w:rFonts w:ascii="Times New Roman" w:hAnsi="Times New Roman" w:cs="Times New Roman"/>
          <w:b/>
        </w:rPr>
      </w:pPr>
      <w:r>
        <w:rPr>
          <w:rFonts w:ascii="Times New Roman" w:hAnsi="Times New Roman" w:cs="Times New Roman"/>
          <w:b/>
        </w:rPr>
        <w:t>Complexity Science Doctoral Trai</w:t>
      </w:r>
      <w:r w:rsidR="00032120">
        <w:rPr>
          <w:rFonts w:ascii="Times New Roman" w:hAnsi="Times New Roman" w:cs="Times New Roman"/>
          <w:b/>
        </w:rPr>
        <w:t>ning Centre: proposal for a PhD</w:t>
      </w:r>
      <w:r>
        <w:rPr>
          <w:rFonts w:ascii="Times New Roman" w:hAnsi="Times New Roman" w:cs="Times New Roman"/>
          <w:b/>
        </w:rPr>
        <w:t xml:space="preserve">-project </w:t>
      </w:r>
      <w:r w:rsidR="00032120">
        <w:rPr>
          <w:rFonts w:ascii="Times New Roman" w:hAnsi="Times New Roman" w:cs="Times New Roman"/>
          <w:b/>
        </w:rPr>
        <w:t xml:space="preserve">October </w:t>
      </w:r>
      <w:r>
        <w:rPr>
          <w:rFonts w:ascii="Times New Roman" w:hAnsi="Times New Roman" w:cs="Times New Roman"/>
          <w:b/>
        </w:rPr>
        <w:t>2012</w:t>
      </w:r>
    </w:p>
    <w:p w:rsidR="003E591B" w:rsidRPr="00483764" w:rsidRDefault="003E591B" w:rsidP="00483764">
      <w:pPr>
        <w:widowControl w:val="0"/>
        <w:tabs>
          <w:tab w:val="left" w:pos="220"/>
          <w:tab w:val="left" w:pos="720"/>
        </w:tabs>
        <w:autoSpaceDE w:val="0"/>
        <w:autoSpaceDN w:val="0"/>
        <w:adjustRightInd w:val="0"/>
        <w:spacing w:after="120"/>
        <w:jc w:val="center"/>
        <w:rPr>
          <w:rFonts w:ascii="Times New Roman" w:hAnsi="Times New Roman" w:cs="Times New Roman"/>
          <w:b/>
          <w:u w:val="single"/>
        </w:rPr>
      </w:pPr>
      <w:r w:rsidRPr="00483764">
        <w:rPr>
          <w:rFonts w:ascii="Times New Roman" w:hAnsi="Times New Roman" w:cs="Times New Roman"/>
          <w:b/>
          <w:u w:val="single"/>
        </w:rPr>
        <w:t>Social networks and health</w:t>
      </w:r>
    </w:p>
    <w:p w:rsidR="00483764" w:rsidRDefault="00483764" w:rsidP="009B071B">
      <w:pPr>
        <w:widowControl w:val="0"/>
        <w:tabs>
          <w:tab w:val="left" w:pos="220"/>
          <w:tab w:val="left" w:pos="720"/>
        </w:tabs>
        <w:autoSpaceDE w:val="0"/>
        <w:autoSpaceDN w:val="0"/>
        <w:adjustRightInd w:val="0"/>
        <w:spacing w:after="120"/>
        <w:rPr>
          <w:rFonts w:ascii="Times New Roman" w:hAnsi="Times New Roman" w:cs="Times New Roman"/>
          <w:b/>
        </w:rPr>
      </w:pPr>
    </w:p>
    <w:p w:rsidR="004209A5" w:rsidRDefault="004209A5" w:rsidP="009B071B">
      <w:pPr>
        <w:widowControl w:val="0"/>
        <w:tabs>
          <w:tab w:val="left" w:pos="220"/>
          <w:tab w:val="left" w:pos="720"/>
        </w:tabs>
        <w:autoSpaceDE w:val="0"/>
        <w:autoSpaceDN w:val="0"/>
        <w:adjustRightInd w:val="0"/>
        <w:spacing w:after="120"/>
        <w:rPr>
          <w:rFonts w:ascii="Times New Roman" w:hAnsi="Times New Roman" w:cs="Times New Roman"/>
          <w:b/>
        </w:rPr>
      </w:pPr>
      <w:r>
        <w:rPr>
          <w:rFonts w:ascii="Times New Roman" w:hAnsi="Times New Roman" w:cs="Times New Roman"/>
          <w:b/>
        </w:rPr>
        <w:t>Supervisors:</w:t>
      </w:r>
    </w:p>
    <w:p w:rsidR="00032120" w:rsidRDefault="00032120" w:rsidP="00032120">
      <w:pPr>
        <w:widowControl w:val="0"/>
        <w:tabs>
          <w:tab w:val="left" w:pos="220"/>
          <w:tab w:val="left" w:pos="720"/>
        </w:tabs>
        <w:autoSpaceDE w:val="0"/>
        <w:autoSpaceDN w:val="0"/>
        <w:adjustRightInd w:val="0"/>
        <w:spacing w:after="120"/>
        <w:rPr>
          <w:rFonts w:ascii="Times New Roman" w:hAnsi="Times New Roman" w:cs="Times New Roman"/>
        </w:rPr>
      </w:pPr>
      <w:r w:rsidRPr="004209A5">
        <w:rPr>
          <w:rFonts w:ascii="Times New Roman" w:hAnsi="Times New Roman" w:cs="Times New Roman"/>
        </w:rPr>
        <w:t>Thomas House, EPSRC Career Acceleration Fellow</w:t>
      </w:r>
      <w:r>
        <w:rPr>
          <w:rFonts w:ascii="Times New Roman" w:hAnsi="Times New Roman" w:cs="Times New Roman"/>
        </w:rPr>
        <w:t>, Mathematics Institute</w:t>
      </w:r>
    </w:p>
    <w:p w:rsidR="004209A5" w:rsidRDefault="004209A5" w:rsidP="009B071B">
      <w:pPr>
        <w:widowControl w:val="0"/>
        <w:tabs>
          <w:tab w:val="left" w:pos="220"/>
          <w:tab w:val="left" w:pos="720"/>
        </w:tabs>
        <w:autoSpaceDE w:val="0"/>
        <w:autoSpaceDN w:val="0"/>
        <w:adjustRightInd w:val="0"/>
        <w:spacing w:after="120"/>
        <w:rPr>
          <w:rFonts w:ascii="Times New Roman" w:hAnsi="Times New Roman" w:cs="Times New Roman"/>
        </w:rPr>
      </w:pPr>
      <w:r>
        <w:rPr>
          <w:rFonts w:ascii="Times New Roman" w:hAnsi="Times New Roman" w:cs="Times New Roman"/>
        </w:rPr>
        <w:t>Frances Griffiths, Professor of Medicine in Society, Warwick Medical School</w:t>
      </w:r>
    </w:p>
    <w:p w:rsidR="00032120" w:rsidRPr="00032120" w:rsidRDefault="00032120" w:rsidP="009B071B">
      <w:pPr>
        <w:widowControl w:val="0"/>
        <w:tabs>
          <w:tab w:val="left" w:pos="220"/>
          <w:tab w:val="left" w:pos="720"/>
        </w:tabs>
        <w:autoSpaceDE w:val="0"/>
        <w:autoSpaceDN w:val="0"/>
        <w:adjustRightInd w:val="0"/>
        <w:spacing w:after="120"/>
        <w:rPr>
          <w:rFonts w:ascii="Times New Roman" w:hAnsi="Times New Roman" w:cs="Times New Roman"/>
          <w:b/>
        </w:rPr>
      </w:pPr>
      <w:r w:rsidRPr="00032120">
        <w:rPr>
          <w:rFonts w:ascii="Times New Roman" w:hAnsi="Times New Roman" w:cs="Times New Roman"/>
          <w:b/>
        </w:rPr>
        <w:t>External advisor</w:t>
      </w:r>
      <w:r>
        <w:rPr>
          <w:rFonts w:ascii="Times New Roman" w:hAnsi="Times New Roman" w:cs="Times New Roman"/>
          <w:b/>
        </w:rPr>
        <w:t>:</w:t>
      </w:r>
    </w:p>
    <w:p w:rsidR="004209A5" w:rsidRDefault="004209A5" w:rsidP="009B071B">
      <w:pPr>
        <w:widowControl w:val="0"/>
        <w:tabs>
          <w:tab w:val="left" w:pos="220"/>
          <w:tab w:val="left" w:pos="720"/>
        </w:tabs>
        <w:autoSpaceDE w:val="0"/>
        <w:autoSpaceDN w:val="0"/>
        <w:adjustRightInd w:val="0"/>
        <w:spacing w:after="120"/>
        <w:rPr>
          <w:rFonts w:ascii="Times New Roman" w:hAnsi="Times New Roman" w:cs="Times New Roman"/>
        </w:rPr>
      </w:pPr>
      <w:r>
        <w:rPr>
          <w:rFonts w:ascii="Times New Roman" w:hAnsi="Times New Roman" w:cs="Times New Roman"/>
        </w:rPr>
        <w:t xml:space="preserve">Robert </w:t>
      </w:r>
      <w:proofErr w:type="spellStart"/>
      <w:r>
        <w:rPr>
          <w:rFonts w:ascii="Times New Roman" w:hAnsi="Times New Roman" w:cs="Times New Roman"/>
        </w:rPr>
        <w:t>Goudie</w:t>
      </w:r>
      <w:proofErr w:type="spellEnd"/>
      <w:r>
        <w:rPr>
          <w:rFonts w:ascii="Times New Roman" w:hAnsi="Times New Roman" w:cs="Times New Roman"/>
        </w:rPr>
        <w:t xml:space="preserve">, </w:t>
      </w:r>
      <w:r w:rsidR="003871C7">
        <w:rPr>
          <w:rFonts w:ascii="Times New Roman" w:hAnsi="Times New Roman" w:cs="Times New Roman"/>
        </w:rPr>
        <w:t>MRC Career Development Fellow</w:t>
      </w:r>
      <w:r>
        <w:rPr>
          <w:rFonts w:ascii="Times New Roman" w:hAnsi="Times New Roman" w:cs="Times New Roman"/>
        </w:rPr>
        <w:t xml:space="preserve">, </w:t>
      </w:r>
      <w:r w:rsidR="00A10F74">
        <w:rPr>
          <w:rFonts w:ascii="Times New Roman" w:hAnsi="Times New Roman" w:cs="Times New Roman"/>
        </w:rPr>
        <w:t>MRC Biostatistics Unit, Cambridge</w:t>
      </w:r>
    </w:p>
    <w:p w:rsidR="00C46E93" w:rsidRPr="00C46E93" w:rsidRDefault="00C46E93" w:rsidP="00483764">
      <w:pPr>
        <w:widowControl w:val="0"/>
        <w:tabs>
          <w:tab w:val="left" w:pos="220"/>
          <w:tab w:val="left" w:pos="720"/>
        </w:tabs>
        <w:autoSpaceDE w:val="0"/>
        <w:autoSpaceDN w:val="0"/>
        <w:adjustRightInd w:val="0"/>
        <w:spacing w:after="120"/>
        <w:rPr>
          <w:rFonts w:ascii="Times New Roman" w:hAnsi="Times New Roman" w:cs="Times New Roman"/>
          <w:b/>
        </w:rPr>
      </w:pPr>
      <w:r w:rsidRPr="00C46E93">
        <w:rPr>
          <w:rFonts w:ascii="Times New Roman" w:hAnsi="Times New Roman" w:cs="Times New Roman"/>
          <w:b/>
        </w:rPr>
        <w:t>Research objectives</w:t>
      </w:r>
    </w:p>
    <w:p w:rsidR="00032120" w:rsidRDefault="00C46E93" w:rsidP="00032120">
      <w:pPr>
        <w:pStyle w:val="ListParagraph"/>
        <w:widowControl w:val="0"/>
        <w:numPr>
          <w:ilvl w:val="0"/>
          <w:numId w:val="3"/>
        </w:numPr>
        <w:tabs>
          <w:tab w:val="left" w:pos="220"/>
          <w:tab w:val="left" w:pos="720"/>
        </w:tabs>
        <w:autoSpaceDE w:val="0"/>
        <w:autoSpaceDN w:val="0"/>
        <w:adjustRightInd w:val="0"/>
        <w:spacing w:after="120"/>
        <w:rPr>
          <w:rFonts w:ascii="Times New Roman" w:hAnsi="Times New Roman" w:cs="Times New Roman"/>
        </w:rPr>
      </w:pPr>
      <w:r w:rsidRPr="00032120">
        <w:rPr>
          <w:rFonts w:ascii="Times New Roman" w:hAnsi="Times New Roman" w:cs="Times New Roman"/>
        </w:rPr>
        <w:t>To increase understanding of the role of social networks in adolescent health</w:t>
      </w:r>
    </w:p>
    <w:p w:rsidR="00032120" w:rsidRDefault="00C46E93" w:rsidP="00032120">
      <w:pPr>
        <w:pStyle w:val="ListParagraph"/>
        <w:widowControl w:val="0"/>
        <w:numPr>
          <w:ilvl w:val="0"/>
          <w:numId w:val="3"/>
        </w:numPr>
        <w:tabs>
          <w:tab w:val="left" w:pos="220"/>
          <w:tab w:val="left" w:pos="720"/>
        </w:tabs>
        <w:autoSpaceDE w:val="0"/>
        <w:autoSpaceDN w:val="0"/>
        <w:adjustRightInd w:val="0"/>
        <w:spacing w:after="120"/>
        <w:rPr>
          <w:rFonts w:ascii="Times New Roman" w:hAnsi="Times New Roman" w:cs="Times New Roman"/>
        </w:rPr>
      </w:pPr>
      <w:r w:rsidRPr="00032120">
        <w:rPr>
          <w:rFonts w:ascii="Times New Roman" w:hAnsi="Times New Roman" w:cs="Times New Roman"/>
        </w:rPr>
        <w:t>To undertake secondary analysis of a health related database</w:t>
      </w:r>
      <w:r w:rsidR="00032120" w:rsidRPr="00032120">
        <w:rPr>
          <w:rFonts w:ascii="Times New Roman" w:hAnsi="Times New Roman" w:cs="Times New Roman"/>
        </w:rPr>
        <w:t xml:space="preserve"> (Add</w:t>
      </w:r>
      <w:r w:rsidR="00032120">
        <w:rPr>
          <w:rFonts w:ascii="Times New Roman" w:hAnsi="Times New Roman" w:cs="Times New Roman"/>
        </w:rPr>
        <w:t xml:space="preserve"> H</w:t>
      </w:r>
      <w:r w:rsidR="00032120" w:rsidRPr="00032120">
        <w:rPr>
          <w:rFonts w:ascii="Times New Roman" w:hAnsi="Times New Roman" w:cs="Times New Roman"/>
        </w:rPr>
        <w:t>ealth)</w:t>
      </w:r>
      <w:r w:rsidRPr="00032120">
        <w:rPr>
          <w:rFonts w:ascii="Times New Roman" w:hAnsi="Times New Roman" w:cs="Times New Roman"/>
        </w:rPr>
        <w:t xml:space="preserve"> including social network data</w:t>
      </w:r>
      <w:r w:rsidR="00032120" w:rsidRPr="00032120">
        <w:rPr>
          <w:rFonts w:ascii="Times New Roman" w:hAnsi="Times New Roman" w:cs="Times New Roman"/>
        </w:rPr>
        <w:t xml:space="preserve"> </w:t>
      </w:r>
      <w:r w:rsidRPr="00032120">
        <w:rPr>
          <w:rFonts w:ascii="Times New Roman" w:hAnsi="Times New Roman" w:cs="Times New Roman"/>
        </w:rPr>
        <w:t xml:space="preserve">using </w:t>
      </w:r>
      <w:r w:rsidR="00032120" w:rsidRPr="00032120">
        <w:rPr>
          <w:rFonts w:ascii="Times New Roman" w:hAnsi="Times New Roman" w:cs="Times New Roman"/>
        </w:rPr>
        <w:t xml:space="preserve"> existing </w:t>
      </w:r>
      <w:r w:rsidRPr="00032120">
        <w:rPr>
          <w:rFonts w:ascii="Times New Roman" w:hAnsi="Times New Roman" w:cs="Times New Roman"/>
        </w:rPr>
        <w:t>network analysis methods</w:t>
      </w:r>
    </w:p>
    <w:p w:rsidR="00032120" w:rsidRDefault="00032120" w:rsidP="00032120">
      <w:pPr>
        <w:pStyle w:val="ListParagraph"/>
        <w:widowControl w:val="0"/>
        <w:numPr>
          <w:ilvl w:val="0"/>
          <w:numId w:val="3"/>
        </w:numPr>
        <w:tabs>
          <w:tab w:val="left" w:pos="220"/>
          <w:tab w:val="left" w:pos="720"/>
        </w:tabs>
        <w:autoSpaceDE w:val="0"/>
        <w:autoSpaceDN w:val="0"/>
        <w:adjustRightInd w:val="0"/>
        <w:spacing w:after="120"/>
        <w:rPr>
          <w:rFonts w:ascii="Times New Roman" w:hAnsi="Times New Roman" w:cs="Times New Roman"/>
        </w:rPr>
      </w:pPr>
      <w:r>
        <w:rPr>
          <w:rFonts w:ascii="Times New Roman" w:hAnsi="Times New Roman" w:cs="Times New Roman"/>
        </w:rPr>
        <w:t xml:space="preserve">To integrate </w:t>
      </w:r>
      <w:r w:rsidRPr="00032120">
        <w:rPr>
          <w:rFonts w:ascii="Times New Roman" w:hAnsi="Times New Roman" w:cs="Times New Roman"/>
        </w:rPr>
        <w:t>social network analysis and interaction of attributes of individuals within the network</w:t>
      </w:r>
    </w:p>
    <w:p w:rsidR="00032120" w:rsidRPr="00032120" w:rsidRDefault="00C46E93" w:rsidP="009B071B">
      <w:pPr>
        <w:pStyle w:val="ListParagraph"/>
        <w:widowControl w:val="0"/>
        <w:numPr>
          <w:ilvl w:val="0"/>
          <w:numId w:val="3"/>
        </w:numPr>
        <w:tabs>
          <w:tab w:val="left" w:pos="220"/>
          <w:tab w:val="left" w:pos="720"/>
        </w:tabs>
        <w:autoSpaceDE w:val="0"/>
        <w:autoSpaceDN w:val="0"/>
        <w:adjustRightInd w:val="0"/>
        <w:spacing w:after="120"/>
        <w:rPr>
          <w:rFonts w:ascii="Times New Roman" w:hAnsi="Times New Roman" w:cs="Times New Roman"/>
        </w:rPr>
      </w:pPr>
      <w:r w:rsidRPr="00032120">
        <w:rPr>
          <w:rFonts w:ascii="Times New Roman" w:hAnsi="Times New Roman" w:cs="Times New Roman"/>
        </w:rPr>
        <w:t>To identify the limitations of standard applications of these methods</w:t>
      </w:r>
      <w:r w:rsidR="00032120" w:rsidRPr="00032120">
        <w:rPr>
          <w:rFonts w:ascii="Times New Roman" w:hAnsi="Times New Roman" w:cs="Times New Roman"/>
        </w:rPr>
        <w:t xml:space="preserve"> and further develop </w:t>
      </w:r>
      <w:r w:rsidR="00032120" w:rsidRPr="00032120">
        <w:rPr>
          <w:rFonts w:ascii="Times New Roman" w:hAnsi="Times New Roman" w:cs="Times New Roman"/>
        </w:rPr>
        <w:t>analysis methods</w:t>
      </w:r>
      <w:bookmarkStart w:id="0" w:name="_GoBack"/>
      <w:bookmarkEnd w:id="0"/>
    </w:p>
    <w:p w:rsidR="00C46E93" w:rsidRDefault="003E591B" w:rsidP="009B071B">
      <w:pPr>
        <w:widowControl w:val="0"/>
        <w:tabs>
          <w:tab w:val="left" w:pos="220"/>
          <w:tab w:val="left" w:pos="720"/>
        </w:tabs>
        <w:autoSpaceDE w:val="0"/>
        <w:autoSpaceDN w:val="0"/>
        <w:adjustRightInd w:val="0"/>
        <w:spacing w:after="120"/>
        <w:rPr>
          <w:rFonts w:ascii="Times New Roman" w:hAnsi="Times New Roman" w:cs="Times New Roman"/>
          <w:b/>
        </w:rPr>
      </w:pPr>
      <w:r w:rsidRPr="003E591B">
        <w:rPr>
          <w:rFonts w:ascii="Times New Roman" w:hAnsi="Times New Roman" w:cs="Times New Roman"/>
          <w:b/>
        </w:rPr>
        <w:t>Why this</w:t>
      </w:r>
      <w:r w:rsidR="00C46E93" w:rsidRPr="003E591B">
        <w:rPr>
          <w:rFonts w:ascii="Times New Roman" w:hAnsi="Times New Roman" w:cs="Times New Roman"/>
          <w:b/>
        </w:rPr>
        <w:t xml:space="preserve"> is interesting.</w:t>
      </w:r>
    </w:p>
    <w:p w:rsidR="003E591B" w:rsidRPr="003E591B" w:rsidRDefault="001E3778" w:rsidP="009B071B">
      <w:pPr>
        <w:widowControl w:val="0"/>
        <w:tabs>
          <w:tab w:val="left" w:pos="220"/>
          <w:tab w:val="left" w:pos="720"/>
        </w:tabs>
        <w:autoSpaceDE w:val="0"/>
        <w:autoSpaceDN w:val="0"/>
        <w:adjustRightInd w:val="0"/>
        <w:spacing w:after="120"/>
        <w:rPr>
          <w:rFonts w:ascii="Times New Roman" w:hAnsi="Times New Roman" w:cs="Times New Roman"/>
          <w:b/>
        </w:rPr>
      </w:pPr>
      <w:r>
        <w:rPr>
          <w:rFonts w:ascii="Times New Roman" w:hAnsi="Times New Roman" w:cs="Times New Roman"/>
        </w:rPr>
        <w:t xml:space="preserve">There is evidence from the social sciences that an individual’s </w:t>
      </w:r>
      <w:r w:rsidR="00B1615C">
        <w:rPr>
          <w:rFonts w:ascii="Times New Roman" w:hAnsi="Times New Roman" w:cs="Times New Roman"/>
        </w:rPr>
        <w:t xml:space="preserve">health and health </w:t>
      </w:r>
      <w:proofErr w:type="spellStart"/>
      <w:r w:rsidR="00B1615C">
        <w:rPr>
          <w:rFonts w:ascii="Times New Roman" w:hAnsi="Times New Roman" w:cs="Times New Roman"/>
        </w:rPr>
        <w:t>behaviours</w:t>
      </w:r>
      <w:proofErr w:type="spellEnd"/>
      <w:r w:rsidR="00B1615C">
        <w:rPr>
          <w:rFonts w:ascii="Times New Roman" w:hAnsi="Times New Roman" w:cs="Times New Roman"/>
        </w:rPr>
        <w:t xml:space="preserve"> is</w:t>
      </w:r>
      <w:r>
        <w:rPr>
          <w:rFonts w:ascii="Times New Roman" w:hAnsi="Times New Roman" w:cs="Times New Roman"/>
        </w:rPr>
        <w:t xml:space="preserve"> influenced by their social relationships. For example, </w:t>
      </w:r>
      <w:r w:rsidR="00B1615C">
        <w:rPr>
          <w:rFonts w:ascii="Times New Roman" w:hAnsi="Times New Roman" w:cs="Times New Roman"/>
        </w:rPr>
        <w:t xml:space="preserve">after the death of a spouse </w:t>
      </w:r>
      <w:r>
        <w:rPr>
          <w:rFonts w:ascii="Times New Roman" w:hAnsi="Times New Roman" w:cs="Times New Roman"/>
        </w:rPr>
        <w:t xml:space="preserve">the risk dying increases when other known factors are controlled for. </w:t>
      </w:r>
      <w:r w:rsidR="00B1615C">
        <w:rPr>
          <w:rFonts w:ascii="Times New Roman" w:hAnsi="Times New Roman" w:cs="Times New Roman"/>
        </w:rPr>
        <w:t>A yo</w:t>
      </w:r>
      <w:r w:rsidR="00E50E83">
        <w:rPr>
          <w:rFonts w:ascii="Times New Roman" w:hAnsi="Times New Roman" w:cs="Times New Roman"/>
        </w:rPr>
        <w:t>u</w:t>
      </w:r>
      <w:r w:rsidR="00B1615C">
        <w:rPr>
          <w:rFonts w:ascii="Times New Roman" w:hAnsi="Times New Roman" w:cs="Times New Roman"/>
        </w:rPr>
        <w:t>ng person’s social network influences their health</w:t>
      </w:r>
      <w:r w:rsidR="00E50E83">
        <w:rPr>
          <w:rFonts w:ascii="Times New Roman" w:hAnsi="Times New Roman" w:cs="Times New Roman"/>
        </w:rPr>
        <w:t>-</w:t>
      </w:r>
      <w:r w:rsidR="00B1615C">
        <w:rPr>
          <w:rFonts w:ascii="Times New Roman" w:hAnsi="Times New Roman" w:cs="Times New Roman"/>
        </w:rPr>
        <w:t xml:space="preserve">related </w:t>
      </w:r>
      <w:proofErr w:type="spellStart"/>
      <w:r w:rsidR="00B1615C">
        <w:rPr>
          <w:rFonts w:ascii="Times New Roman" w:hAnsi="Times New Roman" w:cs="Times New Roman"/>
        </w:rPr>
        <w:t>behaviour</w:t>
      </w:r>
      <w:proofErr w:type="spellEnd"/>
      <w:r>
        <w:rPr>
          <w:rFonts w:ascii="Times New Roman" w:hAnsi="Times New Roman" w:cs="Times New Roman"/>
        </w:rPr>
        <w:t xml:space="preserve"> </w:t>
      </w:r>
      <w:r w:rsidR="00B1615C">
        <w:rPr>
          <w:rFonts w:ascii="Times New Roman" w:hAnsi="Times New Roman" w:cs="Times New Roman"/>
        </w:rPr>
        <w:t>(such as alcohol consumption</w:t>
      </w:r>
      <w:r w:rsidR="00E50E83">
        <w:rPr>
          <w:rFonts w:ascii="Times New Roman" w:hAnsi="Times New Roman" w:cs="Times New Roman"/>
        </w:rPr>
        <w:t xml:space="preserve"> and</w:t>
      </w:r>
      <w:r w:rsidR="00B1615C">
        <w:rPr>
          <w:rFonts w:ascii="Times New Roman" w:hAnsi="Times New Roman" w:cs="Times New Roman"/>
        </w:rPr>
        <w:t xml:space="preserve"> smoking) although the mechanisms seem to be complex and contingent</w:t>
      </w:r>
      <w:r w:rsidR="006C53C6">
        <w:rPr>
          <w:rFonts w:ascii="Times New Roman" w:hAnsi="Times New Roman" w:cs="Times New Roman"/>
        </w:rPr>
        <w:t>,</w:t>
      </w:r>
      <w:r w:rsidR="00B1615C">
        <w:rPr>
          <w:rFonts w:ascii="Times New Roman" w:hAnsi="Times New Roman" w:cs="Times New Roman"/>
        </w:rPr>
        <w:t xml:space="preserve"> and the methods of data analysis used have been limited</w:t>
      </w:r>
      <w:r>
        <w:rPr>
          <w:rFonts w:ascii="Times New Roman" w:hAnsi="Times New Roman" w:cs="Times New Roman"/>
        </w:rPr>
        <w:t xml:space="preserve">. </w:t>
      </w:r>
      <w:r w:rsidR="00B1615C">
        <w:rPr>
          <w:rFonts w:ascii="Times New Roman" w:hAnsi="Times New Roman" w:cs="Times New Roman"/>
        </w:rPr>
        <w:t xml:space="preserve">Even highly </w:t>
      </w:r>
      <w:proofErr w:type="spellStart"/>
      <w:r w:rsidR="00B1615C">
        <w:rPr>
          <w:rFonts w:ascii="Times New Roman" w:hAnsi="Times New Roman" w:cs="Times New Roman"/>
        </w:rPr>
        <w:t>publicised</w:t>
      </w:r>
      <w:proofErr w:type="spellEnd"/>
      <w:r w:rsidR="00B1615C">
        <w:rPr>
          <w:rFonts w:ascii="Times New Roman" w:hAnsi="Times New Roman" w:cs="Times New Roman"/>
        </w:rPr>
        <w:t xml:space="preserve"> research on social networks and health, for example the ‘spread of obesity’ through social networks (Christakis and Fowler NEJM 2007)</w:t>
      </w:r>
      <w:r w:rsidR="006C53C6">
        <w:rPr>
          <w:rFonts w:ascii="Times New Roman" w:hAnsi="Times New Roman" w:cs="Times New Roman"/>
        </w:rPr>
        <w:t>,</w:t>
      </w:r>
      <w:r w:rsidR="00B1615C">
        <w:rPr>
          <w:rFonts w:ascii="Times New Roman" w:hAnsi="Times New Roman" w:cs="Times New Roman"/>
        </w:rPr>
        <w:t xml:space="preserve"> has been subject to considerable methodological criticism. </w:t>
      </w:r>
      <w:r w:rsidR="006C53C6">
        <w:rPr>
          <w:rFonts w:ascii="Times New Roman" w:hAnsi="Times New Roman" w:cs="Times New Roman"/>
        </w:rPr>
        <w:t>A</w:t>
      </w:r>
      <w:r w:rsidR="00B1615C">
        <w:rPr>
          <w:rFonts w:ascii="Times New Roman" w:hAnsi="Times New Roman" w:cs="Times New Roman"/>
        </w:rPr>
        <w:t xml:space="preserve">dvances in </w:t>
      </w:r>
      <w:r w:rsidR="006C53C6">
        <w:rPr>
          <w:rFonts w:ascii="Times New Roman" w:hAnsi="Times New Roman" w:cs="Times New Roman"/>
        </w:rPr>
        <w:t>our mathematical and statistical understanding of networks and network data (particularly in a Bayesian setting)</w:t>
      </w:r>
      <w:r w:rsidR="00B1615C">
        <w:rPr>
          <w:rFonts w:ascii="Times New Roman" w:hAnsi="Times New Roman" w:cs="Times New Roman"/>
        </w:rPr>
        <w:t xml:space="preserve"> are opening up the possibility of more robust analysis methods.</w:t>
      </w:r>
      <w:r w:rsidR="00A10F74">
        <w:rPr>
          <w:rFonts w:ascii="Times New Roman" w:hAnsi="Times New Roman" w:cs="Times New Roman"/>
        </w:rPr>
        <w:t xml:space="preserve"> Understanding the impact of social networks on health raises the possibility of novel interventions</w:t>
      </w:r>
      <w:r w:rsidR="006C53C6">
        <w:rPr>
          <w:rFonts w:ascii="Times New Roman" w:hAnsi="Times New Roman" w:cs="Times New Roman"/>
        </w:rPr>
        <w:t>, which</w:t>
      </w:r>
      <w:r w:rsidR="008232FD">
        <w:rPr>
          <w:rFonts w:ascii="Times New Roman" w:hAnsi="Times New Roman" w:cs="Times New Roman"/>
        </w:rPr>
        <w:t xml:space="preserve"> may be targeted at specific groups such as school attenders, or more generally in society or through social media.</w:t>
      </w:r>
    </w:p>
    <w:p w:rsidR="00B92F4A" w:rsidRDefault="00B1615C" w:rsidP="00032120">
      <w:pPr>
        <w:widowControl w:val="0"/>
        <w:tabs>
          <w:tab w:val="left" w:pos="220"/>
          <w:tab w:val="left" w:pos="720"/>
        </w:tabs>
        <w:autoSpaceDE w:val="0"/>
        <w:autoSpaceDN w:val="0"/>
        <w:adjustRightInd w:val="0"/>
        <w:spacing w:after="120"/>
        <w:rPr>
          <w:rFonts w:ascii="Times New Roman" w:hAnsi="Times New Roman" w:cs="Times New Roman"/>
        </w:rPr>
      </w:pPr>
      <w:r>
        <w:rPr>
          <w:rFonts w:ascii="Times New Roman" w:hAnsi="Times New Roman" w:cs="Times New Roman"/>
        </w:rPr>
        <w:t>Few health</w:t>
      </w:r>
      <w:r w:rsidR="006C53C6">
        <w:rPr>
          <w:rFonts w:ascii="Times New Roman" w:hAnsi="Times New Roman" w:cs="Times New Roman"/>
        </w:rPr>
        <w:t>-</w:t>
      </w:r>
      <w:r>
        <w:rPr>
          <w:rFonts w:ascii="Times New Roman" w:hAnsi="Times New Roman" w:cs="Times New Roman"/>
        </w:rPr>
        <w:t>related datasets include data about social networks beyond immediate family members. The Add Health data</w:t>
      </w:r>
      <w:r w:rsidR="00F572BC">
        <w:rPr>
          <w:rFonts w:ascii="Times New Roman" w:hAnsi="Times New Roman" w:cs="Times New Roman"/>
        </w:rPr>
        <w:t>set includes data about friendship networks among adolescents in large schools in the USA</w:t>
      </w:r>
      <w:r w:rsidR="002E1E20">
        <w:rPr>
          <w:rFonts w:ascii="Times New Roman" w:hAnsi="Times New Roman" w:cs="Times New Roman"/>
        </w:rPr>
        <w:t xml:space="preserve"> (see Add Health website at: </w:t>
      </w:r>
      <w:hyperlink r:id="rId6" w:history="1">
        <w:r w:rsidR="002E1E20" w:rsidRPr="00D42247">
          <w:rPr>
            <w:rStyle w:val="Hyperlink"/>
            <w:rFonts w:ascii="Times New Roman" w:hAnsi="Times New Roman" w:cs="Times New Roman"/>
          </w:rPr>
          <w:t>http://www.cpc.unc.edu/projects/addhealth</w:t>
        </w:r>
      </w:hyperlink>
      <w:r w:rsidR="002E1E20">
        <w:rPr>
          <w:rFonts w:ascii="Times New Roman" w:hAnsi="Times New Roman" w:cs="Times New Roman"/>
        </w:rPr>
        <w:t>)</w:t>
      </w:r>
      <w:r w:rsidR="00F572BC">
        <w:rPr>
          <w:rFonts w:ascii="Times New Roman" w:hAnsi="Times New Roman" w:cs="Times New Roman"/>
        </w:rPr>
        <w:t>. This National Longitudinal Stud</w:t>
      </w:r>
      <w:r w:rsidR="006C53C6">
        <w:rPr>
          <w:rFonts w:ascii="Times New Roman" w:hAnsi="Times New Roman" w:cs="Times New Roman"/>
        </w:rPr>
        <w:t>y</w:t>
      </w:r>
      <w:r w:rsidR="00F572BC">
        <w:rPr>
          <w:rFonts w:ascii="Times New Roman" w:hAnsi="Times New Roman" w:cs="Times New Roman"/>
        </w:rPr>
        <w:t xml:space="preserve"> of Adolescent Health started in 1994 and data continues to be collected. In includes data from around 90,000 </w:t>
      </w:r>
      <w:r w:rsidR="00982938">
        <w:rPr>
          <w:rFonts w:ascii="Times New Roman" w:hAnsi="Times New Roman" w:cs="Times New Roman"/>
        </w:rPr>
        <w:t xml:space="preserve">school </w:t>
      </w:r>
      <w:r w:rsidR="00F572BC">
        <w:rPr>
          <w:rFonts w:ascii="Times New Roman" w:hAnsi="Times New Roman" w:cs="Times New Roman"/>
        </w:rPr>
        <w:t>pupils</w:t>
      </w:r>
      <w:r w:rsidR="006C53C6">
        <w:rPr>
          <w:rFonts w:ascii="Times New Roman" w:hAnsi="Times New Roman" w:cs="Times New Roman"/>
        </w:rPr>
        <w:t>,</w:t>
      </w:r>
      <w:r w:rsidR="00F572BC">
        <w:rPr>
          <w:rFonts w:ascii="Times New Roman" w:hAnsi="Times New Roman" w:cs="Times New Roman"/>
        </w:rPr>
        <w:t xml:space="preserve"> of </w:t>
      </w:r>
      <w:proofErr w:type="gramStart"/>
      <w:r w:rsidR="00F572BC">
        <w:rPr>
          <w:rFonts w:ascii="Times New Roman" w:hAnsi="Times New Roman" w:cs="Times New Roman"/>
        </w:rPr>
        <w:t>whom</w:t>
      </w:r>
      <w:proofErr w:type="gramEnd"/>
      <w:r w:rsidR="00F572BC">
        <w:rPr>
          <w:rFonts w:ascii="Times New Roman" w:hAnsi="Times New Roman" w:cs="Times New Roman"/>
        </w:rPr>
        <w:t xml:space="preserve"> around 2100 were asked to complete a detailed survey that included</w:t>
      </w:r>
      <w:r w:rsidR="00A10F74">
        <w:rPr>
          <w:rFonts w:ascii="Times New Roman" w:hAnsi="Times New Roman" w:cs="Times New Roman"/>
        </w:rPr>
        <w:t xml:space="preserve"> details of friendship networks, health and health </w:t>
      </w:r>
      <w:proofErr w:type="spellStart"/>
      <w:r w:rsidR="00A10F74">
        <w:rPr>
          <w:rFonts w:ascii="Times New Roman" w:hAnsi="Times New Roman" w:cs="Times New Roman"/>
        </w:rPr>
        <w:t>behaviours</w:t>
      </w:r>
      <w:proofErr w:type="spellEnd"/>
      <w:r w:rsidR="00982938">
        <w:rPr>
          <w:rFonts w:ascii="Times New Roman" w:hAnsi="Times New Roman" w:cs="Times New Roman"/>
        </w:rPr>
        <w:t xml:space="preserve"> within 14 schools. </w:t>
      </w:r>
      <w:r w:rsidR="00A10F74">
        <w:rPr>
          <w:rFonts w:ascii="Times New Roman" w:hAnsi="Times New Roman" w:cs="Times New Roman"/>
        </w:rPr>
        <w:t xml:space="preserve"> There are many published studies from this database but few using the social network data. At t</w:t>
      </w:r>
      <w:r w:rsidR="00032120">
        <w:rPr>
          <w:rFonts w:ascii="Times New Roman" w:hAnsi="Times New Roman" w:cs="Times New Roman"/>
        </w:rPr>
        <w:t>he University of Warwick we have experience of analysis of</w:t>
      </w:r>
      <w:r w:rsidR="00A10F74">
        <w:rPr>
          <w:rFonts w:ascii="Times New Roman" w:hAnsi="Times New Roman" w:cs="Times New Roman"/>
        </w:rPr>
        <w:t xml:space="preserve"> data </w:t>
      </w:r>
      <w:r w:rsidR="0065463F">
        <w:rPr>
          <w:rFonts w:ascii="Times New Roman" w:hAnsi="Times New Roman" w:cs="Times New Roman"/>
        </w:rPr>
        <w:t xml:space="preserve">from 3 </w:t>
      </w:r>
      <w:r w:rsidR="00A10F74">
        <w:rPr>
          <w:rFonts w:ascii="Times New Roman" w:hAnsi="Times New Roman" w:cs="Times New Roman"/>
        </w:rPr>
        <w:t xml:space="preserve">waves of data collection which include the social network data and health variables. </w:t>
      </w:r>
      <w:r w:rsidR="009B071B">
        <w:rPr>
          <w:rFonts w:ascii="Times New Roman" w:hAnsi="Times New Roman" w:cs="Times New Roman"/>
        </w:rPr>
        <w:t xml:space="preserve">The data is ready for analysis. </w:t>
      </w:r>
      <w:r w:rsidR="00A10F74">
        <w:rPr>
          <w:rFonts w:ascii="Times New Roman" w:hAnsi="Times New Roman" w:cs="Times New Roman"/>
        </w:rPr>
        <w:t xml:space="preserve">Robert </w:t>
      </w:r>
      <w:proofErr w:type="spellStart"/>
      <w:r w:rsidR="00A10F74">
        <w:rPr>
          <w:rFonts w:ascii="Times New Roman" w:hAnsi="Times New Roman" w:cs="Times New Roman"/>
        </w:rPr>
        <w:t>Goudie</w:t>
      </w:r>
      <w:proofErr w:type="spellEnd"/>
      <w:r w:rsidR="00A10F74">
        <w:rPr>
          <w:rFonts w:ascii="Times New Roman" w:hAnsi="Times New Roman" w:cs="Times New Roman"/>
        </w:rPr>
        <w:t xml:space="preserve"> is </w:t>
      </w:r>
      <w:r w:rsidR="00982938">
        <w:rPr>
          <w:rFonts w:ascii="Times New Roman" w:hAnsi="Times New Roman" w:cs="Times New Roman"/>
        </w:rPr>
        <w:t xml:space="preserve">very </w:t>
      </w:r>
      <w:r w:rsidR="00A10F74">
        <w:rPr>
          <w:rFonts w:ascii="Times New Roman" w:hAnsi="Times New Roman" w:cs="Times New Roman"/>
        </w:rPr>
        <w:t>familiar with the data</w:t>
      </w:r>
      <w:r w:rsidR="00982938">
        <w:rPr>
          <w:rFonts w:ascii="Times New Roman" w:hAnsi="Times New Roman" w:cs="Times New Roman"/>
        </w:rPr>
        <w:t xml:space="preserve"> and willing to provide guidance</w:t>
      </w:r>
      <w:r w:rsidR="00A10F74">
        <w:rPr>
          <w:rFonts w:ascii="Times New Roman" w:hAnsi="Times New Roman" w:cs="Times New Roman"/>
        </w:rPr>
        <w:t>.</w:t>
      </w:r>
    </w:p>
    <w:p w:rsidR="002E1E20" w:rsidRDefault="002E1E20" w:rsidP="002E1E20">
      <w:pPr>
        <w:pStyle w:val="PlainText"/>
        <w:rPr>
          <w:rFonts w:ascii="Times New Roman" w:hAnsi="Times New Roman" w:cs="Times New Roman"/>
          <w:b/>
          <w:sz w:val="24"/>
          <w:szCs w:val="24"/>
        </w:rPr>
      </w:pPr>
      <w:r w:rsidRPr="002E1E20">
        <w:rPr>
          <w:rFonts w:ascii="Times New Roman" w:hAnsi="Times New Roman" w:cs="Times New Roman"/>
          <w:b/>
          <w:sz w:val="24"/>
          <w:szCs w:val="24"/>
        </w:rPr>
        <w:t>Starting points for the PhD project</w:t>
      </w:r>
    </w:p>
    <w:p w:rsidR="002E1E20" w:rsidRDefault="002E1E20" w:rsidP="002E1E20">
      <w:pPr>
        <w:pStyle w:val="PlainText"/>
        <w:rPr>
          <w:rFonts w:ascii="Times New Roman" w:hAnsi="Times New Roman" w:cs="Times New Roman"/>
          <w:sz w:val="24"/>
          <w:szCs w:val="24"/>
        </w:rPr>
      </w:pPr>
      <w:r>
        <w:rPr>
          <w:rFonts w:ascii="Times New Roman" w:hAnsi="Times New Roman" w:cs="Times New Roman"/>
          <w:sz w:val="24"/>
          <w:szCs w:val="24"/>
        </w:rPr>
        <w:t xml:space="preserve">After familiarisation with the Add Health data </w:t>
      </w:r>
      <w:r w:rsidR="00982938">
        <w:rPr>
          <w:rFonts w:ascii="Times New Roman" w:hAnsi="Times New Roman" w:cs="Times New Roman"/>
          <w:sz w:val="24"/>
          <w:szCs w:val="24"/>
        </w:rPr>
        <w:t>and the types of analysis already undertaken, the PhD student may choose to pursue the following.</w:t>
      </w:r>
    </w:p>
    <w:p w:rsidR="00982938" w:rsidRPr="002E1E20" w:rsidRDefault="00982938" w:rsidP="002E1E20">
      <w:pPr>
        <w:pStyle w:val="PlainText"/>
        <w:rPr>
          <w:rFonts w:ascii="Times New Roman" w:hAnsi="Times New Roman" w:cs="Times New Roman"/>
          <w:sz w:val="24"/>
          <w:szCs w:val="24"/>
        </w:rPr>
      </w:pPr>
    </w:p>
    <w:p w:rsidR="002E1E20" w:rsidRPr="005F05A6" w:rsidRDefault="002E1E20" w:rsidP="002E1E20">
      <w:pPr>
        <w:pStyle w:val="PlainText"/>
        <w:rPr>
          <w:rFonts w:ascii="Times New Roman" w:hAnsi="Times New Roman" w:cs="Times New Roman"/>
          <w:sz w:val="24"/>
          <w:szCs w:val="24"/>
        </w:rPr>
      </w:pPr>
      <w:r>
        <w:rPr>
          <w:rFonts w:ascii="Times New Roman" w:hAnsi="Times New Roman" w:cs="Times New Roman"/>
          <w:sz w:val="24"/>
          <w:szCs w:val="24"/>
        </w:rPr>
        <w:t>T</w:t>
      </w:r>
      <w:r w:rsidRPr="005F05A6">
        <w:rPr>
          <w:rFonts w:ascii="Times New Roman" w:hAnsi="Times New Roman" w:cs="Times New Roman"/>
          <w:sz w:val="24"/>
          <w:szCs w:val="24"/>
        </w:rPr>
        <w:t xml:space="preserve">ake the Exponential Random Graph model [1, 2] as a starting point. There are </w:t>
      </w:r>
      <w:r>
        <w:rPr>
          <w:rFonts w:ascii="Times New Roman" w:hAnsi="Times New Roman" w:cs="Times New Roman"/>
          <w:sz w:val="24"/>
          <w:szCs w:val="24"/>
        </w:rPr>
        <w:t xml:space="preserve">then </w:t>
      </w:r>
      <w:r w:rsidRPr="005F05A6">
        <w:rPr>
          <w:rFonts w:ascii="Times New Roman" w:hAnsi="Times New Roman" w:cs="Times New Roman"/>
          <w:sz w:val="24"/>
          <w:szCs w:val="24"/>
        </w:rPr>
        <w:t>a few inter-related possibilities:</w:t>
      </w:r>
    </w:p>
    <w:p w:rsidR="002E1E20" w:rsidRPr="005F05A6" w:rsidRDefault="002E1E20" w:rsidP="002E1E20">
      <w:pPr>
        <w:pStyle w:val="PlainText"/>
        <w:rPr>
          <w:rFonts w:ascii="Times New Roman" w:hAnsi="Times New Roman" w:cs="Times New Roman"/>
          <w:sz w:val="24"/>
          <w:szCs w:val="24"/>
        </w:rPr>
      </w:pPr>
    </w:p>
    <w:p w:rsidR="002E1E20" w:rsidRPr="005F05A6" w:rsidRDefault="002E1E20" w:rsidP="002E1E20">
      <w:pPr>
        <w:pStyle w:val="PlainText"/>
        <w:rPr>
          <w:rFonts w:ascii="Times New Roman" w:hAnsi="Times New Roman" w:cs="Times New Roman"/>
          <w:sz w:val="24"/>
          <w:szCs w:val="24"/>
        </w:rPr>
      </w:pPr>
      <w:r w:rsidRPr="005F05A6">
        <w:rPr>
          <w:rFonts w:ascii="Times New Roman" w:hAnsi="Times New Roman" w:cs="Times New Roman"/>
          <w:sz w:val="24"/>
          <w:szCs w:val="24"/>
        </w:rPr>
        <w:t xml:space="preserve">(1) Carefully fitting a model of this class to data from Add Health. There are R-packages for doing this [3, 4], or this could be done from scratch </w:t>
      </w:r>
      <w:r w:rsidR="00982938">
        <w:rPr>
          <w:rFonts w:ascii="Times New Roman" w:hAnsi="Times New Roman" w:cs="Times New Roman"/>
          <w:sz w:val="24"/>
          <w:szCs w:val="24"/>
        </w:rPr>
        <w:t>through programming</w:t>
      </w:r>
      <w:r w:rsidRPr="005F05A6">
        <w:rPr>
          <w:rFonts w:ascii="Times New Roman" w:hAnsi="Times New Roman" w:cs="Times New Roman"/>
          <w:sz w:val="24"/>
          <w:szCs w:val="24"/>
        </w:rPr>
        <w:t xml:space="preserve"> in any language. Health indicators can be included as </w:t>
      </w:r>
      <w:r w:rsidRPr="005F05A6">
        <w:rPr>
          <w:rFonts w:ascii="Times New Roman" w:hAnsi="Times New Roman" w:cs="Times New Roman"/>
          <w:sz w:val="24"/>
          <w:szCs w:val="24"/>
        </w:rPr>
        <w:lastRenderedPageBreak/>
        <w:t>covariates. This would differ from [5] by being very much focused on health aspects, rather than structural aspects. Handling the dyad covariates (</w:t>
      </w:r>
      <w:proofErr w:type="spellStart"/>
      <w:r w:rsidRPr="005F05A6">
        <w:rPr>
          <w:rFonts w:ascii="Times New Roman" w:hAnsi="Times New Roman" w:cs="Times New Roman"/>
          <w:sz w:val="24"/>
          <w:szCs w:val="24"/>
        </w:rPr>
        <w:t>ie</w:t>
      </w:r>
      <w:proofErr w:type="spellEnd"/>
      <w:r w:rsidRPr="005F05A6">
        <w:rPr>
          <w:rFonts w:ascii="Times New Roman" w:hAnsi="Times New Roman" w:cs="Times New Roman"/>
          <w:sz w:val="24"/>
          <w:szCs w:val="24"/>
        </w:rPr>
        <w:t xml:space="preserve"> information about frequency of contact) might be a possible extension.</w:t>
      </w:r>
    </w:p>
    <w:p w:rsidR="002E1E20" w:rsidRPr="005F05A6" w:rsidRDefault="002E1E20" w:rsidP="002E1E20">
      <w:pPr>
        <w:pStyle w:val="PlainText"/>
        <w:rPr>
          <w:rFonts w:ascii="Times New Roman" w:hAnsi="Times New Roman" w:cs="Times New Roman"/>
          <w:sz w:val="24"/>
          <w:szCs w:val="24"/>
        </w:rPr>
      </w:pPr>
    </w:p>
    <w:p w:rsidR="002E1E20" w:rsidRPr="005F05A6" w:rsidRDefault="002E1E20" w:rsidP="002E1E20">
      <w:pPr>
        <w:pStyle w:val="PlainText"/>
        <w:rPr>
          <w:rFonts w:ascii="Times New Roman" w:hAnsi="Times New Roman" w:cs="Times New Roman"/>
          <w:sz w:val="24"/>
          <w:szCs w:val="24"/>
        </w:rPr>
      </w:pPr>
      <w:r w:rsidRPr="005F05A6">
        <w:rPr>
          <w:rFonts w:ascii="Times New Roman" w:hAnsi="Times New Roman" w:cs="Times New Roman"/>
          <w:sz w:val="24"/>
          <w:szCs w:val="24"/>
        </w:rPr>
        <w:t>(2) There are 14 schools with "complete" social network data, and so comparing the estimates across schools would be interesting, BUT the ERGM parameters are not invariant to network size, so this is not necessarily straightforward because the schools vary in size. A solution is proposed in [6], but there might be more to think about here in more complex settings. The problem can be investigated by forward simulation.</w:t>
      </w:r>
    </w:p>
    <w:p w:rsidR="002E1E20" w:rsidRPr="005F05A6" w:rsidRDefault="002E1E20" w:rsidP="002E1E20">
      <w:pPr>
        <w:pStyle w:val="PlainText"/>
        <w:rPr>
          <w:rFonts w:ascii="Times New Roman" w:hAnsi="Times New Roman" w:cs="Times New Roman"/>
          <w:sz w:val="24"/>
          <w:szCs w:val="24"/>
        </w:rPr>
      </w:pPr>
    </w:p>
    <w:p w:rsidR="002E1E20" w:rsidRPr="005F05A6" w:rsidRDefault="002E1E20" w:rsidP="002E1E20">
      <w:pPr>
        <w:pStyle w:val="PlainText"/>
        <w:rPr>
          <w:rFonts w:ascii="Times New Roman" w:hAnsi="Times New Roman" w:cs="Times New Roman"/>
          <w:sz w:val="24"/>
          <w:szCs w:val="24"/>
        </w:rPr>
      </w:pPr>
      <w:r w:rsidRPr="005F05A6">
        <w:rPr>
          <w:rFonts w:ascii="Times New Roman" w:hAnsi="Times New Roman" w:cs="Times New Roman"/>
          <w:sz w:val="24"/>
          <w:szCs w:val="24"/>
        </w:rPr>
        <w:t>(3) If a satisfactory solution to (2) is straightforward (</w:t>
      </w:r>
      <w:proofErr w:type="spellStart"/>
      <w:r w:rsidRPr="005F05A6">
        <w:rPr>
          <w:rFonts w:ascii="Times New Roman" w:hAnsi="Times New Roman" w:cs="Times New Roman"/>
          <w:sz w:val="24"/>
          <w:szCs w:val="24"/>
        </w:rPr>
        <w:t>eg</w:t>
      </w:r>
      <w:proofErr w:type="spellEnd"/>
      <w:r w:rsidRPr="005F05A6">
        <w:rPr>
          <w:rFonts w:ascii="Times New Roman" w:hAnsi="Times New Roman" w:cs="Times New Roman"/>
          <w:sz w:val="24"/>
          <w:szCs w:val="24"/>
        </w:rPr>
        <w:t xml:space="preserve"> using the approach in [6]), a fully-Bayesian model hierarchical model for the parameters of the ERGM across schools would be intriguing. Standard MCMC is not applicable because ERGM involve an intractable normalising constant, and so this is a hard problem but there are methods that may well work.</w:t>
      </w:r>
    </w:p>
    <w:p w:rsidR="002E1E20" w:rsidRPr="005F05A6" w:rsidRDefault="002E1E20" w:rsidP="002E1E20">
      <w:pPr>
        <w:pStyle w:val="PlainText"/>
        <w:rPr>
          <w:rFonts w:ascii="Times New Roman" w:hAnsi="Times New Roman" w:cs="Times New Roman"/>
          <w:sz w:val="24"/>
          <w:szCs w:val="24"/>
        </w:rPr>
      </w:pPr>
    </w:p>
    <w:p w:rsidR="002E1E20" w:rsidRPr="005F05A6" w:rsidRDefault="002E1E20" w:rsidP="002E1E20">
      <w:pPr>
        <w:pStyle w:val="PlainText"/>
        <w:rPr>
          <w:rFonts w:ascii="Times New Roman" w:hAnsi="Times New Roman" w:cs="Times New Roman"/>
          <w:sz w:val="24"/>
          <w:szCs w:val="24"/>
        </w:rPr>
      </w:pPr>
      <w:r w:rsidRPr="005F05A6">
        <w:rPr>
          <w:rFonts w:ascii="Times New Roman" w:hAnsi="Times New Roman" w:cs="Times New Roman"/>
          <w:sz w:val="24"/>
          <w:szCs w:val="24"/>
        </w:rPr>
        <w:t xml:space="preserve">[1] </w:t>
      </w:r>
      <w:proofErr w:type="spellStart"/>
      <w:r w:rsidRPr="005F05A6">
        <w:rPr>
          <w:rFonts w:ascii="Times New Roman" w:hAnsi="Times New Roman" w:cs="Times New Roman"/>
          <w:sz w:val="24"/>
          <w:szCs w:val="24"/>
        </w:rPr>
        <w:t>Snijders</w:t>
      </w:r>
      <w:proofErr w:type="spellEnd"/>
      <w:r w:rsidRPr="005F05A6">
        <w:rPr>
          <w:rFonts w:ascii="Times New Roman" w:hAnsi="Times New Roman" w:cs="Times New Roman"/>
          <w:sz w:val="24"/>
          <w:szCs w:val="24"/>
        </w:rPr>
        <w:t xml:space="preserve">, T. A. B., Pattison, P., Robins, G. L., &amp; </w:t>
      </w:r>
      <w:proofErr w:type="spellStart"/>
      <w:r w:rsidRPr="005F05A6">
        <w:rPr>
          <w:rFonts w:ascii="Times New Roman" w:hAnsi="Times New Roman" w:cs="Times New Roman"/>
          <w:sz w:val="24"/>
          <w:szCs w:val="24"/>
        </w:rPr>
        <w:t>Handcock</w:t>
      </w:r>
      <w:proofErr w:type="spellEnd"/>
      <w:r w:rsidRPr="005F05A6">
        <w:rPr>
          <w:rFonts w:ascii="Times New Roman" w:hAnsi="Times New Roman" w:cs="Times New Roman"/>
          <w:sz w:val="24"/>
          <w:szCs w:val="24"/>
        </w:rPr>
        <w:t xml:space="preserve">, M. S. (2006). </w:t>
      </w:r>
      <w:proofErr w:type="gramStart"/>
      <w:r w:rsidRPr="005F05A6">
        <w:rPr>
          <w:rFonts w:ascii="Times New Roman" w:hAnsi="Times New Roman" w:cs="Times New Roman"/>
          <w:sz w:val="24"/>
          <w:szCs w:val="24"/>
        </w:rPr>
        <w:t>New Specifications for Exponential Random Graph Models.</w:t>
      </w:r>
      <w:proofErr w:type="gramEnd"/>
      <w:r w:rsidRPr="005F05A6">
        <w:rPr>
          <w:rFonts w:ascii="Times New Roman" w:hAnsi="Times New Roman" w:cs="Times New Roman"/>
          <w:sz w:val="24"/>
          <w:szCs w:val="24"/>
        </w:rPr>
        <w:t xml:space="preserve"> Sociological Methodology, 36(1), 99–153. </w:t>
      </w:r>
      <w:hyperlink r:id="rId7" w:history="1">
        <w:r w:rsidRPr="005F05A6">
          <w:rPr>
            <w:rStyle w:val="Hyperlink"/>
            <w:rFonts w:ascii="Times New Roman" w:hAnsi="Times New Roman" w:cs="Times New Roman"/>
            <w:sz w:val="24"/>
            <w:szCs w:val="24"/>
          </w:rPr>
          <w:t>http://dx.doi.org/10.1111/j.1467-9531.2006.00176.x</w:t>
        </w:r>
      </w:hyperlink>
    </w:p>
    <w:p w:rsidR="002E1E20" w:rsidRPr="005F05A6" w:rsidRDefault="002E1E20" w:rsidP="002E1E20">
      <w:pPr>
        <w:pStyle w:val="PlainText"/>
        <w:rPr>
          <w:rFonts w:ascii="Times New Roman" w:hAnsi="Times New Roman" w:cs="Times New Roman"/>
          <w:sz w:val="24"/>
          <w:szCs w:val="24"/>
        </w:rPr>
      </w:pPr>
      <w:r w:rsidRPr="005F05A6">
        <w:rPr>
          <w:rFonts w:ascii="Times New Roman" w:hAnsi="Times New Roman" w:cs="Times New Roman"/>
          <w:sz w:val="24"/>
          <w:szCs w:val="24"/>
        </w:rPr>
        <w:t xml:space="preserve">[2] Robins, G. L., Pattison, P., </w:t>
      </w:r>
      <w:proofErr w:type="spellStart"/>
      <w:r w:rsidRPr="005F05A6">
        <w:rPr>
          <w:rFonts w:ascii="Times New Roman" w:hAnsi="Times New Roman" w:cs="Times New Roman"/>
          <w:sz w:val="24"/>
          <w:szCs w:val="24"/>
        </w:rPr>
        <w:t>Kalish</w:t>
      </w:r>
      <w:proofErr w:type="spellEnd"/>
      <w:r w:rsidRPr="005F05A6">
        <w:rPr>
          <w:rFonts w:ascii="Times New Roman" w:hAnsi="Times New Roman" w:cs="Times New Roman"/>
          <w:sz w:val="24"/>
          <w:szCs w:val="24"/>
        </w:rPr>
        <w:t xml:space="preserve">, Y., &amp; Lusher, D. (2007). </w:t>
      </w:r>
      <w:proofErr w:type="gramStart"/>
      <w:r w:rsidRPr="005F05A6">
        <w:rPr>
          <w:rFonts w:ascii="Times New Roman" w:hAnsi="Times New Roman" w:cs="Times New Roman"/>
          <w:sz w:val="24"/>
          <w:szCs w:val="24"/>
        </w:rPr>
        <w:t>An introduction to exponential random graph (p*) models for social networks.</w:t>
      </w:r>
      <w:proofErr w:type="gramEnd"/>
      <w:r w:rsidRPr="005F05A6">
        <w:rPr>
          <w:rFonts w:ascii="Times New Roman" w:hAnsi="Times New Roman" w:cs="Times New Roman"/>
          <w:sz w:val="24"/>
          <w:szCs w:val="24"/>
        </w:rPr>
        <w:t xml:space="preserve"> Social Networks, 29(2), 173–191. </w:t>
      </w:r>
      <w:hyperlink r:id="rId8" w:history="1">
        <w:r w:rsidRPr="005F05A6">
          <w:rPr>
            <w:rStyle w:val="Hyperlink"/>
            <w:rFonts w:ascii="Times New Roman" w:hAnsi="Times New Roman" w:cs="Times New Roman"/>
            <w:sz w:val="24"/>
            <w:szCs w:val="24"/>
          </w:rPr>
          <w:t>http://dx.doi.org/10.1016/j.socnet.2006.08.002</w:t>
        </w:r>
      </w:hyperlink>
    </w:p>
    <w:p w:rsidR="002E1E20" w:rsidRPr="005F05A6" w:rsidRDefault="002E1E20" w:rsidP="002E1E20">
      <w:pPr>
        <w:pStyle w:val="PlainText"/>
        <w:rPr>
          <w:rFonts w:ascii="Times New Roman" w:hAnsi="Times New Roman" w:cs="Times New Roman"/>
          <w:sz w:val="24"/>
          <w:szCs w:val="24"/>
        </w:rPr>
      </w:pPr>
      <w:r w:rsidRPr="005F05A6">
        <w:rPr>
          <w:rFonts w:ascii="Times New Roman" w:hAnsi="Times New Roman" w:cs="Times New Roman"/>
          <w:sz w:val="24"/>
          <w:szCs w:val="24"/>
        </w:rPr>
        <w:t xml:space="preserve">[3] </w:t>
      </w:r>
      <w:hyperlink r:id="rId9" w:history="1">
        <w:r w:rsidRPr="005F05A6">
          <w:rPr>
            <w:rStyle w:val="Hyperlink"/>
            <w:rFonts w:ascii="Times New Roman" w:hAnsi="Times New Roman" w:cs="Times New Roman"/>
            <w:sz w:val="24"/>
            <w:szCs w:val="24"/>
          </w:rPr>
          <w:t>http://cran.r-project.org/web/packages/statnet/</w:t>
        </w:r>
      </w:hyperlink>
    </w:p>
    <w:p w:rsidR="002E1E20" w:rsidRPr="005F05A6" w:rsidRDefault="002E1E20" w:rsidP="002E1E20">
      <w:pPr>
        <w:pStyle w:val="PlainText"/>
        <w:rPr>
          <w:rFonts w:ascii="Times New Roman" w:hAnsi="Times New Roman" w:cs="Times New Roman"/>
          <w:sz w:val="24"/>
          <w:szCs w:val="24"/>
        </w:rPr>
      </w:pPr>
      <w:r w:rsidRPr="005F05A6">
        <w:rPr>
          <w:rFonts w:ascii="Times New Roman" w:hAnsi="Times New Roman" w:cs="Times New Roman"/>
          <w:sz w:val="24"/>
          <w:szCs w:val="24"/>
        </w:rPr>
        <w:t xml:space="preserve">[4] </w:t>
      </w:r>
      <w:hyperlink r:id="rId10" w:history="1">
        <w:r w:rsidRPr="005F05A6">
          <w:rPr>
            <w:rStyle w:val="Hyperlink"/>
            <w:rFonts w:ascii="Times New Roman" w:hAnsi="Times New Roman" w:cs="Times New Roman"/>
            <w:sz w:val="24"/>
            <w:szCs w:val="24"/>
          </w:rPr>
          <w:t>http://cran.r-project.org/web/packages/Bergm/</w:t>
        </w:r>
      </w:hyperlink>
    </w:p>
    <w:p w:rsidR="002E1E20" w:rsidRPr="005F05A6" w:rsidRDefault="002E1E20" w:rsidP="002E1E20">
      <w:pPr>
        <w:pStyle w:val="PlainText"/>
        <w:rPr>
          <w:rFonts w:ascii="Times New Roman" w:hAnsi="Times New Roman" w:cs="Times New Roman"/>
          <w:sz w:val="24"/>
          <w:szCs w:val="24"/>
        </w:rPr>
      </w:pPr>
      <w:r w:rsidRPr="005F05A6">
        <w:rPr>
          <w:rFonts w:ascii="Times New Roman" w:hAnsi="Times New Roman" w:cs="Times New Roman"/>
          <w:sz w:val="24"/>
          <w:szCs w:val="24"/>
        </w:rPr>
        <w:t xml:space="preserve">[5] </w:t>
      </w:r>
      <w:proofErr w:type="spellStart"/>
      <w:r w:rsidRPr="005F05A6">
        <w:rPr>
          <w:rFonts w:ascii="Times New Roman" w:hAnsi="Times New Roman" w:cs="Times New Roman"/>
          <w:sz w:val="24"/>
          <w:szCs w:val="24"/>
        </w:rPr>
        <w:t>Goodreau</w:t>
      </w:r>
      <w:proofErr w:type="spellEnd"/>
      <w:r w:rsidRPr="005F05A6">
        <w:rPr>
          <w:rFonts w:ascii="Times New Roman" w:hAnsi="Times New Roman" w:cs="Times New Roman"/>
          <w:sz w:val="24"/>
          <w:szCs w:val="24"/>
        </w:rPr>
        <w:t xml:space="preserve">, S. M., Kitts, J., &amp; Morris, M. (2009). </w:t>
      </w:r>
      <w:proofErr w:type="gramStart"/>
      <w:r w:rsidRPr="005F05A6">
        <w:rPr>
          <w:rFonts w:ascii="Times New Roman" w:hAnsi="Times New Roman" w:cs="Times New Roman"/>
          <w:sz w:val="24"/>
          <w:szCs w:val="24"/>
        </w:rPr>
        <w:t>Birds of a Feather, or Friend of a Friend?</w:t>
      </w:r>
      <w:proofErr w:type="gramEnd"/>
      <w:r w:rsidRPr="005F05A6">
        <w:rPr>
          <w:rFonts w:ascii="Times New Roman" w:hAnsi="Times New Roman" w:cs="Times New Roman"/>
          <w:sz w:val="24"/>
          <w:szCs w:val="24"/>
        </w:rPr>
        <w:t xml:space="preserve"> </w:t>
      </w:r>
      <w:proofErr w:type="gramStart"/>
      <w:r w:rsidRPr="005F05A6">
        <w:rPr>
          <w:rFonts w:ascii="Times New Roman" w:hAnsi="Times New Roman" w:cs="Times New Roman"/>
          <w:sz w:val="24"/>
          <w:szCs w:val="24"/>
        </w:rPr>
        <w:t>Using Exponential Random Graph Models to Investigate Adolescent Social Networks.</w:t>
      </w:r>
      <w:proofErr w:type="gramEnd"/>
      <w:r w:rsidRPr="005F05A6">
        <w:rPr>
          <w:rFonts w:ascii="Times New Roman" w:hAnsi="Times New Roman" w:cs="Times New Roman"/>
          <w:sz w:val="24"/>
          <w:szCs w:val="24"/>
        </w:rPr>
        <w:t xml:space="preserve"> Demography, 46(1), 103–125.</w:t>
      </w:r>
    </w:p>
    <w:p w:rsidR="002E1E20" w:rsidRPr="005F05A6" w:rsidRDefault="002E1E20" w:rsidP="002E1E20">
      <w:pPr>
        <w:pStyle w:val="PlainText"/>
        <w:rPr>
          <w:rFonts w:ascii="Times New Roman" w:hAnsi="Times New Roman" w:cs="Times New Roman"/>
          <w:sz w:val="24"/>
          <w:szCs w:val="24"/>
        </w:rPr>
      </w:pPr>
      <w:r w:rsidRPr="005F05A6">
        <w:rPr>
          <w:rFonts w:ascii="Times New Roman" w:hAnsi="Times New Roman" w:cs="Times New Roman"/>
          <w:sz w:val="24"/>
          <w:szCs w:val="24"/>
        </w:rPr>
        <w:t xml:space="preserve">[6] </w:t>
      </w:r>
      <w:proofErr w:type="spellStart"/>
      <w:r w:rsidRPr="005F05A6">
        <w:rPr>
          <w:rFonts w:ascii="Times New Roman" w:hAnsi="Times New Roman" w:cs="Times New Roman"/>
          <w:sz w:val="24"/>
          <w:szCs w:val="24"/>
        </w:rPr>
        <w:t>Krivitsky</w:t>
      </w:r>
      <w:proofErr w:type="spellEnd"/>
      <w:r w:rsidRPr="005F05A6">
        <w:rPr>
          <w:rFonts w:ascii="Times New Roman" w:hAnsi="Times New Roman" w:cs="Times New Roman"/>
          <w:sz w:val="24"/>
          <w:szCs w:val="24"/>
        </w:rPr>
        <w:t xml:space="preserve">, P. N., </w:t>
      </w:r>
      <w:proofErr w:type="spellStart"/>
      <w:r w:rsidRPr="005F05A6">
        <w:rPr>
          <w:rFonts w:ascii="Times New Roman" w:hAnsi="Times New Roman" w:cs="Times New Roman"/>
          <w:sz w:val="24"/>
          <w:szCs w:val="24"/>
        </w:rPr>
        <w:t>Handcock</w:t>
      </w:r>
      <w:proofErr w:type="spellEnd"/>
      <w:r w:rsidRPr="005F05A6">
        <w:rPr>
          <w:rFonts w:ascii="Times New Roman" w:hAnsi="Times New Roman" w:cs="Times New Roman"/>
          <w:sz w:val="24"/>
          <w:szCs w:val="24"/>
        </w:rPr>
        <w:t xml:space="preserve">, M. S., &amp; Morris, M. (2010). </w:t>
      </w:r>
      <w:proofErr w:type="gramStart"/>
      <w:r w:rsidRPr="005F05A6">
        <w:rPr>
          <w:rFonts w:ascii="Times New Roman" w:hAnsi="Times New Roman" w:cs="Times New Roman"/>
          <w:sz w:val="24"/>
          <w:szCs w:val="24"/>
        </w:rPr>
        <w:t>Adjusting for network size and composition effects in exponential-family random graph models.</w:t>
      </w:r>
      <w:proofErr w:type="gramEnd"/>
      <w:r w:rsidRPr="005F05A6">
        <w:rPr>
          <w:rFonts w:ascii="Times New Roman" w:hAnsi="Times New Roman" w:cs="Times New Roman"/>
          <w:sz w:val="24"/>
          <w:szCs w:val="24"/>
        </w:rPr>
        <w:t xml:space="preserve"> </w:t>
      </w:r>
      <w:hyperlink r:id="rId11" w:history="1">
        <w:r w:rsidRPr="005F05A6">
          <w:rPr>
            <w:rStyle w:val="Hyperlink"/>
            <w:rFonts w:ascii="Times New Roman" w:hAnsi="Times New Roman" w:cs="Times New Roman"/>
            <w:sz w:val="24"/>
            <w:szCs w:val="24"/>
          </w:rPr>
          <w:t>http://arxiv.org/abs/1004.5328</w:t>
        </w:r>
      </w:hyperlink>
    </w:p>
    <w:p w:rsidR="002E1E20" w:rsidRPr="00483764" w:rsidRDefault="002E1E20" w:rsidP="00032120">
      <w:pPr>
        <w:widowControl w:val="0"/>
        <w:tabs>
          <w:tab w:val="left" w:pos="220"/>
          <w:tab w:val="left" w:pos="720"/>
        </w:tabs>
        <w:autoSpaceDE w:val="0"/>
        <w:autoSpaceDN w:val="0"/>
        <w:adjustRightInd w:val="0"/>
        <w:spacing w:after="120"/>
        <w:rPr>
          <w:rFonts w:ascii="Times New Roman" w:hAnsi="Times New Roman" w:cs="Times New Roman"/>
          <w:b/>
        </w:rPr>
      </w:pPr>
    </w:p>
    <w:sectPr w:rsidR="002E1E20" w:rsidRPr="00483764" w:rsidSect="0048376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A00002EF" w:usb1="4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CD7EB4"/>
    <w:multiLevelType w:val="hybridMultilevel"/>
    <w:tmpl w:val="6EFAE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C46E93"/>
    <w:rsid w:val="00032120"/>
    <w:rsid w:val="00116584"/>
    <w:rsid w:val="001E3778"/>
    <w:rsid w:val="002E1E20"/>
    <w:rsid w:val="003871C7"/>
    <w:rsid w:val="003A69F3"/>
    <w:rsid w:val="003E591B"/>
    <w:rsid w:val="0041582A"/>
    <w:rsid w:val="004209A5"/>
    <w:rsid w:val="00444E02"/>
    <w:rsid w:val="00483764"/>
    <w:rsid w:val="00565BDA"/>
    <w:rsid w:val="0065463F"/>
    <w:rsid w:val="006C53C6"/>
    <w:rsid w:val="00792BB2"/>
    <w:rsid w:val="008232FD"/>
    <w:rsid w:val="008442C8"/>
    <w:rsid w:val="00982938"/>
    <w:rsid w:val="009B071B"/>
    <w:rsid w:val="00A10F74"/>
    <w:rsid w:val="00AE2154"/>
    <w:rsid w:val="00B1615C"/>
    <w:rsid w:val="00B57E5A"/>
    <w:rsid w:val="00B92F4A"/>
    <w:rsid w:val="00C46E93"/>
    <w:rsid w:val="00CA0112"/>
    <w:rsid w:val="00E462F6"/>
    <w:rsid w:val="00E50E83"/>
    <w:rsid w:val="00E55236"/>
    <w:rsid w:val="00EC4B60"/>
    <w:rsid w:val="00F572BC"/>
    <w:rsid w:val="00FC6C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82A"/>
    <w:rPr>
      <w:rFonts w:ascii="Lucida Grande" w:hAnsi="Lucida Grande"/>
      <w:sz w:val="18"/>
      <w:szCs w:val="18"/>
    </w:rPr>
  </w:style>
  <w:style w:type="character" w:customStyle="1" w:styleId="BalloonTextChar">
    <w:name w:val="Balloon Text Char"/>
    <w:basedOn w:val="DefaultParagraphFont"/>
    <w:link w:val="BalloonText"/>
    <w:uiPriority w:val="99"/>
    <w:semiHidden/>
    <w:rsid w:val="0041582A"/>
    <w:rPr>
      <w:rFonts w:ascii="Lucida Grande" w:hAnsi="Lucida Grande"/>
      <w:sz w:val="18"/>
      <w:szCs w:val="18"/>
    </w:rPr>
  </w:style>
  <w:style w:type="paragraph" w:styleId="ListParagraph">
    <w:name w:val="List Paragraph"/>
    <w:basedOn w:val="Normal"/>
    <w:uiPriority w:val="34"/>
    <w:qFormat/>
    <w:rsid w:val="00032120"/>
    <w:pPr>
      <w:ind w:left="720"/>
      <w:contextualSpacing/>
    </w:pPr>
  </w:style>
  <w:style w:type="character" w:styleId="Hyperlink">
    <w:name w:val="Hyperlink"/>
    <w:basedOn w:val="DefaultParagraphFont"/>
    <w:uiPriority w:val="99"/>
    <w:unhideWhenUsed/>
    <w:rsid w:val="002E1E20"/>
    <w:rPr>
      <w:color w:val="0000FF" w:themeColor="hyperlink"/>
      <w:u w:val="single"/>
    </w:rPr>
  </w:style>
  <w:style w:type="paragraph" w:styleId="PlainText">
    <w:name w:val="Plain Text"/>
    <w:basedOn w:val="Normal"/>
    <w:link w:val="PlainTextChar"/>
    <w:uiPriority w:val="99"/>
    <w:semiHidden/>
    <w:unhideWhenUsed/>
    <w:rsid w:val="002E1E20"/>
    <w:rPr>
      <w:rFonts w:ascii="Consolas" w:eastAsiaTheme="minorHAnsi" w:hAnsi="Consolas"/>
      <w:sz w:val="21"/>
      <w:szCs w:val="21"/>
      <w:lang w:val="en-GB"/>
    </w:rPr>
  </w:style>
  <w:style w:type="character" w:customStyle="1" w:styleId="PlainTextChar">
    <w:name w:val="Plain Text Char"/>
    <w:basedOn w:val="DefaultParagraphFont"/>
    <w:link w:val="PlainText"/>
    <w:uiPriority w:val="99"/>
    <w:semiHidden/>
    <w:rsid w:val="002E1E20"/>
    <w:rPr>
      <w:rFonts w:ascii="Consolas" w:eastAsiaTheme="minorHAnsi" w:hAnsi="Consolas"/>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82A"/>
    <w:rPr>
      <w:rFonts w:ascii="Lucida Grande" w:hAnsi="Lucida Grande"/>
      <w:sz w:val="18"/>
      <w:szCs w:val="18"/>
    </w:rPr>
  </w:style>
  <w:style w:type="character" w:customStyle="1" w:styleId="BalloonTextChar">
    <w:name w:val="Balloon Text Char"/>
    <w:basedOn w:val="DefaultParagraphFont"/>
    <w:link w:val="BalloonText"/>
    <w:uiPriority w:val="99"/>
    <w:semiHidden/>
    <w:rsid w:val="0041582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socnet.2006.08.00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x.doi.org/10.1111/j.1467-9531.2006.00176.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c.unc.edu/projects/addhealth" TargetMode="External"/><Relationship Id="rId11" Type="http://schemas.openxmlformats.org/officeDocument/2006/relationships/hyperlink" Target="http://arxiv.org/abs/1004.5328" TargetMode="External"/><Relationship Id="rId5" Type="http://schemas.openxmlformats.org/officeDocument/2006/relationships/webSettings" Target="webSettings.xml"/><Relationship Id="rId10" Type="http://schemas.openxmlformats.org/officeDocument/2006/relationships/hyperlink" Target="http://cran.r-project.org/web/packages/Bergm/" TargetMode="External"/><Relationship Id="rId4" Type="http://schemas.openxmlformats.org/officeDocument/2006/relationships/settings" Target="settings.xml"/><Relationship Id="rId9" Type="http://schemas.openxmlformats.org/officeDocument/2006/relationships/hyperlink" Target="http://cran.r-project.org/web/packages/sta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Warwick University</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Griffiths</dc:creator>
  <cp:lastModifiedBy>Frances Griffiths</cp:lastModifiedBy>
  <cp:revision>4</cp:revision>
  <dcterms:created xsi:type="dcterms:W3CDTF">2012-10-02T07:28:00Z</dcterms:created>
  <dcterms:modified xsi:type="dcterms:W3CDTF">2012-10-02T07:44:00Z</dcterms:modified>
</cp:coreProperties>
</file>