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37" w:rsidRDefault="00D917DE" w:rsidP="009067CD">
      <w:pPr>
        <w:jc w:val="center"/>
        <w:rPr>
          <w:rFonts w:ascii="Arial" w:hAnsi="Arial" w:cs="Arial"/>
          <w:b/>
          <w:sz w:val="44"/>
          <w:szCs w:val="44"/>
        </w:rPr>
      </w:pPr>
      <w:r w:rsidRPr="00D917DE">
        <w:rPr>
          <w:rFonts w:ascii="Arial" w:hAnsi="Arial" w:cs="Arial"/>
          <w:b/>
          <w:sz w:val="44"/>
          <w:szCs w:val="44"/>
        </w:rPr>
        <w:t>Before suffrage: Women and political participation in Europe 1815-1850</w:t>
      </w:r>
    </w:p>
    <w:p w:rsidR="009067CD" w:rsidRPr="009067CD" w:rsidRDefault="009067CD" w:rsidP="009067CD">
      <w:pPr>
        <w:jc w:val="center"/>
        <w:rPr>
          <w:rFonts w:ascii="Arial" w:hAnsi="Arial" w:cs="Arial"/>
          <w:b/>
          <w:sz w:val="28"/>
          <w:szCs w:val="28"/>
        </w:rPr>
      </w:pPr>
      <w:r w:rsidRPr="009067CD">
        <w:rPr>
          <w:rFonts w:ascii="Arial" w:hAnsi="Arial" w:cs="Arial"/>
          <w:b/>
          <w:sz w:val="28"/>
          <w:szCs w:val="28"/>
        </w:rPr>
        <w:t>Workshop at the Quaker Meeting House, Warwick City</w:t>
      </w:r>
    </w:p>
    <w:p w:rsidR="009067CD" w:rsidRPr="009067CD" w:rsidRDefault="009067CD" w:rsidP="009067CD">
      <w:pPr>
        <w:jc w:val="center"/>
        <w:rPr>
          <w:rFonts w:ascii="Arial" w:hAnsi="Arial" w:cs="Arial"/>
          <w:b/>
          <w:sz w:val="28"/>
          <w:szCs w:val="28"/>
        </w:rPr>
      </w:pPr>
      <w:r w:rsidRPr="009067CD">
        <w:rPr>
          <w:rFonts w:ascii="Arial" w:hAnsi="Arial" w:cs="Arial"/>
          <w:b/>
          <w:sz w:val="28"/>
          <w:szCs w:val="28"/>
        </w:rPr>
        <w:t>Saturday 23 November 2019</w:t>
      </w:r>
    </w:p>
    <w:p w:rsidR="009067CD" w:rsidRPr="00D917DE" w:rsidRDefault="009067CD" w:rsidP="009067CD">
      <w:pPr>
        <w:jc w:val="center"/>
        <w:rPr>
          <w:rFonts w:ascii="Arial" w:hAnsi="Arial" w:cs="Arial"/>
          <w:sz w:val="28"/>
          <w:szCs w:val="28"/>
        </w:rPr>
      </w:pPr>
      <w:r w:rsidRPr="009067CD">
        <w:rPr>
          <w:rFonts w:ascii="Arial" w:hAnsi="Arial" w:cs="Arial"/>
          <w:b/>
          <w:sz w:val="28"/>
          <w:szCs w:val="28"/>
        </w:rPr>
        <w:t>10.00am -2.30pm</w:t>
      </w:r>
    </w:p>
    <w:p w:rsidR="00D917DE" w:rsidRPr="009067CD" w:rsidRDefault="00D917DE" w:rsidP="00D917DE">
      <w:pPr>
        <w:shd w:val="clear" w:color="auto" w:fill="FFFFFF"/>
        <w:spacing w:after="100" w:line="240" w:lineRule="auto"/>
        <w:textAlignment w:val="baseline"/>
        <w:rPr>
          <w:rFonts w:ascii="Arial" w:hAnsi="Arial" w:cs="Arial"/>
          <w:sz w:val="28"/>
          <w:szCs w:val="28"/>
        </w:rPr>
      </w:pPr>
      <w:r w:rsidRPr="009067CD">
        <w:rPr>
          <w:rFonts w:ascii="Arial" w:hAnsi="Arial" w:cs="Arial"/>
          <w:sz w:val="28"/>
          <w:szCs w:val="28"/>
        </w:rPr>
        <w:t xml:space="preserve">To discuss the spaces and possibilities for women in politics across Europe between 1800 and 1850.  The aim is to facilitate a comparative discussion of </w:t>
      </w:r>
      <w:r w:rsidR="005D65E8" w:rsidRPr="009067CD">
        <w:rPr>
          <w:rFonts w:ascii="Arial" w:hAnsi="Arial" w:cs="Arial"/>
          <w:sz w:val="28"/>
          <w:szCs w:val="28"/>
        </w:rPr>
        <w:t xml:space="preserve">women’s </w:t>
      </w:r>
      <w:r w:rsidRPr="009067CD">
        <w:rPr>
          <w:rFonts w:ascii="Arial" w:hAnsi="Arial" w:cs="Arial"/>
          <w:sz w:val="28"/>
          <w:szCs w:val="28"/>
        </w:rPr>
        <w:t xml:space="preserve">engagement in </w:t>
      </w:r>
      <w:r w:rsidR="005D65E8" w:rsidRPr="009067CD">
        <w:rPr>
          <w:rFonts w:ascii="Arial" w:hAnsi="Arial" w:cs="Arial"/>
          <w:sz w:val="28"/>
          <w:szCs w:val="28"/>
        </w:rPr>
        <w:t>political activity</w:t>
      </w:r>
      <w:r w:rsidRPr="009067CD">
        <w:rPr>
          <w:rFonts w:ascii="Arial" w:hAnsi="Arial" w:cs="Arial"/>
          <w:sz w:val="28"/>
          <w:szCs w:val="28"/>
        </w:rPr>
        <w:t xml:space="preserve"> across the very different contexts</w:t>
      </w:r>
      <w:r w:rsidR="005D65E8" w:rsidRPr="009067CD">
        <w:rPr>
          <w:rFonts w:ascii="Arial" w:hAnsi="Arial" w:cs="Arial"/>
          <w:sz w:val="28"/>
          <w:szCs w:val="28"/>
        </w:rPr>
        <w:t xml:space="preserve"> of European states</w:t>
      </w:r>
      <w:r w:rsidRPr="009067CD">
        <w:rPr>
          <w:rFonts w:ascii="Arial" w:hAnsi="Arial" w:cs="Arial"/>
          <w:sz w:val="28"/>
          <w:szCs w:val="28"/>
        </w:rPr>
        <w:t xml:space="preserve">. There will be </w:t>
      </w:r>
      <w:r w:rsidR="005D65E8" w:rsidRPr="009067CD">
        <w:rPr>
          <w:rFonts w:ascii="Arial" w:hAnsi="Arial" w:cs="Arial"/>
          <w:sz w:val="28"/>
          <w:szCs w:val="28"/>
        </w:rPr>
        <w:t xml:space="preserve">a series of </w:t>
      </w:r>
      <w:r w:rsidRPr="009067CD">
        <w:rPr>
          <w:rFonts w:ascii="Arial" w:hAnsi="Arial" w:cs="Arial"/>
          <w:sz w:val="28"/>
          <w:szCs w:val="28"/>
        </w:rPr>
        <w:t xml:space="preserve">short (15-20 min) papers </w:t>
      </w:r>
      <w:r w:rsidR="005D65E8" w:rsidRPr="009067CD">
        <w:rPr>
          <w:rFonts w:ascii="Arial" w:hAnsi="Arial" w:cs="Arial"/>
          <w:sz w:val="28"/>
          <w:szCs w:val="28"/>
        </w:rPr>
        <w:t>to form</w:t>
      </w:r>
      <w:r w:rsidRPr="009067CD">
        <w:rPr>
          <w:rFonts w:ascii="Arial" w:hAnsi="Arial" w:cs="Arial"/>
          <w:sz w:val="28"/>
          <w:szCs w:val="28"/>
        </w:rPr>
        <w:t xml:space="preserve"> the basis for a discussion with colleagues from France, Spain, Italy, the UK and elsewhere.</w:t>
      </w:r>
    </w:p>
    <w:p w:rsidR="00D917DE" w:rsidRPr="00D917DE" w:rsidRDefault="00D917DE">
      <w:pPr>
        <w:rPr>
          <w:rFonts w:ascii="Arial" w:hAnsi="Arial" w:cs="Arial"/>
          <w:sz w:val="28"/>
          <w:szCs w:val="28"/>
        </w:rPr>
      </w:pPr>
      <w:r w:rsidRPr="00D917DE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8BE2FEE" wp14:editId="58E1CF95">
            <wp:extent cx="5572903" cy="425826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DE" w:rsidRDefault="00D917DE">
      <w:pPr>
        <w:rPr>
          <w:rFonts w:ascii="Arial" w:hAnsi="Arial" w:cs="Arial"/>
          <w:sz w:val="28"/>
          <w:szCs w:val="28"/>
        </w:rPr>
      </w:pPr>
      <w:r w:rsidRPr="00D917DE">
        <w:rPr>
          <w:rFonts w:ascii="Arial" w:hAnsi="Arial" w:cs="Arial"/>
          <w:sz w:val="28"/>
          <w:szCs w:val="28"/>
        </w:rPr>
        <w:t xml:space="preserve">Followed by </w:t>
      </w:r>
      <w:proofErr w:type="gramStart"/>
      <w:r w:rsidRPr="007E03A4">
        <w:rPr>
          <w:rFonts w:ascii="Arial" w:hAnsi="Arial" w:cs="Arial"/>
          <w:b/>
          <w:sz w:val="28"/>
          <w:szCs w:val="28"/>
        </w:rPr>
        <w:t>The</w:t>
      </w:r>
      <w:proofErr w:type="gramEnd"/>
      <w:r w:rsidRPr="007E03A4">
        <w:rPr>
          <w:rFonts w:ascii="Arial" w:hAnsi="Arial" w:cs="Arial"/>
          <w:b/>
          <w:sz w:val="28"/>
          <w:szCs w:val="28"/>
        </w:rPr>
        <w:t xml:space="preserve"> Trial of Queen Caroline: A Dramatic </w:t>
      </w:r>
      <w:r w:rsidR="007E03A4">
        <w:rPr>
          <w:rFonts w:ascii="Arial" w:hAnsi="Arial" w:cs="Arial"/>
          <w:b/>
          <w:sz w:val="28"/>
          <w:szCs w:val="28"/>
        </w:rPr>
        <w:t>R</w:t>
      </w:r>
      <w:r w:rsidRPr="007E03A4">
        <w:rPr>
          <w:rFonts w:ascii="Arial" w:hAnsi="Arial" w:cs="Arial"/>
          <w:b/>
          <w:sz w:val="28"/>
          <w:szCs w:val="28"/>
        </w:rPr>
        <w:t>e-enactment</w:t>
      </w:r>
      <w:r w:rsidRPr="00D917DE">
        <w:rPr>
          <w:rFonts w:ascii="Arial" w:hAnsi="Arial" w:cs="Arial"/>
          <w:sz w:val="28"/>
          <w:szCs w:val="28"/>
        </w:rPr>
        <w:t xml:space="preserve"> in Warwick Court House 4.00-5.30</w:t>
      </w:r>
    </w:p>
    <w:p w:rsidR="00D917DE" w:rsidRPr="00D917DE" w:rsidRDefault="00D91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Expressions of interest to: mark.philp@warwick.ac.uk</w:t>
      </w:r>
    </w:p>
    <w:p w:rsidR="00D917DE" w:rsidRDefault="00D917DE">
      <w:r>
        <w:t>Supported by European History Research Centre, History Department, University of Warwick</w:t>
      </w:r>
    </w:p>
    <w:p w:rsidR="006403B5" w:rsidRDefault="009067CD" w:rsidP="009067CD">
      <w:pPr>
        <w:jc w:val="center"/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46106012" wp14:editId="7D426EFF">
            <wp:extent cx="1485900" cy="73870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0" t="43427" r="28983" b="30872"/>
                    <a:stretch/>
                  </pic:blipFill>
                  <pic:spPr bwMode="auto">
                    <a:xfrm>
                      <a:off x="0" y="0"/>
                      <a:ext cx="1530092" cy="76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3B5" w:rsidRDefault="006403B5" w:rsidP="005F4ED9">
      <w:pPr>
        <w:jc w:val="center"/>
        <w:rPr>
          <w:sz w:val="48"/>
          <w:szCs w:val="48"/>
          <w:u w:val="single"/>
        </w:rPr>
      </w:pPr>
      <w:r w:rsidRPr="005F4ED9">
        <w:rPr>
          <w:sz w:val="48"/>
          <w:szCs w:val="48"/>
          <w:u w:val="single"/>
        </w:rPr>
        <w:lastRenderedPageBreak/>
        <w:t>Programme</w:t>
      </w:r>
    </w:p>
    <w:p w:rsidR="005F4ED9" w:rsidRPr="005F4ED9" w:rsidRDefault="005F4ED9" w:rsidP="005F4ED9">
      <w:pPr>
        <w:pStyle w:val="NoSpacing"/>
      </w:pPr>
    </w:p>
    <w:p w:rsidR="006403B5" w:rsidRDefault="006403B5" w:rsidP="005F4ED9">
      <w:pPr>
        <w:jc w:val="center"/>
      </w:pPr>
      <w:r>
        <w:t xml:space="preserve">Quaker Meeting House, </w:t>
      </w:r>
      <w:r w:rsidR="005F4ED9">
        <w:t xml:space="preserve">39 High Street, </w:t>
      </w:r>
      <w:r>
        <w:t>City of Warwick, Warwickshire</w:t>
      </w:r>
      <w:r w:rsidR="005F4ED9">
        <w:t>, CV34 4AX</w:t>
      </w:r>
    </w:p>
    <w:p w:rsidR="006403B5" w:rsidRPr="005F4ED9" w:rsidRDefault="009067CD">
      <w:pPr>
        <w:rPr>
          <w:b/>
        </w:rPr>
      </w:pPr>
      <w:r>
        <w:rPr>
          <w:b/>
        </w:rPr>
        <w:t>9:</w:t>
      </w:r>
      <w:r w:rsidR="006403B5" w:rsidRPr="005F4ED9">
        <w:rPr>
          <w:b/>
        </w:rPr>
        <w:t>45 Coffee</w:t>
      </w:r>
    </w:p>
    <w:p w:rsidR="006403B5" w:rsidRPr="005F4ED9" w:rsidRDefault="009067CD">
      <w:pPr>
        <w:rPr>
          <w:b/>
        </w:rPr>
      </w:pPr>
      <w:r>
        <w:rPr>
          <w:b/>
        </w:rPr>
        <w:t>10:</w:t>
      </w:r>
      <w:r w:rsidR="006403B5" w:rsidRPr="005F4ED9">
        <w:rPr>
          <w:b/>
        </w:rPr>
        <w:t>00 Start</w:t>
      </w:r>
    </w:p>
    <w:p w:rsidR="004C5137" w:rsidRDefault="004C5137">
      <w:r>
        <w:t>Mark Philp (Warwick) Introduction</w:t>
      </w:r>
    </w:p>
    <w:p w:rsidR="006403B5" w:rsidRDefault="006403B5">
      <w:r>
        <w:t>Oskar Cox Jensen (QML), ‘Eliza and Sarah Flower and London radicalism’</w:t>
      </w:r>
    </w:p>
    <w:p w:rsidR="006403B5" w:rsidRDefault="006403B5">
      <w:r>
        <w:t xml:space="preserve">Anne </w:t>
      </w:r>
      <w:proofErr w:type="spellStart"/>
      <w:r>
        <w:t>Ver</w:t>
      </w:r>
      <w:r w:rsidR="00CA3482">
        <w:t>j</w:t>
      </w:r>
      <w:r>
        <w:t>us</w:t>
      </w:r>
      <w:proofErr w:type="spellEnd"/>
      <w:r>
        <w:t xml:space="preserve"> (CNRS</w:t>
      </w:r>
      <w:r w:rsidR="004C5137">
        <w:t>,</w:t>
      </w:r>
      <w:r>
        <w:t xml:space="preserve"> Ly</w:t>
      </w:r>
      <w:bookmarkStart w:id="0" w:name="_GoBack"/>
      <w:bookmarkEnd w:id="0"/>
      <w:r>
        <w:t xml:space="preserve">on), </w:t>
      </w:r>
      <w:r w:rsidR="00CA3482" w:rsidRPr="00CA3482">
        <w:rPr>
          <w:rFonts w:cstheme="minorHAnsi"/>
        </w:rPr>
        <w:t>‘</w:t>
      </w:r>
      <w:r w:rsidR="005F4ED9">
        <w:rPr>
          <w:rFonts w:cstheme="minorHAnsi"/>
          <w:color w:val="201F1E"/>
          <w:sz w:val="23"/>
          <w:szCs w:val="23"/>
          <w:shd w:val="clear" w:color="auto" w:fill="FFFFFF"/>
        </w:rPr>
        <w:t>Wives of French émigrés</w:t>
      </w:r>
      <w:r w:rsidR="00CA3482" w:rsidRPr="00CA3482">
        <w:rPr>
          <w:rFonts w:cstheme="minorHAnsi"/>
          <w:color w:val="201F1E"/>
          <w:sz w:val="23"/>
          <w:szCs w:val="23"/>
          <w:shd w:val="clear" w:color="auto" w:fill="FFFFFF"/>
        </w:rPr>
        <w:t>: what is not political about them?’</w:t>
      </w:r>
    </w:p>
    <w:p w:rsidR="006403B5" w:rsidRDefault="007F672D">
      <w:r>
        <w:t xml:space="preserve">Pierre </w:t>
      </w:r>
      <w:r w:rsidR="005C2D94">
        <w:t xml:space="preserve">Marie </w:t>
      </w:r>
      <w:proofErr w:type="spellStart"/>
      <w:r w:rsidR="005C2D94">
        <w:t>Delpu</w:t>
      </w:r>
      <w:proofErr w:type="spellEnd"/>
      <w:r w:rsidR="005F4ED9">
        <w:t xml:space="preserve"> (Aix-Marseilles), </w:t>
      </w:r>
      <w:r>
        <w:t>‘Martyr women in Spain and Italy: Mariana Pineda and Teresa Confalonieri’</w:t>
      </w:r>
    </w:p>
    <w:p w:rsidR="006403B5" w:rsidRPr="005F4ED9" w:rsidRDefault="009067CD">
      <w:pPr>
        <w:rPr>
          <w:b/>
        </w:rPr>
      </w:pPr>
      <w:r>
        <w:rPr>
          <w:b/>
        </w:rPr>
        <w:t>12:</w:t>
      </w:r>
      <w:r w:rsidR="007F672D" w:rsidRPr="005F4ED9">
        <w:rPr>
          <w:b/>
        </w:rPr>
        <w:t>00</w:t>
      </w:r>
    </w:p>
    <w:p w:rsidR="006403B5" w:rsidRDefault="006403B5">
      <w:r>
        <w:t xml:space="preserve">Rosie Doyle (Warwick), </w:t>
      </w:r>
      <w:r w:rsidR="001E022E">
        <w:t>‘</w:t>
      </w:r>
      <w:r>
        <w:t>Women and participation in Spain and Latin America</w:t>
      </w:r>
      <w:r w:rsidR="001E022E">
        <w:t>’</w:t>
      </w:r>
      <w:r>
        <w:t xml:space="preserve"> </w:t>
      </w:r>
    </w:p>
    <w:p w:rsidR="006403B5" w:rsidRPr="00AE4772" w:rsidRDefault="006403B5">
      <w:pPr>
        <w:rPr>
          <w:rFonts w:eastAsia="Times New Roman"/>
        </w:rPr>
      </w:pPr>
      <w:proofErr w:type="spellStart"/>
      <w:r>
        <w:t>Elisavet</w:t>
      </w:r>
      <w:proofErr w:type="spellEnd"/>
      <w:r>
        <w:t xml:space="preserve"> </w:t>
      </w:r>
      <w:proofErr w:type="spellStart"/>
      <w:r>
        <w:t>Paplexopoulou</w:t>
      </w:r>
      <w:proofErr w:type="spellEnd"/>
      <w:r>
        <w:t xml:space="preserve"> (EUI) </w:t>
      </w:r>
      <w:r w:rsidR="009067CD">
        <w:rPr>
          <w:rFonts w:eastAsia="Times New Roman"/>
          <w:color w:val="000000"/>
        </w:rPr>
        <w:t xml:space="preserve">“Friends of the muses”: </w:t>
      </w:r>
      <w:r w:rsidRPr="00AE4772">
        <w:rPr>
          <w:rFonts w:ascii="Calibri" w:hAnsi="Calibri" w:cs="Calibri"/>
          <w:shd w:val="clear" w:color="auto" w:fill="FFFFFF"/>
        </w:rPr>
        <w:t>Greek women's discourses on education (1800-1830)</w:t>
      </w:r>
    </w:p>
    <w:p w:rsidR="006403B5" w:rsidRPr="005F4ED9" w:rsidRDefault="009067CD" w:rsidP="005F4ED9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1:00 – 1:</w:t>
      </w:r>
      <w:r w:rsidR="005F4ED9" w:rsidRPr="005F4ED9">
        <w:rPr>
          <w:b/>
          <w:shd w:val="clear" w:color="auto" w:fill="FFFFFF"/>
        </w:rPr>
        <w:t>45</w:t>
      </w:r>
      <w:r w:rsidR="006403B5" w:rsidRPr="005F4ED9">
        <w:rPr>
          <w:b/>
          <w:shd w:val="clear" w:color="auto" w:fill="FFFFFF"/>
        </w:rPr>
        <w:t xml:space="preserve"> Lunch</w:t>
      </w:r>
    </w:p>
    <w:p w:rsidR="009067CD" w:rsidRDefault="009067CD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6403B5" w:rsidRPr="005F4ED9" w:rsidRDefault="009067CD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1:</w:t>
      </w:r>
      <w:r w:rsidR="00A370BF" w:rsidRPr="005F4ED9">
        <w:rPr>
          <w:rFonts w:ascii="Calibri" w:hAnsi="Calibri" w:cs="Calibri"/>
          <w:b/>
          <w:color w:val="000000"/>
          <w:shd w:val="clear" w:color="auto" w:fill="FFFFFF"/>
        </w:rPr>
        <w:t>45</w:t>
      </w:r>
      <w:r w:rsidR="006403B5" w:rsidRPr="005F4ED9">
        <w:rPr>
          <w:rFonts w:ascii="Calibri" w:hAnsi="Calibri" w:cs="Calibri"/>
          <w:b/>
          <w:color w:val="000000"/>
          <w:shd w:val="clear" w:color="auto" w:fill="FFFFFF"/>
        </w:rPr>
        <w:t>-</w:t>
      </w:r>
      <w:r>
        <w:rPr>
          <w:rFonts w:ascii="Calibri" w:hAnsi="Calibri" w:cs="Calibri"/>
          <w:b/>
          <w:color w:val="000000"/>
          <w:shd w:val="clear" w:color="auto" w:fill="FFFFFF"/>
        </w:rPr>
        <w:t>3:</w:t>
      </w:r>
      <w:r w:rsidR="00A370BF" w:rsidRPr="005F4ED9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:rsidR="006403B5" w:rsidRPr="006403B5" w:rsidRDefault="006403B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Ruth Mather (Exeter/York), </w:t>
      </w:r>
      <w:r w:rsidR="00AC2E7E">
        <w:rPr>
          <w:rFonts w:ascii="Calibri" w:hAnsi="Calibri" w:cs="Calibri"/>
          <w:color w:val="000000"/>
          <w:shd w:val="clear" w:color="auto" w:fill="FFFFFF"/>
        </w:rPr>
        <w:t>‘</w:t>
      </w:r>
      <w:r w:rsidRPr="006403B5">
        <w:rPr>
          <w:rFonts w:cstheme="minorHAnsi"/>
          <w:color w:val="201F1E"/>
          <w:sz w:val="24"/>
          <w:szCs w:val="24"/>
          <w:shd w:val="clear" w:color="auto" w:fill="FFFFFF"/>
        </w:rPr>
        <w:t>Domesticating Radicalism? Home as a Political Space in late-Georgian England</w:t>
      </w:r>
      <w:r w:rsidR="00AC2E7E">
        <w:rPr>
          <w:rFonts w:cstheme="minorHAnsi"/>
          <w:color w:val="201F1E"/>
          <w:sz w:val="24"/>
          <w:szCs w:val="24"/>
          <w:shd w:val="clear" w:color="auto" w:fill="FFFFFF"/>
        </w:rPr>
        <w:t>’</w:t>
      </w:r>
    </w:p>
    <w:p w:rsidR="006403B5" w:rsidRPr="005C2D94" w:rsidRDefault="006403B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Matthew Roberts (Sheffield Hallam), </w:t>
      </w:r>
      <w:r w:rsidR="00AC2E7E">
        <w:rPr>
          <w:rFonts w:ascii="Calibri" w:hAnsi="Calibri" w:cs="Calibri"/>
          <w:color w:val="000000"/>
          <w:shd w:val="clear" w:color="auto" w:fill="FFFFFF"/>
        </w:rPr>
        <w:t>‘</w:t>
      </w:r>
      <w:r w:rsidRPr="005C2D94">
        <w:rPr>
          <w:rFonts w:ascii="Calibri" w:hAnsi="Calibri" w:cs="Calibri"/>
          <w:color w:val="000000"/>
          <w:shd w:val="clear" w:color="auto" w:fill="FFFFFF"/>
        </w:rPr>
        <w:t>Chartism, Women and Working-Class Feminism in Mid-Victorian Britain</w:t>
      </w:r>
      <w:r w:rsidR="00AC2E7E">
        <w:rPr>
          <w:rFonts w:ascii="Calibri" w:hAnsi="Calibri" w:cs="Calibri"/>
          <w:color w:val="000000"/>
          <w:shd w:val="clear" w:color="auto" w:fill="FFFFFF"/>
        </w:rPr>
        <w:t>’</w:t>
      </w:r>
    </w:p>
    <w:p w:rsidR="006403B5" w:rsidRPr="005F4ED9" w:rsidRDefault="007F672D">
      <w:pPr>
        <w:rPr>
          <w:b/>
        </w:rPr>
      </w:pPr>
      <w:r w:rsidRPr="005F4ED9">
        <w:rPr>
          <w:b/>
        </w:rPr>
        <w:t>Conclusion</w:t>
      </w:r>
    </w:p>
    <w:p w:rsidR="005F4ED9" w:rsidRDefault="009067CD">
      <w:r>
        <w:rPr>
          <w:b/>
        </w:rPr>
        <w:t>4:</w:t>
      </w:r>
      <w:r w:rsidR="006403B5" w:rsidRPr="005F4ED9">
        <w:rPr>
          <w:b/>
        </w:rPr>
        <w:t>00</w:t>
      </w:r>
      <w:r>
        <w:rPr>
          <w:b/>
        </w:rPr>
        <w:t>-5:30</w:t>
      </w:r>
    </w:p>
    <w:p w:rsidR="006403B5" w:rsidRDefault="006403B5">
      <w:r>
        <w:t xml:space="preserve">The Trial of Queen </w:t>
      </w:r>
      <w:r w:rsidR="005F4ED9">
        <w:t>Caroline in Warwick Court House</w:t>
      </w:r>
      <w:r>
        <w:t>, the High Street, Warwick</w:t>
      </w:r>
    </w:p>
    <w:p w:rsidR="009067CD" w:rsidRPr="009067CD" w:rsidRDefault="009067CD" w:rsidP="009067CD">
      <w:pPr>
        <w:spacing w:line="330" w:lineRule="atLeast"/>
      </w:pPr>
      <w:r w:rsidRPr="009067CD">
        <w:rPr>
          <w:b/>
        </w:rPr>
        <w:t>Dinner 5:45</w:t>
      </w:r>
      <w:r>
        <w:t xml:space="preserve">   Aqua Food and Mood, </w:t>
      </w:r>
      <w:r w:rsidRPr="009067CD">
        <w:t>Jury Street 12-14, CV34 4EW Warwick</w:t>
      </w:r>
    </w:p>
    <w:p w:rsidR="00D917DE" w:rsidRDefault="009067CD">
      <w:r w:rsidRPr="00082978">
        <w:rPr>
          <w:noProof/>
          <w:lang w:eastAsia="en-GB"/>
        </w:rPr>
        <w:drawing>
          <wp:inline distT="0" distB="0" distL="0" distR="0" wp14:anchorId="488645CF" wp14:editId="6230FA9A">
            <wp:extent cx="5029200" cy="195444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3888" cy="202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7DE" w:rsidSect="009067C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8F7"/>
    <w:multiLevelType w:val="multilevel"/>
    <w:tmpl w:val="15802A2E"/>
    <w:lvl w:ilvl="0">
      <w:start w:val="1"/>
      <w:numFmt w:val="decimal"/>
      <w:lvlText w:val="%1.0-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DE"/>
    <w:rsid w:val="001E022E"/>
    <w:rsid w:val="002214E1"/>
    <w:rsid w:val="004C5137"/>
    <w:rsid w:val="005376E2"/>
    <w:rsid w:val="005C2D94"/>
    <w:rsid w:val="005D65E8"/>
    <w:rsid w:val="005F4ED9"/>
    <w:rsid w:val="005F6FAF"/>
    <w:rsid w:val="006403B5"/>
    <w:rsid w:val="007E03A4"/>
    <w:rsid w:val="007F672D"/>
    <w:rsid w:val="008803C0"/>
    <w:rsid w:val="009067CD"/>
    <w:rsid w:val="00A370BF"/>
    <w:rsid w:val="00AB55A6"/>
    <w:rsid w:val="00AC2E7E"/>
    <w:rsid w:val="00AE4772"/>
    <w:rsid w:val="00BD37BA"/>
    <w:rsid w:val="00C75DE0"/>
    <w:rsid w:val="00CA3482"/>
    <w:rsid w:val="00D4152D"/>
    <w:rsid w:val="00D917DE"/>
    <w:rsid w:val="00E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4DCC4-2E4C-4934-A92B-972E887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0BF"/>
    <w:pPr>
      <w:ind w:left="720"/>
      <w:contextualSpacing/>
    </w:pPr>
  </w:style>
  <w:style w:type="paragraph" w:styleId="NoSpacing">
    <w:name w:val="No Spacing"/>
    <w:uiPriority w:val="1"/>
    <w:qFormat/>
    <w:rsid w:val="005F4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E80772CD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Philp, Mark</dc:creator>
  <cp:keywords/>
  <dc:description/>
  <cp:lastModifiedBy>Philp, Mark</cp:lastModifiedBy>
  <cp:revision>2</cp:revision>
  <cp:lastPrinted>2019-10-28T16:26:00Z</cp:lastPrinted>
  <dcterms:created xsi:type="dcterms:W3CDTF">2019-11-18T15:26:00Z</dcterms:created>
  <dcterms:modified xsi:type="dcterms:W3CDTF">2019-11-18T15:26:00Z</dcterms:modified>
</cp:coreProperties>
</file>