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01D" w:rsidRPr="001F1AF9" w:rsidRDefault="00F9201D" w:rsidP="003206F3">
      <w:pPr>
        <w:shd w:val="clear" w:color="auto" w:fill="FFFFFF"/>
        <w:spacing w:before="100" w:beforeAutospacing="1" w:after="100" w:afterAutospacing="1" w:line="240" w:lineRule="auto"/>
        <w:ind w:firstLine="360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en-GB"/>
        </w:rPr>
      </w:pPr>
      <w:r w:rsidRPr="001F1AF9">
        <w:rPr>
          <w:rFonts w:ascii="Times New Roman" w:eastAsia="Times New Roman" w:hAnsi="Times New Roman"/>
          <w:b/>
          <w:color w:val="000000"/>
          <w:sz w:val="28"/>
          <w:szCs w:val="28"/>
          <w:lang w:val="en-GB"/>
        </w:rPr>
        <w:t xml:space="preserve">DTC Quantitative Methods module 2012/13 (Term 2): Assessment </w:t>
      </w:r>
      <w:r>
        <w:rPr>
          <w:rFonts w:ascii="Times New Roman" w:eastAsia="Times New Roman" w:hAnsi="Times New Roman"/>
          <w:b/>
          <w:color w:val="000000"/>
          <w:sz w:val="28"/>
          <w:szCs w:val="28"/>
          <w:lang w:val="en-GB"/>
        </w:rPr>
        <w:t>1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primary requirement of this assessment is the application of a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 least one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bivariate</w:t>
      </w:r>
      <w:proofErr w:type="spellEnd"/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statistical test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(i.e. test for the existence of a relationship between two variables) 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to existing data, either from a social survey or some other appropriate source.</w:t>
      </w:r>
    </w:p>
    <w:p w:rsidR="00DB22C8" w:rsidRDefault="00DB22C8" w:rsidP="00F9201D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Appropriate data sources include the BSA2006 data used during the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module,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or survey data downloaded from the UK Data Archive (see the link on the module web page).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test</w:t>
      </w:r>
      <w:r w:rsidR="003206F3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(s)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can be applied using SPSS or other appropriate statistical software.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assessment will be evaluated on a pass/fail basis, with feedback provided, with a view (where relevant) to appropriate revisions being made to problematic submissions.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approximate word length for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this assessment is 1,000 words; there is no penalty for exceeding this, but 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feedback may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not be provided for the additional 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content of an excessively long submission.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This piece of work is to be submitted by the end of Term 2 (i.e. by 4.30pm on </w:t>
      </w:r>
      <w:r w:rsidRPr="00F9201D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/>
        </w:rPr>
        <w:t>Friday 15 March 2013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). 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Submission should be either via e-mail to the module tutor, or in the case of hard copy submissions via the module tutor’s pigeonhole in R2.17 on the 2</w:t>
      </w:r>
      <w:r w:rsidR="00DB22C8" w:rsidRPr="00DB22C8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/>
        </w:rPr>
        <w:t>nd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Floor of the </w:t>
      </w:r>
      <w:proofErr w:type="spellStart"/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Ramphal</w:t>
      </w:r>
      <w:proofErr w:type="spellEnd"/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Building.</w:t>
      </w:r>
    </w:p>
    <w:p w:rsidR="003206F3" w:rsidRPr="003206F3" w:rsidRDefault="00F9201D" w:rsidP="003206F3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Examples of appropriate tests include: a two-sample </w:t>
      </w:r>
      <w:r w:rsidRPr="00F9201D">
        <w:rPr>
          <w:rFonts w:ascii="Times New Roman" w:eastAsia="Times New Roman" w:hAnsi="Times New Roman"/>
          <w:i/>
          <w:color w:val="000000"/>
          <w:sz w:val="24"/>
          <w:szCs w:val="24"/>
          <w:lang w:val="en-GB"/>
        </w:rPr>
        <w:t>t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-test, a one-way Analysis of Variance (ANOVA), a non-parametric test which can be used as an alternative to </w:t>
      </w:r>
      <w:r w:rsidRPr="00F9201D">
        <w:rPr>
          <w:rFonts w:ascii="Times New Roman" w:eastAsia="Times New Roman" w:hAnsi="Times New Roman"/>
          <w:i/>
          <w:color w:val="000000"/>
          <w:sz w:val="24"/>
          <w:szCs w:val="24"/>
          <w:lang w:val="en-GB"/>
        </w:rPr>
        <w:t>t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-tests or ANOVA (e.g. the Mann-Whitney </w:t>
      </w:r>
      <w:r w:rsidRPr="003B1C02">
        <w:rPr>
          <w:rFonts w:ascii="Times New Roman" w:eastAsia="Times New Roman" w:hAnsi="Times New Roman"/>
          <w:i/>
          <w:color w:val="000000"/>
          <w:sz w:val="24"/>
          <w:szCs w:val="24"/>
          <w:lang w:val="en-GB"/>
        </w:rPr>
        <w:t>U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-test), a chi-square test, or a test of the statistical significanc</w:t>
      </w:r>
      <w:r w:rsidR="00DB0639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e of a correlation coefficient.</w:t>
      </w:r>
    </w:p>
    <w:p w:rsidR="00DB0639" w:rsidRDefault="00DB0639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test chosen should be appropriate to the form (i.e. categorical/scale) of the two variables involved.</w:t>
      </w:r>
    </w:p>
    <w:p w:rsidR="003206F3" w:rsidRDefault="003206F3" w:rsidP="003206F3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14" w:hanging="357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Potentially relevant SPSS commands include:</w:t>
      </w:r>
    </w:p>
    <w:p w:rsidR="003206F3" w:rsidRDefault="003206F3" w:rsidP="003206F3">
      <w:pPr>
        <w:spacing w:after="0" w:line="240" w:lineRule="auto"/>
        <w:ind w:left="720"/>
        <w:jc w:val="both"/>
      </w:pPr>
      <w:r>
        <w:t xml:space="preserve">ANALYZE / COMPARE MEANS / INDEPENDENT SAMPLES T-TEST </w:t>
      </w:r>
    </w:p>
    <w:p w:rsidR="003206F3" w:rsidRDefault="003206F3" w:rsidP="003206F3">
      <w:pPr>
        <w:spacing w:after="0" w:line="240" w:lineRule="auto"/>
        <w:ind w:left="720"/>
        <w:jc w:val="both"/>
      </w:pPr>
      <w:r>
        <w:tab/>
        <w:t xml:space="preserve">(t-test of the equality of two means); </w:t>
      </w:r>
      <w:r>
        <w:tab/>
      </w:r>
      <w:r>
        <w:tab/>
      </w:r>
      <w:r>
        <w:tab/>
      </w:r>
    </w:p>
    <w:p w:rsidR="003206F3" w:rsidRDefault="003206F3" w:rsidP="003206F3">
      <w:pPr>
        <w:spacing w:after="0" w:line="240" w:lineRule="auto"/>
        <w:ind w:left="720"/>
        <w:jc w:val="both"/>
      </w:pPr>
      <w:r>
        <w:t xml:space="preserve">ANALYZE / COMPARE MEANS / ONE-WAY ANOVA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(Analysis of Variance to test the equality of two or more means); </w:t>
      </w:r>
      <w:r>
        <w:tab/>
      </w:r>
    </w:p>
    <w:p w:rsidR="003206F3" w:rsidRDefault="003206F3" w:rsidP="003206F3">
      <w:pPr>
        <w:spacing w:after="0" w:line="240" w:lineRule="auto"/>
        <w:ind w:left="720"/>
        <w:jc w:val="both"/>
      </w:pPr>
      <w:r>
        <w:t xml:space="preserve">ANALYZE / CORRELATE / BIVARIATE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(test of the significance of a correlation coefficient);</w:t>
      </w:r>
    </w:p>
    <w:p w:rsidR="003206F3" w:rsidRDefault="003206F3" w:rsidP="003206F3">
      <w:pPr>
        <w:spacing w:after="0" w:line="240" w:lineRule="auto"/>
        <w:ind w:left="720"/>
        <w:jc w:val="both"/>
      </w:pPr>
      <w:r>
        <w:t xml:space="preserve">ANALYZE / DESCRIPTIVE STATISTICS / CROSSTABS </w:t>
      </w:r>
      <w:r>
        <w:tab/>
      </w:r>
      <w:r>
        <w:tab/>
      </w:r>
      <w:r>
        <w:tab/>
      </w:r>
      <w:r>
        <w:tab/>
      </w:r>
      <w:r>
        <w:tab/>
      </w:r>
    </w:p>
    <w:p w:rsidR="003206F3" w:rsidRDefault="003206F3" w:rsidP="003206F3">
      <w:pPr>
        <w:spacing w:after="0" w:line="240" w:lineRule="auto"/>
        <w:ind w:left="720" w:firstLine="720"/>
        <w:jc w:val="both"/>
      </w:pPr>
      <w:r>
        <w:t>(</w:t>
      </w:r>
      <w:proofErr w:type="gramStart"/>
      <w:r>
        <w:t>chi-square</w:t>
      </w:r>
      <w:proofErr w:type="gramEnd"/>
      <w:r>
        <w:t xml:space="preserve"> test via the STATISTICS sub-menu);</w:t>
      </w:r>
    </w:p>
    <w:p w:rsidR="003206F3" w:rsidRDefault="003206F3" w:rsidP="003206F3">
      <w:pPr>
        <w:spacing w:after="0" w:line="240" w:lineRule="auto"/>
        <w:ind w:firstLine="720"/>
        <w:jc w:val="both"/>
      </w:pPr>
      <w:r>
        <w:t>ANALYZE / NONPARAMETRIC TESTS / LEGACY DIALOGS / 2 INDEPENDENT SAMPLES</w:t>
      </w:r>
    </w:p>
    <w:p w:rsidR="003206F3" w:rsidRDefault="003206F3" w:rsidP="003206F3">
      <w:pPr>
        <w:spacing w:after="0" w:line="240" w:lineRule="auto"/>
        <w:ind w:firstLine="720"/>
        <w:jc w:val="both"/>
      </w:pPr>
      <w:r>
        <w:tab/>
      </w:r>
      <w:proofErr w:type="gramStart"/>
      <w:r>
        <w:t>(Mann-Whitney U-test).</w:t>
      </w:r>
      <w:proofErr w:type="gramEnd"/>
    </w:p>
    <w:p w:rsidR="00DB22C8" w:rsidRPr="00F9201D" w:rsidRDefault="00DB22C8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The submission should examine the </w:t>
      </w:r>
      <w:r w:rsidRPr="00DB22C8">
        <w:rPr>
          <w:rFonts w:ascii="Times New Roman" w:eastAsia="Times New Roman" w:hAnsi="Times New Roman"/>
          <w:i/>
          <w:color w:val="000000"/>
          <w:sz w:val="24"/>
          <w:szCs w:val="24"/>
          <w:lang w:val="en-GB"/>
        </w:rPr>
        <w:t>p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-value/significance value generated by the test, and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draw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an appropriate conclusion from this. You may wish to express this conclusion with reference to a hypothesis (e.g. the null hypothesis) about the relationship between the two variables.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Other things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that the assessment might usefully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include are a description of aspects of the data source used relevant to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your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analysis, a discussion of the way in which the variables used measure the concepts of interest, a discussion of the frequency distributions for the variables examined, and measures of association between the pair(s) of variables examined.</w:t>
      </w:r>
    </w:p>
    <w:p w:rsidR="003B1C02" w:rsidRDefault="003B1C02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You may wish to consider how the relationship between the two variables could be elaborated, with a view to using an extension of your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bivariate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analysis as the basis of the multivariate analysis required by the second assessment.</w:t>
      </w:r>
    </w:p>
    <w:p w:rsidR="00E73526" w:rsidRDefault="003B1C02" w:rsidP="003206F3">
      <w:pPr>
        <w:shd w:val="clear" w:color="auto" w:fill="FFFFFF"/>
        <w:spacing w:after="0" w:line="240" w:lineRule="auto"/>
        <w:ind w:firstLine="360"/>
        <w:jc w:val="both"/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Richard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Lampard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(Module tutor), 26</w:t>
      </w:r>
      <w:r w:rsidRPr="003B1C02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/>
        </w:rPr>
        <w:t>th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February 2013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ab/>
      </w:r>
      <w:r w:rsidR="003206F3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      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(Richard.Lampard@warwick.ac.uk)</w:t>
      </w:r>
    </w:p>
    <w:sectPr w:rsidR="00E73526" w:rsidSect="003206F3">
      <w:pgSz w:w="12240" w:h="15840"/>
      <w:pgMar w:top="1083" w:right="1440" w:bottom="1083" w:left="108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5292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60B5E47"/>
    <w:multiLevelType w:val="hybridMultilevel"/>
    <w:tmpl w:val="0AC232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9201D"/>
    <w:rsid w:val="003206F3"/>
    <w:rsid w:val="003B1C02"/>
    <w:rsid w:val="00DB0639"/>
    <w:rsid w:val="00DB22C8"/>
    <w:rsid w:val="00E73526"/>
    <w:rsid w:val="00F56D2C"/>
    <w:rsid w:val="00F92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01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20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468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dcterms:created xsi:type="dcterms:W3CDTF">2013-02-26T17:14:00Z</dcterms:created>
  <dcterms:modified xsi:type="dcterms:W3CDTF">2013-02-27T00:57:00Z</dcterms:modified>
</cp:coreProperties>
</file>