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201D" w:rsidRPr="001F1AF9" w:rsidRDefault="00F9201D" w:rsidP="003206F3">
      <w:pPr>
        <w:shd w:val="clear" w:color="auto" w:fill="FFFFFF"/>
        <w:spacing w:before="100" w:beforeAutospacing="1" w:after="100" w:afterAutospacing="1" w:line="240" w:lineRule="auto"/>
        <w:ind w:firstLine="360"/>
        <w:jc w:val="both"/>
        <w:rPr>
          <w:rFonts w:ascii="Times New Roman" w:eastAsia="Times New Roman" w:hAnsi="Times New Roman"/>
          <w:b/>
          <w:color w:val="000000"/>
          <w:sz w:val="28"/>
          <w:szCs w:val="28"/>
          <w:lang w:val="en-GB"/>
        </w:rPr>
      </w:pPr>
      <w:r w:rsidRPr="001F1AF9">
        <w:rPr>
          <w:rFonts w:ascii="Times New Roman" w:eastAsia="Times New Roman" w:hAnsi="Times New Roman"/>
          <w:b/>
          <w:color w:val="000000"/>
          <w:sz w:val="28"/>
          <w:szCs w:val="28"/>
          <w:lang w:val="en-GB"/>
        </w:rPr>
        <w:t xml:space="preserve">DTC Quantitative Methods module 2012/13 (Term 2): Assessment </w:t>
      </w:r>
      <w:r w:rsidR="00BC4BCB">
        <w:rPr>
          <w:rFonts w:ascii="Times New Roman" w:eastAsia="Times New Roman" w:hAnsi="Times New Roman"/>
          <w:b/>
          <w:color w:val="000000"/>
          <w:sz w:val="28"/>
          <w:szCs w:val="28"/>
          <w:lang w:val="en-GB"/>
        </w:rPr>
        <w:t>2</w:t>
      </w:r>
    </w:p>
    <w:p w:rsidR="00F9201D" w:rsidRDefault="00F9201D" w:rsidP="00F9201D">
      <w:pPr>
        <w:pStyle w:val="ListParagraph"/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en-GB"/>
        </w:rPr>
      </w:pPr>
      <w:r w:rsidRPr="00F9201D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The primary requirement of this assessment is the application of a</w:t>
      </w:r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 </w:t>
      </w:r>
      <w:r w:rsidR="00BC4BCB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mult</w:t>
      </w:r>
      <w:r w:rsidRPr="00F9201D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ivariate statistical</w:t>
      </w:r>
      <w:r w:rsidR="00BC4BCB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 analysis technique</w:t>
      </w:r>
      <w:r w:rsidRPr="00F9201D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 </w:t>
      </w:r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(i.e. </w:t>
      </w:r>
      <w:r w:rsidR="00BC4BCB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a technique that involves </w:t>
      </w:r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relationship</w:t>
      </w:r>
      <w:r w:rsidR="00BC4BCB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s between three or more</w:t>
      </w:r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 variables) </w:t>
      </w:r>
      <w:r w:rsidRPr="00F9201D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to existing data, either from a social survey or some other appropriate source.</w:t>
      </w:r>
    </w:p>
    <w:p w:rsidR="00DB22C8" w:rsidRDefault="00DB22C8" w:rsidP="00F9201D">
      <w:pPr>
        <w:pStyle w:val="ListParagraph"/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en-GB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Appropriate data sources include the BSA2006 data used during the </w:t>
      </w:r>
      <w:proofErr w:type="gramStart"/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module,</w:t>
      </w:r>
      <w:proofErr w:type="gramEnd"/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 or survey data downloaded from the UK Data Archive (see the link on the module web page).</w:t>
      </w:r>
    </w:p>
    <w:p w:rsidR="00923C75" w:rsidRDefault="00923C75" w:rsidP="00F9201D">
      <w:pPr>
        <w:pStyle w:val="ListParagraph"/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en-GB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The analysis can build upon/</w:t>
      </w:r>
      <w:proofErr w:type="gramStart"/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be</w:t>
      </w:r>
      <w:proofErr w:type="gramEnd"/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 an extension of a </w:t>
      </w:r>
      <w:proofErr w:type="spellStart"/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bivariate</w:t>
      </w:r>
      <w:proofErr w:type="spellEnd"/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 relationship from Assessment 1, but does not have to do so</w:t>
      </w:r>
      <w:r w:rsidR="00A86E4A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/be so</w:t>
      </w:r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. </w:t>
      </w:r>
    </w:p>
    <w:p w:rsidR="00F9201D" w:rsidRDefault="00F9201D" w:rsidP="00F9201D">
      <w:pPr>
        <w:pStyle w:val="ListParagraph"/>
        <w:numPr>
          <w:ilvl w:val="0"/>
          <w:numId w:val="1"/>
        </w:numPr>
        <w:shd w:val="clear" w:color="auto" w:fill="FFFFFF"/>
        <w:spacing w:after="240" w:line="300" w:lineRule="atLeast"/>
        <w:jc w:val="both"/>
        <w:rPr>
          <w:rFonts w:ascii="Times New Roman" w:eastAsia="Times New Roman" w:hAnsi="Times New Roman"/>
          <w:color w:val="000000"/>
          <w:sz w:val="24"/>
          <w:szCs w:val="24"/>
          <w:lang w:val="en-GB"/>
        </w:rPr>
      </w:pPr>
      <w:r w:rsidRPr="00F9201D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The </w:t>
      </w:r>
      <w:r w:rsidR="00BC4BCB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analysis</w:t>
      </w:r>
      <w:r w:rsidRPr="00F9201D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 can be </w:t>
      </w:r>
      <w:r w:rsidR="00BC4BCB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carri</w:t>
      </w:r>
      <w:r w:rsidRPr="00F9201D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ed </w:t>
      </w:r>
      <w:r w:rsidR="00BC4BCB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out </w:t>
      </w:r>
      <w:r w:rsidRPr="00F9201D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using SPSS or </w:t>
      </w:r>
      <w:r w:rsidR="00C567CF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with </w:t>
      </w:r>
      <w:r w:rsidRPr="00F9201D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other appropriate statistical software.</w:t>
      </w:r>
    </w:p>
    <w:p w:rsidR="00F9201D" w:rsidRDefault="00F9201D" w:rsidP="00F9201D">
      <w:pPr>
        <w:pStyle w:val="ListParagraph"/>
        <w:numPr>
          <w:ilvl w:val="0"/>
          <w:numId w:val="1"/>
        </w:numPr>
        <w:shd w:val="clear" w:color="auto" w:fill="FFFFFF"/>
        <w:spacing w:after="240" w:line="300" w:lineRule="atLeast"/>
        <w:jc w:val="both"/>
        <w:rPr>
          <w:rFonts w:ascii="Times New Roman" w:eastAsia="Times New Roman" w:hAnsi="Times New Roman"/>
          <w:color w:val="000000"/>
          <w:sz w:val="24"/>
          <w:szCs w:val="24"/>
          <w:lang w:val="en-GB"/>
        </w:rPr>
      </w:pPr>
      <w:r w:rsidRPr="00F9201D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The assessment will be evaluated on a pass/fail basis, with feedback provided, with a view (where relevant) to appropriate revisions being made to problematic submissions.</w:t>
      </w:r>
    </w:p>
    <w:p w:rsidR="00F9201D" w:rsidRDefault="00F9201D" w:rsidP="00F9201D">
      <w:pPr>
        <w:pStyle w:val="ListParagraph"/>
        <w:numPr>
          <w:ilvl w:val="0"/>
          <w:numId w:val="1"/>
        </w:numPr>
        <w:shd w:val="clear" w:color="auto" w:fill="FFFFFF"/>
        <w:spacing w:after="240" w:line="300" w:lineRule="atLeast"/>
        <w:jc w:val="both"/>
        <w:rPr>
          <w:rFonts w:ascii="Times New Roman" w:eastAsia="Times New Roman" w:hAnsi="Times New Roman"/>
          <w:color w:val="000000"/>
          <w:sz w:val="24"/>
          <w:szCs w:val="24"/>
          <w:lang w:val="en-GB"/>
        </w:rPr>
      </w:pPr>
      <w:r w:rsidRPr="00F9201D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The approximate word length for</w:t>
      </w:r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 this assessment is </w:t>
      </w:r>
      <w:r w:rsidR="00C567CF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2</w:t>
      </w:r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,000 words; there is no penalty for exceeding this, but </w:t>
      </w:r>
      <w:r w:rsidR="00DB22C8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feedback may</w:t>
      </w:r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 not be provided for the additional </w:t>
      </w:r>
      <w:r w:rsidR="00DB22C8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content of an excessively long submission.</w:t>
      </w:r>
    </w:p>
    <w:p w:rsidR="00F9201D" w:rsidRDefault="00F9201D" w:rsidP="00F9201D">
      <w:pPr>
        <w:pStyle w:val="ListParagraph"/>
        <w:numPr>
          <w:ilvl w:val="0"/>
          <w:numId w:val="1"/>
        </w:numPr>
        <w:shd w:val="clear" w:color="auto" w:fill="FFFFFF"/>
        <w:spacing w:after="240" w:line="300" w:lineRule="atLeast"/>
        <w:jc w:val="both"/>
        <w:rPr>
          <w:rFonts w:ascii="Times New Roman" w:eastAsia="Times New Roman" w:hAnsi="Times New Roman"/>
          <w:color w:val="000000"/>
          <w:sz w:val="24"/>
          <w:szCs w:val="24"/>
          <w:lang w:val="en-GB"/>
        </w:rPr>
      </w:pPr>
      <w:r w:rsidRPr="00F9201D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This piece of work is to be submitted by</w:t>
      </w:r>
      <w:r w:rsidR="00C567CF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 </w:t>
      </w:r>
      <w:r w:rsidR="00C567CF" w:rsidRPr="001F1AF9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the beginning of Term 3 (i.e. by 4.30pm on </w:t>
      </w:r>
      <w:r w:rsidR="00C567CF" w:rsidRPr="001F1AF9">
        <w:rPr>
          <w:rFonts w:ascii="Times New Roman" w:eastAsia="Times New Roman" w:hAnsi="Times New Roman"/>
          <w:b/>
          <w:bCs/>
          <w:color w:val="000000"/>
          <w:sz w:val="24"/>
          <w:szCs w:val="24"/>
          <w:lang w:val="en-GB"/>
        </w:rPr>
        <w:t>Monday 22 April 2013</w:t>
      </w:r>
      <w:r w:rsidR="00C567CF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). </w:t>
      </w:r>
      <w:r w:rsidR="00DB22C8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Submission should be either via e-mail to the module tutor, or</w:t>
      </w:r>
      <w:r w:rsidR="00C567CF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,</w:t>
      </w:r>
      <w:r w:rsidR="00DB22C8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 in the case of hard copy submissions</w:t>
      </w:r>
      <w:r w:rsidR="00C567CF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,</w:t>
      </w:r>
      <w:r w:rsidR="00DB22C8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 via the module tutor’s pigeonhole in R2.17 on the 2</w:t>
      </w:r>
      <w:r w:rsidR="00DB22C8" w:rsidRPr="00DB22C8">
        <w:rPr>
          <w:rFonts w:ascii="Times New Roman" w:eastAsia="Times New Roman" w:hAnsi="Times New Roman"/>
          <w:color w:val="000000"/>
          <w:sz w:val="24"/>
          <w:szCs w:val="24"/>
          <w:vertAlign w:val="superscript"/>
          <w:lang w:val="en-GB"/>
        </w:rPr>
        <w:t>nd</w:t>
      </w:r>
      <w:r w:rsidR="00DB22C8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 Floor of the </w:t>
      </w:r>
      <w:proofErr w:type="spellStart"/>
      <w:r w:rsidR="00DB22C8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Ramphal</w:t>
      </w:r>
      <w:proofErr w:type="spellEnd"/>
      <w:r w:rsidR="00DB22C8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 Building.</w:t>
      </w:r>
    </w:p>
    <w:p w:rsidR="003206F3" w:rsidRPr="003206F3" w:rsidRDefault="00F9201D" w:rsidP="003206F3">
      <w:pPr>
        <w:pStyle w:val="ListParagraph"/>
        <w:numPr>
          <w:ilvl w:val="0"/>
          <w:numId w:val="1"/>
        </w:numPr>
        <w:shd w:val="clear" w:color="auto" w:fill="FFFFFF"/>
        <w:spacing w:after="240" w:line="300" w:lineRule="atLeast"/>
        <w:jc w:val="both"/>
        <w:rPr>
          <w:rFonts w:ascii="Times New Roman" w:eastAsia="Times New Roman" w:hAnsi="Times New Roman"/>
          <w:color w:val="000000"/>
          <w:sz w:val="24"/>
          <w:szCs w:val="24"/>
          <w:lang w:val="en-GB"/>
        </w:rPr>
      </w:pPr>
      <w:r w:rsidRPr="00F9201D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Examples of appropriate te</w:t>
      </w:r>
      <w:r w:rsidR="00C567CF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chniques</w:t>
      </w:r>
      <w:r w:rsidRPr="00F9201D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 include:</w:t>
      </w:r>
      <w:r w:rsidR="00923C75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 multi-way cross-tabular analysis (including examinations of chi-square tests </w:t>
      </w:r>
      <w:r w:rsidR="00A86E4A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for different layers of a cross-tabulation, and for a </w:t>
      </w:r>
      <w:proofErr w:type="spellStart"/>
      <w:r w:rsidR="00A86E4A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bivariate</w:t>
      </w:r>
      <w:proofErr w:type="spellEnd"/>
      <w:r w:rsidR="00A86E4A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 </w:t>
      </w:r>
      <w:proofErr w:type="spellStart"/>
      <w:r w:rsidR="00A86E4A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corss</w:t>
      </w:r>
      <w:proofErr w:type="spellEnd"/>
      <w:r w:rsidR="00A86E4A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-tabulation of which the multi-way one is an elaboration, </w:t>
      </w:r>
      <w:r w:rsidR="00923C75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and comparisons between different values of </w:t>
      </w:r>
      <w:proofErr w:type="spellStart"/>
      <w:r w:rsidR="00923C75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Cramér’s</w:t>
      </w:r>
      <w:proofErr w:type="spellEnd"/>
      <w:r w:rsidR="00923C75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 V); two-way Analysis of Variance (ANOVA); linear regression; logistic regression. </w:t>
      </w:r>
    </w:p>
    <w:p w:rsidR="00DB0639" w:rsidRDefault="00C567CF" w:rsidP="00F9201D">
      <w:pPr>
        <w:pStyle w:val="ListParagraph"/>
        <w:numPr>
          <w:ilvl w:val="0"/>
          <w:numId w:val="1"/>
        </w:numPr>
        <w:shd w:val="clear" w:color="auto" w:fill="FFFFFF"/>
        <w:spacing w:after="240" w:line="300" w:lineRule="atLeast"/>
        <w:jc w:val="both"/>
        <w:rPr>
          <w:rFonts w:ascii="Times New Roman" w:eastAsia="Times New Roman" w:hAnsi="Times New Roman"/>
          <w:color w:val="000000"/>
          <w:sz w:val="24"/>
          <w:szCs w:val="24"/>
          <w:lang w:val="en-GB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The technique</w:t>
      </w:r>
      <w:r w:rsidR="00DB0639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 </w:t>
      </w:r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selected</w:t>
      </w:r>
      <w:r w:rsidR="00DB0639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 should be appropriate to the form</w:t>
      </w:r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s</w:t>
      </w:r>
      <w:r w:rsidR="00DB0639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 (i.e. categorical/scale) of the two variables involved.</w:t>
      </w:r>
    </w:p>
    <w:p w:rsidR="003206F3" w:rsidRDefault="003206F3" w:rsidP="003206F3">
      <w:pPr>
        <w:pStyle w:val="ListParagraph"/>
        <w:numPr>
          <w:ilvl w:val="0"/>
          <w:numId w:val="1"/>
        </w:numPr>
        <w:shd w:val="clear" w:color="auto" w:fill="FFFFFF"/>
        <w:spacing w:after="0" w:line="240" w:lineRule="auto"/>
        <w:ind w:left="714" w:hanging="357"/>
        <w:jc w:val="both"/>
        <w:rPr>
          <w:rFonts w:ascii="Times New Roman" w:eastAsia="Times New Roman" w:hAnsi="Times New Roman"/>
          <w:color w:val="000000"/>
          <w:sz w:val="24"/>
          <w:szCs w:val="24"/>
          <w:lang w:val="en-GB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Potentially relevant SPSS commands include:</w:t>
      </w:r>
    </w:p>
    <w:p w:rsidR="00923C75" w:rsidRDefault="00923C75" w:rsidP="00923C75">
      <w:pPr>
        <w:pStyle w:val="ListParagraph"/>
        <w:shd w:val="clear" w:color="auto" w:fill="FFFFFF"/>
        <w:spacing w:after="0" w:line="240" w:lineRule="auto"/>
        <w:ind w:left="714"/>
        <w:jc w:val="both"/>
        <w:rPr>
          <w:rFonts w:ascii="Times New Roman" w:eastAsia="Times New Roman" w:hAnsi="Times New Roman"/>
          <w:color w:val="000000"/>
          <w:sz w:val="24"/>
          <w:szCs w:val="24"/>
          <w:lang w:val="en-GB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ANALYZE / DESCRIPTIVES / CROSSTABS (inc. using layer ‘box’)</w:t>
      </w:r>
    </w:p>
    <w:p w:rsidR="00923C75" w:rsidRDefault="00923C75" w:rsidP="00923C75">
      <w:pPr>
        <w:pStyle w:val="ListParagraph"/>
        <w:shd w:val="clear" w:color="auto" w:fill="FFFFFF"/>
        <w:spacing w:after="0" w:line="240" w:lineRule="auto"/>
        <w:ind w:left="714"/>
        <w:jc w:val="both"/>
        <w:rPr>
          <w:rFonts w:ascii="Times New Roman" w:eastAsia="Times New Roman" w:hAnsi="Times New Roman"/>
          <w:color w:val="000000"/>
          <w:sz w:val="24"/>
          <w:szCs w:val="24"/>
          <w:lang w:val="en-GB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ANALYZE / GENERAL LINEAR MODEL / UNIVARIATE (</w:t>
      </w:r>
      <w:r w:rsidR="00A86E4A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for</w:t>
      </w:r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 a two-way ANOVA)</w:t>
      </w:r>
    </w:p>
    <w:p w:rsidR="00923C75" w:rsidRDefault="00923C75" w:rsidP="00923C75">
      <w:pPr>
        <w:pStyle w:val="ListParagraph"/>
        <w:shd w:val="clear" w:color="auto" w:fill="FFFFFF"/>
        <w:spacing w:after="0" w:line="240" w:lineRule="auto"/>
        <w:ind w:left="714"/>
        <w:jc w:val="both"/>
        <w:rPr>
          <w:rFonts w:ascii="Times New Roman" w:eastAsia="Times New Roman" w:hAnsi="Times New Roman"/>
          <w:color w:val="000000"/>
          <w:sz w:val="24"/>
          <w:szCs w:val="24"/>
          <w:lang w:val="en-GB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ANALYZE / REGRESSION / LINEAR</w:t>
      </w:r>
    </w:p>
    <w:p w:rsidR="00923C75" w:rsidRDefault="00923C75" w:rsidP="00923C75">
      <w:pPr>
        <w:pStyle w:val="ListParagraph"/>
        <w:shd w:val="clear" w:color="auto" w:fill="FFFFFF"/>
        <w:spacing w:after="0" w:line="240" w:lineRule="auto"/>
        <w:ind w:left="714"/>
        <w:jc w:val="both"/>
        <w:rPr>
          <w:rFonts w:ascii="Times New Roman" w:eastAsia="Times New Roman" w:hAnsi="Times New Roman"/>
          <w:color w:val="000000"/>
          <w:sz w:val="24"/>
          <w:szCs w:val="24"/>
          <w:lang w:val="en-GB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ANALYZE / REGRESSION / BINARY LOGISTIC</w:t>
      </w:r>
    </w:p>
    <w:p w:rsidR="00DB22C8" w:rsidRPr="00F9201D" w:rsidRDefault="00DB22C8" w:rsidP="00F9201D">
      <w:pPr>
        <w:pStyle w:val="ListParagraph"/>
        <w:numPr>
          <w:ilvl w:val="0"/>
          <w:numId w:val="1"/>
        </w:numPr>
        <w:shd w:val="clear" w:color="auto" w:fill="FFFFFF"/>
        <w:spacing w:after="240" w:line="300" w:lineRule="atLeast"/>
        <w:jc w:val="both"/>
        <w:rPr>
          <w:rFonts w:ascii="Times New Roman" w:eastAsia="Times New Roman" w:hAnsi="Times New Roman"/>
          <w:color w:val="000000"/>
          <w:sz w:val="24"/>
          <w:szCs w:val="24"/>
          <w:lang w:val="en-GB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The submission should examine </w:t>
      </w:r>
      <w:r w:rsidRPr="00DB22C8">
        <w:rPr>
          <w:rFonts w:ascii="Times New Roman" w:eastAsia="Times New Roman" w:hAnsi="Times New Roman"/>
          <w:i/>
          <w:color w:val="000000"/>
          <w:sz w:val="24"/>
          <w:szCs w:val="24"/>
          <w:lang w:val="en-GB"/>
        </w:rPr>
        <w:t>p</w:t>
      </w:r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-value</w:t>
      </w:r>
      <w:r w:rsidR="00C567CF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s</w:t>
      </w:r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/significance value</w:t>
      </w:r>
      <w:r w:rsidR="00C567CF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s</w:t>
      </w:r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 generated by the </w:t>
      </w:r>
      <w:r w:rsidR="00C567CF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analysis</w:t>
      </w:r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, and draw appropriate conclusion</w:t>
      </w:r>
      <w:r w:rsidR="00C567CF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s</w:t>
      </w:r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 from th</w:t>
      </w:r>
      <w:r w:rsidR="00C567CF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ese</w:t>
      </w:r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.</w:t>
      </w:r>
    </w:p>
    <w:p w:rsidR="00F9201D" w:rsidRDefault="00F9201D" w:rsidP="00F9201D">
      <w:pPr>
        <w:pStyle w:val="ListParagraph"/>
        <w:numPr>
          <w:ilvl w:val="0"/>
          <w:numId w:val="1"/>
        </w:numPr>
        <w:shd w:val="clear" w:color="auto" w:fill="FFFFFF"/>
        <w:spacing w:after="240" w:line="300" w:lineRule="atLeast"/>
        <w:jc w:val="both"/>
        <w:rPr>
          <w:rFonts w:ascii="Times New Roman" w:eastAsia="Times New Roman" w:hAnsi="Times New Roman"/>
          <w:color w:val="000000"/>
          <w:sz w:val="24"/>
          <w:szCs w:val="24"/>
          <w:lang w:val="en-GB"/>
        </w:rPr>
      </w:pPr>
      <w:r w:rsidRPr="00F9201D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Other things </w:t>
      </w:r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that the assessment might usefully</w:t>
      </w:r>
      <w:r w:rsidRPr="00F9201D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 include are a description of aspects of the data source used relevant to </w:t>
      </w:r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your</w:t>
      </w:r>
      <w:r w:rsidRPr="00F9201D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 analysis, a discussion of the way in which the variables used measure the concepts of interest, a discussion of the frequency distributions for the variables examined, and </w:t>
      </w:r>
      <w:proofErr w:type="spellStart"/>
      <w:r w:rsidR="00C567CF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bivariate</w:t>
      </w:r>
      <w:proofErr w:type="spellEnd"/>
      <w:r w:rsidRPr="00F9201D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 </w:t>
      </w:r>
      <w:r w:rsidR="00C567CF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analyses corresponding to </w:t>
      </w:r>
      <w:r w:rsidRPr="00F9201D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pairs of variables </w:t>
      </w:r>
      <w:r w:rsidR="00C567CF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that are later included in the multivariate analysis.</w:t>
      </w:r>
    </w:p>
    <w:p w:rsidR="00E73526" w:rsidRDefault="003B1C02" w:rsidP="003206F3">
      <w:pPr>
        <w:shd w:val="clear" w:color="auto" w:fill="FFFFFF"/>
        <w:spacing w:after="0" w:line="240" w:lineRule="auto"/>
        <w:ind w:firstLine="360"/>
        <w:jc w:val="both"/>
      </w:pPr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Richard </w:t>
      </w:r>
      <w:proofErr w:type="spellStart"/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Lampard</w:t>
      </w:r>
      <w:proofErr w:type="spellEnd"/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 (Module tutor), </w:t>
      </w:r>
      <w:r w:rsidR="00C567CF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15</w:t>
      </w:r>
      <w:r w:rsidRPr="003B1C02">
        <w:rPr>
          <w:rFonts w:ascii="Times New Roman" w:eastAsia="Times New Roman" w:hAnsi="Times New Roman"/>
          <w:color w:val="000000"/>
          <w:sz w:val="24"/>
          <w:szCs w:val="24"/>
          <w:vertAlign w:val="superscript"/>
          <w:lang w:val="en-GB"/>
        </w:rPr>
        <w:t>th</w:t>
      </w:r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 </w:t>
      </w:r>
      <w:r w:rsidR="00C567CF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March</w:t>
      </w:r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 2013</w:t>
      </w:r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ab/>
      </w:r>
      <w:r w:rsidR="003206F3"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 xml:space="preserve">        </w:t>
      </w:r>
      <w:r>
        <w:rPr>
          <w:rFonts w:ascii="Times New Roman" w:eastAsia="Times New Roman" w:hAnsi="Times New Roman"/>
          <w:color w:val="000000"/>
          <w:sz w:val="24"/>
          <w:szCs w:val="24"/>
          <w:lang w:val="en-GB"/>
        </w:rPr>
        <w:t>(Richard.Lampard@warwick.ac.uk)</w:t>
      </w:r>
    </w:p>
    <w:sectPr w:rsidR="00E73526" w:rsidSect="003206F3">
      <w:pgSz w:w="12240" w:h="15840"/>
      <w:pgMar w:top="1083" w:right="1440" w:bottom="1083" w:left="1083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C5292E"/>
    <w:multiLevelType w:val="singleLevel"/>
    <w:tmpl w:val="08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160B5E47"/>
    <w:multiLevelType w:val="hybridMultilevel"/>
    <w:tmpl w:val="0AC232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F9201D"/>
    <w:rsid w:val="003206F3"/>
    <w:rsid w:val="003B1C02"/>
    <w:rsid w:val="008C2F44"/>
    <w:rsid w:val="00923C75"/>
    <w:rsid w:val="00A86E4A"/>
    <w:rsid w:val="00BC4BCB"/>
    <w:rsid w:val="00BF0FDE"/>
    <w:rsid w:val="00C567CF"/>
    <w:rsid w:val="00DB0639"/>
    <w:rsid w:val="00DB22C8"/>
    <w:rsid w:val="00E73526"/>
    <w:rsid w:val="00F56D2C"/>
    <w:rsid w:val="00F920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9201D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9201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409</Words>
  <Characters>2333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2737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5</cp:revision>
  <dcterms:created xsi:type="dcterms:W3CDTF">2013-03-15T01:25:00Z</dcterms:created>
  <dcterms:modified xsi:type="dcterms:W3CDTF">2013-03-15T09:03:00Z</dcterms:modified>
</cp:coreProperties>
</file>