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D43D1" w:rsidRDefault="000E472E" w:rsidP="000E472E">
      <w:pPr>
        <w:pStyle w:val="Heading1"/>
        <w:jc w:val="center"/>
      </w:pPr>
      <w:bookmarkStart w:id="0" w:name="_GoBack"/>
      <w:bookmarkEnd w:id="0"/>
      <w:r>
        <w:t>C.A.R.E Framework for Applications and Interviews</w:t>
      </w:r>
    </w:p>
    <w:p w:rsidR="000E472E" w:rsidRDefault="000E472E" w:rsidP="000E472E"/>
    <w:p w:rsidR="0011653D" w:rsidRPr="001E7CD8" w:rsidRDefault="0011653D" w:rsidP="000E472E">
      <w:pPr>
        <w:rPr>
          <w:rStyle w:val="IntenseEmphasis"/>
        </w:rPr>
      </w:pPr>
      <w:r w:rsidRPr="001E7CD8">
        <w:rPr>
          <w:rStyle w:val="IntenseEmphasis"/>
        </w:rPr>
        <w:t>Use the worksheet (over the page) to practice presenting your competencies using SPECIFIC DETAILED examples of how you demonstrated a skill or behaviour, e.g. “Tell me about a time when your opinion was challenged.  How did you handle it?”</w:t>
      </w:r>
    </w:p>
    <w:p w:rsidR="0011653D" w:rsidRPr="001E7CD8" w:rsidRDefault="0011653D" w:rsidP="000E472E">
      <w:pPr>
        <w:rPr>
          <w:rStyle w:val="IntenseEmphasis"/>
        </w:rPr>
      </w:pPr>
      <w:r w:rsidRPr="001E7CD8">
        <w:rPr>
          <w:rStyle w:val="IntenseEmphasis"/>
        </w:rPr>
        <w:t xml:space="preserve">First you can read the example below.  There are several models recommended for handling this type of question in an interview or on an application form.  See below for an example of the CARE (Context, Action, Result, </w:t>
      </w:r>
      <w:proofErr w:type="gramStart"/>
      <w:r w:rsidRPr="001E7CD8">
        <w:rPr>
          <w:rStyle w:val="IntenseEmphasis"/>
        </w:rPr>
        <w:t>Evaluation</w:t>
      </w:r>
      <w:proofErr w:type="gramEnd"/>
      <w:r w:rsidRPr="001E7CD8">
        <w:rPr>
          <w:rStyle w:val="IntenseEmphasis"/>
        </w:rPr>
        <w:t>) model:</w:t>
      </w:r>
    </w:p>
    <w:p w:rsidR="000E472E" w:rsidRDefault="0011653D" w:rsidP="000E472E">
      <w:pPr>
        <w:rPr>
          <w:b/>
        </w:rPr>
      </w:pPr>
      <w:r>
        <w:rPr>
          <w:b/>
        </w:rPr>
        <w:t>“</w:t>
      </w:r>
      <w:r w:rsidRPr="0011653D">
        <w:rPr>
          <w:b/>
        </w:rPr>
        <w:t>Tell me</w:t>
      </w:r>
      <w:r>
        <w:rPr>
          <w:b/>
        </w:rPr>
        <w:t>/write</w:t>
      </w:r>
      <w:r w:rsidRPr="0011653D">
        <w:rPr>
          <w:b/>
        </w:rPr>
        <w:t xml:space="preserve"> about a time when you collaborated with others.  What was your approach and what were the results?</w:t>
      </w:r>
    </w:p>
    <w:p w:rsidR="0011653D" w:rsidRPr="0011653D" w:rsidRDefault="0011653D" w:rsidP="000E472E">
      <w:pPr>
        <w:rPr>
          <w:b/>
        </w:rPr>
      </w:pPr>
    </w:p>
    <w:tbl>
      <w:tblPr>
        <w:tblStyle w:val="TableGrid"/>
        <w:tblW w:w="835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60"/>
        <w:gridCol w:w="6799"/>
      </w:tblGrid>
      <w:tr w:rsidR="000E472E" w:rsidTr="001E7CD8">
        <w:tc>
          <w:tcPr>
            <w:tcW w:w="1560" w:type="dxa"/>
          </w:tcPr>
          <w:p w:rsidR="000E472E" w:rsidRPr="001E7CD8" w:rsidRDefault="000E472E" w:rsidP="000E472E">
            <w:pPr>
              <w:rPr>
                <w:b/>
                <w:i/>
                <w:sz w:val="24"/>
                <w:szCs w:val="24"/>
              </w:rPr>
            </w:pPr>
            <w:r w:rsidRPr="001E7CD8">
              <w:rPr>
                <w:b/>
                <w:i/>
                <w:sz w:val="24"/>
                <w:szCs w:val="24"/>
              </w:rPr>
              <w:t>Context 15%</w:t>
            </w:r>
          </w:p>
        </w:tc>
        <w:tc>
          <w:tcPr>
            <w:tcW w:w="6799" w:type="dxa"/>
          </w:tcPr>
          <w:p w:rsidR="000E472E" w:rsidRDefault="000E472E" w:rsidP="0011653D">
            <w:pPr>
              <w:jc w:val="both"/>
              <w:rPr>
                <w:sz w:val="24"/>
                <w:szCs w:val="24"/>
              </w:rPr>
            </w:pPr>
            <w:r w:rsidRPr="0011653D">
              <w:rPr>
                <w:sz w:val="24"/>
                <w:szCs w:val="24"/>
              </w:rPr>
              <w:t>One example of how I collaborated with others was during the 2</w:t>
            </w:r>
            <w:r w:rsidRPr="0011653D">
              <w:rPr>
                <w:sz w:val="24"/>
                <w:szCs w:val="24"/>
                <w:vertAlign w:val="superscript"/>
              </w:rPr>
              <w:t>nd</w:t>
            </w:r>
            <w:r w:rsidRPr="0011653D">
              <w:rPr>
                <w:sz w:val="24"/>
                <w:szCs w:val="24"/>
              </w:rPr>
              <w:t xml:space="preserve"> year of my PhD when I needed to conduct interviews with long term unemployed individuals to gather data for my research project.  The challenge was to convince the staff at local pathways to work charities that my research would support clients and not be intrusive.</w:t>
            </w:r>
          </w:p>
          <w:p w:rsidR="001E7CD8" w:rsidRPr="0011653D" w:rsidRDefault="001E7CD8" w:rsidP="0011653D">
            <w:pPr>
              <w:jc w:val="both"/>
              <w:rPr>
                <w:sz w:val="24"/>
                <w:szCs w:val="24"/>
              </w:rPr>
            </w:pPr>
          </w:p>
        </w:tc>
      </w:tr>
      <w:tr w:rsidR="000E472E" w:rsidTr="001E7CD8">
        <w:tc>
          <w:tcPr>
            <w:tcW w:w="1560" w:type="dxa"/>
          </w:tcPr>
          <w:p w:rsidR="000E472E" w:rsidRPr="001E7CD8" w:rsidRDefault="000E472E" w:rsidP="000E472E">
            <w:pPr>
              <w:rPr>
                <w:b/>
                <w:i/>
                <w:sz w:val="24"/>
                <w:szCs w:val="24"/>
              </w:rPr>
            </w:pPr>
            <w:r w:rsidRPr="001E7CD8">
              <w:rPr>
                <w:b/>
                <w:i/>
                <w:sz w:val="24"/>
                <w:szCs w:val="24"/>
              </w:rPr>
              <w:t>Action 30%</w:t>
            </w:r>
          </w:p>
        </w:tc>
        <w:tc>
          <w:tcPr>
            <w:tcW w:w="6799" w:type="dxa"/>
          </w:tcPr>
          <w:p w:rsidR="000E472E" w:rsidRDefault="000E472E" w:rsidP="0011653D">
            <w:pPr>
              <w:jc w:val="both"/>
              <w:rPr>
                <w:sz w:val="24"/>
                <w:szCs w:val="24"/>
              </w:rPr>
            </w:pPr>
            <w:r w:rsidRPr="0011653D">
              <w:rPr>
                <w:sz w:val="24"/>
                <w:szCs w:val="24"/>
              </w:rPr>
              <w:t xml:space="preserve">To begin with I attended a Conference on </w:t>
            </w:r>
            <w:proofErr w:type="spellStart"/>
            <w:r w:rsidRPr="0011653D">
              <w:rPr>
                <w:sz w:val="24"/>
                <w:szCs w:val="24"/>
              </w:rPr>
              <w:t>Worklessness</w:t>
            </w:r>
            <w:proofErr w:type="spellEnd"/>
            <w:r w:rsidRPr="0011653D">
              <w:rPr>
                <w:sz w:val="24"/>
                <w:szCs w:val="24"/>
              </w:rPr>
              <w:t xml:space="preserve">, Welfare and Social Housing hosted by the National Housing Federation.  There I met the high-profile authors of a report into </w:t>
            </w:r>
            <w:proofErr w:type="spellStart"/>
            <w:r w:rsidRPr="0011653D">
              <w:rPr>
                <w:sz w:val="24"/>
                <w:szCs w:val="24"/>
              </w:rPr>
              <w:t>worklessness</w:t>
            </w:r>
            <w:proofErr w:type="spellEnd"/>
            <w:r w:rsidRPr="0011653D">
              <w:rPr>
                <w:sz w:val="24"/>
                <w:szCs w:val="24"/>
              </w:rPr>
              <w:t>.  I followed up with a short letter outlining the focus on my work and its potential impact and 3 of the 4 contacts agreed to support my approach to local charities.  I organised meetings with CEOs and programme coordinators at 5 local charities, 3 of whom agreed to collaborate with me.  Finally, I ran a short workshop to introduce potential subjects for my study to the research so they could make an informed choice about whether to participate.   This also put subjects at ease and I feel assisted in gathering richer data.</w:t>
            </w:r>
          </w:p>
          <w:p w:rsidR="001E7CD8" w:rsidRPr="0011653D" w:rsidRDefault="001E7CD8" w:rsidP="0011653D">
            <w:pPr>
              <w:jc w:val="both"/>
              <w:rPr>
                <w:sz w:val="24"/>
                <w:szCs w:val="24"/>
              </w:rPr>
            </w:pPr>
          </w:p>
        </w:tc>
      </w:tr>
      <w:tr w:rsidR="000E472E" w:rsidTr="001E7CD8">
        <w:tc>
          <w:tcPr>
            <w:tcW w:w="1560" w:type="dxa"/>
          </w:tcPr>
          <w:p w:rsidR="000E472E" w:rsidRPr="001E7CD8" w:rsidRDefault="000E472E" w:rsidP="000E472E">
            <w:pPr>
              <w:rPr>
                <w:b/>
                <w:i/>
                <w:sz w:val="24"/>
                <w:szCs w:val="24"/>
              </w:rPr>
            </w:pPr>
            <w:r w:rsidRPr="001E7CD8">
              <w:rPr>
                <w:b/>
                <w:i/>
                <w:sz w:val="24"/>
                <w:szCs w:val="24"/>
              </w:rPr>
              <w:t>Result 30%</w:t>
            </w:r>
          </w:p>
        </w:tc>
        <w:tc>
          <w:tcPr>
            <w:tcW w:w="6799" w:type="dxa"/>
          </w:tcPr>
          <w:p w:rsidR="000E472E" w:rsidRDefault="000E472E" w:rsidP="0011653D">
            <w:pPr>
              <w:jc w:val="both"/>
              <w:rPr>
                <w:sz w:val="24"/>
                <w:szCs w:val="24"/>
              </w:rPr>
            </w:pPr>
            <w:r w:rsidRPr="0011653D">
              <w:rPr>
                <w:sz w:val="24"/>
                <w:szCs w:val="24"/>
              </w:rPr>
              <w:t>My approach, which I would summarise as using networks and building trust meant that the data I gathered was richer than that which I would have managed through sending out forms.  By discussing my work with experts in the field (alongside my academic supervisor), I was able to appreciate the bigger picture for my work and help them see how it supported what they were doing.</w:t>
            </w:r>
          </w:p>
          <w:p w:rsidR="001E7CD8" w:rsidRPr="0011653D" w:rsidRDefault="001E7CD8" w:rsidP="0011653D">
            <w:pPr>
              <w:jc w:val="both"/>
              <w:rPr>
                <w:sz w:val="24"/>
                <w:szCs w:val="24"/>
              </w:rPr>
            </w:pPr>
          </w:p>
        </w:tc>
      </w:tr>
      <w:tr w:rsidR="000E472E" w:rsidTr="001E7CD8">
        <w:tc>
          <w:tcPr>
            <w:tcW w:w="1560" w:type="dxa"/>
          </w:tcPr>
          <w:p w:rsidR="000E472E" w:rsidRPr="001E7CD8" w:rsidRDefault="000E472E" w:rsidP="000E472E">
            <w:pPr>
              <w:rPr>
                <w:b/>
                <w:i/>
                <w:sz w:val="24"/>
                <w:szCs w:val="24"/>
              </w:rPr>
            </w:pPr>
            <w:r w:rsidRPr="001E7CD8">
              <w:rPr>
                <w:b/>
                <w:i/>
                <w:sz w:val="24"/>
                <w:szCs w:val="24"/>
              </w:rPr>
              <w:t>Evaluation 15%</w:t>
            </w:r>
          </w:p>
        </w:tc>
        <w:tc>
          <w:tcPr>
            <w:tcW w:w="6799" w:type="dxa"/>
          </w:tcPr>
          <w:p w:rsidR="000E472E" w:rsidRDefault="000E472E" w:rsidP="0011653D">
            <w:pPr>
              <w:jc w:val="both"/>
              <w:rPr>
                <w:sz w:val="24"/>
                <w:szCs w:val="24"/>
              </w:rPr>
            </w:pPr>
            <w:r w:rsidRPr="0011653D">
              <w:rPr>
                <w:sz w:val="24"/>
                <w:szCs w:val="24"/>
              </w:rPr>
              <w:t>I feel this shows that I am able to identify key players in a field of study or business and build trust with them.  In terms of my role with your company, I believe…………</w:t>
            </w:r>
          </w:p>
          <w:p w:rsidR="001E7CD8" w:rsidRPr="0011653D" w:rsidRDefault="001E7CD8" w:rsidP="0011653D">
            <w:pPr>
              <w:jc w:val="both"/>
              <w:rPr>
                <w:sz w:val="24"/>
                <w:szCs w:val="24"/>
              </w:rPr>
            </w:pPr>
          </w:p>
        </w:tc>
      </w:tr>
    </w:tbl>
    <w:p w:rsidR="0011653D" w:rsidRDefault="0011653D" w:rsidP="000E472E"/>
    <w:p w:rsidR="001E7CD8" w:rsidRDefault="001E7CD8" w:rsidP="001E7CD8">
      <w:pPr>
        <w:pStyle w:val="Heading1"/>
        <w:spacing w:before="0"/>
        <w:jc w:val="center"/>
      </w:pPr>
      <w:r>
        <w:lastRenderedPageBreak/>
        <w:t xml:space="preserve">Practice for answering competency questions on applications </w:t>
      </w:r>
    </w:p>
    <w:p w:rsidR="001E7CD8" w:rsidRDefault="001E7CD8" w:rsidP="001E7CD8">
      <w:pPr>
        <w:pStyle w:val="Heading1"/>
        <w:spacing w:before="0"/>
        <w:jc w:val="center"/>
      </w:pPr>
      <w:proofErr w:type="gramStart"/>
      <w:r>
        <w:t>and</w:t>
      </w:r>
      <w:proofErr w:type="gramEnd"/>
      <w:r>
        <w:t xml:space="preserve"> at interview</w:t>
      </w:r>
    </w:p>
    <w:p w:rsidR="001E7CD8" w:rsidRDefault="001E7CD8" w:rsidP="001E7CD8">
      <w:pPr>
        <w:ind w:left="360"/>
      </w:pPr>
    </w:p>
    <w:p w:rsidR="0011653D" w:rsidRPr="001E7CD8" w:rsidRDefault="0011653D" w:rsidP="0011653D">
      <w:pPr>
        <w:pStyle w:val="ListParagraph"/>
        <w:numPr>
          <w:ilvl w:val="0"/>
          <w:numId w:val="10"/>
        </w:numPr>
        <w:rPr>
          <w:rStyle w:val="IntenseEmphasis"/>
          <w:b/>
        </w:rPr>
      </w:pPr>
      <w:r w:rsidRPr="001E7CD8">
        <w:rPr>
          <w:rStyle w:val="IntenseEmphasis"/>
          <w:b/>
        </w:rPr>
        <w:t>Pick a competency from the materials we have looked as so far:</w:t>
      </w:r>
    </w:p>
    <w:p w:rsidR="0011653D" w:rsidRPr="001E7CD8" w:rsidRDefault="001E7CD8" w:rsidP="0011653D">
      <w:pPr>
        <w:pStyle w:val="ListParagraph"/>
        <w:numPr>
          <w:ilvl w:val="0"/>
          <w:numId w:val="10"/>
        </w:numPr>
        <w:rPr>
          <w:rStyle w:val="IntenseEmphasis"/>
          <w:b/>
        </w:rPr>
      </w:pPr>
      <w:r>
        <w:rPr>
          <w:rStyle w:val="IntenseEmphasis"/>
          <w:b/>
        </w:rPr>
        <w:t xml:space="preserve">E.g. </w:t>
      </w:r>
      <w:r w:rsidR="0011653D" w:rsidRPr="001E7CD8">
        <w:rPr>
          <w:rStyle w:val="IntenseEmphasis"/>
          <w:b/>
        </w:rPr>
        <w:t xml:space="preserve">“Tell me about a time when you have </w:t>
      </w:r>
      <w:r>
        <w:rPr>
          <w:rStyle w:val="IntenseEmphasis"/>
          <w:b/>
        </w:rPr>
        <w:t>innovated to solve a problem or challenge</w:t>
      </w:r>
      <w:r w:rsidR="0011653D" w:rsidRPr="001E7CD8">
        <w:rPr>
          <w:rStyle w:val="IntenseEmphasis"/>
          <w:b/>
        </w:rPr>
        <w:t>”</w:t>
      </w:r>
    </w:p>
    <w:p w:rsidR="0011653D" w:rsidRPr="001E7CD8" w:rsidRDefault="0011653D" w:rsidP="0011653D">
      <w:pPr>
        <w:pStyle w:val="ListParagraph"/>
        <w:numPr>
          <w:ilvl w:val="0"/>
          <w:numId w:val="10"/>
        </w:numPr>
        <w:rPr>
          <w:rStyle w:val="IntenseEmphasis"/>
          <w:b/>
        </w:rPr>
      </w:pPr>
      <w:r w:rsidRPr="001E7CD8">
        <w:rPr>
          <w:rStyle w:val="IntenseEmphasis"/>
          <w:b/>
        </w:rPr>
        <w:t>Now use the form below to make notes to help you practice this interview/application form question with a partner.</w:t>
      </w:r>
    </w:p>
    <w:p w:rsidR="0011653D" w:rsidRDefault="0011653D" w:rsidP="0011653D"/>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2"/>
        <w:gridCol w:w="6894"/>
      </w:tblGrid>
      <w:tr w:rsidR="0011653D" w:rsidTr="0011653D">
        <w:tc>
          <w:tcPr>
            <w:tcW w:w="2122" w:type="dxa"/>
          </w:tcPr>
          <w:p w:rsidR="0011653D" w:rsidRDefault="0011653D" w:rsidP="000E472E">
            <w:pPr>
              <w:rPr>
                <w:rStyle w:val="SubtleEmphasis"/>
                <w:i w:val="0"/>
              </w:rPr>
            </w:pPr>
          </w:p>
          <w:p w:rsidR="0011653D" w:rsidRDefault="0011653D" w:rsidP="000E472E">
            <w:pPr>
              <w:rPr>
                <w:rStyle w:val="SubtleEmphasis"/>
                <w:i w:val="0"/>
              </w:rPr>
            </w:pPr>
            <w:r w:rsidRPr="0011653D">
              <w:rPr>
                <w:rStyle w:val="SubtleEmphasis"/>
                <w:b/>
                <w:i w:val="0"/>
              </w:rPr>
              <w:t>Skill(s)</w:t>
            </w:r>
            <w:r>
              <w:rPr>
                <w:rStyle w:val="SubtleEmphasis"/>
                <w:i w:val="0"/>
              </w:rPr>
              <w:t xml:space="preserve"> – make notes here about specific skills you used in a certain situation that you can use in your answer</w:t>
            </w:r>
          </w:p>
        </w:tc>
        <w:tc>
          <w:tcPr>
            <w:tcW w:w="6894" w:type="dxa"/>
          </w:tcPr>
          <w:p w:rsidR="0011653D" w:rsidRDefault="00721342" w:rsidP="000E472E">
            <w:pPr>
              <w:rPr>
                <w:rStyle w:val="SubtleEmphasis"/>
                <w:i w:val="0"/>
              </w:rPr>
            </w:pPr>
            <w:r>
              <w:rPr>
                <w:rStyle w:val="SubtleEmphasis"/>
                <w:i w:val="0"/>
              </w:rPr>
              <w:pict>
                <v:rect id="_x0000_i1025" style="width:0;height:1.5pt" o:hralign="center" o:hrstd="t" o:hr="t" fillcolor="#a0a0a0" stroked="f"/>
              </w:pict>
            </w:r>
          </w:p>
          <w:p w:rsidR="0011653D" w:rsidRDefault="00721342" w:rsidP="000E472E">
            <w:pPr>
              <w:rPr>
                <w:rStyle w:val="SubtleEmphasis"/>
                <w:i w:val="0"/>
              </w:rPr>
            </w:pPr>
            <w:r>
              <w:rPr>
                <w:rStyle w:val="SubtleEmphasis"/>
                <w:i w:val="0"/>
              </w:rPr>
              <w:pict>
                <v:rect id="_x0000_i1026" style="width:0;height:1.5pt" o:hralign="center" o:hrstd="t" o:hr="t" fillcolor="#a0a0a0" stroked="f"/>
              </w:pict>
            </w:r>
          </w:p>
          <w:p w:rsidR="0011653D" w:rsidRDefault="00721342" w:rsidP="000E472E">
            <w:pPr>
              <w:rPr>
                <w:rStyle w:val="SubtleEmphasis"/>
                <w:i w:val="0"/>
              </w:rPr>
            </w:pPr>
            <w:r>
              <w:rPr>
                <w:rStyle w:val="SubtleEmphasis"/>
                <w:i w:val="0"/>
              </w:rPr>
              <w:pict>
                <v:rect id="_x0000_i1027" style="width:0;height:1.5pt" o:hralign="center" o:hrstd="t" o:hr="t" fillcolor="#a0a0a0" stroked="f"/>
              </w:pict>
            </w:r>
          </w:p>
          <w:p w:rsidR="0011653D" w:rsidRDefault="00721342" w:rsidP="000E472E">
            <w:pPr>
              <w:rPr>
                <w:rStyle w:val="SubtleEmphasis"/>
                <w:i w:val="0"/>
              </w:rPr>
            </w:pPr>
            <w:r>
              <w:rPr>
                <w:rStyle w:val="SubtleEmphasis"/>
                <w:i w:val="0"/>
              </w:rPr>
              <w:pict>
                <v:rect id="_x0000_i1028" style="width:0;height:1.5pt" o:hralign="center" o:hrstd="t" o:hr="t" fillcolor="#a0a0a0" stroked="f"/>
              </w:pict>
            </w:r>
          </w:p>
          <w:p w:rsidR="0011653D" w:rsidRDefault="00721342" w:rsidP="000E472E">
            <w:pPr>
              <w:rPr>
                <w:rStyle w:val="SubtleEmphasis"/>
                <w:i w:val="0"/>
              </w:rPr>
            </w:pPr>
            <w:r>
              <w:rPr>
                <w:rStyle w:val="SubtleEmphasis"/>
                <w:i w:val="0"/>
              </w:rPr>
              <w:pict>
                <v:rect id="_x0000_i1029" style="width:0;height:1.5pt" o:hralign="center" o:hrstd="t" o:hr="t" fillcolor="#a0a0a0" stroked="f"/>
              </w:pict>
            </w:r>
          </w:p>
          <w:p w:rsidR="0011653D" w:rsidRDefault="00721342" w:rsidP="000E472E">
            <w:pPr>
              <w:rPr>
                <w:rStyle w:val="SubtleEmphasis"/>
                <w:i w:val="0"/>
              </w:rPr>
            </w:pPr>
            <w:r>
              <w:rPr>
                <w:rStyle w:val="SubtleEmphasis"/>
                <w:i w:val="0"/>
              </w:rPr>
              <w:pict>
                <v:rect id="_x0000_i1030" style="width:0;height:1.5pt" o:hralign="center" o:hrstd="t" o:hr="t" fillcolor="#a0a0a0" stroked="f"/>
              </w:pict>
            </w:r>
          </w:p>
        </w:tc>
      </w:tr>
      <w:tr w:rsidR="0011653D" w:rsidTr="0011653D">
        <w:tc>
          <w:tcPr>
            <w:tcW w:w="2122" w:type="dxa"/>
          </w:tcPr>
          <w:p w:rsidR="0011653D" w:rsidRDefault="0011653D" w:rsidP="0011653D">
            <w:pPr>
              <w:rPr>
                <w:rStyle w:val="SubtleEmphasis"/>
                <w:i w:val="0"/>
              </w:rPr>
            </w:pPr>
          </w:p>
          <w:p w:rsidR="001E7CD8" w:rsidRDefault="001E7CD8" w:rsidP="0011653D">
            <w:pPr>
              <w:rPr>
                <w:rStyle w:val="SubtleEmphasis"/>
                <w:b/>
                <w:i w:val="0"/>
              </w:rPr>
            </w:pPr>
          </w:p>
          <w:p w:rsidR="0011653D" w:rsidRPr="0011653D" w:rsidRDefault="0011653D" w:rsidP="0011653D">
            <w:pPr>
              <w:rPr>
                <w:rStyle w:val="SubtleEmphasis"/>
                <w:b/>
                <w:i w:val="0"/>
              </w:rPr>
            </w:pPr>
            <w:r w:rsidRPr="0011653D">
              <w:rPr>
                <w:rStyle w:val="SubtleEmphasis"/>
                <w:b/>
                <w:i w:val="0"/>
              </w:rPr>
              <w:t>Context</w:t>
            </w:r>
          </w:p>
        </w:tc>
        <w:tc>
          <w:tcPr>
            <w:tcW w:w="6894" w:type="dxa"/>
          </w:tcPr>
          <w:p w:rsidR="0011653D" w:rsidRDefault="0011653D" w:rsidP="0011653D">
            <w:pPr>
              <w:rPr>
                <w:rStyle w:val="SubtleEmphasis"/>
                <w:i w:val="0"/>
              </w:rPr>
            </w:pPr>
          </w:p>
          <w:p w:rsidR="0011653D" w:rsidRDefault="00721342" w:rsidP="0011653D">
            <w:pPr>
              <w:rPr>
                <w:rStyle w:val="SubtleEmphasis"/>
                <w:i w:val="0"/>
              </w:rPr>
            </w:pPr>
            <w:r>
              <w:rPr>
                <w:rStyle w:val="SubtleEmphasis"/>
                <w:i w:val="0"/>
              </w:rPr>
              <w:pict w14:anchorId="41BD36CF">
                <v:rect id="_x0000_i1031" style="width:0;height:1.5pt" o:hralign="center" o:hrstd="t" o:hr="t" fillcolor="#a0a0a0" stroked="f"/>
              </w:pict>
            </w:r>
          </w:p>
          <w:p w:rsidR="0011653D" w:rsidRDefault="00721342" w:rsidP="0011653D">
            <w:pPr>
              <w:rPr>
                <w:rStyle w:val="SubtleEmphasis"/>
                <w:i w:val="0"/>
              </w:rPr>
            </w:pPr>
            <w:r>
              <w:rPr>
                <w:rStyle w:val="SubtleEmphasis"/>
                <w:i w:val="0"/>
              </w:rPr>
              <w:pict w14:anchorId="12EC7639">
                <v:rect id="_x0000_i1032" style="width:0;height:1.5pt" o:hralign="center" o:hrstd="t" o:hr="t" fillcolor="#a0a0a0" stroked="f"/>
              </w:pict>
            </w:r>
          </w:p>
          <w:p w:rsidR="0011653D" w:rsidRDefault="00721342" w:rsidP="0011653D">
            <w:pPr>
              <w:rPr>
                <w:rStyle w:val="SubtleEmphasis"/>
                <w:i w:val="0"/>
              </w:rPr>
            </w:pPr>
            <w:r>
              <w:rPr>
                <w:rStyle w:val="SubtleEmphasis"/>
                <w:i w:val="0"/>
              </w:rPr>
              <w:pict w14:anchorId="14802614">
                <v:rect id="_x0000_i1033" style="width:0;height:1.5pt" o:hralign="center" o:hrstd="t" o:hr="t" fillcolor="#a0a0a0" stroked="f"/>
              </w:pict>
            </w:r>
          </w:p>
          <w:p w:rsidR="0011653D" w:rsidRDefault="00721342" w:rsidP="0011653D">
            <w:pPr>
              <w:rPr>
                <w:rStyle w:val="SubtleEmphasis"/>
                <w:i w:val="0"/>
              </w:rPr>
            </w:pPr>
            <w:r>
              <w:rPr>
                <w:rStyle w:val="SubtleEmphasis"/>
                <w:i w:val="0"/>
              </w:rPr>
              <w:pict w14:anchorId="134177AE">
                <v:rect id="_x0000_i1034" style="width:0;height:1.5pt" o:hralign="center" o:hrstd="t" o:hr="t" fillcolor="#a0a0a0" stroked="f"/>
              </w:pict>
            </w:r>
          </w:p>
          <w:p w:rsidR="0011653D" w:rsidRDefault="00721342" w:rsidP="0011653D">
            <w:pPr>
              <w:rPr>
                <w:rStyle w:val="SubtleEmphasis"/>
                <w:i w:val="0"/>
              </w:rPr>
            </w:pPr>
            <w:r>
              <w:rPr>
                <w:rStyle w:val="SubtleEmphasis"/>
                <w:i w:val="0"/>
              </w:rPr>
              <w:pict w14:anchorId="5198FA58">
                <v:rect id="_x0000_i1035" style="width:0;height:1.5pt" o:hralign="center" o:hrstd="t" o:hr="t" fillcolor="#a0a0a0" stroked="f"/>
              </w:pict>
            </w:r>
          </w:p>
          <w:p w:rsidR="0011653D" w:rsidRDefault="00721342" w:rsidP="0011653D">
            <w:pPr>
              <w:rPr>
                <w:rStyle w:val="SubtleEmphasis"/>
                <w:i w:val="0"/>
              </w:rPr>
            </w:pPr>
            <w:r>
              <w:rPr>
                <w:rStyle w:val="SubtleEmphasis"/>
                <w:i w:val="0"/>
              </w:rPr>
              <w:pict w14:anchorId="74C8DB48">
                <v:rect id="_x0000_i1036" style="width:0;height:1.5pt" o:hralign="center" o:hrstd="t" o:hr="t" fillcolor="#a0a0a0" stroked="f"/>
              </w:pict>
            </w:r>
          </w:p>
        </w:tc>
      </w:tr>
      <w:tr w:rsidR="0011653D" w:rsidTr="0011653D">
        <w:tc>
          <w:tcPr>
            <w:tcW w:w="2122" w:type="dxa"/>
          </w:tcPr>
          <w:p w:rsidR="0011653D" w:rsidRDefault="0011653D" w:rsidP="0011653D">
            <w:pPr>
              <w:rPr>
                <w:rStyle w:val="SubtleEmphasis"/>
                <w:i w:val="0"/>
              </w:rPr>
            </w:pPr>
          </w:p>
          <w:p w:rsidR="001E7CD8" w:rsidRDefault="001E7CD8" w:rsidP="0011653D">
            <w:pPr>
              <w:rPr>
                <w:rStyle w:val="SubtleEmphasis"/>
                <w:b/>
                <w:i w:val="0"/>
              </w:rPr>
            </w:pPr>
          </w:p>
          <w:p w:rsidR="0011653D" w:rsidRDefault="0011653D" w:rsidP="0011653D">
            <w:pPr>
              <w:rPr>
                <w:rStyle w:val="SubtleEmphasis"/>
                <w:i w:val="0"/>
              </w:rPr>
            </w:pPr>
            <w:r w:rsidRPr="0011653D">
              <w:rPr>
                <w:rStyle w:val="SubtleEmphasis"/>
                <w:b/>
                <w:i w:val="0"/>
              </w:rPr>
              <w:t>Action(s)</w:t>
            </w:r>
            <w:r>
              <w:rPr>
                <w:rStyle w:val="SubtleEmphasis"/>
                <w:i w:val="0"/>
              </w:rPr>
              <w:t xml:space="preserve"> – think about specific verbs – designed, structured, analysed</w:t>
            </w:r>
          </w:p>
        </w:tc>
        <w:tc>
          <w:tcPr>
            <w:tcW w:w="6894" w:type="dxa"/>
          </w:tcPr>
          <w:p w:rsidR="0011653D" w:rsidRDefault="0011653D" w:rsidP="0011653D">
            <w:pPr>
              <w:rPr>
                <w:rStyle w:val="SubtleEmphasis"/>
                <w:i w:val="0"/>
              </w:rPr>
            </w:pPr>
          </w:p>
          <w:p w:rsidR="0011653D" w:rsidRDefault="00721342" w:rsidP="0011653D">
            <w:pPr>
              <w:rPr>
                <w:rStyle w:val="SubtleEmphasis"/>
                <w:i w:val="0"/>
              </w:rPr>
            </w:pPr>
            <w:r>
              <w:rPr>
                <w:rStyle w:val="SubtleEmphasis"/>
                <w:i w:val="0"/>
              </w:rPr>
              <w:pict w14:anchorId="1E8C9C71">
                <v:rect id="_x0000_i1037" style="width:0;height:1.5pt" o:hralign="center" o:hrstd="t" o:hr="t" fillcolor="#a0a0a0" stroked="f"/>
              </w:pict>
            </w:r>
          </w:p>
          <w:p w:rsidR="0011653D" w:rsidRDefault="00721342" w:rsidP="0011653D">
            <w:pPr>
              <w:rPr>
                <w:rStyle w:val="SubtleEmphasis"/>
                <w:i w:val="0"/>
              </w:rPr>
            </w:pPr>
            <w:r>
              <w:rPr>
                <w:rStyle w:val="SubtleEmphasis"/>
                <w:i w:val="0"/>
              </w:rPr>
              <w:pict w14:anchorId="135A592B">
                <v:rect id="_x0000_i1038" style="width:0;height:1.5pt" o:hralign="center" o:hrstd="t" o:hr="t" fillcolor="#a0a0a0" stroked="f"/>
              </w:pict>
            </w:r>
          </w:p>
          <w:p w:rsidR="0011653D" w:rsidRDefault="00721342" w:rsidP="0011653D">
            <w:pPr>
              <w:rPr>
                <w:rStyle w:val="SubtleEmphasis"/>
                <w:i w:val="0"/>
              </w:rPr>
            </w:pPr>
            <w:r>
              <w:rPr>
                <w:rStyle w:val="SubtleEmphasis"/>
                <w:i w:val="0"/>
              </w:rPr>
              <w:pict w14:anchorId="0C1B905B">
                <v:rect id="_x0000_i1039" style="width:0;height:1.5pt" o:hralign="center" o:hrstd="t" o:hr="t" fillcolor="#a0a0a0" stroked="f"/>
              </w:pict>
            </w:r>
          </w:p>
          <w:p w:rsidR="0011653D" w:rsidRDefault="00721342" w:rsidP="0011653D">
            <w:pPr>
              <w:rPr>
                <w:rStyle w:val="SubtleEmphasis"/>
                <w:i w:val="0"/>
              </w:rPr>
            </w:pPr>
            <w:r>
              <w:rPr>
                <w:rStyle w:val="SubtleEmphasis"/>
                <w:i w:val="0"/>
              </w:rPr>
              <w:pict w14:anchorId="187D9C59">
                <v:rect id="_x0000_i1040" style="width:0;height:1.5pt" o:hralign="center" o:hrstd="t" o:hr="t" fillcolor="#a0a0a0" stroked="f"/>
              </w:pict>
            </w:r>
          </w:p>
          <w:p w:rsidR="0011653D" w:rsidRDefault="00721342" w:rsidP="0011653D">
            <w:pPr>
              <w:rPr>
                <w:rStyle w:val="SubtleEmphasis"/>
                <w:i w:val="0"/>
              </w:rPr>
            </w:pPr>
            <w:r>
              <w:rPr>
                <w:rStyle w:val="SubtleEmphasis"/>
                <w:i w:val="0"/>
              </w:rPr>
              <w:pict w14:anchorId="25E3B908">
                <v:rect id="_x0000_i1041" style="width:0;height:1.5pt" o:hralign="center" o:hrstd="t" o:hr="t" fillcolor="#a0a0a0" stroked="f"/>
              </w:pict>
            </w:r>
          </w:p>
          <w:p w:rsidR="0011653D" w:rsidRDefault="00721342" w:rsidP="0011653D">
            <w:pPr>
              <w:rPr>
                <w:rStyle w:val="SubtleEmphasis"/>
                <w:i w:val="0"/>
              </w:rPr>
            </w:pPr>
            <w:r>
              <w:rPr>
                <w:rStyle w:val="SubtleEmphasis"/>
                <w:i w:val="0"/>
              </w:rPr>
              <w:pict w14:anchorId="2C3E3250">
                <v:rect id="_x0000_i1042" style="width:0;height:1.5pt" o:hralign="center" o:hrstd="t" o:hr="t" fillcolor="#a0a0a0" stroked="f"/>
              </w:pict>
            </w:r>
          </w:p>
          <w:p w:rsidR="0011653D" w:rsidRDefault="00721342" w:rsidP="0011653D">
            <w:pPr>
              <w:rPr>
                <w:rStyle w:val="SubtleEmphasis"/>
                <w:i w:val="0"/>
              </w:rPr>
            </w:pPr>
            <w:r>
              <w:rPr>
                <w:rStyle w:val="SubtleEmphasis"/>
                <w:i w:val="0"/>
              </w:rPr>
              <w:pict w14:anchorId="691CE8B3">
                <v:rect id="_x0000_i1043" style="width:0;height:1.5pt" o:hralign="center" o:hrstd="t" o:hr="t" fillcolor="#a0a0a0" stroked="f"/>
              </w:pict>
            </w:r>
          </w:p>
          <w:p w:rsidR="0011653D" w:rsidRDefault="00721342" w:rsidP="0011653D">
            <w:pPr>
              <w:rPr>
                <w:rStyle w:val="SubtleEmphasis"/>
                <w:i w:val="0"/>
              </w:rPr>
            </w:pPr>
            <w:r>
              <w:rPr>
                <w:rStyle w:val="SubtleEmphasis"/>
                <w:i w:val="0"/>
              </w:rPr>
              <w:pict w14:anchorId="1517F95D">
                <v:rect id="_x0000_i1044" style="width:0;height:1.5pt" o:hralign="center" o:hrstd="t" o:hr="t" fillcolor="#a0a0a0" stroked="f"/>
              </w:pict>
            </w:r>
          </w:p>
        </w:tc>
      </w:tr>
      <w:tr w:rsidR="0011653D" w:rsidTr="0011653D">
        <w:tc>
          <w:tcPr>
            <w:tcW w:w="2122" w:type="dxa"/>
          </w:tcPr>
          <w:p w:rsidR="001E7CD8" w:rsidRDefault="001E7CD8" w:rsidP="0011653D">
            <w:pPr>
              <w:rPr>
                <w:rStyle w:val="SubtleEmphasis"/>
                <w:b/>
                <w:i w:val="0"/>
              </w:rPr>
            </w:pPr>
          </w:p>
          <w:p w:rsidR="0011653D" w:rsidRPr="0011653D" w:rsidRDefault="0011653D" w:rsidP="0011653D">
            <w:pPr>
              <w:rPr>
                <w:rStyle w:val="SubtleEmphasis"/>
                <w:b/>
                <w:i w:val="0"/>
              </w:rPr>
            </w:pPr>
            <w:r w:rsidRPr="0011653D">
              <w:rPr>
                <w:rStyle w:val="SubtleEmphasis"/>
                <w:b/>
                <w:i w:val="0"/>
              </w:rPr>
              <w:t>Results</w:t>
            </w:r>
          </w:p>
        </w:tc>
        <w:tc>
          <w:tcPr>
            <w:tcW w:w="6894" w:type="dxa"/>
          </w:tcPr>
          <w:p w:rsidR="0011653D" w:rsidRDefault="0011653D" w:rsidP="0011653D">
            <w:pPr>
              <w:rPr>
                <w:rStyle w:val="SubtleEmphasis"/>
                <w:i w:val="0"/>
              </w:rPr>
            </w:pPr>
          </w:p>
          <w:p w:rsidR="0011653D" w:rsidRDefault="00721342" w:rsidP="0011653D">
            <w:pPr>
              <w:rPr>
                <w:rStyle w:val="SubtleEmphasis"/>
                <w:i w:val="0"/>
              </w:rPr>
            </w:pPr>
            <w:r>
              <w:rPr>
                <w:rStyle w:val="SubtleEmphasis"/>
                <w:i w:val="0"/>
              </w:rPr>
              <w:pict w14:anchorId="1786C279">
                <v:rect id="_x0000_i1045" style="width:0;height:1.5pt" o:hralign="center" o:hrstd="t" o:hr="t" fillcolor="#a0a0a0" stroked="f"/>
              </w:pict>
            </w:r>
          </w:p>
          <w:p w:rsidR="0011653D" w:rsidRDefault="00721342" w:rsidP="0011653D">
            <w:pPr>
              <w:rPr>
                <w:rStyle w:val="SubtleEmphasis"/>
                <w:i w:val="0"/>
              </w:rPr>
            </w:pPr>
            <w:r>
              <w:rPr>
                <w:rStyle w:val="SubtleEmphasis"/>
                <w:i w:val="0"/>
              </w:rPr>
              <w:pict w14:anchorId="27DF6949">
                <v:rect id="_x0000_i1046" style="width:0;height:1.5pt" o:hralign="center" o:hrstd="t" o:hr="t" fillcolor="#a0a0a0" stroked="f"/>
              </w:pict>
            </w:r>
          </w:p>
          <w:p w:rsidR="0011653D" w:rsidRDefault="00721342" w:rsidP="0011653D">
            <w:pPr>
              <w:rPr>
                <w:rStyle w:val="SubtleEmphasis"/>
                <w:i w:val="0"/>
              </w:rPr>
            </w:pPr>
            <w:r>
              <w:rPr>
                <w:rStyle w:val="SubtleEmphasis"/>
                <w:i w:val="0"/>
              </w:rPr>
              <w:pict w14:anchorId="40D6DA61">
                <v:rect id="_x0000_i1047" style="width:0;height:1.5pt" o:hralign="center" o:hrstd="t" o:hr="t" fillcolor="#a0a0a0" stroked="f"/>
              </w:pict>
            </w:r>
          </w:p>
          <w:p w:rsidR="0011653D" w:rsidRDefault="00721342" w:rsidP="0011653D">
            <w:pPr>
              <w:rPr>
                <w:rStyle w:val="SubtleEmphasis"/>
                <w:i w:val="0"/>
              </w:rPr>
            </w:pPr>
            <w:r>
              <w:rPr>
                <w:rStyle w:val="SubtleEmphasis"/>
                <w:i w:val="0"/>
              </w:rPr>
              <w:pict w14:anchorId="0D84924F">
                <v:rect id="_x0000_i1048" style="width:0;height:1.5pt" o:hralign="center" o:hrstd="t" o:hr="t" fillcolor="#a0a0a0" stroked="f"/>
              </w:pict>
            </w:r>
          </w:p>
          <w:p w:rsidR="0011653D" w:rsidRDefault="00721342" w:rsidP="0011653D">
            <w:pPr>
              <w:rPr>
                <w:rStyle w:val="SubtleEmphasis"/>
                <w:i w:val="0"/>
              </w:rPr>
            </w:pPr>
            <w:r>
              <w:rPr>
                <w:rStyle w:val="SubtleEmphasis"/>
                <w:i w:val="0"/>
              </w:rPr>
              <w:pict w14:anchorId="31ED96B9">
                <v:rect id="_x0000_i1049" style="width:0;height:1.5pt" o:hralign="center" o:hrstd="t" o:hr="t" fillcolor="#a0a0a0" stroked="f"/>
              </w:pict>
            </w:r>
          </w:p>
          <w:p w:rsidR="0011653D" w:rsidRDefault="00721342" w:rsidP="0011653D">
            <w:pPr>
              <w:rPr>
                <w:rStyle w:val="SubtleEmphasis"/>
                <w:i w:val="0"/>
              </w:rPr>
            </w:pPr>
            <w:r>
              <w:rPr>
                <w:rStyle w:val="SubtleEmphasis"/>
                <w:i w:val="0"/>
              </w:rPr>
              <w:pict w14:anchorId="02BC0FA0">
                <v:rect id="_x0000_i1050" style="width:0;height:1.5pt" o:hralign="center" o:hrstd="t" o:hr="t" fillcolor="#a0a0a0" stroked="f"/>
              </w:pict>
            </w:r>
          </w:p>
        </w:tc>
      </w:tr>
      <w:tr w:rsidR="0011653D" w:rsidTr="0011653D">
        <w:tc>
          <w:tcPr>
            <w:tcW w:w="2122" w:type="dxa"/>
          </w:tcPr>
          <w:p w:rsidR="001E7CD8" w:rsidRDefault="001E7CD8" w:rsidP="0011653D">
            <w:pPr>
              <w:rPr>
                <w:rStyle w:val="SubtleEmphasis"/>
                <w:b/>
                <w:i w:val="0"/>
              </w:rPr>
            </w:pPr>
          </w:p>
          <w:p w:rsidR="001E7CD8" w:rsidRDefault="001E7CD8" w:rsidP="0011653D">
            <w:pPr>
              <w:rPr>
                <w:rStyle w:val="SubtleEmphasis"/>
                <w:b/>
                <w:i w:val="0"/>
              </w:rPr>
            </w:pPr>
          </w:p>
          <w:p w:rsidR="0011653D" w:rsidRPr="0011653D" w:rsidRDefault="0011653D" w:rsidP="0011653D">
            <w:pPr>
              <w:rPr>
                <w:rStyle w:val="SubtleEmphasis"/>
                <w:b/>
                <w:i w:val="0"/>
              </w:rPr>
            </w:pPr>
            <w:r w:rsidRPr="0011653D">
              <w:rPr>
                <w:rStyle w:val="SubtleEmphasis"/>
                <w:b/>
                <w:i w:val="0"/>
              </w:rPr>
              <w:t>Evaluation</w:t>
            </w:r>
            <w:r>
              <w:rPr>
                <w:rStyle w:val="SubtleEmphasis"/>
                <w:b/>
                <w:i w:val="0"/>
              </w:rPr>
              <w:t xml:space="preserve"> – </w:t>
            </w:r>
            <w:r w:rsidRPr="0011653D">
              <w:rPr>
                <w:rStyle w:val="SubtleEmphasis"/>
                <w:i w:val="0"/>
              </w:rPr>
              <w:t xml:space="preserve">link </w:t>
            </w:r>
            <w:r>
              <w:rPr>
                <w:rStyle w:val="SubtleEmphasis"/>
                <w:i w:val="0"/>
              </w:rPr>
              <w:t>to role you are applying for i</w:t>
            </w:r>
            <w:r w:rsidRPr="0011653D">
              <w:rPr>
                <w:rStyle w:val="SubtleEmphasis"/>
                <w:i w:val="0"/>
              </w:rPr>
              <w:t>f possible</w:t>
            </w:r>
          </w:p>
        </w:tc>
        <w:tc>
          <w:tcPr>
            <w:tcW w:w="6894" w:type="dxa"/>
          </w:tcPr>
          <w:p w:rsidR="0011653D" w:rsidRDefault="0011653D" w:rsidP="0011653D">
            <w:pPr>
              <w:rPr>
                <w:rStyle w:val="SubtleEmphasis"/>
                <w:i w:val="0"/>
              </w:rPr>
            </w:pPr>
          </w:p>
          <w:p w:rsidR="001E7CD8" w:rsidRDefault="001E7CD8" w:rsidP="0011653D">
            <w:pPr>
              <w:rPr>
                <w:rStyle w:val="SubtleEmphasis"/>
                <w:i w:val="0"/>
              </w:rPr>
            </w:pPr>
          </w:p>
          <w:p w:rsidR="0011653D" w:rsidRDefault="00721342" w:rsidP="0011653D">
            <w:pPr>
              <w:rPr>
                <w:rStyle w:val="SubtleEmphasis"/>
                <w:i w:val="0"/>
              </w:rPr>
            </w:pPr>
            <w:r>
              <w:rPr>
                <w:rStyle w:val="SubtleEmphasis"/>
                <w:i w:val="0"/>
              </w:rPr>
              <w:pict w14:anchorId="0A114EC2">
                <v:rect id="_x0000_i1051" style="width:0;height:1.5pt" o:hralign="center" o:hrstd="t" o:hr="t" fillcolor="#a0a0a0" stroked="f"/>
              </w:pict>
            </w:r>
          </w:p>
          <w:p w:rsidR="0011653D" w:rsidRDefault="00721342" w:rsidP="0011653D">
            <w:pPr>
              <w:rPr>
                <w:rStyle w:val="SubtleEmphasis"/>
                <w:i w:val="0"/>
              </w:rPr>
            </w:pPr>
            <w:r>
              <w:rPr>
                <w:rStyle w:val="SubtleEmphasis"/>
                <w:i w:val="0"/>
              </w:rPr>
              <w:pict w14:anchorId="55072CBC">
                <v:rect id="_x0000_i1052" style="width:0;height:1.5pt" o:hralign="center" o:hrstd="t" o:hr="t" fillcolor="#a0a0a0" stroked="f"/>
              </w:pict>
            </w:r>
          </w:p>
          <w:p w:rsidR="0011653D" w:rsidRDefault="00721342" w:rsidP="0011653D">
            <w:pPr>
              <w:rPr>
                <w:rStyle w:val="SubtleEmphasis"/>
                <w:i w:val="0"/>
              </w:rPr>
            </w:pPr>
            <w:r>
              <w:rPr>
                <w:rStyle w:val="SubtleEmphasis"/>
                <w:i w:val="0"/>
              </w:rPr>
              <w:pict w14:anchorId="0F4C1459">
                <v:rect id="_x0000_i1053" style="width:0;height:1.5pt" o:hralign="center" o:hrstd="t" o:hr="t" fillcolor="#a0a0a0" stroked="f"/>
              </w:pict>
            </w:r>
          </w:p>
          <w:p w:rsidR="0011653D" w:rsidRDefault="00721342" w:rsidP="0011653D">
            <w:pPr>
              <w:rPr>
                <w:rStyle w:val="SubtleEmphasis"/>
                <w:i w:val="0"/>
              </w:rPr>
            </w:pPr>
            <w:r>
              <w:rPr>
                <w:rStyle w:val="SubtleEmphasis"/>
                <w:i w:val="0"/>
              </w:rPr>
              <w:pict w14:anchorId="74B54AF5">
                <v:rect id="_x0000_i1054" style="width:0;height:1.5pt" o:hralign="center" o:hrstd="t" o:hr="t" fillcolor="#a0a0a0" stroked="f"/>
              </w:pict>
            </w:r>
          </w:p>
          <w:p w:rsidR="0011653D" w:rsidRDefault="00721342" w:rsidP="0011653D">
            <w:pPr>
              <w:rPr>
                <w:rStyle w:val="SubtleEmphasis"/>
                <w:i w:val="0"/>
              </w:rPr>
            </w:pPr>
            <w:r>
              <w:rPr>
                <w:rStyle w:val="SubtleEmphasis"/>
                <w:i w:val="0"/>
              </w:rPr>
              <w:pict w14:anchorId="6A0994C8">
                <v:rect id="_x0000_i1055" style="width:0;height:1.5pt" o:hralign="center" o:hrstd="t" o:hr="t" fillcolor="#a0a0a0" stroked="f"/>
              </w:pict>
            </w:r>
          </w:p>
          <w:p w:rsidR="0011653D" w:rsidRDefault="00721342" w:rsidP="0011653D">
            <w:pPr>
              <w:rPr>
                <w:rStyle w:val="SubtleEmphasis"/>
                <w:i w:val="0"/>
              </w:rPr>
            </w:pPr>
            <w:r>
              <w:rPr>
                <w:rStyle w:val="SubtleEmphasis"/>
                <w:i w:val="0"/>
              </w:rPr>
              <w:pict w14:anchorId="0C9DBF8F">
                <v:rect id="_x0000_i1056" style="width:0;height:1.5pt" o:hralign="center" o:hrstd="t" o:hr="t" fillcolor="#a0a0a0" stroked="f"/>
              </w:pict>
            </w:r>
          </w:p>
          <w:p w:rsidR="0011653D" w:rsidRDefault="00721342" w:rsidP="0011653D">
            <w:pPr>
              <w:rPr>
                <w:rStyle w:val="SubtleEmphasis"/>
                <w:i w:val="0"/>
              </w:rPr>
            </w:pPr>
            <w:r>
              <w:rPr>
                <w:rStyle w:val="SubtleEmphasis"/>
                <w:i w:val="0"/>
              </w:rPr>
              <w:pict w14:anchorId="1ACA90F1">
                <v:rect id="_x0000_i1057" style="width:0;height:1.5pt" o:hralign="center" o:hrstd="t" o:hr="t" fillcolor="#a0a0a0" stroked="f"/>
              </w:pict>
            </w:r>
          </w:p>
        </w:tc>
      </w:tr>
    </w:tbl>
    <w:p w:rsidR="00893AA8" w:rsidRPr="0011653D" w:rsidRDefault="00893AA8" w:rsidP="000E472E">
      <w:pPr>
        <w:rPr>
          <w:rStyle w:val="SubtleEmphasis"/>
          <w:i w:val="0"/>
        </w:rPr>
      </w:pPr>
    </w:p>
    <w:sectPr w:rsidR="00893AA8" w:rsidRPr="0011653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EFE2799"/>
    <w:multiLevelType w:val="hybridMultilevel"/>
    <w:tmpl w:val="95BCB8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B2D1465"/>
    <w:multiLevelType w:val="hybridMultilevel"/>
    <w:tmpl w:val="8E4EF18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3B044AE7"/>
    <w:multiLevelType w:val="hybridMultilevel"/>
    <w:tmpl w:val="9FC269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B2F4497"/>
    <w:multiLevelType w:val="hybridMultilevel"/>
    <w:tmpl w:val="5D82A3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12742B6"/>
    <w:multiLevelType w:val="hybridMultilevel"/>
    <w:tmpl w:val="07D82E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1B87EF2"/>
    <w:multiLevelType w:val="hybridMultilevel"/>
    <w:tmpl w:val="C4E045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5ED5196"/>
    <w:multiLevelType w:val="hybridMultilevel"/>
    <w:tmpl w:val="82440C5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5D037740"/>
    <w:multiLevelType w:val="hybridMultilevel"/>
    <w:tmpl w:val="DA26678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5DE31A07"/>
    <w:multiLevelType w:val="hybridMultilevel"/>
    <w:tmpl w:val="BD54C35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7C1338D1"/>
    <w:multiLevelType w:val="hybridMultilevel"/>
    <w:tmpl w:val="AFAE41F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6"/>
  </w:num>
  <w:num w:numId="2">
    <w:abstractNumId w:val="0"/>
  </w:num>
  <w:num w:numId="3">
    <w:abstractNumId w:val="5"/>
  </w:num>
  <w:num w:numId="4">
    <w:abstractNumId w:val="2"/>
  </w:num>
  <w:num w:numId="5">
    <w:abstractNumId w:val="4"/>
  </w:num>
  <w:num w:numId="6">
    <w:abstractNumId w:val="1"/>
  </w:num>
  <w:num w:numId="7">
    <w:abstractNumId w:val="7"/>
  </w:num>
  <w:num w:numId="8">
    <w:abstractNumId w:val="9"/>
  </w:num>
  <w:num w:numId="9">
    <w:abstractNumId w:val="8"/>
  </w:num>
  <w:num w:numId="1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val="fullPage" w:percent="57"/>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5369E"/>
    <w:rsid w:val="0005369E"/>
    <w:rsid w:val="00057B55"/>
    <w:rsid w:val="000E472E"/>
    <w:rsid w:val="00104976"/>
    <w:rsid w:val="0011653D"/>
    <w:rsid w:val="00184045"/>
    <w:rsid w:val="001E7CD8"/>
    <w:rsid w:val="001F0443"/>
    <w:rsid w:val="0024053C"/>
    <w:rsid w:val="002D3535"/>
    <w:rsid w:val="002E29A8"/>
    <w:rsid w:val="00407430"/>
    <w:rsid w:val="00572078"/>
    <w:rsid w:val="00596369"/>
    <w:rsid w:val="0064180A"/>
    <w:rsid w:val="006D36FA"/>
    <w:rsid w:val="00721342"/>
    <w:rsid w:val="00893AA8"/>
    <w:rsid w:val="0091015D"/>
    <w:rsid w:val="00942FC7"/>
    <w:rsid w:val="00A73723"/>
    <w:rsid w:val="00B5250E"/>
    <w:rsid w:val="00BD43D1"/>
    <w:rsid w:val="00DD7883"/>
    <w:rsid w:val="00E007E6"/>
    <w:rsid w:val="00EE6B1B"/>
    <w:rsid w:val="00F0536C"/>
    <w:rsid w:val="00F07CB7"/>
    <w:rsid w:val="00FC5D36"/>
    <w:rsid w:val="00FE0BA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59"/>
    <o:shapelayout v:ext="edit">
      <o:idmap v:ext="edit" data="1"/>
    </o:shapelayout>
  </w:shapeDefaults>
  <w:decimalSymbol w:val="."/>
  <w:listSeparator w:val=","/>
  <w15:chartTrackingRefBased/>
  <w15:docId w15:val="{846B91C7-18A5-4D53-A1B2-3593A26CFE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0E472E"/>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4053C"/>
    <w:pPr>
      <w:ind w:left="720"/>
      <w:contextualSpacing/>
    </w:pPr>
  </w:style>
  <w:style w:type="table" w:styleId="TableGrid">
    <w:name w:val="Table Grid"/>
    <w:basedOn w:val="TableNormal"/>
    <w:uiPriority w:val="39"/>
    <w:rsid w:val="0024053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1F044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F0443"/>
    <w:rPr>
      <w:rFonts w:ascii="Segoe UI" w:hAnsi="Segoe UI" w:cs="Segoe UI"/>
      <w:sz w:val="18"/>
      <w:szCs w:val="18"/>
    </w:rPr>
  </w:style>
  <w:style w:type="character" w:styleId="Hyperlink">
    <w:name w:val="Hyperlink"/>
    <w:basedOn w:val="DefaultParagraphFont"/>
    <w:uiPriority w:val="99"/>
    <w:unhideWhenUsed/>
    <w:rsid w:val="001F0443"/>
    <w:rPr>
      <w:color w:val="0563C1" w:themeColor="hyperlink"/>
      <w:u w:val="single"/>
    </w:rPr>
  </w:style>
  <w:style w:type="character" w:customStyle="1" w:styleId="Heading1Char">
    <w:name w:val="Heading 1 Char"/>
    <w:basedOn w:val="DefaultParagraphFont"/>
    <w:link w:val="Heading1"/>
    <w:uiPriority w:val="9"/>
    <w:rsid w:val="000E472E"/>
    <w:rPr>
      <w:rFonts w:asciiTheme="majorHAnsi" w:eastAsiaTheme="majorEastAsia" w:hAnsiTheme="majorHAnsi" w:cstheme="majorBidi"/>
      <w:color w:val="2E74B5" w:themeColor="accent1" w:themeShade="BF"/>
      <w:sz w:val="32"/>
      <w:szCs w:val="32"/>
    </w:rPr>
  </w:style>
  <w:style w:type="character" w:styleId="SubtleEmphasis">
    <w:name w:val="Subtle Emphasis"/>
    <w:basedOn w:val="DefaultParagraphFont"/>
    <w:uiPriority w:val="19"/>
    <w:qFormat/>
    <w:rsid w:val="0011653D"/>
    <w:rPr>
      <w:i/>
      <w:iCs/>
      <w:color w:val="404040" w:themeColor="text1" w:themeTint="BF"/>
    </w:rPr>
  </w:style>
  <w:style w:type="character" w:styleId="CommentReference">
    <w:name w:val="annotation reference"/>
    <w:basedOn w:val="DefaultParagraphFont"/>
    <w:uiPriority w:val="99"/>
    <w:semiHidden/>
    <w:unhideWhenUsed/>
    <w:rsid w:val="0011653D"/>
    <w:rPr>
      <w:sz w:val="16"/>
      <w:szCs w:val="16"/>
    </w:rPr>
  </w:style>
  <w:style w:type="paragraph" w:styleId="CommentText">
    <w:name w:val="annotation text"/>
    <w:basedOn w:val="Normal"/>
    <w:link w:val="CommentTextChar"/>
    <w:uiPriority w:val="99"/>
    <w:semiHidden/>
    <w:unhideWhenUsed/>
    <w:rsid w:val="0011653D"/>
    <w:pPr>
      <w:spacing w:line="240" w:lineRule="auto"/>
    </w:pPr>
    <w:rPr>
      <w:sz w:val="20"/>
      <w:szCs w:val="20"/>
    </w:rPr>
  </w:style>
  <w:style w:type="character" w:customStyle="1" w:styleId="CommentTextChar">
    <w:name w:val="Comment Text Char"/>
    <w:basedOn w:val="DefaultParagraphFont"/>
    <w:link w:val="CommentText"/>
    <w:uiPriority w:val="99"/>
    <w:semiHidden/>
    <w:rsid w:val="0011653D"/>
    <w:rPr>
      <w:sz w:val="20"/>
      <w:szCs w:val="20"/>
    </w:rPr>
  </w:style>
  <w:style w:type="paragraph" w:styleId="CommentSubject">
    <w:name w:val="annotation subject"/>
    <w:basedOn w:val="CommentText"/>
    <w:next w:val="CommentText"/>
    <w:link w:val="CommentSubjectChar"/>
    <w:uiPriority w:val="99"/>
    <w:semiHidden/>
    <w:unhideWhenUsed/>
    <w:rsid w:val="0011653D"/>
    <w:rPr>
      <w:b/>
      <w:bCs/>
    </w:rPr>
  </w:style>
  <w:style w:type="character" w:customStyle="1" w:styleId="CommentSubjectChar">
    <w:name w:val="Comment Subject Char"/>
    <w:basedOn w:val="CommentTextChar"/>
    <w:link w:val="CommentSubject"/>
    <w:uiPriority w:val="99"/>
    <w:semiHidden/>
    <w:rsid w:val="0011653D"/>
    <w:rPr>
      <w:b/>
      <w:bCs/>
      <w:sz w:val="20"/>
      <w:szCs w:val="20"/>
    </w:rPr>
  </w:style>
  <w:style w:type="character" w:styleId="IntenseEmphasis">
    <w:name w:val="Intense Emphasis"/>
    <w:basedOn w:val="DefaultParagraphFont"/>
    <w:uiPriority w:val="21"/>
    <w:qFormat/>
    <w:rsid w:val="001E7CD8"/>
    <w:rPr>
      <w:i/>
      <w:iCs/>
      <w:color w:val="5B9BD5"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7ECB056-8690-43D0-9B16-3A7A9A6B43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EB31CAA0</Template>
  <TotalTime>0</TotalTime>
  <Pages>2</Pages>
  <Words>446</Words>
  <Characters>2544</Characters>
  <Application>Microsoft Office Word</Application>
  <DocSecurity>0</DocSecurity>
  <Lines>21</Lines>
  <Paragraphs>5</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2985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Cunningham, Charlie</dc:creator>
  <cp:keywords/>
  <dc:description/>
  <cp:lastModifiedBy>Cunningham, Charlie</cp:lastModifiedBy>
  <cp:revision>2</cp:revision>
  <cp:lastPrinted>2016-06-13T14:57:00Z</cp:lastPrinted>
  <dcterms:created xsi:type="dcterms:W3CDTF">2016-06-15T14:21:00Z</dcterms:created>
  <dcterms:modified xsi:type="dcterms:W3CDTF">2016-06-15T14:21:00Z</dcterms:modified>
</cp:coreProperties>
</file>