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1660" w:rsidRPr="00DE2F57" w:rsidRDefault="00DE2F57" w:rsidP="00DE2F57">
      <w:pPr>
        <w:pStyle w:val="Heading1"/>
        <w:rPr>
          <w:color w:val="auto"/>
        </w:rPr>
      </w:pPr>
      <w:r w:rsidRPr="00DE2F57">
        <w:rPr>
          <w:color w:val="auto"/>
        </w:rPr>
        <w:t>Warwick ESRC Doctoral Training Centre – Advanced Training</w:t>
      </w:r>
    </w:p>
    <w:p w:rsidR="00DE2F57" w:rsidRPr="00DE2F57" w:rsidRDefault="00DE2F57" w:rsidP="00DE2F57">
      <w:pPr>
        <w:pStyle w:val="Heading1"/>
        <w:rPr>
          <w:color w:val="auto"/>
        </w:rPr>
      </w:pPr>
      <w:r w:rsidRPr="00DE2F57">
        <w:rPr>
          <w:color w:val="auto"/>
        </w:rPr>
        <w:t>Interface methods</w:t>
      </w:r>
    </w:p>
    <w:p w:rsidR="00DE2F57" w:rsidRPr="00DE2F57" w:rsidRDefault="00DE2F57" w:rsidP="00DE2F57">
      <w:pPr>
        <w:pStyle w:val="Heading2"/>
        <w:rPr>
          <w:color w:val="auto"/>
        </w:rPr>
      </w:pPr>
      <w:r w:rsidRPr="00DE2F57">
        <w:rPr>
          <w:color w:val="auto"/>
        </w:rPr>
        <w:t>24</w:t>
      </w:r>
      <w:r w:rsidRPr="00DE2F57">
        <w:rPr>
          <w:color w:val="auto"/>
          <w:vertAlign w:val="superscript"/>
        </w:rPr>
        <w:t>th</w:t>
      </w:r>
      <w:r w:rsidRPr="00DE2F57">
        <w:rPr>
          <w:color w:val="auto"/>
        </w:rPr>
        <w:t xml:space="preserve"> June 2015 – </w:t>
      </w:r>
      <w:proofErr w:type="spellStart"/>
      <w:r w:rsidRPr="00DE2F57">
        <w:rPr>
          <w:color w:val="auto"/>
        </w:rPr>
        <w:t>Ramphal</w:t>
      </w:r>
      <w:proofErr w:type="spellEnd"/>
      <w:r w:rsidRPr="00DE2F57">
        <w:rPr>
          <w:color w:val="auto"/>
        </w:rPr>
        <w:t xml:space="preserve"> Building, Library Road, University of Warwick, CV4 7AL</w:t>
      </w:r>
    </w:p>
    <w:p w:rsidR="00DE2F57" w:rsidRPr="00DE2F57" w:rsidRDefault="00DE2F57" w:rsidP="00DE2F57"/>
    <w:p w:rsidR="00DE2F57" w:rsidRPr="00DE2F57" w:rsidRDefault="00DE2F57" w:rsidP="00DE2F57">
      <w:pPr>
        <w:pStyle w:val="Heading3"/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DE2F57">
        <w:rPr>
          <w:color w:val="auto"/>
        </w:rPr>
        <w:t>Programme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6"/>
        <w:gridCol w:w="8400"/>
      </w:tblGrid>
      <w:tr w:rsidR="00DE2F57" w:rsidRPr="00DE2F57" w:rsidTr="00DE2F57">
        <w:trPr>
          <w:tblCellSpacing w:w="15" w:type="dxa"/>
        </w:trPr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9:30</w:t>
            </w:r>
          </w:p>
        </w:tc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Register and coffee</w:t>
            </w:r>
          </w:p>
        </w:tc>
      </w:tr>
      <w:tr w:rsidR="00DE2F57" w:rsidRPr="00DE2F57" w:rsidTr="00DE2F57">
        <w:trPr>
          <w:tblCellSpacing w:w="15" w:type="dxa"/>
        </w:trPr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9:45</w:t>
            </w:r>
          </w:p>
        </w:tc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Opening address: Nathaniel Tkacz</w:t>
            </w:r>
          </w:p>
        </w:tc>
      </w:tr>
      <w:tr w:rsidR="00DE2F57" w:rsidRPr="00DE2F57" w:rsidTr="00DE2F57">
        <w:trPr>
          <w:tblCellSpacing w:w="15" w:type="dxa"/>
        </w:trPr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10:00</w:t>
            </w:r>
          </w:p>
        </w:tc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Presentation: </w:t>
            </w:r>
            <w:r w:rsidRPr="00DE2F57">
              <w:rPr>
                <w:rFonts w:eastAsia="Times New Roman" w:cs="Times New Roman"/>
                <w:i/>
                <w:sz w:val="24"/>
                <w:szCs w:val="24"/>
                <w:lang w:eastAsia="en-GB"/>
              </w:rPr>
              <w:t xml:space="preserve">The Response Mandate: </w:t>
            </w:r>
            <w:proofErr w:type="spellStart"/>
            <w:r w:rsidRPr="00DE2F57">
              <w:rPr>
                <w:rFonts w:eastAsia="Times New Roman" w:cs="Times New Roman"/>
                <w:i/>
                <w:sz w:val="24"/>
                <w:szCs w:val="24"/>
                <w:lang w:eastAsia="en-GB"/>
              </w:rPr>
              <w:t>Biopolitics</w:t>
            </w:r>
            <w:proofErr w:type="spellEnd"/>
            <w:r w:rsidRPr="00DE2F57">
              <w:rPr>
                <w:rFonts w:eastAsia="Times New Roman" w:cs="Times New Roman"/>
                <w:i/>
                <w:sz w:val="24"/>
                <w:szCs w:val="24"/>
                <w:lang w:eastAsia="en-GB"/>
              </w:rPr>
              <w:t>, Design and Cybernetics</w:t>
            </w: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Orit </w:t>
            </w:r>
            <w:proofErr w:type="spellStart"/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Hapern</w:t>
            </w:r>
            <w:proofErr w:type="spellEnd"/>
          </w:p>
        </w:tc>
      </w:tr>
      <w:tr w:rsidR="00DE2F57" w:rsidRPr="00DE2F57" w:rsidTr="00DE2F57">
        <w:trPr>
          <w:tblCellSpacing w:w="15" w:type="dxa"/>
        </w:trPr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11:15</w:t>
            </w:r>
          </w:p>
        </w:tc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Workshop One</w:t>
            </w:r>
            <w:r w:rsidRPr="00DE2F57">
              <w:rPr>
                <w:rFonts w:eastAsia="Times New Roman" w:cs="Times New Roman"/>
                <w:i/>
                <w:sz w:val="24"/>
                <w:szCs w:val="24"/>
                <w:lang w:eastAsia="en-GB"/>
              </w:rPr>
              <w:t>: Template Cultures</w:t>
            </w: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Hendrik-Jan </w:t>
            </w:r>
            <w:proofErr w:type="spellStart"/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Grievink</w:t>
            </w:r>
            <w:proofErr w:type="spellEnd"/>
          </w:p>
        </w:tc>
      </w:tr>
      <w:tr w:rsidR="00DE2F57" w:rsidRPr="00DE2F57" w:rsidTr="00DE2F57">
        <w:trPr>
          <w:tblCellSpacing w:w="15" w:type="dxa"/>
        </w:trPr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13:15</w:t>
            </w:r>
          </w:p>
        </w:tc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Lunch</w:t>
            </w:r>
          </w:p>
        </w:tc>
      </w:tr>
      <w:tr w:rsidR="00DE2F57" w:rsidRPr="00DE2F57" w:rsidTr="00DE2F57">
        <w:trPr>
          <w:tblCellSpacing w:w="15" w:type="dxa"/>
        </w:trPr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14:15</w:t>
            </w:r>
          </w:p>
        </w:tc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Presentation: </w:t>
            </w:r>
            <w:r w:rsidRPr="00DE2F57">
              <w:rPr>
                <w:rFonts w:eastAsia="Times New Roman" w:cs="Times New Roman"/>
                <w:i/>
                <w:sz w:val="24"/>
                <w:szCs w:val="24"/>
                <w:lang w:eastAsia="en-GB"/>
              </w:rPr>
              <w:t>The Numbering Politics of Interfaces</w:t>
            </w: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Carolin </w:t>
            </w:r>
            <w:proofErr w:type="spellStart"/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Gerlitz</w:t>
            </w:r>
            <w:proofErr w:type="spellEnd"/>
          </w:p>
        </w:tc>
      </w:tr>
      <w:tr w:rsidR="00DE2F57" w:rsidRPr="00DE2F57" w:rsidTr="00DE2F57">
        <w:trPr>
          <w:tblCellSpacing w:w="15" w:type="dxa"/>
        </w:trPr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15:15</w:t>
            </w:r>
          </w:p>
        </w:tc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Coffee</w:t>
            </w:r>
          </w:p>
        </w:tc>
      </w:tr>
      <w:tr w:rsidR="00DE2F57" w:rsidRPr="00DE2F57" w:rsidTr="00DE2F57">
        <w:trPr>
          <w:tblCellSpacing w:w="15" w:type="dxa"/>
        </w:trPr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15:30</w:t>
            </w:r>
          </w:p>
        </w:tc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Workshop Two: </w:t>
            </w:r>
            <w:r w:rsidRPr="00DE2F57">
              <w:rPr>
                <w:rFonts w:eastAsia="Times New Roman" w:cs="Times New Roman"/>
                <w:i/>
                <w:sz w:val="24"/>
                <w:szCs w:val="24"/>
                <w:lang w:eastAsia="en-GB"/>
              </w:rPr>
              <w:t>Interface Methods</w:t>
            </w: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Noortje</w:t>
            </w:r>
            <w:proofErr w:type="spellEnd"/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Marres</w:t>
            </w:r>
            <w:proofErr w:type="spellEnd"/>
          </w:p>
        </w:tc>
      </w:tr>
      <w:tr w:rsidR="00DE2F57" w:rsidRPr="00DE2F57" w:rsidTr="00DE2F57">
        <w:trPr>
          <w:tblCellSpacing w:w="15" w:type="dxa"/>
        </w:trPr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19:00</w:t>
            </w:r>
          </w:p>
        </w:tc>
        <w:tc>
          <w:tcPr>
            <w:tcW w:w="0" w:type="auto"/>
            <w:vAlign w:val="center"/>
            <w:hideMark/>
          </w:tcPr>
          <w:p w:rsidR="00DE2F57" w:rsidRPr="00DE2F57" w:rsidRDefault="00DE2F57" w:rsidP="00DE2F57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en-GB"/>
              </w:rPr>
            </w:pPr>
            <w:r w:rsidRPr="00DE2F57">
              <w:rPr>
                <w:rFonts w:eastAsia="Times New Roman" w:cs="Times New Roman"/>
                <w:sz w:val="24"/>
                <w:szCs w:val="24"/>
                <w:lang w:eastAsia="en-GB"/>
              </w:rPr>
              <w:t>Evening meal</w:t>
            </w:r>
          </w:p>
        </w:tc>
      </w:tr>
    </w:tbl>
    <w:p w:rsidR="00DE2F57" w:rsidRDefault="00DE2F57">
      <w:bookmarkStart w:id="0" w:name="_GoBack"/>
      <w:bookmarkEnd w:id="0"/>
    </w:p>
    <w:p w:rsidR="00DE2F57" w:rsidRDefault="00DE2F57"/>
    <w:sectPr w:rsidR="00DE2F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F57"/>
    <w:rsid w:val="007A44A2"/>
    <w:rsid w:val="00DE2F57"/>
    <w:rsid w:val="00FA7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F1DD338-F4CD-40B3-B6CC-E01A74944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E2F5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E2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E2F5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5">
    <w:name w:val="heading 5"/>
    <w:basedOn w:val="Normal"/>
    <w:link w:val="Heading5Char"/>
    <w:uiPriority w:val="9"/>
    <w:qFormat/>
    <w:rsid w:val="00DE2F5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"/>
    <w:rsid w:val="00DE2F57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DE2F5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E2F5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E2F5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624353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81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6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82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B3E054CF</Template>
  <TotalTime>3</TotalTime>
  <Pages>1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McAllister, Judith</dc:creator>
  <cp:keywords/>
  <dc:description/>
  <cp:lastModifiedBy>McAllister, Judith</cp:lastModifiedBy>
  <cp:revision>1</cp:revision>
  <dcterms:created xsi:type="dcterms:W3CDTF">2015-04-30T10:02:00Z</dcterms:created>
  <dcterms:modified xsi:type="dcterms:W3CDTF">2015-04-30T10:05:00Z</dcterms:modified>
</cp:coreProperties>
</file>