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AB052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2F2A79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32149C62"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0" w:name="_Hlk199406742"/>
      <w:bookmarkStart w:id="1" w:name="_Hlk194052360"/>
      <w:bookmarkEnd w:id="0"/>
      <w:r w:rsidRPr="008C76F6">
        <w:rPr>
          <w:rFonts w:ascii="Calibri" w:eastAsia="Times New Roman" w:hAnsi="Calibri" w:cs="Calibri"/>
          <w:noProof/>
          <w:color w:val="000000"/>
          <w:kern w:val="0"/>
          <w:lang w:eastAsia="en-GB"/>
          <w14:ligatures w14:val="none"/>
        </w:rPr>
        <w:drawing>
          <wp:inline distT="0" distB="0" distL="0" distR="0" wp14:anchorId="45D0E4ED" wp14:editId="7A0A0D13">
            <wp:extent cx="2456815" cy="859790"/>
            <wp:effectExtent l="0" t="0" r="635" b="16510"/>
            <wp:docPr id="1" name="Picture 2"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A black background with blue text&#10;&#10;AI-generated content may be incorrect."/>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56815" cy="859790"/>
                    </a:xfrm>
                    <a:prstGeom prst="rect">
                      <a:avLst/>
                    </a:prstGeom>
                    <a:noFill/>
                    <a:ln>
                      <a:noFill/>
                    </a:ln>
                  </pic:spPr>
                </pic:pic>
              </a:graphicData>
            </a:graphic>
          </wp:inline>
        </w:drawing>
      </w:r>
      <w:r w:rsidRPr="008C76F6">
        <w:rPr>
          <w:rFonts w:ascii="Calibri" w:eastAsia="Times New Roman" w:hAnsi="Calibri" w:cs="Calibri"/>
          <w:color w:val="000000"/>
          <w:kern w:val="0"/>
          <w:lang w:eastAsia="en-GB"/>
          <w14:ligatures w14:val="none"/>
        </w:rPr>
        <w:t xml:space="preserve">                                                         </w:t>
      </w:r>
      <w:r w:rsidRPr="008C76F6">
        <w:rPr>
          <w:rFonts w:ascii="Calibri" w:eastAsia="Times New Roman" w:hAnsi="Calibri" w:cs="Calibri"/>
          <w:noProof/>
          <w:color w:val="000000"/>
          <w:kern w:val="0"/>
          <w:lang w:eastAsia="en-GB"/>
          <w14:ligatures w14:val="none"/>
        </w:rPr>
        <w:drawing>
          <wp:inline distT="0" distB="0" distL="0" distR="0" wp14:anchorId="507CE3A0" wp14:editId="23757E9E">
            <wp:extent cx="3466465" cy="894080"/>
            <wp:effectExtent l="0" t="0" r="635" b="1270"/>
            <wp:docPr id="2" name="Picture 2"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AI-generated content may be incorrect."/>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6465" cy="894080"/>
                    </a:xfrm>
                    <a:prstGeom prst="rect">
                      <a:avLst/>
                    </a:prstGeom>
                    <a:noFill/>
                    <a:ln>
                      <a:noFill/>
                    </a:ln>
                  </pic:spPr>
                </pic:pic>
              </a:graphicData>
            </a:graphic>
          </wp:inline>
        </w:drawing>
      </w:r>
      <w:bookmarkEnd w:id="1"/>
    </w:p>
    <w:p w14:paraId="5BC0227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74F7D971"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b/>
          <w:bCs/>
          <w:color w:val="000000"/>
          <w:kern w:val="0"/>
          <w:lang w:eastAsia="en-GB"/>
          <w14:ligatures w14:val="none"/>
        </w:rPr>
        <w:t>Midlands Graduate School Newsletter – July 2025</w:t>
      </w:r>
    </w:p>
    <w:p w14:paraId="635DC18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1ED74805"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Congratulations to all our students who have graduated over the past few weeks!</w:t>
      </w:r>
    </w:p>
    <w:p w14:paraId="43F29CB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4D72FB76"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If you have any items that you would like us to include in the next newsletter, please send them to </w:t>
      </w:r>
      <w:hyperlink r:id="rId9" w:history="1">
        <w:r w:rsidRPr="008C76F6">
          <w:rPr>
            <w:rFonts w:ascii="Calibri" w:eastAsia="Times New Roman" w:hAnsi="Calibri" w:cs="Calibri"/>
            <w:color w:val="467886"/>
            <w:kern w:val="0"/>
            <w:u w:val="single"/>
            <w:lang w:eastAsia="en-GB"/>
            <w14:ligatures w14:val="none"/>
          </w:rPr>
          <w:t>esrcdtp@warwick.ac.uk</w:t>
        </w:r>
      </w:hyperlink>
      <w:r w:rsidRPr="008C76F6">
        <w:rPr>
          <w:rFonts w:ascii="Calibri" w:eastAsia="Times New Roman" w:hAnsi="Calibri" w:cs="Calibri"/>
          <w:color w:val="000000"/>
          <w:kern w:val="0"/>
          <w:lang w:eastAsia="en-GB"/>
          <w14:ligatures w14:val="none"/>
        </w:rPr>
        <w:t xml:space="preserve"> and mark the subject ‘Newsletter Item’.</w:t>
      </w:r>
    </w:p>
    <w:p w14:paraId="4F25B5AF"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74B7CFEA" w14:textId="77777777" w:rsidR="008C76F6" w:rsidRPr="008C76F6" w:rsidRDefault="008C76F6" w:rsidP="008C76F6">
      <w:pPr>
        <w:numPr>
          <w:ilvl w:val="0"/>
          <w:numId w:val="1"/>
        </w:numPr>
        <w:spacing w:before="100" w:beforeAutospacing="1" w:after="100" w:afterAutospacing="1" w:line="240" w:lineRule="auto"/>
        <w:rPr>
          <w:rFonts w:ascii="Calibri" w:eastAsia="Times New Roman" w:hAnsi="Calibri" w:cs="Calibri"/>
          <w:color w:val="467886"/>
          <w:kern w:val="0"/>
          <w:lang w:eastAsia="en-GB"/>
          <w14:ligatures w14:val="none"/>
        </w:rPr>
      </w:pPr>
      <w:hyperlink r:id="rId10" w:anchor="_MGS_Mentoring_Scheme" w:tooltip="#_MGS_Mentoring_Scheme" w:history="1">
        <w:r w:rsidRPr="008C76F6">
          <w:rPr>
            <w:rFonts w:ascii="Calibri" w:eastAsia="Times New Roman" w:hAnsi="Calibri" w:cs="Calibri"/>
            <w:color w:val="0000FF"/>
            <w:kern w:val="0"/>
            <w:u w:val="single"/>
            <w:lang w:eastAsia="en-GB"/>
            <w14:ligatures w14:val="none"/>
          </w:rPr>
          <w:t>MGS Mentoring Scheme</w:t>
        </w:r>
      </w:hyperlink>
    </w:p>
    <w:p w14:paraId="4AB03FF0" w14:textId="77777777" w:rsidR="008C76F6" w:rsidRPr="008C76F6" w:rsidRDefault="008C76F6" w:rsidP="008C76F6">
      <w:pPr>
        <w:numPr>
          <w:ilvl w:val="0"/>
          <w:numId w:val="1"/>
        </w:numPr>
        <w:spacing w:before="100" w:beforeAutospacing="1" w:after="100" w:afterAutospacing="1" w:line="240" w:lineRule="auto"/>
        <w:rPr>
          <w:rFonts w:ascii="Calibri" w:eastAsia="Times New Roman" w:hAnsi="Calibri" w:cs="Calibri"/>
          <w:color w:val="467886"/>
          <w:kern w:val="0"/>
          <w:lang w:eastAsia="en-GB"/>
          <w14:ligatures w14:val="none"/>
        </w:rPr>
      </w:pPr>
      <w:hyperlink r:id="rId11" w:anchor="_Global_Theory_Forum" w:tooltip="#_Global_Theory_Forum" w:history="1">
        <w:r w:rsidRPr="008C76F6">
          <w:rPr>
            <w:rFonts w:ascii="Calibri" w:eastAsia="Times New Roman" w:hAnsi="Calibri" w:cs="Calibri"/>
            <w:color w:val="0000FF"/>
            <w:kern w:val="0"/>
            <w:u w:val="single"/>
            <w:lang w:eastAsia="en-GB"/>
            <w14:ligatures w14:val="none"/>
          </w:rPr>
          <w:t>Global Theory Forum</w:t>
        </w:r>
      </w:hyperlink>
    </w:p>
    <w:p w14:paraId="6691C4CF" w14:textId="77777777" w:rsidR="008C76F6" w:rsidRPr="008C76F6" w:rsidRDefault="008C76F6" w:rsidP="008C76F6">
      <w:pPr>
        <w:numPr>
          <w:ilvl w:val="0"/>
          <w:numId w:val="1"/>
        </w:numPr>
        <w:spacing w:before="100" w:beforeAutospacing="1" w:after="100" w:afterAutospacing="1" w:line="240" w:lineRule="auto"/>
        <w:rPr>
          <w:rFonts w:ascii="Calibri" w:eastAsia="Times New Roman" w:hAnsi="Calibri" w:cs="Calibri"/>
          <w:color w:val="467886"/>
          <w:kern w:val="0"/>
          <w:lang w:eastAsia="en-GB"/>
          <w14:ligatures w14:val="none"/>
        </w:rPr>
      </w:pPr>
      <w:hyperlink r:id="rId12" w:anchor="_UKRI_Policy_Internship" w:tooltip="#_UKRI_Policy_Internship" w:history="1">
        <w:r w:rsidRPr="008C76F6">
          <w:rPr>
            <w:rFonts w:ascii="Calibri" w:eastAsia="Times New Roman" w:hAnsi="Calibri" w:cs="Calibri"/>
            <w:color w:val="0000FF"/>
            <w:kern w:val="0"/>
            <w:u w:val="single"/>
            <w:lang w:eastAsia="en-GB"/>
            <w14:ligatures w14:val="none"/>
          </w:rPr>
          <w:t>UKRI Policy Internship Scheme</w:t>
        </w:r>
      </w:hyperlink>
    </w:p>
    <w:p w14:paraId="01382540" w14:textId="77777777" w:rsidR="008C76F6" w:rsidRPr="008C76F6" w:rsidRDefault="008C76F6" w:rsidP="008C76F6">
      <w:pPr>
        <w:numPr>
          <w:ilvl w:val="0"/>
          <w:numId w:val="1"/>
        </w:numPr>
        <w:spacing w:before="100" w:beforeAutospacing="1" w:after="100" w:afterAutospacing="1" w:line="240" w:lineRule="auto"/>
        <w:rPr>
          <w:rFonts w:ascii="Calibri" w:eastAsia="Times New Roman" w:hAnsi="Calibri" w:cs="Calibri"/>
          <w:color w:val="467886"/>
          <w:kern w:val="0"/>
          <w:lang w:eastAsia="en-GB"/>
          <w14:ligatures w14:val="none"/>
        </w:rPr>
      </w:pPr>
      <w:hyperlink r:id="rId13" w:anchor="_Generation_Delta_Workshop" w:tooltip="#_Generation_Delta_Workshop" w:history="1">
        <w:r w:rsidRPr="008C76F6">
          <w:rPr>
            <w:rFonts w:ascii="Calibri" w:eastAsia="Times New Roman" w:hAnsi="Calibri" w:cs="Calibri"/>
            <w:color w:val="0000FF"/>
            <w:kern w:val="0"/>
            <w:u w:val="single"/>
            <w:lang w:eastAsia="en-GB"/>
            <w14:ligatures w14:val="none"/>
          </w:rPr>
          <w:t>Generation Delta Workshop and Conference</w:t>
        </w:r>
      </w:hyperlink>
    </w:p>
    <w:p w14:paraId="61F9B8E0" w14:textId="77777777" w:rsidR="008C76F6" w:rsidRPr="008C76F6" w:rsidRDefault="008C76F6" w:rsidP="008C76F6">
      <w:pPr>
        <w:numPr>
          <w:ilvl w:val="0"/>
          <w:numId w:val="1"/>
        </w:numPr>
        <w:spacing w:before="100" w:beforeAutospacing="1" w:after="100" w:afterAutospacing="1" w:line="240" w:lineRule="auto"/>
        <w:rPr>
          <w:rFonts w:ascii="Calibri" w:eastAsia="Times New Roman" w:hAnsi="Calibri" w:cs="Calibri"/>
          <w:color w:val="467886"/>
          <w:kern w:val="0"/>
          <w:lang w:eastAsia="en-GB"/>
          <w14:ligatures w14:val="none"/>
        </w:rPr>
      </w:pPr>
      <w:hyperlink r:id="rId14" w:anchor="_ESRC_Digital_Good" w:tooltip="#_ESRC_Digital_Good" w:history="1">
        <w:r w:rsidRPr="008C76F6">
          <w:rPr>
            <w:rFonts w:ascii="Calibri" w:eastAsia="Times New Roman" w:hAnsi="Calibri" w:cs="Calibri"/>
            <w:color w:val="0000FF"/>
            <w:kern w:val="0"/>
            <w:u w:val="single"/>
            <w:lang w:eastAsia="en-GB"/>
            <w14:ligatures w14:val="none"/>
          </w:rPr>
          <w:t>ESRC Digital Good Network</w:t>
        </w:r>
      </w:hyperlink>
    </w:p>
    <w:p w14:paraId="44366528" w14:textId="77777777" w:rsidR="008C76F6" w:rsidRPr="008C76F6" w:rsidRDefault="008C76F6" w:rsidP="008C76F6">
      <w:pPr>
        <w:numPr>
          <w:ilvl w:val="0"/>
          <w:numId w:val="1"/>
        </w:numPr>
        <w:spacing w:before="100" w:beforeAutospacing="1" w:after="100" w:afterAutospacing="1" w:line="240" w:lineRule="auto"/>
        <w:rPr>
          <w:rFonts w:ascii="Calibri" w:eastAsia="Times New Roman" w:hAnsi="Calibri" w:cs="Calibri"/>
          <w:color w:val="467886"/>
          <w:kern w:val="0"/>
          <w:lang w:eastAsia="en-GB"/>
          <w14:ligatures w14:val="none"/>
        </w:rPr>
      </w:pPr>
      <w:hyperlink r:id="rId15" w:anchor="_ESRC_Postdoctoral_Fellowships" w:tooltip="#_ESRC_Postdoctoral_Fellowships" w:history="1">
        <w:r w:rsidRPr="008C76F6">
          <w:rPr>
            <w:rFonts w:ascii="Calibri" w:eastAsia="Times New Roman" w:hAnsi="Calibri" w:cs="Calibri"/>
            <w:color w:val="0000FF"/>
            <w:kern w:val="0"/>
            <w:u w:val="single"/>
            <w:lang w:eastAsia="en-GB"/>
            <w14:ligatures w14:val="none"/>
          </w:rPr>
          <w:t>DTP Student Successes</w:t>
        </w:r>
      </w:hyperlink>
    </w:p>
    <w:p w14:paraId="75D3978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2" w:name="_Hlk75524571"/>
      <w:bookmarkStart w:id="3" w:name="_DTP_Offices_–"/>
      <w:bookmarkStart w:id="4" w:name="_UKRI_Stipend_Rate"/>
      <w:bookmarkStart w:id="5" w:name="_MGS_Student_Conference"/>
      <w:bookmarkStart w:id="6" w:name="_End_of_Year"/>
      <w:bookmarkStart w:id="7" w:name="_Welcome_to_our"/>
      <w:bookmarkStart w:id="8" w:name="_ESRC_Postdoctoral_Fellowships_1"/>
      <w:bookmarkStart w:id="9" w:name="_MGS_Writing_Retreat"/>
      <w:bookmarkStart w:id="10" w:name="_2025/26_Stipend_Rate"/>
      <w:bookmarkStart w:id="11" w:name="_MGS_Conference_2025"/>
      <w:bookmarkStart w:id="12" w:name="_MGS_PhD_Experiences"/>
      <w:bookmarkEnd w:id="2"/>
      <w:bookmarkEnd w:id="3"/>
      <w:bookmarkEnd w:id="4"/>
      <w:bookmarkEnd w:id="5"/>
      <w:bookmarkEnd w:id="6"/>
      <w:bookmarkEnd w:id="7"/>
      <w:bookmarkEnd w:id="8"/>
      <w:bookmarkEnd w:id="9"/>
      <w:bookmarkEnd w:id="10"/>
      <w:bookmarkEnd w:id="11"/>
      <w:bookmarkEnd w:id="12"/>
      <w:r w:rsidRPr="008C76F6">
        <w:rPr>
          <w:rFonts w:ascii="Calibri" w:eastAsia="Times New Roman" w:hAnsi="Calibri" w:cs="Calibri"/>
          <w:color w:val="000000"/>
          <w:kern w:val="0"/>
          <w:lang w:eastAsia="en-GB"/>
          <w14:ligatures w14:val="none"/>
        </w:rPr>
        <w:t> </w:t>
      </w:r>
    </w:p>
    <w:p w14:paraId="51691AB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13" w:name="_MGS_Mentoring_Scheme"/>
      <w:bookmarkEnd w:id="13"/>
      <w:r w:rsidRPr="008C76F6">
        <w:rPr>
          <w:rFonts w:ascii="Calibri" w:eastAsia="Times New Roman" w:hAnsi="Calibri" w:cs="Calibri"/>
          <w:b/>
          <w:bCs/>
          <w:color w:val="000000"/>
          <w:kern w:val="0"/>
          <w:lang w:eastAsia="en-GB"/>
          <w14:ligatures w14:val="none"/>
        </w:rPr>
        <w:t>MGS Mentoring Scheme</w:t>
      </w:r>
    </w:p>
    <w:p w14:paraId="4833B8E0"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34838A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Ahead of a new cohort joining us in October, we are looking for volunteers for mentors to be matched up with incoming students. Thanks to those of you who have already put yourselves forward to be a mentor – you’ll be matched with incoming students in September. If you haven’t yet signed up, there’s still time!</w:t>
      </w:r>
    </w:p>
    <w:p w14:paraId="04B218E4"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3F719B7A"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The </w:t>
      </w:r>
      <w:proofErr w:type="gramStart"/>
      <w:r w:rsidRPr="008C76F6">
        <w:rPr>
          <w:rFonts w:ascii="Calibri" w:eastAsia="Times New Roman" w:hAnsi="Calibri" w:cs="Calibri"/>
          <w:color w:val="000000"/>
          <w:kern w:val="0"/>
          <w:lang w:eastAsia="en-GB"/>
          <w14:ligatures w14:val="none"/>
        </w:rPr>
        <w:t>MGS</w:t>
      </w:r>
      <w:proofErr w:type="gramEnd"/>
      <w:r w:rsidRPr="008C76F6">
        <w:rPr>
          <w:rFonts w:ascii="Calibri" w:eastAsia="Times New Roman" w:hAnsi="Calibri" w:cs="Calibri"/>
          <w:color w:val="000000"/>
          <w:kern w:val="0"/>
          <w:lang w:eastAsia="en-GB"/>
          <w14:ligatures w14:val="none"/>
        </w:rPr>
        <w:t xml:space="preserve"> mentoring scheme is intended to be a mutually beneficial experience which facilitates the sharing of advice, creates links between researchers in different cohorts, and strengthens ties in the postgraduate community. We will endeavour to pair you with a student from your pathway and institution, but this may not always be possible.</w:t>
      </w:r>
    </w:p>
    <w:p w14:paraId="04666E15"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6899CCD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If you are interested in acting as a mentor please complete the form here (password: MGSStudents2017): </w:t>
      </w:r>
      <w:hyperlink r:id="rId16" w:history="1">
        <w:r w:rsidRPr="008C76F6">
          <w:rPr>
            <w:rFonts w:ascii="Calibri" w:eastAsia="Times New Roman" w:hAnsi="Calibri" w:cs="Calibri"/>
            <w:color w:val="467886"/>
            <w:kern w:val="0"/>
            <w:u w:val="single"/>
            <w:lang w:eastAsia="en-GB"/>
            <w14:ligatures w14:val="none"/>
          </w:rPr>
          <w:t>https://warwick.ac.uk/fac/cross_fac/mgsdtp/resources/mentoring/</w:t>
        </w:r>
      </w:hyperlink>
    </w:p>
    <w:p w14:paraId="6F54D45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2463AF5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A training session for mentors will be delivered online in September, and the central MGS team will be on hand for support throughout your tenure as mentor.</w:t>
      </w:r>
    </w:p>
    <w:p w14:paraId="1F4AF91F"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1A43E38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b/>
          <w:bCs/>
          <w:color w:val="000000"/>
          <w:kern w:val="0"/>
          <w:lang w:eastAsia="en-GB"/>
          <w14:ligatures w14:val="none"/>
        </w:rPr>
        <w:lastRenderedPageBreak/>
        <w:t>ESRC 2025 Doctoral Training Partnership Student Survey</w:t>
      </w:r>
    </w:p>
    <w:p w14:paraId="397D17B3"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F02FD74"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The ESRC recognise that the student voice is an important factor in monitoring our doctoral training investments.  The student survey allows us to collate feedback on how our investments are performing and identify any priority areas for future engagement. We very much value the student feedback we receive, and the data collected from previous years has been useful to monitor our investments.</w:t>
      </w:r>
    </w:p>
    <w:p w14:paraId="00C2134D"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306B2161"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Please fill out the survey by 19 September 2025: </w:t>
      </w:r>
      <w:hyperlink r:id="rId17" w:tgtFrame="_blank" w:tooltip="Original URL: https://engagementhub.ukri.org/esrc-1/draft-student-survey-2025. Click or tap if you trust this link." w:history="1">
        <w:r w:rsidRPr="008C76F6">
          <w:rPr>
            <w:rFonts w:ascii="Calibri" w:eastAsia="Times New Roman" w:hAnsi="Calibri" w:cs="Calibri"/>
            <w:color w:val="467886"/>
            <w:kern w:val="0"/>
            <w:u w:val="single"/>
            <w:lang w:eastAsia="en-GB"/>
            <w14:ligatures w14:val="none"/>
          </w:rPr>
          <w:t>Click to complete ESRC DTP Student Survey 2025</w:t>
        </w:r>
      </w:hyperlink>
    </w:p>
    <w:p w14:paraId="18EC46C1"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3B63282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14" w:name="_Global_Theory_Forum"/>
      <w:bookmarkEnd w:id="14"/>
      <w:r w:rsidRPr="008C76F6">
        <w:rPr>
          <w:rFonts w:ascii="Calibri" w:eastAsia="Times New Roman" w:hAnsi="Calibri" w:cs="Calibri"/>
          <w:b/>
          <w:bCs/>
          <w:color w:val="000000"/>
          <w:kern w:val="0"/>
          <w:lang w:eastAsia="en-GB"/>
          <w14:ligatures w14:val="none"/>
        </w:rPr>
        <w:t>Global Theory Forum</w:t>
      </w:r>
    </w:p>
    <w:p w14:paraId="66082DA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62CD55B5"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The Global Theory Forum are an ESRC sponsored group dedicated to thinking about political theory in a global context.</w:t>
      </w:r>
    </w:p>
    <w:p w14:paraId="7A5DF75D"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1E7993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JISC mailing list: </w:t>
      </w:r>
      <w:hyperlink r:id="rId18" w:tgtFrame="_blank" w:tooltip="Original URL: https://www.jiscmail.ac.uk/cgi-bin/wa-jisc.exe?SUBED1=GLOBALTHEORYFORUM&amp;A=1. Click or tap if you trust this link." w:history="1">
        <w:r w:rsidRPr="008C76F6">
          <w:rPr>
            <w:rFonts w:ascii="Calibri" w:eastAsia="Times New Roman" w:hAnsi="Calibri" w:cs="Calibri"/>
            <w:color w:val="467886"/>
            <w:kern w:val="0"/>
            <w:u w:val="single"/>
            <w:lang w:eastAsia="en-GB"/>
            <w14:ligatures w14:val="none"/>
          </w:rPr>
          <w:t>https://www.jiscmail.ac.uk/cgi-bin/wa-jisc.exe?SUBED1=GLOBALTHEORYFORUM&amp;A=1</w:t>
        </w:r>
      </w:hyperlink>
      <w:r w:rsidRPr="008C76F6">
        <w:rPr>
          <w:rFonts w:ascii="Calibri" w:eastAsia="Times New Roman" w:hAnsi="Calibri" w:cs="Calibri"/>
          <w:color w:val="000000"/>
          <w:kern w:val="0"/>
          <w:lang w:eastAsia="en-GB"/>
          <w14:ligatures w14:val="none"/>
        </w:rPr>
        <w:t>.</w:t>
      </w:r>
    </w:p>
    <w:p w14:paraId="2CEE3C62"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4A8F4E2D"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X: </w:t>
      </w:r>
      <w:hyperlink r:id="rId19" w:tgtFrame="_blank" w:tooltip="Original URL: https://x.com/GlobalTheoryLDN. Click or tap if you trust this link." w:history="1">
        <w:r w:rsidRPr="008C76F6">
          <w:rPr>
            <w:rFonts w:ascii="Calibri" w:eastAsia="Times New Roman" w:hAnsi="Calibri" w:cs="Calibri"/>
            <w:color w:val="467886"/>
            <w:kern w:val="0"/>
            <w:u w:val="single"/>
            <w:lang w:eastAsia="en-GB"/>
            <w14:ligatures w14:val="none"/>
          </w:rPr>
          <w:t>https://x.com/GlobalTheoryLDN</w:t>
        </w:r>
      </w:hyperlink>
      <w:r w:rsidRPr="008C76F6">
        <w:rPr>
          <w:rFonts w:ascii="Calibri" w:eastAsia="Times New Roman" w:hAnsi="Calibri" w:cs="Calibri"/>
          <w:color w:val="000000"/>
          <w:kern w:val="0"/>
          <w:lang w:eastAsia="en-GB"/>
          <w14:ligatures w14:val="none"/>
        </w:rPr>
        <w:t xml:space="preserve"> and Bluesky: </w:t>
      </w:r>
      <w:hyperlink r:id="rId20" w:tgtFrame="_blank" w:tooltip="Original URL: https://bsky.app/profile/globaltheoryldn.bsky.social. Click or tap if you trust this link." w:history="1">
        <w:r w:rsidRPr="008C76F6">
          <w:rPr>
            <w:rFonts w:ascii="Calibri" w:eastAsia="Times New Roman" w:hAnsi="Calibri" w:cs="Calibri"/>
            <w:color w:val="467886"/>
            <w:kern w:val="0"/>
            <w:u w:val="single"/>
            <w:lang w:eastAsia="en-GB"/>
            <w14:ligatures w14:val="none"/>
          </w:rPr>
          <w:t>https://bsky.app/profile/globaltheoryldn.bsky.social</w:t>
        </w:r>
      </w:hyperlink>
    </w:p>
    <w:p w14:paraId="76B6E544"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6186687F"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See the attached </w:t>
      </w:r>
      <w:proofErr w:type="spellStart"/>
      <w:r w:rsidRPr="008C76F6">
        <w:rPr>
          <w:rFonts w:ascii="Calibri" w:eastAsia="Times New Roman" w:hAnsi="Calibri" w:cs="Calibri"/>
          <w:color w:val="000000"/>
          <w:kern w:val="0"/>
          <w:lang w:eastAsia="en-GB"/>
          <w14:ligatures w14:val="none"/>
        </w:rPr>
        <w:t>CfP</w:t>
      </w:r>
      <w:proofErr w:type="spellEnd"/>
      <w:r w:rsidRPr="008C76F6">
        <w:rPr>
          <w:rFonts w:ascii="Calibri" w:eastAsia="Times New Roman" w:hAnsi="Calibri" w:cs="Calibri"/>
          <w:color w:val="000000"/>
          <w:kern w:val="0"/>
          <w:lang w:eastAsia="en-GB"/>
          <w14:ligatures w14:val="none"/>
        </w:rPr>
        <w:t xml:space="preserve"> or the upcoming Autumn series of working group sessions- the deadline for submissions is 22nd August and the relevant form for submitting an abstract can be found here:  </w:t>
      </w:r>
      <w:hyperlink r:id="rId21" w:tgtFrame="_blank" w:tooltip="Original URL: https://forms.gle/5H7dFTcysj8gBvCLA. Click or tap if you trust this link." w:history="1">
        <w:r w:rsidRPr="008C76F6">
          <w:rPr>
            <w:rFonts w:ascii="Calibri" w:eastAsia="Times New Roman" w:hAnsi="Calibri" w:cs="Calibri"/>
            <w:color w:val="467886"/>
            <w:kern w:val="0"/>
            <w:u w:val="single"/>
            <w:lang w:eastAsia="en-GB"/>
            <w14:ligatures w14:val="none"/>
          </w:rPr>
          <w:t>https://forms.gle/5H7dFTcysj8gBvCLA</w:t>
        </w:r>
      </w:hyperlink>
    </w:p>
    <w:p w14:paraId="7C63C7A5"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1AEEFA48"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15" w:name="_Critical_Neurodiversity_Studies"/>
      <w:bookmarkStart w:id="16" w:name="_UKRI_Policy_Internship"/>
      <w:bookmarkEnd w:id="15"/>
      <w:bookmarkEnd w:id="16"/>
      <w:r w:rsidRPr="008C76F6">
        <w:rPr>
          <w:rFonts w:ascii="Calibri" w:eastAsia="Times New Roman" w:hAnsi="Calibri" w:cs="Calibri"/>
          <w:b/>
          <w:bCs/>
          <w:color w:val="000000"/>
          <w:kern w:val="0"/>
          <w:lang w:eastAsia="en-GB"/>
          <w14:ligatures w14:val="none"/>
        </w:rPr>
        <w:t>UKRI Policy Internship Scheme</w:t>
      </w:r>
    </w:p>
    <w:p w14:paraId="5D046104"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C0AAD86"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The UKRI Policy Internships Scheme for 2025/26 is now open and the closing date for applications is </w:t>
      </w:r>
      <w:r w:rsidRPr="008C76F6">
        <w:rPr>
          <w:rFonts w:ascii="Calibri" w:eastAsia="Times New Roman" w:hAnsi="Calibri" w:cs="Calibri"/>
          <w:b/>
          <w:bCs/>
          <w:color w:val="000000"/>
          <w:kern w:val="0"/>
          <w:lang w:eastAsia="en-GB"/>
          <w14:ligatures w14:val="none"/>
        </w:rPr>
        <w:t>4pm on 8 September 2025</w:t>
      </w:r>
      <w:r w:rsidRPr="008C76F6">
        <w:rPr>
          <w:rFonts w:ascii="Calibri" w:eastAsia="Times New Roman" w:hAnsi="Calibri" w:cs="Calibri"/>
          <w:color w:val="000000"/>
          <w:kern w:val="0"/>
          <w:lang w:eastAsia="en-GB"/>
          <w14:ligatures w14:val="none"/>
        </w:rPr>
        <w:t>.</w:t>
      </w:r>
    </w:p>
    <w:p w14:paraId="10AFA3B5"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3D2808C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The scheme provides the opportunity for doctoral students funded by the Research Councils of UKRI to undertake a three-month placement at one of a selected group of highly influential policy organisations. During their internship, the student undertakes training and experience on a policy topic agreed with their host partner that is relevant to both parties. The intention of the scheme is to embed students in an environment where they can engage with the process of converting research outputs into policy. These internships equip students with transferable skills and training relevant to the future career paths that the student may choose.</w:t>
      </w:r>
    </w:p>
    <w:p w14:paraId="43E6AD90"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39D4848"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Full details of how to apply, including links to the online application form and guidance documents are available through the </w:t>
      </w:r>
      <w:hyperlink r:id="rId22" w:history="1">
        <w:r w:rsidRPr="008C76F6">
          <w:rPr>
            <w:rFonts w:ascii="Calibri" w:eastAsia="Times New Roman" w:hAnsi="Calibri" w:cs="Calibri"/>
            <w:color w:val="467886"/>
            <w:kern w:val="0"/>
            <w:u w:val="single"/>
            <w:lang w:eastAsia="en-GB"/>
            <w14:ligatures w14:val="none"/>
          </w:rPr>
          <w:t> UKRI Policy Internships Scheme webpage</w:t>
        </w:r>
      </w:hyperlink>
      <w:r w:rsidRPr="008C76F6">
        <w:rPr>
          <w:rFonts w:ascii="Calibri" w:eastAsia="Times New Roman" w:hAnsi="Calibri" w:cs="Calibri"/>
          <w:color w:val="000000"/>
          <w:kern w:val="0"/>
          <w:lang w:eastAsia="en-GB"/>
          <w14:ligatures w14:val="none"/>
        </w:rPr>
        <w:t>.</w:t>
      </w:r>
    </w:p>
    <w:p w14:paraId="43EA92E6"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191269D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17" w:name="_Generation_Delta_Workshop"/>
      <w:bookmarkEnd w:id="17"/>
      <w:r w:rsidRPr="008C76F6">
        <w:rPr>
          <w:rFonts w:ascii="Calibri" w:eastAsia="Times New Roman" w:hAnsi="Calibri" w:cs="Calibri"/>
          <w:b/>
          <w:bCs/>
          <w:color w:val="000000"/>
          <w:kern w:val="0"/>
          <w:lang w:eastAsia="en-GB"/>
          <w14:ligatures w14:val="none"/>
        </w:rPr>
        <w:t>Generation Delta Workshop and Conference</w:t>
      </w:r>
    </w:p>
    <w:p w14:paraId="7273CA6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5F28B512"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Generation Delta will be hosting their final workshop and conference on </w:t>
      </w:r>
      <w:r w:rsidRPr="008C76F6">
        <w:rPr>
          <w:rFonts w:ascii="Calibri" w:eastAsia="Times New Roman" w:hAnsi="Calibri" w:cs="Calibri"/>
          <w:b/>
          <w:bCs/>
          <w:color w:val="000000"/>
          <w:kern w:val="0"/>
          <w:lang w:eastAsia="en-GB"/>
          <w14:ligatures w14:val="none"/>
        </w:rPr>
        <w:t>9 &amp; 10 September 2025</w:t>
      </w:r>
      <w:r w:rsidRPr="008C76F6">
        <w:rPr>
          <w:rFonts w:ascii="Calibri" w:eastAsia="Times New Roman" w:hAnsi="Calibri" w:cs="Calibri"/>
          <w:color w:val="000000"/>
          <w:kern w:val="0"/>
          <w:lang w:eastAsia="en-GB"/>
          <w14:ligatures w14:val="none"/>
        </w:rPr>
        <w:t>.</w:t>
      </w:r>
    </w:p>
    <w:p w14:paraId="37B763D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lastRenderedPageBreak/>
        <w:t xml:space="preserve">They warmly invite </w:t>
      </w:r>
      <w:r w:rsidRPr="008C76F6">
        <w:rPr>
          <w:rFonts w:ascii="Calibri" w:eastAsia="Times New Roman" w:hAnsi="Calibri" w:cs="Calibri"/>
          <w:b/>
          <w:bCs/>
          <w:color w:val="000000"/>
          <w:kern w:val="0"/>
          <w:lang w:eastAsia="en-GB"/>
          <w14:ligatures w14:val="none"/>
        </w:rPr>
        <w:t xml:space="preserve">postgraduate research students who are women from racially minoritised backgrounds </w:t>
      </w:r>
      <w:proofErr w:type="gramStart"/>
      <w:r w:rsidRPr="008C76F6">
        <w:rPr>
          <w:rFonts w:ascii="Calibri" w:eastAsia="Times New Roman" w:hAnsi="Calibri" w:cs="Calibri"/>
          <w:b/>
          <w:bCs/>
          <w:color w:val="000000"/>
          <w:kern w:val="0"/>
          <w:lang w:eastAsia="en-GB"/>
          <w14:ligatures w14:val="none"/>
        </w:rPr>
        <w:t>and also</w:t>
      </w:r>
      <w:proofErr w:type="gramEnd"/>
      <w:r w:rsidRPr="008C76F6">
        <w:rPr>
          <w:rFonts w:ascii="Calibri" w:eastAsia="Times New Roman" w:hAnsi="Calibri" w:cs="Calibri"/>
          <w:b/>
          <w:bCs/>
          <w:color w:val="000000"/>
          <w:kern w:val="0"/>
          <w:lang w:eastAsia="en-GB"/>
          <w14:ligatures w14:val="none"/>
        </w:rPr>
        <w:t xml:space="preserve"> pay home fees</w:t>
      </w:r>
      <w:r w:rsidRPr="008C76F6">
        <w:rPr>
          <w:rFonts w:ascii="Calibri" w:eastAsia="Times New Roman" w:hAnsi="Calibri" w:cs="Calibri"/>
          <w:color w:val="000000"/>
          <w:kern w:val="0"/>
          <w:lang w:eastAsia="en-GB"/>
          <w14:ligatures w14:val="none"/>
        </w:rPr>
        <w:t> to join us for this important event. As the project concludes in January 2026, this final gathering offers a valuable opportunity for eligible students to connect, reflect, and celebrate their journeys with the team.</w:t>
      </w:r>
    </w:p>
    <w:p w14:paraId="117EAD1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43C4023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b/>
          <w:bCs/>
          <w:color w:val="000000"/>
          <w:kern w:val="0"/>
          <w:lang w:eastAsia="en-GB"/>
          <w14:ligatures w14:val="none"/>
        </w:rPr>
        <w:t xml:space="preserve">The University of Leeds will host a workshop on 'Training for Careers’ on Tuesday, 9th September 2025 from 9:30 am to 4:30 pm in Leeds, UK (only 25 spaces available, on a first come, first served basis). The following day will </w:t>
      </w:r>
      <w:proofErr w:type="spellStart"/>
      <w:r w:rsidRPr="008C76F6">
        <w:rPr>
          <w:rFonts w:ascii="Calibri" w:eastAsia="Times New Roman" w:hAnsi="Calibri" w:cs="Calibri"/>
          <w:b/>
          <w:bCs/>
          <w:color w:val="000000"/>
          <w:kern w:val="0"/>
          <w:lang w:eastAsia="en-GB"/>
          <w14:ligatures w14:val="none"/>
        </w:rPr>
        <w:t>comenence</w:t>
      </w:r>
      <w:proofErr w:type="spellEnd"/>
      <w:r w:rsidRPr="008C76F6">
        <w:rPr>
          <w:rFonts w:ascii="Calibri" w:eastAsia="Times New Roman" w:hAnsi="Calibri" w:cs="Calibri"/>
          <w:b/>
          <w:bCs/>
          <w:color w:val="000000"/>
          <w:kern w:val="0"/>
          <w:lang w:eastAsia="en-GB"/>
          <w14:ligatures w14:val="none"/>
        </w:rPr>
        <w:t xml:space="preserve"> the conference themed 'Academia Needs You' on 10th of September 2025 from 9:30 am to 4:30 pm. See flyers attached.</w:t>
      </w:r>
      <w:r w:rsidRPr="008C76F6">
        <w:rPr>
          <w:rFonts w:ascii="Calibri" w:eastAsia="Times New Roman" w:hAnsi="Calibri" w:cs="Calibri"/>
          <w:color w:val="000000"/>
          <w:kern w:val="0"/>
          <w:lang w:eastAsia="en-GB"/>
          <w14:ligatures w14:val="none"/>
        </w:rPr>
        <w:t> </w:t>
      </w:r>
    </w:p>
    <w:p w14:paraId="51968353"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1638E49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Eligible students have the option to register to attend the workshop and/or the conference. </w:t>
      </w:r>
      <w:r w:rsidRPr="008C76F6">
        <w:rPr>
          <w:rFonts w:ascii="Calibri" w:eastAsia="Times New Roman" w:hAnsi="Calibri" w:cs="Calibri"/>
          <w:color w:val="000000"/>
          <w:kern w:val="0"/>
          <w:u w:val="single"/>
          <w:lang w:eastAsia="en-GB"/>
          <w14:ligatures w14:val="none"/>
        </w:rPr>
        <w:t xml:space="preserve">Only students who opt to attend both the workshop and the conference will be provided with accommodation on the night of the </w:t>
      </w:r>
      <w:proofErr w:type="gramStart"/>
      <w:r w:rsidRPr="008C76F6">
        <w:rPr>
          <w:rFonts w:ascii="Calibri" w:eastAsia="Times New Roman" w:hAnsi="Calibri" w:cs="Calibri"/>
          <w:color w:val="000000"/>
          <w:kern w:val="0"/>
          <w:u w:val="single"/>
          <w:lang w:eastAsia="en-GB"/>
          <w14:ligatures w14:val="none"/>
        </w:rPr>
        <w:t>9th</w:t>
      </w:r>
      <w:proofErr w:type="gramEnd"/>
      <w:r w:rsidRPr="008C76F6">
        <w:rPr>
          <w:rFonts w:ascii="Calibri" w:eastAsia="Times New Roman" w:hAnsi="Calibri" w:cs="Calibri"/>
          <w:color w:val="000000"/>
          <w:kern w:val="0"/>
          <w:u w:val="single"/>
          <w:lang w:eastAsia="en-GB"/>
          <w14:ligatures w14:val="none"/>
        </w:rPr>
        <w:t> September 2025.</w:t>
      </w:r>
      <w:r w:rsidRPr="008C76F6">
        <w:rPr>
          <w:rFonts w:ascii="Calibri" w:eastAsia="Times New Roman" w:hAnsi="Calibri" w:cs="Calibri"/>
          <w:color w:val="000000"/>
          <w:kern w:val="0"/>
          <w:lang w:eastAsia="en-GB"/>
          <w14:ligatures w14:val="none"/>
        </w:rPr>
        <w:t xml:space="preserve"> However, </w:t>
      </w:r>
      <w:r w:rsidRPr="008C76F6">
        <w:rPr>
          <w:rFonts w:ascii="Calibri" w:eastAsia="Times New Roman" w:hAnsi="Calibri" w:cs="Calibri"/>
          <w:b/>
          <w:bCs/>
          <w:color w:val="000000"/>
          <w:kern w:val="0"/>
          <w:u w:val="single"/>
          <w:lang w:eastAsia="en-GB"/>
          <w14:ligatures w14:val="none"/>
        </w:rPr>
        <w:t>all</w:t>
      </w:r>
      <w:r w:rsidRPr="008C76F6">
        <w:rPr>
          <w:rFonts w:ascii="Calibri" w:eastAsia="Times New Roman" w:hAnsi="Calibri" w:cs="Calibri"/>
          <w:color w:val="000000"/>
          <w:kern w:val="0"/>
          <w:lang w:eastAsia="en-GB"/>
          <w14:ligatures w14:val="none"/>
        </w:rPr>
        <w:t xml:space="preserve"> attendees of either the workshop </w:t>
      </w:r>
      <w:proofErr w:type="gramStart"/>
      <w:r w:rsidRPr="008C76F6">
        <w:rPr>
          <w:rFonts w:ascii="Calibri" w:eastAsia="Times New Roman" w:hAnsi="Calibri" w:cs="Calibri"/>
          <w:color w:val="000000"/>
          <w:kern w:val="0"/>
          <w:lang w:eastAsia="en-GB"/>
          <w14:ligatures w14:val="none"/>
        </w:rPr>
        <w:t>and</w:t>
      </w:r>
      <w:proofErr w:type="gramEnd"/>
      <w:r w:rsidRPr="008C76F6">
        <w:rPr>
          <w:rFonts w:ascii="Calibri" w:eastAsia="Times New Roman" w:hAnsi="Calibri" w:cs="Calibri"/>
          <w:color w:val="000000"/>
          <w:kern w:val="0"/>
          <w:lang w:eastAsia="en-GB"/>
          <w14:ligatures w14:val="none"/>
        </w:rPr>
        <w:t xml:space="preserve"> conference are eligible for transport reimbursement up to £125 per person. Catering will be provided on both days. </w:t>
      </w:r>
    </w:p>
    <w:p w14:paraId="1FA63BBD"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474E950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b/>
          <w:bCs/>
          <w:color w:val="000000"/>
          <w:kern w:val="0"/>
          <w:lang w:eastAsia="en-GB"/>
          <w14:ligatures w14:val="none"/>
        </w:rPr>
        <w:t>Do not make any travel arrangements prior to hearing from the team</w:t>
      </w:r>
      <w:r w:rsidRPr="008C76F6">
        <w:rPr>
          <w:rFonts w:ascii="Calibri" w:eastAsia="Times New Roman" w:hAnsi="Calibri" w:cs="Calibri"/>
          <w:color w:val="000000"/>
          <w:kern w:val="0"/>
          <w:lang w:eastAsia="en-GB"/>
          <w14:ligatures w14:val="none"/>
        </w:rPr>
        <w:t>. To avoid the events becoming oversubscribed, we have two steps to reserve your place on the workshop. First you will receive an email from the team to confirm that your details have been registered. Next, you will have an opportunity to let us know how you plan to travel to the event, and after you have provided the relevant details, we will send you a final confirmation email.</w:t>
      </w:r>
    </w:p>
    <w:p w14:paraId="2CB91A4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p>
    <w:p w14:paraId="543291C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Online registration is required for </w:t>
      </w:r>
      <w:hyperlink r:id="rId23" w:tgtFrame="_blank" w:tooltip="Original URL: https://forms.office.com/pages/responsepage.aspx?id=qO3qvR3IzkWGPlIypTW3y647KfSjWHRNuSJXfGdTU0hURFhLVE9KVUFZVDRUNzVRRjhOWTRNQlFJWS4u&amp;route=shorturl. Click or tap if you trust this link." w:history="1">
        <w:r w:rsidRPr="008C76F6">
          <w:rPr>
            <w:rFonts w:ascii="Calibri" w:eastAsia="Times New Roman" w:hAnsi="Calibri" w:cs="Calibri"/>
            <w:color w:val="467886"/>
            <w:kern w:val="0"/>
            <w:u w:val="single"/>
            <w:lang w:eastAsia="en-GB"/>
            <w14:ligatures w14:val="none"/>
          </w:rPr>
          <w:t>the workshop (with an option to include the conference)</w:t>
        </w:r>
      </w:hyperlink>
      <w:r w:rsidRPr="008C76F6">
        <w:rPr>
          <w:rFonts w:ascii="Calibri" w:eastAsia="Times New Roman" w:hAnsi="Calibri" w:cs="Calibri"/>
          <w:color w:val="000000"/>
          <w:kern w:val="0"/>
          <w:lang w:eastAsia="en-GB"/>
          <w14:ligatures w14:val="none"/>
        </w:rPr>
        <w:t> or only  </w:t>
      </w:r>
      <w:hyperlink r:id="rId24" w:tgtFrame="_blank" w:tooltip="Original URL: https://forms.office.com/pages/responsepage.aspx?id=qO3qvR3IzkWGPlIypTW3y647KfSjWHRNuSJXfGdTU0hUN1kwSE84QjY0VFBFSk9HTlk5QkEzWEhDRS4u&amp;route=shorturl. Click or tap if you trust this link." w:history="1">
        <w:r w:rsidRPr="008C76F6">
          <w:rPr>
            <w:rFonts w:ascii="Calibri" w:eastAsia="Times New Roman" w:hAnsi="Calibri" w:cs="Calibri"/>
            <w:color w:val="467886"/>
            <w:kern w:val="0"/>
            <w:u w:val="single"/>
            <w:lang w:eastAsia="en-GB"/>
            <w14:ligatures w14:val="none"/>
          </w:rPr>
          <w:t>the conference</w:t>
        </w:r>
      </w:hyperlink>
      <w:r w:rsidRPr="008C76F6">
        <w:rPr>
          <w:rFonts w:ascii="Calibri" w:eastAsia="Times New Roman" w:hAnsi="Calibri" w:cs="Calibri"/>
          <w:color w:val="000000"/>
          <w:kern w:val="0"/>
          <w:lang w:eastAsia="en-GB"/>
          <w14:ligatures w14:val="none"/>
        </w:rPr>
        <w:t>. </w:t>
      </w:r>
    </w:p>
    <w:p w14:paraId="330F53AA"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6E096876"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18" w:name="_ESRC_Digital_Good"/>
      <w:bookmarkEnd w:id="18"/>
      <w:r w:rsidRPr="008C76F6">
        <w:rPr>
          <w:rFonts w:ascii="Calibri" w:eastAsia="Times New Roman" w:hAnsi="Calibri" w:cs="Calibri"/>
          <w:b/>
          <w:bCs/>
          <w:color w:val="000000"/>
          <w:kern w:val="0"/>
          <w:lang w:eastAsia="en-GB"/>
          <w14:ligatures w14:val="none"/>
        </w:rPr>
        <w:t>ESRC Digital Good Network</w:t>
      </w:r>
    </w:p>
    <w:p w14:paraId="79F9708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715FAA76"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The ESRC-funded Digital Good Network is building a research community focused on what a good digital society should look like and how to get there. As part of this, they are seeking to build up the skills of a diverse range of early career researchers who will go on to comprise the next generation of digital society researchers.   The network </w:t>
      </w:r>
      <w:proofErr w:type="gramStart"/>
      <w:r w:rsidRPr="008C76F6">
        <w:rPr>
          <w:rFonts w:ascii="Calibri" w:eastAsia="Times New Roman" w:hAnsi="Calibri" w:cs="Calibri"/>
          <w:color w:val="000000"/>
          <w:kern w:val="0"/>
          <w:lang w:eastAsia="en-GB"/>
          <w14:ligatures w14:val="none"/>
        </w:rPr>
        <w:t>run</w:t>
      </w:r>
      <w:proofErr w:type="gramEnd"/>
      <w:r w:rsidRPr="008C76F6">
        <w:rPr>
          <w:rFonts w:ascii="Calibri" w:eastAsia="Times New Roman" w:hAnsi="Calibri" w:cs="Calibri"/>
          <w:color w:val="000000"/>
          <w:kern w:val="0"/>
          <w:lang w:eastAsia="en-GB"/>
          <w14:ligatures w14:val="none"/>
        </w:rPr>
        <w:t xml:space="preserve"> their own research internships scheme which provides PhD students with a funded opportunity to experience working with interdisciplinary teams in various sectors and industries such as BBC Research &amp; Development, Zinc, CAST, Ofcom and </w:t>
      </w:r>
      <w:proofErr w:type="spellStart"/>
      <w:r w:rsidRPr="008C76F6">
        <w:rPr>
          <w:rFonts w:ascii="Calibri" w:eastAsia="Times New Roman" w:hAnsi="Calibri" w:cs="Calibri"/>
          <w:color w:val="000000"/>
          <w:kern w:val="0"/>
          <w:lang w:eastAsia="en-GB"/>
          <w14:ligatures w14:val="none"/>
        </w:rPr>
        <w:t>Arebyte</w:t>
      </w:r>
      <w:proofErr w:type="spellEnd"/>
      <w:r w:rsidRPr="008C76F6">
        <w:rPr>
          <w:rFonts w:ascii="Calibri" w:eastAsia="Times New Roman" w:hAnsi="Calibri" w:cs="Calibri"/>
          <w:color w:val="000000"/>
          <w:kern w:val="0"/>
          <w:lang w:eastAsia="en-GB"/>
          <w14:ligatures w14:val="none"/>
        </w:rPr>
        <w:t>. This scheme is open to students whether they are UKRI-funded or not, and applicants must be based at a UK Research Organisation undertaking a PhD</w:t>
      </w:r>
    </w:p>
    <w:p w14:paraId="7E1B579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79FC3D41"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The </w:t>
      </w:r>
      <w:r w:rsidRPr="008C76F6">
        <w:rPr>
          <w:rFonts w:ascii="Calibri" w:eastAsia="Times New Roman" w:hAnsi="Calibri" w:cs="Calibri"/>
          <w:color w:val="000000"/>
          <w:kern w:val="0"/>
          <w:u w:val="single"/>
          <w:lang w:eastAsia="en-GB"/>
          <w14:ligatures w14:val="none"/>
        </w:rPr>
        <w:t>expression of interest deadline for some hosts</w:t>
      </w:r>
      <w:r w:rsidRPr="008C76F6">
        <w:rPr>
          <w:rFonts w:ascii="Calibri" w:eastAsia="Times New Roman" w:hAnsi="Calibri" w:cs="Calibri"/>
          <w:color w:val="000000"/>
          <w:kern w:val="0"/>
          <w:lang w:eastAsia="en-GB"/>
          <w14:ligatures w14:val="none"/>
        </w:rPr>
        <w:t xml:space="preserve"> is </w:t>
      </w:r>
      <w:r w:rsidRPr="008C76F6">
        <w:rPr>
          <w:rFonts w:ascii="Calibri" w:eastAsia="Times New Roman" w:hAnsi="Calibri" w:cs="Calibri"/>
          <w:b/>
          <w:bCs/>
          <w:color w:val="000000"/>
          <w:kern w:val="0"/>
          <w:lang w:eastAsia="en-GB"/>
          <w14:ligatures w14:val="none"/>
        </w:rPr>
        <w:t>30 July 2025</w:t>
      </w:r>
      <w:r w:rsidRPr="008C76F6">
        <w:rPr>
          <w:rFonts w:ascii="Calibri" w:eastAsia="Times New Roman" w:hAnsi="Calibri" w:cs="Calibri"/>
          <w:color w:val="000000"/>
          <w:kern w:val="0"/>
          <w:lang w:eastAsia="en-GB"/>
          <w14:ligatures w14:val="none"/>
        </w:rPr>
        <w:t xml:space="preserve">.  The </w:t>
      </w:r>
      <w:r w:rsidRPr="008C76F6">
        <w:rPr>
          <w:rFonts w:ascii="Calibri" w:eastAsia="Times New Roman" w:hAnsi="Calibri" w:cs="Calibri"/>
          <w:color w:val="000000"/>
          <w:kern w:val="0"/>
          <w:u w:val="single"/>
          <w:lang w:eastAsia="en-GB"/>
          <w14:ligatures w14:val="none"/>
        </w:rPr>
        <w:t>applicant deadline</w:t>
      </w:r>
      <w:r w:rsidRPr="008C76F6">
        <w:rPr>
          <w:rFonts w:ascii="Calibri" w:eastAsia="Times New Roman" w:hAnsi="Calibri" w:cs="Calibri"/>
          <w:color w:val="000000"/>
          <w:kern w:val="0"/>
          <w:lang w:eastAsia="en-GB"/>
          <w14:ligatures w14:val="none"/>
        </w:rPr>
        <w:t xml:space="preserve"> for the scheme is </w:t>
      </w:r>
      <w:r w:rsidRPr="008C76F6">
        <w:rPr>
          <w:rFonts w:ascii="Calibri" w:eastAsia="Times New Roman" w:hAnsi="Calibri" w:cs="Calibri"/>
          <w:b/>
          <w:bCs/>
          <w:color w:val="000000"/>
          <w:kern w:val="0"/>
          <w:lang w:eastAsia="en-GB"/>
          <w14:ligatures w14:val="none"/>
        </w:rPr>
        <w:t>29 September 2025.</w:t>
      </w:r>
    </w:p>
    <w:p w14:paraId="5CC6DB20"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53D145D9"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To find out more and to apply follow this link: </w:t>
      </w:r>
      <w:hyperlink r:id="rId25" w:tgtFrame="_blank" w:tooltip="Original URL: https://digitalgood.net/research-internships/. Click or tap if you trust this link." w:history="1">
        <w:r w:rsidRPr="008C76F6">
          <w:rPr>
            <w:rFonts w:ascii="Calibri" w:eastAsia="Times New Roman" w:hAnsi="Calibri" w:cs="Calibri"/>
            <w:color w:val="467886"/>
            <w:kern w:val="0"/>
            <w:u w:val="single"/>
            <w:lang w:eastAsia="en-GB"/>
            <w14:ligatures w14:val="none"/>
          </w:rPr>
          <w:t>https://digitalgood.net/research-internships/</w:t>
        </w:r>
      </w:hyperlink>
      <w:r w:rsidRPr="008C76F6">
        <w:rPr>
          <w:rFonts w:ascii="Calibri" w:eastAsia="Times New Roman" w:hAnsi="Calibri" w:cs="Calibri"/>
          <w:color w:val="000000"/>
          <w:kern w:val="0"/>
          <w:lang w:eastAsia="en-GB"/>
          <w14:ligatures w14:val="none"/>
        </w:rPr>
        <w:t> </w:t>
      </w:r>
    </w:p>
    <w:p w14:paraId="1E716CE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06B8FF2"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397DE8F8"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bookmarkStart w:id="19" w:name="_Applications_for_the"/>
      <w:bookmarkStart w:id="20" w:name="_PhD_Regional_Innovation"/>
      <w:bookmarkStart w:id="21" w:name="_ESRC_Postdoctoral_Fellowships"/>
      <w:bookmarkStart w:id="22" w:name="_“The_Right_to"/>
      <w:bookmarkStart w:id="23" w:name="_New_online_training"/>
      <w:bookmarkStart w:id="24" w:name="_Placement_opportunities_with"/>
      <w:bookmarkStart w:id="25" w:name="_Invitation_to_attend"/>
      <w:bookmarkStart w:id="26" w:name="_Digital_politics_and"/>
      <w:bookmarkStart w:id="27" w:name="_DTP_Student_Successes"/>
      <w:bookmarkEnd w:id="19"/>
      <w:bookmarkEnd w:id="20"/>
      <w:bookmarkEnd w:id="21"/>
      <w:bookmarkEnd w:id="22"/>
      <w:bookmarkEnd w:id="23"/>
      <w:bookmarkEnd w:id="24"/>
      <w:bookmarkEnd w:id="25"/>
      <w:bookmarkEnd w:id="26"/>
      <w:bookmarkEnd w:id="27"/>
      <w:r w:rsidRPr="008C76F6">
        <w:rPr>
          <w:rFonts w:ascii="Calibri" w:eastAsia="Times New Roman" w:hAnsi="Calibri" w:cs="Calibri"/>
          <w:b/>
          <w:bCs/>
          <w:color w:val="000000"/>
          <w:kern w:val="0"/>
          <w:lang w:eastAsia="en-GB"/>
          <w14:ligatures w14:val="none"/>
        </w:rPr>
        <w:t>DTP Student Successes</w:t>
      </w:r>
    </w:p>
    <w:p w14:paraId="2E5F3276"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151F98EF"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lastRenderedPageBreak/>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26" w:history="1">
        <w:r w:rsidRPr="008C76F6">
          <w:rPr>
            <w:rFonts w:ascii="Calibri" w:eastAsia="Times New Roman" w:hAnsi="Calibri" w:cs="Calibri"/>
            <w:color w:val="467886"/>
            <w:kern w:val="0"/>
            <w:u w:val="single"/>
            <w:lang w:eastAsia="en-GB"/>
            <w14:ligatures w14:val="none"/>
          </w:rPr>
          <w:t>esrcdtp@warwick.ac.uk</w:t>
        </w:r>
      </w:hyperlink>
      <w:r w:rsidRPr="008C76F6">
        <w:rPr>
          <w:rFonts w:ascii="Calibri" w:eastAsia="Times New Roman" w:hAnsi="Calibri" w:cs="Calibri"/>
          <w:color w:val="000000"/>
          <w:kern w:val="0"/>
          <w:lang w:eastAsia="en-GB"/>
          <w14:ligatures w14:val="none"/>
        </w:rPr>
        <w:t xml:space="preserve"> directly.</w:t>
      </w:r>
    </w:p>
    <w:p w14:paraId="783AC7E9"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0214339A"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This month, congratulations to:</w:t>
      </w:r>
    </w:p>
    <w:p w14:paraId="5C0C5B75" w14:textId="77777777" w:rsidR="008C76F6" w:rsidRPr="008C76F6" w:rsidRDefault="008C76F6" w:rsidP="008C76F6">
      <w:pPr>
        <w:numPr>
          <w:ilvl w:val="0"/>
          <w:numId w:val="2"/>
        </w:numPr>
        <w:spacing w:before="100" w:beforeAutospacing="1" w:after="100" w:afterAutospacing="1"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Alistair Kidd (Communication &amp; Media, Loughborough University) who has won first place in the Research Vlog category at the Loughborough University Summer Showcase for his short film on vicarious trauma and researcher wellbeing.</w:t>
      </w:r>
    </w:p>
    <w:p w14:paraId="611D8067" w14:textId="77777777" w:rsidR="008C76F6" w:rsidRPr="008C76F6" w:rsidRDefault="008C76F6" w:rsidP="008C76F6">
      <w:pPr>
        <w:numPr>
          <w:ilvl w:val="0"/>
          <w:numId w:val="2"/>
        </w:numPr>
        <w:spacing w:before="100" w:beforeAutospacing="1" w:after="100" w:afterAutospacing="1"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Cat Jones (Warwick, Education) who passed her viva with no corrections.</w:t>
      </w:r>
    </w:p>
    <w:p w14:paraId="43D3EBA6" w14:textId="77777777" w:rsidR="008C76F6" w:rsidRPr="008C76F6" w:rsidRDefault="008C76F6" w:rsidP="008C76F6">
      <w:pPr>
        <w:numPr>
          <w:ilvl w:val="0"/>
          <w:numId w:val="2"/>
        </w:numPr>
        <w:spacing w:before="100" w:beforeAutospacing="1" w:after="100" w:afterAutospacing="1"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Tia Bennet (Birmingham, Psychology) who passed her viva.</w:t>
      </w:r>
    </w:p>
    <w:p w14:paraId="34041F4A"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1D312783"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Best wishes,</w:t>
      </w:r>
    </w:p>
    <w:p w14:paraId="01C586F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u w:val="single"/>
          <w:lang w:eastAsia="en-GB"/>
          <w14:ligatures w14:val="none"/>
        </w:rPr>
        <w:t> </w:t>
      </w:r>
    </w:p>
    <w:p w14:paraId="11D751F4"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The Midlands Graduate School ESRC DTP Team</w:t>
      </w:r>
    </w:p>
    <w:p w14:paraId="0C6FB52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Aston University</w:t>
      </w:r>
    </w:p>
    <w:p w14:paraId="3485ED97"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University of Birmingham</w:t>
      </w:r>
    </w:p>
    <w:p w14:paraId="10F891D3"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De Montfort University</w:t>
      </w:r>
    </w:p>
    <w:p w14:paraId="2AFF0892"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University of Leicester</w:t>
      </w:r>
    </w:p>
    <w:p w14:paraId="14F8965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Loughborough University</w:t>
      </w:r>
    </w:p>
    <w:p w14:paraId="1FAD5903"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University of Nottingham</w:t>
      </w:r>
    </w:p>
    <w:p w14:paraId="583C78C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Nottingham Trent University</w:t>
      </w:r>
    </w:p>
    <w:p w14:paraId="22F2E023"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University of Warwick</w:t>
      </w:r>
    </w:p>
    <w:p w14:paraId="5A8D50C4"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7A6055ED" w14:textId="77777777" w:rsidR="008C76F6" w:rsidRPr="008C76F6" w:rsidRDefault="008C76F6" w:rsidP="008C76F6">
      <w:pPr>
        <w:spacing w:after="0" w:line="240" w:lineRule="auto"/>
        <w:rPr>
          <w:rFonts w:ascii="Calibri" w:eastAsia="Times New Roman" w:hAnsi="Calibri" w:cs="Calibri"/>
          <w:color w:val="467886"/>
          <w:kern w:val="0"/>
          <w:lang w:eastAsia="en-GB"/>
          <w14:ligatures w14:val="none"/>
        </w:rPr>
      </w:pPr>
      <w:hyperlink r:id="rId27" w:history="1">
        <w:r w:rsidRPr="008C76F6">
          <w:rPr>
            <w:rFonts w:ascii="Calibri" w:eastAsia="Times New Roman" w:hAnsi="Calibri" w:cs="Calibri"/>
            <w:color w:val="467886"/>
            <w:kern w:val="0"/>
            <w:u w:val="single"/>
            <w:lang w:eastAsia="en-GB"/>
            <w14:ligatures w14:val="none"/>
          </w:rPr>
          <w:t>www.mgsdtp.ac.uk</w:t>
        </w:r>
      </w:hyperlink>
    </w:p>
    <w:p w14:paraId="5CCD666C"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xml:space="preserve">Follow us on Twitter </w:t>
      </w:r>
      <w:hyperlink r:id="rId28" w:history="1">
        <w:r w:rsidRPr="008C76F6">
          <w:rPr>
            <w:rFonts w:ascii="Calibri" w:eastAsia="Times New Roman" w:hAnsi="Calibri" w:cs="Calibri"/>
            <w:color w:val="467886"/>
            <w:kern w:val="0"/>
            <w:u w:val="single"/>
            <w:lang w:eastAsia="en-GB"/>
            <w14:ligatures w14:val="none"/>
          </w:rPr>
          <w:t>@mgsesrcdtp</w:t>
        </w:r>
      </w:hyperlink>
    </w:p>
    <w:p w14:paraId="4EDF2ADB"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noProof/>
          <w:color w:val="000000"/>
          <w:kern w:val="0"/>
          <w:lang w:eastAsia="en-GB"/>
          <w14:ligatures w14:val="none"/>
        </w:rPr>
        <w:drawing>
          <wp:inline distT="0" distB="0" distL="0" distR="0" wp14:anchorId="30A3C1C0" wp14:editId="6D87490B">
            <wp:extent cx="2306320" cy="777875"/>
            <wp:effectExtent l="0" t="0" r="17780" b="3175"/>
            <wp:docPr id="3" name="Picture 1"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A black background with blue text&#10;&#10;AI-generated content may be incorrect."/>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2306320" cy="777875"/>
                    </a:xfrm>
                    <a:prstGeom prst="rect">
                      <a:avLst/>
                    </a:prstGeom>
                    <a:noFill/>
                    <a:ln>
                      <a:noFill/>
                    </a:ln>
                  </pic:spPr>
                </pic:pic>
              </a:graphicData>
            </a:graphic>
          </wp:inline>
        </w:drawing>
      </w:r>
    </w:p>
    <w:p w14:paraId="627BE36E" w14:textId="77777777" w:rsidR="008C76F6" w:rsidRPr="008C76F6" w:rsidRDefault="008C76F6" w:rsidP="008C76F6">
      <w:pPr>
        <w:spacing w:after="0" w:line="240" w:lineRule="auto"/>
        <w:rPr>
          <w:rFonts w:ascii="Calibri" w:eastAsia="Times New Roman" w:hAnsi="Calibri" w:cs="Calibri"/>
          <w:color w:val="000000"/>
          <w:kern w:val="0"/>
          <w:lang w:eastAsia="en-GB"/>
          <w14:ligatures w14:val="none"/>
        </w:rPr>
      </w:pPr>
      <w:r w:rsidRPr="008C76F6">
        <w:rPr>
          <w:rFonts w:ascii="Calibri" w:eastAsia="Times New Roman" w:hAnsi="Calibri" w:cs="Calibri"/>
          <w:color w:val="000000"/>
          <w:kern w:val="0"/>
          <w:lang w:eastAsia="en-GB"/>
          <w14:ligatures w14:val="none"/>
        </w:rPr>
        <w:t> </w:t>
      </w:r>
    </w:p>
    <w:p w14:paraId="5B79E515" w14:textId="77777777" w:rsidR="00494FCD" w:rsidRDefault="00494FCD"/>
    <w:sectPr w:rsidR="00494F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0A02DF"/>
    <w:multiLevelType w:val="multilevel"/>
    <w:tmpl w:val="A78E8C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CF41590"/>
    <w:multiLevelType w:val="multilevel"/>
    <w:tmpl w:val="B5EA4D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735278266">
    <w:abstractNumId w:val="1"/>
    <w:lvlOverride w:ilvl="0"/>
    <w:lvlOverride w:ilvl="1"/>
    <w:lvlOverride w:ilvl="2"/>
    <w:lvlOverride w:ilvl="3"/>
    <w:lvlOverride w:ilvl="4"/>
    <w:lvlOverride w:ilvl="5"/>
    <w:lvlOverride w:ilvl="6"/>
    <w:lvlOverride w:ilvl="7"/>
    <w:lvlOverride w:ilvl="8"/>
  </w:num>
  <w:num w:numId="2" w16cid:durableId="11359931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7DC9"/>
    <w:rsid w:val="00494FCD"/>
    <w:rsid w:val="005003D1"/>
    <w:rsid w:val="00557DC9"/>
    <w:rsid w:val="008C76F6"/>
    <w:rsid w:val="00BC5D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82DCDD"/>
  <w15:chartTrackingRefBased/>
  <w15:docId w15:val="{0CE7FCDE-96A4-4C14-9DC4-972D3FFE8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57DC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57DC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7DC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7DC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7DC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7DC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7DC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7DC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7DC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7DC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57DC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57DC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57DC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57DC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57DC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57DC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57DC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57DC9"/>
    <w:rPr>
      <w:rFonts w:eastAsiaTheme="majorEastAsia" w:cstheme="majorBidi"/>
      <w:color w:val="272727" w:themeColor="text1" w:themeTint="D8"/>
    </w:rPr>
  </w:style>
  <w:style w:type="paragraph" w:styleId="Title">
    <w:name w:val="Title"/>
    <w:basedOn w:val="Normal"/>
    <w:next w:val="Normal"/>
    <w:link w:val="TitleChar"/>
    <w:uiPriority w:val="10"/>
    <w:qFormat/>
    <w:rsid w:val="00557DC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57DC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57DC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57D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7DC9"/>
    <w:pPr>
      <w:spacing w:before="160"/>
      <w:jc w:val="center"/>
    </w:pPr>
    <w:rPr>
      <w:i/>
      <w:iCs/>
      <w:color w:val="404040" w:themeColor="text1" w:themeTint="BF"/>
    </w:rPr>
  </w:style>
  <w:style w:type="character" w:customStyle="1" w:styleId="QuoteChar">
    <w:name w:val="Quote Char"/>
    <w:basedOn w:val="DefaultParagraphFont"/>
    <w:link w:val="Quote"/>
    <w:uiPriority w:val="29"/>
    <w:rsid w:val="00557DC9"/>
    <w:rPr>
      <w:i/>
      <w:iCs/>
      <w:color w:val="404040" w:themeColor="text1" w:themeTint="BF"/>
    </w:rPr>
  </w:style>
  <w:style w:type="paragraph" w:styleId="ListParagraph">
    <w:name w:val="List Paragraph"/>
    <w:basedOn w:val="Normal"/>
    <w:uiPriority w:val="34"/>
    <w:qFormat/>
    <w:rsid w:val="00557DC9"/>
    <w:pPr>
      <w:ind w:left="720"/>
      <w:contextualSpacing/>
    </w:pPr>
  </w:style>
  <w:style w:type="character" w:styleId="IntenseEmphasis">
    <w:name w:val="Intense Emphasis"/>
    <w:basedOn w:val="DefaultParagraphFont"/>
    <w:uiPriority w:val="21"/>
    <w:qFormat/>
    <w:rsid w:val="00557DC9"/>
    <w:rPr>
      <w:i/>
      <w:iCs/>
      <w:color w:val="0F4761" w:themeColor="accent1" w:themeShade="BF"/>
    </w:rPr>
  </w:style>
  <w:style w:type="paragraph" w:styleId="IntenseQuote">
    <w:name w:val="Intense Quote"/>
    <w:basedOn w:val="Normal"/>
    <w:next w:val="Normal"/>
    <w:link w:val="IntenseQuoteChar"/>
    <w:uiPriority w:val="30"/>
    <w:qFormat/>
    <w:rsid w:val="00557DC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57DC9"/>
    <w:rPr>
      <w:i/>
      <w:iCs/>
      <w:color w:val="0F4761" w:themeColor="accent1" w:themeShade="BF"/>
    </w:rPr>
  </w:style>
  <w:style w:type="character" w:styleId="IntenseReference">
    <w:name w:val="Intense Reference"/>
    <w:basedOn w:val="DefaultParagraphFont"/>
    <w:uiPriority w:val="32"/>
    <w:qFormat/>
    <w:rsid w:val="00557DC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8d7c7ef4-eb46-47a7-9f07-152856d1e222" TargetMode="External"/><Relationship Id="rId13" Type="http://schemas.openxmlformats.org/officeDocument/2006/relationships/hyperlink" Target="NULL" TargetMode="External"/><Relationship Id="rId18" Type="http://schemas.openxmlformats.org/officeDocument/2006/relationships/hyperlink" Target="https://eur01.safelinks.protection.outlook.com/?url=https%3A%2F%2Fwww.jiscmail.ac.uk%2Fcgi-bin%2Fwa-jisc.exe%3FSUBED1%3DGLOBALTHEORYFORUM%26A%3D1&amp;data=05%7C02%7CESRCdtp%40warwick.ac.uk%7C0b791cc2d6e84bbc190c08ddce9a4190%7C09bacfbd47ef446592653546f2eaf6bc%7C0%7C0%7C638893884408382649%7CUnknown%7CTWFpbGZsb3d8eyJFbXB0eU1hcGkiOnRydWUsIlYiOiIwLjAuMDAwMCIsIlAiOiJXaW4zMiIsIkFOIjoiTWFpbCIsIldUIjoyfQ%3D%3D%7C0%7C%7C%7C&amp;sdata=f0SIGNLnLEBtgnoNH52EXomuoFn5oKfrOSeRTCzdVvI%3D&amp;reserved=0" TargetMode="External"/><Relationship Id="rId26" Type="http://schemas.openxmlformats.org/officeDocument/2006/relationships/hyperlink" Target="mailto:esrcdtp@warwick.ac.uk" TargetMode="External"/><Relationship Id="rId3" Type="http://schemas.openxmlformats.org/officeDocument/2006/relationships/settings" Target="settings.xml"/><Relationship Id="rId21" Type="http://schemas.openxmlformats.org/officeDocument/2006/relationships/hyperlink" Target="https://eur01.safelinks.protection.outlook.com/?url=https%3A%2F%2Fforms.gle%2F5H7dFTcysj8gBvCLA&amp;data=05%7C02%7CESRCdtp%40warwick.ac.uk%7C0b791cc2d6e84bbc190c08ddce9a4190%7C09bacfbd47ef446592653546f2eaf6bc%7C0%7C0%7C638893884408449116%7CUnknown%7CTWFpbGZsb3d8eyJFbXB0eU1hcGkiOnRydWUsIlYiOiIwLjAuMDAwMCIsIlAiOiJXaW4zMiIsIkFOIjoiTWFpbCIsIldUIjoyfQ%3D%3D%7C0%7C%7C%7C&amp;sdata=n%2F2ROTKEhdwg%2FuOyPnpK5iL9b4bKHtd7qnhL0DRiI1g%3D&amp;reserved=0" TargetMode="External"/><Relationship Id="rId7" Type="http://schemas.openxmlformats.org/officeDocument/2006/relationships/image" Target="media/image2.png"/><Relationship Id="rId12" Type="http://schemas.openxmlformats.org/officeDocument/2006/relationships/hyperlink" Target="NULL" TargetMode="External"/><Relationship Id="rId17" Type="http://schemas.openxmlformats.org/officeDocument/2006/relationships/hyperlink" Target="https://eur01.safelinks.protection.outlook.com/?url=https%3A%2F%2Fengagementhub.ukri.org%2Fesrc-1%2Fdraft-student-survey-2025&amp;data=05%7C02%7CESRCdtp%40warwick.ac.uk%7C0b791cc2d6e84bbc190c08ddce9a4190%7C09bacfbd47ef446592653546f2eaf6bc%7C0%7C0%7C638893884408357955%7CUnknown%7CTWFpbGZsb3d8eyJFbXB0eU1hcGkiOnRydWUsIlYiOiIwLjAuMDAwMCIsIlAiOiJXaW4zMiIsIkFOIjoiTWFpbCIsIldUIjoyfQ%3D%3D%7C0%7C%7C%7C&amp;sdata=IdEn2CEPQgJ3hq4wispN9KDdJxNsYjyGckpCl1NXqUg%3D&amp;reserved=0" TargetMode="External"/><Relationship Id="rId25" Type="http://schemas.openxmlformats.org/officeDocument/2006/relationships/hyperlink" Target="https://eur01.safelinks.protection.outlook.com/?url=https%3A%2F%2Fdigitalgood.net%2Fresearch-internships%2F&amp;data=05%7C02%7CESRCdtp%40warwick.ac.uk%7C0b791cc2d6e84bbc190c08ddce9a4190%7C09bacfbd47ef446592653546f2eaf6bc%7C0%7C0%7C638893884408540499%7CUnknown%7CTWFpbGZsb3d8eyJFbXB0eU1hcGkiOnRydWUsIlYiOiIwLjAuMDAwMCIsIlAiOiJXaW4zMiIsIkFOIjoiTWFpbCIsIldUIjoyfQ%3D%3D%7C0%7C%7C%7C&amp;sdata=R4MY%2BxUq7ln6RD1kdN8goFjfubqhtuKzMch6tIPPw%2Bo%3D&amp;reserved=0" TargetMode="External"/><Relationship Id="rId2" Type="http://schemas.openxmlformats.org/officeDocument/2006/relationships/styles" Target="styles.xml"/><Relationship Id="rId16" Type="http://schemas.openxmlformats.org/officeDocument/2006/relationships/hyperlink" Target="https://eur01.safelinks.protection.outlook.com/?url=https%3A%2F%2Fwarwick.ac.uk%2Ffac%2Fcross_fac%2Fmgsdtp%2Fresources%2Fmentoring%2F&amp;data=05%7C02%7CESRCdtp%40warwick.ac.uk%7C0b791cc2d6e84bbc190c08ddce9a4190%7C09bacfbd47ef446592653546f2eaf6bc%7C0%7C0%7C638893884408313343%7CUnknown%7CTWFpbGZsb3d8eyJFbXB0eU1hcGkiOnRydWUsIlYiOiIwLjAuMDAwMCIsIlAiOiJXaW4zMiIsIkFOIjoiTWFpbCIsIldUIjoyfQ%3D%3D%7C0%7C%7C%7C&amp;sdata=ZGbtSi8Z6rerpL1kfiBs7qIl9nEjlzN0EWrAuaTiiBQ%3D&amp;reserved=0" TargetMode="External"/><Relationship Id="rId20" Type="http://schemas.openxmlformats.org/officeDocument/2006/relationships/hyperlink" Target="https://eur01.safelinks.protection.outlook.com/?url=https%3A%2F%2Fbsky.app%2Fprofile%2Fglobaltheoryldn.bsky.social&amp;data=05%7C02%7CESRCdtp%40warwick.ac.uk%7C0b791cc2d6e84bbc190c08ddce9a4190%7C09bacfbd47ef446592653546f2eaf6bc%7C0%7C0%7C638893884408427409%7CUnknown%7CTWFpbGZsb3d8eyJFbXB0eU1hcGkiOnRydWUsIlYiOiIwLjAuMDAwMCIsIlAiOiJXaW4zMiIsIkFOIjoiTWFpbCIsIldUIjoyfQ%3D%3D%7C0%7C%7C%7C&amp;sdata=wCrCTKcwKJkpvw7heteb4AKVgxge8cMhNztKsWJSGQI%3D&amp;reserved=0" TargetMode="External"/><Relationship Id="rId29"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image" Target="cid:a550b01c-4898-404c-b28b-bb8a6d29a4e4" TargetMode="External"/><Relationship Id="rId11" Type="http://schemas.openxmlformats.org/officeDocument/2006/relationships/hyperlink" Target="NULL" TargetMode="External"/><Relationship Id="rId24" Type="http://schemas.openxmlformats.org/officeDocument/2006/relationships/hyperlink" Target="https://eur01.safelinks.protection.outlook.com/?url=https%3A%2F%2Fforms.office.com%2Fpages%2Fresponsepage.aspx%3Fid%3DqO3qvR3IzkWGPlIypTW3y647KfSjWHRNuSJXfGdTU0hUN1kwSE84QjY0VFBFSk9HTlk5QkEzWEhDRS4u%26route%3Dshorturl&amp;data=05%7C02%7CESRCdtp%40warwick.ac.uk%7C0b791cc2d6e84bbc190c08ddce9a4190%7C09bacfbd47ef446592653546f2eaf6bc%7C0%7C0%7C638893884408518465%7CUnknown%7CTWFpbGZsb3d8eyJFbXB0eU1hcGkiOnRydWUsIlYiOiIwLjAuMDAwMCIsIlAiOiJXaW4zMiIsIkFOIjoiTWFpbCIsIldUIjoyfQ%3D%3D%7C0%7C%7C%7C&amp;sdata=xLRzLHu3vOqux230q9zIusBY96SadOhmjJ%2BFDD7%2Fr9M%3D&amp;reserved=0" TargetMode="External"/><Relationship Id="rId32"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NULL" TargetMode="External"/><Relationship Id="rId23" Type="http://schemas.openxmlformats.org/officeDocument/2006/relationships/hyperlink" Target="https://eur01.safelinks.protection.outlook.com/?url=https%3A%2F%2Fforms.office.com%2Fpages%2Fresponsepage.aspx%3Fid%3DqO3qvR3IzkWGPlIypTW3y647KfSjWHRNuSJXfGdTU0hURFhLVE9KVUFZVDRUNzVRRjhOWTRNQlFJWS4u%26route%3Dshorturl&amp;data=05%7C02%7CESRCdtp%40warwick.ac.uk%7C0b791cc2d6e84bbc190c08ddce9a4190%7C09bacfbd47ef446592653546f2eaf6bc%7C0%7C0%7C638893884408495338%7CUnknown%7CTWFpbGZsb3d8eyJFbXB0eU1hcGkiOnRydWUsIlYiOiIwLjAuMDAwMCIsIlAiOiJXaW4zMiIsIkFOIjoiTWFpbCIsIldUIjoyfQ%3D%3D%7C0%7C%7C%7C&amp;sdata=vAdcR%2BFdkZe2xteu3nVolQYR3iQld%2F0E38b%2BPGsZdws%3D&amp;reserved=0" TargetMode="External"/><Relationship Id="rId28" Type="http://schemas.openxmlformats.org/officeDocument/2006/relationships/hyperlink" Target="https://eur01.safelinks.protection.outlook.com/?url=https%3A%2F%2Ftwitter.com%2Fmgsesrcdtp&amp;data=05%7C02%7CESRCdtp%40warwick.ac.uk%7C0b791cc2d6e84bbc190c08ddce9a4190%7C09bacfbd47ef446592653546f2eaf6bc%7C0%7C0%7C638893884408579163%7CUnknown%7CTWFpbGZsb3d8eyJFbXB0eU1hcGkiOnRydWUsIlYiOiIwLjAuMDAwMCIsIlAiOiJXaW4zMiIsIkFOIjoiTWFpbCIsIldUIjoyfQ%3D%3D%7C0%7C%7C%7C&amp;sdata=fS0XAt2s194ZGxzrdm0MsmB0UCJAiLwe4j0iiHNv0CY%3D&amp;reserved=0" TargetMode="External"/><Relationship Id="rId10" Type="http://schemas.openxmlformats.org/officeDocument/2006/relationships/hyperlink" Target="NULL" TargetMode="External"/><Relationship Id="rId19" Type="http://schemas.openxmlformats.org/officeDocument/2006/relationships/hyperlink" Target="https://eur01.safelinks.protection.outlook.com/?url=https%3A%2F%2Fx.com%2FGlobalTheoryLDN&amp;data=05%7C02%7CESRCdtp%40warwick.ac.uk%7C0b791cc2d6e84bbc190c08ddce9a4190%7C09bacfbd47ef446592653546f2eaf6bc%7C0%7C0%7C638893884408405534%7CUnknown%7CTWFpbGZsb3d8eyJFbXB0eU1hcGkiOnRydWUsIlYiOiIwLjAuMDAwMCIsIlAiOiJXaW4zMiIsIkFOIjoiTWFpbCIsIldUIjoyfQ%3D%3D%7C0%7C%7C%7C&amp;sdata=tkrUM3UjRZdyOXQpRY3GABwQJiw9XL3kpx%2BdsKw2f%2BM%3D&amp;reserved=0"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NULL" TargetMode="External"/><Relationship Id="rId22" Type="http://schemas.openxmlformats.org/officeDocument/2006/relationships/hyperlink" Target="https://eur01.safelinks.protection.outlook.com/?url=https%3A%2F%2Fwww.ukri.org%2Fapply-for-funding%2Fstudentships-and-doctoral-training%2Fget-training-and-development-to-support-your-doctorate%2Fukri-policy-internships%2F&amp;data=05%7C02%7CESRCdtp%40warwick.ac.uk%7C0b791cc2d6e84bbc190c08ddce9a4190%7C09bacfbd47ef446592653546f2eaf6bc%7C0%7C0%7C638893884408470819%7CUnknown%7CTWFpbGZsb3d8eyJFbXB0eU1hcGkiOnRydWUsIlYiOiIwLjAuMDAwMCIsIlAiOiJXaW4zMiIsIkFOIjoiTWFpbCIsIldUIjoyfQ%3D%3D%7C0%7C%7C%7C&amp;sdata=6x%2FXv4A1wKloXgSQQFOYWEqg5YqNq4be%2Fj91DhYVfAE%3D&amp;reserved=0" TargetMode="External"/><Relationship Id="rId27" Type="http://schemas.openxmlformats.org/officeDocument/2006/relationships/hyperlink" Target="https://eur01.safelinks.protection.outlook.com/?url=http%3A%2F%2Fwww.mgsdtp.ac.uk%2F&amp;data=05%7C02%7CESRCdtp%40warwick.ac.uk%7C0b791cc2d6e84bbc190c08ddce9a4190%7C09bacfbd47ef446592653546f2eaf6bc%7C0%7C0%7C638893884408560520%7CUnknown%7CTWFpbGZsb3d8eyJFbXB0eU1hcGkiOnRydWUsIlYiOiIwLjAuMDAwMCIsIlAiOiJXaW4zMiIsIkFOIjoiTWFpbCIsIldUIjoyfQ%3D%3D%7C0%7C%7C%7C&amp;sdata=NRe56ibyp8lLXk5hc8kxPl0kNKDMRQCwOW6%2BS8vptTA%3D&amp;reserved=0" TargetMode="External"/><Relationship Id="rId30" Type="http://schemas.openxmlformats.org/officeDocument/2006/relationships/image" Target="cid:7ca18de9-ff55-416b-84b1-e14b2c302c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2250</Words>
  <Characters>12829</Characters>
  <Application>Microsoft Office Word</Application>
  <DocSecurity>0</DocSecurity>
  <Lines>106</Lines>
  <Paragraphs>30</Paragraphs>
  <ScaleCrop>false</ScaleCrop>
  <Company/>
  <LinksUpToDate>false</LinksUpToDate>
  <CharactersWithSpaces>15049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 Yangzi</dc:creator>
  <cp:keywords/>
  <dc:description/>
  <cp:lastModifiedBy>Zhou, Yangzi</cp:lastModifiedBy>
  <cp:revision>2</cp:revision>
  <dcterms:created xsi:type="dcterms:W3CDTF">2025-09-18T15:10:00Z</dcterms:created>
  <dcterms:modified xsi:type="dcterms:W3CDTF">2025-09-18T15:10:00Z</dcterms:modified>
</cp:coreProperties>
</file>