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1BBD" w:rsidRPr="000D1BBD" w:rsidRDefault="000D1BBD" w:rsidP="000D1BBD">
      <w:pPr>
        <w:spacing w:before="100" w:beforeAutospacing="1" w:after="100" w:afterAutospacing="1" w:line="240" w:lineRule="auto"/>
        <w:outlineLvl w:val="1"/>
        <w:rPr>
          <w:rFonts w:ascii="Verdana" w:eastAsia="Times New Roman" w:hAnsi="Verdana" w:cs="Times New Roman"/>
          <w:b/>
          <w:bCs/>
          <w:color w:val="000000"/>
          <w:sz w:val="36"/>
          <w:szCs w:val="36"/>
          <w:lang w:eastAsia="en-GB"/>
        </w:rPr>
      </w:pPr>
      <w:r w:rsidRPr="000D1BBD">
        <w:rPr>
          <w:rFonts w:ascii="Verdana" w:eastAsia="Times New Roman" w:hAnsi="Verdana" w:cs="Times New Roman"/>
          <w:b/>
          <w:bCs/>
          <w:color w:val="000000"/>
          <w:sz w:val="36"/>
          <w:szCs w:val="36"/>
          <w:lang w:eastAsia="en-GB"/>
        </w:rPr>
        <w:t>Big Data – Social Data</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Big data has been in the headlines across academic, government, industry and third sectors for past two to three years. The extent to which big data is seen to be revolutionary depends largely on the perspective that is taken. At the very extreme, some argue that big data will transform almost everything that is even remotely involved in data in some way. At the other extreme, the sceptics are convinced that there is fundamentally nothing new about big data, since data has always tended to be generated at a faster pace than we have been able to process or make sense of it.  This one-day event hosted by the </w:t>
      </w:r>
      <w:hyperlink r:id="rId5" w:history="1">
        <w:r w:rsidRPr="000D1BBD">
          <w:rPr>
            <w:rFonts w:ascii="Helvetica" w:eastAsia="Times New Roman" w:hAnsi="Helvetica" w:cs="Helvetica"/>
            <w:color w:val="0000FF"/>
            <w:sz w:val="20"/>
            <w:szCs w:val="20"/>
            <w:u w:val="single"/>
            <w:lang w:eastAsia="en-GB"/>
          </w:rPr>
          <w:t>Warwick Faculty of Social Sciences</w:t>
        </w:r>
      </w:hyperlink>
      <w:r w:rsidRPr="000D1BBD">
        <w:rPr>
          <w:rFonts w:ascii="Helvetica" w:eastAsia="Times New Roman" w:hAnsi="Helvetica" w:cs="Helvetica"/>
          <w:color w:val="000000"/>
          <w:sz w:val="20"/>
          <w:szCs w:val="20"/>
          <w:lang w:eastAsia="en-GB"/>
        </w:rPr>
        <w:t>, alongside the </w:t>
      </w:r>
      <w:hyperlink r:id="rId6" w:history="1">
        <w:r w:rsidRPr="000D1BBD">
          <w:rPr>
            <w:rFonts w:ascii="Helvetica" w:eastAsia="Times New Roman" w:hAnsi="Helvetica" w:cs="Helvetica"/>
            <w:color w:val="0000FF"/>
            <w:sz w:val="20"/>
            <w:szCs w:val="20"/>
            <w:u w:val="single"/>
            <w:lang w:eastAsia="en-GB"/>
          </w:rPr>
          <w:t>Warwick Q-Step Centre</w:t>
        </w:r>
      </w:hyperlink>
      <w:r w:rsidRPr="000D1BBD">
        <w:rPr>
          <w:rFonts w:ascii="Helvetica" w:eastAsia="Times New Roman" w:hAnsi="Helvetica" w:cs="Helvetica"/>
          <w:color w:val="000000"/>
          <w:sz w:val="20"/>
          <w:szCs w:val="20"/>
          <w:lang w:eastAsia="en-GB"/>
        </w:rPr>
        <w:t xml:space="preserve">, taps into these debates and examines the challenges raised by big data across key areas of social science. Our aim is to create a vibrant </w:t>
      </w:r>
      <w:proofErr w:type="spellStart"/>
      <w:r w:rsidRPr="000D1BBD">
        <w:rPr>
          <w:rFonts w:ascii="Helvetica" w:eastAsia="Times New Roman" w:hAnsi="Helvetica" w:cs="Helvetica"/>
          <w:color w:val="000000"/>
          <w:sz w:val="20"/>
          <w:szCs w:val="20"/>
          <w:lang w:eastAsia="en-GB"/>
        </w:rPr>
        <w:t>transdisciplinary</w:t>
      </w:r>
      <w:proofErr w:type="spellEnd"/>
      <w:r w:rsidRPr="000D1BBD">
        <w:rPr>
          <w:rFonts w:ascii="Helvetica" w:eastAsia="Times New Roman" w:hAnsi="Helvetica" w:cs="Helvetica"/>
          <w:color w:val="000000"/>
          <w:sz w:val="20"/>
          <w:szCs w:val="20"/>
          <w:lang w:eastAsia="en-GB"/>
        </w:rPr>
        <w:t xml:space="preserve"> discussion about the shared challenges that cross-cut different areas of social science research as well as ways in which big data manifests </w:t>
      </w:r>
      <w:proofErr w:type="gramStart"/>
      <w:r w:rsidRPr="000D1BBD">
        <w:rPr>
          <w:rFonts w:ascii="Helvetica" w:eastAsia="Times New Roman" w:hAnsi="Helvetica" w:cs="Helvetica"/>
          <w:color w:val="000000"/>
          <w:sz w:val="20"/>
          <w:szCs w:val="20"/>
          <w:lang w:eastAsia="en-GB"/>
        </w:rPr>
        <w:t>itself</w:t>
      </w:r>
      <w:proofErr w:type="gramEnd"/>
      <w:r w:rsidRPr="000D1BBD">
        <w:rPr>
          <w:rFonts w:ascii="Helvetica" w:eastAsia="Times New Roman" w:hAnsi="Helvetica" w:cs="Helvetica"/>
          <w:color w:val="000000"/>
          <w:sz w:val="20"/>
          <w:szCs w:val="20"/>
          <w:lang w:eastAsia="en-GB"/>
        </w:rPr>
        <w:t xml:space="preserve"> in specific ways in particular fields.</w:t>
      </w:r>
    </w:p>
    <w:p w:rsidR="000D1BBD" w:rsidRPr="000D1BBD" w:rsidRDefault="000D1BBD" w:rsidP="000D1BBD">
      <w:pPr>
        <w:spacing w:before="100" w:beforeAutospacing="1" w:after="100" w:afterAutospacing="1" w:line="240" w:lineRule="auto"/>
        <w:outlineLvl w:val="5"/>
        <w:rPr>
          <w:rFonts w:ascii="Verdana" w:eastAsia="Times New Roman" w:hAnsi="Verdana" w:cs="Times New Roman"/>
          <w:b/>
          <w:bCs/>
          <w:color w:val="000000"/>
          <w:sz w:val="18"/>
          <w:szCs w:val="18"/>
          <w:lang w:eastAsia="en-GB"/>
        </w:rPr>
      </w:pP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PROGRAMME FOR THE DAY</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9:00 - 9:30</w:t>
      </w:r>
      <w:r w:rsidRPr="000D1BBD">
        <w:rPr>
          <w:rFonts w:ascii="Helvetica" w:eastAsia="Times New Roman" w:hAnsi="Helvetica" w:cs="Helvetica"/>
          <w:color w:val="000000"/>
          <w:sz w:val="20"/>
          <w:szCs w:val="20"/>
          <w:lang w:eastAsia="en-GB"/>
        </w:rPr>
        <w:t> </w:t>
      </w:r>
      <w:proofErr w:type="gramStart"/>
      <w:r w:rsidRPr="000D1BBD">
        <w:rPr>
          <w:rFonts w:ascii="Helvetica" w:eastAsia="Times New Roman" w:hAnsi="Helvetica" w:cs="Helvetica"/>
          <w:color w:val="000000"/>
          <w:sz w:val="20"/>
          <w:szCs w:val="20"/>
          <w:lang w:eastAsia="en-GB"/>
        </w:rPr>
        <w:t>-  Arrival</w:t>
      </w:r>
      <w:proofErr w:type="gramEnd"/>
      <w:r w:rsidRPr="000D1BBD">
        <w:rPr>
          <w:rFonts w:ascii="Helvetica" w:eastAsia="Times New Roman" w:hAnsi="Helvetica" w:cs="Helvetica"/>
          <w:color w:val="000000"/>
          <w:sz w:val="20"/>
          <w:szCs w:val="20"/>
          <w:lang w:eastAsia="en-GB"/>
        </w:rPr>
        <w:t>/Registration   [Scarman House Reception]</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9:30 – 9:45</w:t>
      </w:r>
      <w:r w:rsidRPr="000D1BBD">
        <w:rPr>
          <w:rFonts w:ascii="Helvetica" w:eastAsia="Times New Roman" w:hAnsi="Helvetica" w:cs="Helvetica"/>
          <w:color w:val="000000"/>
          <w:sz w:val="20"/>
          <w:szCs w:val="20"/>
          <w:lang w:eastAsia="en-GB"/>
        </w:rPr>
        <w:t> - Welcome – Dr Emma Uprichard</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9:45 - 10:45</w:t>
      </w:r>
      <w:r w:rsidRPr="000D1BBD">
        <w:rPr>
          <w:rFonts w:ascii="Helvetica" w:eastAsia="Times New Roman" w:hAnsi="Helvetica" w:cs="Helvetica"/>
          <w:color w:val="000000"/>
          <w:sz w:val="20"/>
          <w:szCs w:val="20"/>
          <w:lang w:eastAsia="en-GB"/>
        </w:rPr>
        <w:t> - BIG DATA AND CITIES</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hyperlink r:id="rId7" w:history="1">
        <w:r w:rsidRPr="000D1BBD">
          <w:rPr>
            <w:rFonts w:ascii="Helvetica" w:eastAsia="Times New Roman" w:hAnsi="Helvetica" w:cs="Helvetica"/>
            <w:color w:val="0000FF"/>
            <w:sz w:val="20"/>
            <w:szCs w:val="20"/>
            <w:u w:val="single"/>
            <w:lang w:eastAsia="en-GB"/>
          </w:rPr>
          <w:t>Professor Rob Kitchin</w:t>
        </w:r>
      </w:hyperlink>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Rob is professor and ERC Advanced Investigator in the </w:t>
      </w:r>
      <w:hyperlink r:id="rId8" w:history="1">
        <w:r w:rsidRPr="000D1BBD">
          <w:rPr>
            <w:rFonts w:ascii="Helvetica" w:eastAsia="Times New Roman" w:hAnsi="Helvetica" w:cs="Helvetica"/>
            <w:color w:val="0000FF"/>
            <w:sz w:val="20"/>
            <w:szCs w:val="20"/>
            <w:u w:val="single"/>
            <w:lang w:eastAsia="en-GB"/>
          </w:rPr>
          <w:t>National Institute of Regional and Spatial Analysis</w:t>
        </w:r>
      </w:hyperlink>
      <w:r w:rsidRPr="000D1BBD">
        <w:rPr>
          <w:rFonts w:ascii="Helvetica" w:eastAsia="Times New Roman" w:hAnsi="Helvetica" w:cs="Helvetica"/>
          <w:color w:val="000000"/>
          <w:sz w:val="20"/>
          <w:szCs w:val="20"/>
          <w:lang w:eastAsia="en-GB"/>
        </w:rPr>
        <w:t xml:space="preserve"> at </w:t>
      </w:r>
      <w:proofErr w:type="spellStart"/>
      <w:r w:rsidRPr="000D1BBD">
        <w:rPr>
          <w:rFonts w:ascii="Helvetica" w:eastAsia="Times New Roman" w:hAnsi="Helvetica" w:cs="Helvetica"/>
          <w:color w:val="000000"/>
          <w:sz w:val="20"/>
          <w:szCs w:val="20"/>
          <w:lang w:eastAsia="en-GB"/>
        </w:rPr>
        <w:t>Maynooth</w:t>
      </w:r>
      <w:proofErr w:type="spellEnd"/>
      <w:r w:rsidRPr="000D1BBD">
        <w:rPr>
          <w:rFonts w:ascii="Helvetica" w:eastAsia="Times New Roman" w:hAnsi="Helvetica" w:cs="Helvetica"/>
          <w:color w:val="000000"/>
          <w:sz w:val="20"/>
          <w:szCs w:val="20"/>
          <w:lang w:eastAsia="en-GB"/>
        </w:rPr>
        <w:t xml:space="preserve"> University, for which he was director between 2002 and 2013.   He is principal investigator for the Programmable City project, the All-Island Research Observatory, and the Digital Repository of Ireland, and is the author of 'The Data Revolution' (Sage, 2014).  He was the </w:t>
      </w:r>
      <w:hyperlink r:id="rId9" w:history="1">
        <w:r w:rsidRPr="000D1BBD">
          <w:rPr>
            <w:rFonts w:ascii="Helvetica" w:eastAsia="Times New Roman" w:hAnsi="Helvetica" w:cs="Helvetica"/>
            <w:color w:val="0000FF"/>
            <w:sz w:val="20"/>
            <w:szCs w:val="20"/>
            <w:u w:val="single"/>
            <w:lang w:eastAsia="en-GB"/>
          </w:rPr>
          <w:t>2013 recipient of the Royal Irish Academy's Gold Medal for the Social Sciences </w:t>
        </w:r>
      </w:hyperlink>
      <w:r w:rsidRPr="000D1BBD">
        <w:rPr>
          <w:rFonts w:ascii="Helvetica" w:eastAsia="Times New Roman" w:hAnsi="Helvetica" w:cs="Helvetica"/>
          <w:color w:val="000000"/>
          <w:sz w:val="20"/>
          <w:szCs w:val="20"/>
          <w:lang w:eastAsia="en-GB"/>
        </w:rPr>
        <w:t>and the Association of American Geographers ‘Meridian Book Award’ for the outstanding book in the discipline in 2011.</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i/>
          <w:iCs/>
          <w:color w:val="000000"/>
          <w:sz w:val="20"/>
          <w:szCs w:val="20"/>
          <w:lang w:eastAsia="en-GB"/>
        </w:rPr>
        <w:t>Discussant: </w:t>
      </w:r>
      <w:hyperlink r:id="rId10" w:history="1">
        <w:r w:rsidRPr="000D1BBD">
          <w:rPr>
            <w:rFonts w:ascii="Helvetica" w:eastAsia="Times New Roman" w:hAnsi="Helvetica" w:cs="Helvetica"/>
            <w:i/>
            <w:iCs/>
            <w:color w:val="0000FF"/>
            <w:sz w:val="20"/>
            <w:szCs w:val="20"/>
            <w:u w:val="single"/>
            <w:lang w:eastAsia="en-GB"/>
          </w:rPr>
          <w:t>Professor Jon Coaffee</w:t>
        </w:r>
      </w:hyperlink>
      <w:r w:rsidRPr="000D1BBD">
        <w:rPr>
          <w:rFonts w:ascii="Helvetica" w:eastAsia="Times New Roman" w:hAnsi="Helvetica" w:cs="Helvetica"/>
          <w:i/>
          <w:iCs/>
          <w:color w:val="000000"/>
          <w:sz w:val="20"/>
          <w:szCs w:val="20"/>
          <w:lang w:eastAsia="en-GB"/>
        </w:rPr>
        <w:t>. </w:t>
      </w:r>
      <w:r w:rsidRPr="000D1BBD">
        <w:rPr>
          <w:rFonts w:ascii="Helvetica" w:eastAsia="Times New Roman" w:hAnsi="Helvetica" w:cs="Helvetica"/>
          <w:color w:val="000000"/>
          <w:sz w:val="20"/>
          <w:szCs w:val="20"/>
          <w:lang w:eastAsia="en-GB"/>
        </w:rPr>
        <w:t xml:space="preserve">Politics and International Studies, </w:t>
      </w:r>
      <w:proofErr w:type="spellStart"/>
      <w:r w:rsidRPr="000D1BBD">
        <w:rPr>
          <w:rFonts w:ascii="Helvetica" w:eastAsia="Times New Roman" w:hAnsi="Helvetica" w:cs="Helvetica"/>
          <w:color w:val="000000"/>
          <w:sz w:val="20"/>
          <w:szCs w:val="20"/>
          <w:lang w:eastAsia="en-GB"/>
        </w:rPr>
        <w:t>Univrsity</w:t>
      </w:r>
      <w:proofErr w:type="spellEnd"/>
      <w:r w:rsidRPr="000D1BBD">
        <w:rPr>
          <w:rFonts w:ascii="Helvetica" w:eastAsia="Times New Roman" w:hAnsi="Helvetica" w:cs="Helvetica"/>
          <w:color w:val="000000"/>
          <w:sz w:val="20"/>
          <w:szCs w:val="20"/>
          <w:lang w:eastAsia="en-GB"/>
        </w:rPr>
        <w:t xml:space="preserve"> of Warwick. </w:t>
      </w:r>
      <w:proofErr w:type="gramStart"/>
      <w:r w:rsidRPr="000D1BBD">
        <w:rPr>
          <w:rFonts w:ascii="Helvetica" w:eastAsia="Times New Roman" w:hAnsi="Helvetica" w:cs="Helvetica"/>
          <w:color w:val="000000"/>
          <w:sz w:val="20"/>
          <w:szCs w:val="20"/>
          <w:lang w:eastAsia="en-GB"/>
        </w:rPr>
        <w:t>Director of the Resilient Cities Laboratory (</w:t>
      </w:r>
      <w:proofErr w:type="spellStart"/>
      <w:r w:rsidRPr="000D1BBD">
        <w:rPr>
          <w:rFonts w:ascii="Helvetica" w:eastAsia="Times New Roman" w:hAnsi="Helvetica" w:cs="Helvetica"/>
          <w:color w:val="000000"/>
          <w:sz w:val="20"/>
          <w:szCs w:val="20"/>
          <w:lang w:eastAsia="en-GB"/>
        </w:rPr>
        <w:t>ResCity</w:t>
      </w:r>
      <w:proofErr w:type="spellEnd"/>
      <w:r w:rsidRPr="000D1BBD">
        <w:rPr>
          <w:rFonts w:ascii="Helvetica" w:eastAsia="Times New Roman" w:hAnsi="Helvetica" w:cs="Helvetica"/>
          <w:color w:val="000000"/>
          <w:sz w:val="20"/>
          <w:szCs w:val="20"/>
          <w:lang w:eastAsia="en-GB"/>
        </w:rPr>
        <w:t xml:space="preserve"> Lab), a lead partner in the Warwick Institute for Sustainable Cities (WISC) and a visiting professor at New York University’s </w:t>
      </w:r>
      <w:proofErr w:type="spellStart"/>
      <w:r w:rsidRPr="000D1BBD">
        <w:rPr>
          <w:rFonts w:ascii="Helvetica" w:eastAsia="Times New Roman" w:hAnsi="Helvetica" w:cs="Helvetica"/>
          <w:color w:val="000000"/>
          <w:sz w:val="20"/>
          <w:szCs w:val="20"/>
          <w:lang w:eastAsia="en-GB"/>
        </w:rPr>
        <w:t>Center</w:t>
      </w:r>
      <w:proofErr w:type="spellEnd"/>
      <w:r w:rsidRPr="000D1BBD">
        <w:rPr>
          <w:rFonts w:ascii="Helvetica" w:eastAsia="Times New Roman" w:hAnsi="Helvetica" w:cs="Helvetica"/>
          <w:color w:val="000000"/>
          <w:sz w:val="20"/>
          <w:szCs w:val="20"/>
          <w:lang w:eastAsia="en-GB"/>
        </w:rPr>
        <w:t xml:space="preserve"> for Urban Science and Progress (CUSP).</w:t>
      </w:r>
      <w:proofErr w:type="gramEnd"/>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10:45-11:15 - BREAK</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lastRenderedPageBreak/>
        <w:t>11:15-12:15 -</w:t>
      </w:r>
      <w:r w:rsidRPr="000D1BBD">
        <w:rPr>
          <w:rFonts w:ascii="Helvetica" w:eastAsia="Times New Roman" w:hAnsi="Helvetica" w:cs="Helvetica"/>
          <w:color w:val="000000"/>
          <w:sz w:val="20"/>
          <w:szCs w:val="20"/>
          <w:lang w:eastAsia="en-GB"/>
        </w:rPr>
        <w:t> </w:t>
      </w:r>
      <w:r w:rsidRPr="000D1BBD">
        <w:rPr>
          <w:rFonts w:ascii="Helvetica" w:eastAsia="Times New Roman" w:hAnsi="Helvetica" w:cs="Helvetica"/>
          <w:b/>
          <w:bCs/>
          <w:color w:val="000000"/>
          <w:sz w:val="20"/>
          <w:szCs w:val="20"/>
          <w:lang w:eastAsia="en-GB"/>
        </w:rPr>
        <w:t>BIG DATA AND HEALTH</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 </w:t>
      </w:r>
      <w:hyperlink r:id="rId11" w:history="1">
        <w:r w:rsidRPr="000D1BBD">
          <w:rPr>
            <w:rFonts w:ascii="Helvetica" w:eastAsia="Times New Roman" w:hAnsi="Helvetica" w:cs="Helvetica"/>
            <w:color w:val="0000FF"/>
            <w:sz w:val="20"/>
            <w:szCs w:val="20"/>
            <w:u w:val="single"/>
            <w:lang w:eastAsia="en-GB"/>
          </w:rPr>
          <w:t>Dr Nathan Lea</w:t>
        </w:r>
      </w:hyperlink>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Nathan is a Senior Research Associate at the UCL Institute of Health Informatics (IHI) working on projects in clinical care and research. His research interests include the role of information systems in supporting healthcare delivery and empowering patients, and Information Governance in the use of genetic, health and social care records in clinical research, particularly in the Age of Information and Big Data</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i/>
          <w:iCs/>
          <w:color w:val="000000"/>
          <w:sz w:val="20"/>
          <w:szCs w:val="20"/>
          <w:lang w:eastAsia="en-GB"/>
        </w:rPr>
        <w:t xml:space="preserve">Discussant: </w:t>
      </w:r>
      <w:proofErr w:type="spellStart"/>
      <w:r w:rsidRPr="000D1BBD">
        <w:rPr>
          <w:rFonts w:ascii="Helvetica" w:eastAsia="Times New Roman" w:hAnsi="Helvetica" w:cs="Helvetica"/>
          <w:i/>
          <w:iCs/>
          <w:color w:val="000000"/>
          <w:sz w:val="20"/>
          <w:szCs w:val="20"/>
          <w:lang w:eastAsia="en-GB"/>
        </w:rPr>
        <w:t>tbc</w:t>
      </w:r>
      <w:proofErr w:type="spellEnd"/>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12:15-1:15 - </w:t>
      </w:r>
      <w:proofErr w:type="gramStart"/>
      <w:r w:rsidRPr="000D1BBD">
        <w:rPr>
          <w:rFonts w:ascii="Helvetica" w:eastAsia="Times New Roman" w:hAnsi="Helvetica" w:cs="Helvetica"/>
          <w:b/>
          <w:bCs/>
          <w:color w:val="000000"/>
          <w:sz w:val="20"/>
          <w:szCs w:val="20"/>
          <w:lang w:eastAsia="en-GB"/>
        </w:rPr>
        <w:t>LUNCH  </w:t>
      </w:r>
      <w:r w:rsidRPr="000D1BBD">
        <w:rPr>
          <w:rFonts w:ascii="Helvetica" w:eastAsia="Times New Roman" w:hAnsi="Helvetica" w:cs="Helvetica"/>
          <w:color w:val="000000"/>
          <w:sz w:val="20"/>
          <w:szCs w:val="20"/>
          <w:lang w:eastAsia="en-GB"/>
        </w:rPr>
        <w:t>[</w:t>
      </w:r>
      <w:proofErr w:type="gramEnd"/>
      <w:r w:rsidRPr="000D1BBD">
        <w:rPr>
          <w:rFonts w:ascii="Helvetica" w:eastAsia="Times New Roman" w:hAnsi="Helvetica" w:cs="Helvetica"/>
          <w:color w:val="000000"/>
          <w:sz w:val="20"/>
          <w:szCs w:val="20"/>
          <w:lang w:eastAsia="en-GB"/>
        </w:rPr>
        <w:t xml:space="preserve">Self-service </w:t>
      </w:r>
      <w:proofErr w:type="spellStart"/>
      <w:r w:rsidRPr="000D1BBD">
        <w:rPr>
          <w:rFonts w:ascii="Helvetica" w:eastAsia="Times New Roman" w:hAnsi="Helvetica" w:cs="Helvetica"/>
          <w:color w:val="000000"/>
          <w:sz w:val="20"/>
          <w:szCs w:val="20"/>
          <w:lang w:eastAsia="en-GB"/>
        </w:rPr>
        <w:t>lunc</w:t>
      </w:r>
      <w:proofErr w:type="spellEnd"/>
      <w:r w:rsidRPr="000D1BBD">
        <w:rPr>
          <w:rFonts w:ascii="Helvetica" w:eastAsia="Times New Roman" w:hAnsi="Helvetica" w:cs="Helvetica"/>
          <w:color w:val="000000"/>
          <w:sz w:val="20"/>
          <w:szCs w:val="20"/>
          <w:lang w:eastAsia="en-GB"/>
        </w:rPr>
        <w:t xml:space="preserve"> in Lakeview </w:t>
      </w:r>
      <w:proofErr w:type="spellStart"/>
      <w:r w:rsidRPr="000D1BBD">
        <w:rPr>
          <w:rFonts w:ascii="Helvetica" w:eastAsia="Times New Roman" w:hAnsi="Helvetica" w:cs="Helvetica"/>
          <w:color w:val="000000"/>
          <w:sz w:val="20"/>
          <w:szCs w:val="20"/>
          <w:lang w:eastAsia="en-GB"/>
        </w:rPr>
        <w:t>Restaurent</w:t>
      </w:r>
      <w:proofErr w:type="spellEnd"/>
      <w:r w:rsidRPr="000D1BBD">
        <w:rPr>
          <w:rFonts w:ascii="Helvetica" w:eastAsia="Times New Roman" w:hAnsi="Helvetica" w:cs="Helvetica"/>
          <w:color w:val="000000"/>
          <w:sz w:val="20"/>
          <w:szCs w:val="20"/>
          <w:lang w:eastAsia="en-GB"/>
        </w:rPr>
        <w:t>, Scarman House]</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1</w:t>
      </w:r>
      <w:r w:rsidRPr="000D1BBD">
        <w:rPr>
          <w:rFonts w:ascii="Helvetica" w:eastAsia="Times New Roman" w:hAnsi="Helvetica" w:cs="Helvetica"/>
          <w:b/>
          <w:bCs/>
          <w:color w:val="000000"/>
          <w:sz w:val="20"/>
          <w:szCs w:val="20"/>
          <w:lang w:eastAsia="en-GB"/>
        </w:rPr>
        <w:t>3:15-14:15</w:t>
      </w:r>
      <w:r w:rsidRPr="000D1BBD">
        <w:rPr>
          <w:rFonts w:ascii="Helvetica" w:eastAsia="Times New Roman" w:hAnsi="Helvetica" w:cs="Helvetica"/>
          <w:color w:val="000000"/>
          <w:sz w:val="20"/>
          <w:szCs w:val="20"/>
          <w:lang w:eastAsia="en-GB"/>
        </w:rPr>
        <w:t> - </w:t>
      </w:r>
      <w:r w:rsidRPr="000D1BBD">
        <w:rPr>
          <w:rFonts w:ascii="Helvetica" w:eastAsia="Times New Roman" w:hAnsi="Helvetica" w:cs="Helvetica"/>
          <w:b/>
          <w:bCs/>
          <w:color w:val="000000"/>
          <w:sz w:val="20"/>
          <w:szCs w:val="20"/>
          <w:lang w:eastAsia="en-GB"/>
        </w:rPr>
        <w:t>BIG DATA AND ADMINISTRATIVE DATA</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hyperlink r:id="rId12" w:history="1">
        <w:r w:rsidRPr="000D1BBD">
          <w:rPr>
            <w:rFonts w:ascii="Helvetica" w:eastAsia="Times New Roman" w:hAnsi="Helvetica" w:cs="Helvetica"/>
            <w:color w:val="0000FF"/>
            <w:sz w:val="20"/>
            <w:szCs w:val="20"/>
            <w:u w:val="single"/>
            <w:lang w:eastAsia="en-GB"/>
          </w:rPr>
          <w:t>Judith Knight</w:t>
        </w:r>
      </w:hyperlink>
      <w:r w:rsidRPr="000D1BBD">
        <w:rPr>
          <w:rFonts w:ascii="Helvetica" w:eastAsia="Times New Roman" w:hAnsi="Helvetica" w:cs="Helvetica"/>
          <w:color w:val="000000"/>
          <w:sz w:val="20"/>
          <w:szCs w:val="20"/>
          <w:lang w:eastAsia="en-GB"/>
        </w:rPr>
        <w:t>. </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Judith Knight joined the Public Engagement and Communications team at the Administrative Data Service, the coordinating body for the Administrative Data Research Network, when the Network was being formed in 2014. Initially Judith concentrated on establishing and building internal communication links with the centres to foster working relationships across the Network. She is part of the small team who were initially responsible for rolling out and applying the ADRN ethos and key messages for the Network internally and forming the Network wide Public Engagement and Communication strategies in readiness for the launch of the Network in November 2014. With the Network in operation, Judith is now involved with external facing communications working to highlight the potential public benefits that research using administrative data can offer, a vital element of this role is to determine public concerns and to gain public trust in the service. Judith came to the Administrative Data Service from the Secure Data Service at the UK Data Service where she was involved with helping to set up the service and subsequently handled their external communications.</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i/>
          <w:iCs/>
          <w:color w:val="000000"/>
          <w:sz w:val="20"/>
          <w:szCs w:val="20"/>
          <w:lang w:eastAsia="en-GB"/>
        </w:rPr>
        <w:t>Discussant: Dr Roxanne Connelly.</w:t>
      </w:r>
      <w:r w:rsidRPr="000D1BBD">
        <w:rPr>
          <w:rFonts w:ascii="Helvetica" w:eastAsia="Times New Roman" w:hAnsi="Helvetica" w:cs="Helvetica"/>
          <w:color w:val="000000"/>
          <w:sz w:val="20"/>
          <w:szCs w:val="20"/>
          <w:lang w:eastAsia="en-GB"/>
        </w:rPr>
        <w:t> Assistant Professor, Sociology, Warwick Q-Step Centre, University of Warwick. Before coming to Warwick she was a research fellow at the Administrative Data Research Centre - Scotland.</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 </w:t>
      </w:r>
      <w:r w:rsidRPr="000D1BBD">
        <w:rPr>
          <w:rFonts w:ascii="Helvetica" w:eastAsia="Times New Roman" w:hAnsi="Helvetica" w:cs="Helvetica"/>
          <w:b/>
          <w:bCs/>
          <w:color w:val="000000"/>
          <w:sz w:val="20"/>
          <w:szCs w:val="20"/>
          <w:lang w:eastAsia="en-GB"/>
        </w:rPr>
        <w:t>14:15-15:15 - BIG DATA AND THE ECONOMY</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hyperlink r:id="rId13" w:history="1">
        <w:r w:rsidRPr="000D1BBD">
          <w:rPr>
            <w:rFonts w:ascii="Helvetica" w:eastAsia="Times New Roman" w:hAnsi="Helvetica" w:cs="Helvetica"/>
            <w:color w:val="0000FF"/>
            <w:sz w:val="20"/>
            <w:szCs w:val="20"/>
            <w:u w:val="single"/>
            <w:lang w:eastAsia="en-GB"/>
          </w:rPr>
          <w:t>Dr Ana Gross</w:t>
        </w:r>
      </w:hyperlink>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lastRenderedPageBreak/>
        <w:t>Ana Gross is a Research Fellow at the Centre for Interdisciplinary Methodologies working on the ESRC funded project </w:t>
      </w:r>
      <w:proofErr w:type="gramStart"/>
      <w:r w:rsidRPr="000D1BBD">
        <w:rPr>
          <w:rFonts w:ascii="Helvetica" w:eastAsia="Times New Roman" w:hAnsi="Helvetica" w:cs="Helvetica"/>
          <w:i/>
          <w:iCs/>
          <w:color w:val="000000"/>
          <w:sz w:val="20"/>
          <w:szCs w:val="20"/>
          <w:lang w:eastAsia="en-GB"/>
        </w:rPr>
        <w:t>Interrogating</w:t>
      </w:r>
      <w:proofErr w:type="gramEnd"/>
      <w:r w:rsidRPr="000D1BBD">
        <w:rPr>
          <w:rFonts w:ascii="Helvetica" w:eastAsia="Times New Roman" w:hAnsi="Helvetica" w:cs="Helvetica"/>
          <w:i/>
          <w:iCs/>
          <w:color w:val="000000"/>
          <w:sz w:val="20"/>
          <w:szCs w:val="20"/>
          <w:lang w:eastAsia="en-GB"/>
        </w:rPr>
        <w:t xml:space="preserve"> the Dashboard: Data, Algorithms and Decision-Making</w:t>
      </w:r>
      <w:r w:rsidRPr="000D1BBD">
        <w:rPr>
          <w:rFonts w:ascii="Helvetica" w:eastAsia="Times New Roman" w:hAnsi="Helvetica" w:cs="Helvetica"/>
          <w:color w:val="000000"/>
          <w:sz w:val="20"/>
          <w:szCs w:val="20"/>
          <w:lang w:eastAsia="en-GB"/>
        </w:rPr>
        <w:t>. Her doctoral thesis, </w:t>
      </w:r>
      <w:r w:rsidRPr="000D1BBD">
        <w:rPr>
          <w:rFonts w:ascii="Helvetica" w:eastAsia="Times New Roman" w:hAnsi="Helvetica" w:cs="Helvetica"/>
          <w:i/>
          <w:iCs/>
          <w:color w:val="000000"/>
          <w:sz w:val="20"/>
          <w:szCs w:val="20"/>
          <w:lang w:eastAsia="en-GB"/>
        </w:rPr>
        <w:t xml:space="preserve">Data Types and Functions: A Study of Framing Devices and </w:t>
      </w:r>
      <w:proofErr w:type="gramStart"/>
      <w:r w:rsidRPr="000D1BBD">
        <w:rPr>
          <w:rFonts w:ascii="Helvetica" w:eastAsia="Times New Roman" w:hAnsi="Helvetica" w:cs="Helvetica"/>
          <w:i/>
          <w:iCs/>
          <w:color w:val="000000"/>
          <w:sz w:val="20"/>
          <w:szCs w:val="20"/>
          <w:lang w:eastAsia="en-GB"/>
        </w:rPr>
        <w:t>Techniques</w:t>
      </w:r>
      <w:r w:rsidRPr="000D1BBD">
        <w:rPr>
          <w:rFonts w:ascii="Helvetica" w:eastAsia="Times New Roman" w:hAnsi="Helvetica" w:cs="Helvetica"/>
          <w:color w:val="000000"/>
          <w:sz w:val="20"/>
          <w:szCs w:val="20"/>
          <w:lang w:eastAsia="en-GB"/>
        </w:rPr>
        <w:t>,</w:t>
      </w:r>
      <w:proofErr w:type="gramEnd"/>
      <w:r w:rsidRPr="000D1BBD">
        <w:rPr>
          <w:rFonts w:ascii="Helvetica" w:eastAsia="Times New Roman" w:hAnsi="Helvetica" w:cs="Helvetica"/>
          <w:color w:val="000000"/>
          <w:sz w:val="20"/>
          <w:szCs w:val="20"/>
          <w:lang w:eastAsia="en-GB"/>
        </w:rPr>
        <w:t xml:space="preserve"> drew on the public disclosure and leak of two databases as a means of studying the mechanisms that serve to contextualise different data units as related to particular entities and phenomena. Her research interests are on the social organisational effects of information disclosure and secrecy; the function and agency of public and private numbers and measures; re-identification demonstrations through data; and on data ethics, protocols and regulatory frameworks.</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 </w:t>
      </w:r>
      <w:r w:rsidRPr="000D1BBD">
        <w:rPr>
          <w:rFonts w:ascii="Helvetica" w:eastAsia="Times New Roman" w:hAnsi="Helvetica" w:cs="Helvetica"/>
          <w:i/>
          <w:iCs/>
          <w:color w:val="000000"/>
          <w:sz w:val="20"/>
          <w:szCs w:val="20"/>
          <w:lang w:eastAsia="en-GB"/>
        </w:rPr>
        <w:t>Discussant: </w:t>
      </w:r>
      <w:hyperlink r:id="rId14" w:history="1">
        <w:r w:rsidRPr="000D1BBD">
          <w:rPr>
            <w:rFonts w:ascii="Helvetica" w:eastAsia="Times New Roman" w:hAnsi="Helvetica" w:cs="Helvetica"/>
            <w:i/>
            <w:iCs/>
            <w:color w:val="0000FF"/>
            <w:sz w:val="20"/>
            <w:szCs w:val="20"/>
            <w:u w:val="single"/>
            <w:lang w:eastAsia="en-GB"/>
          </w:rPr>
          <w:t>Dr Philippe Blanchard</w:t>
        </w:r>
      </w:hyperlink>
      <w:r w:rsidRPr="000D1BBD">
        <w:rPr>
          <w:rFonts w:ascii="Helvetica" w:eastAsia="Times New Roman" w:hAnsi="Helvetica" w:cs="Helvetica"/>
          <w:i/>
          <w:iCs/>
          <w:color w:val="000000"/>
          <w:sz w:val="20"/>
          <w:szCs w:val="20"/>
          <w:lang w:eastAsia="en-GB"/>
        </w:rPr>
        <w:t>. </w:t>
      </w:r>
      <w:r w:rsidRPr="000D1BBD">
        <w:rPr>
          <w:rFonts w:ascii="Helvetica" w:eastAsia="Times New Roman" w:hAnsi="Helvetica" w:cs="Helvetica"/>
          <w:color w:val="000000"/>
          <w:sz w:val="20"/>
          <w:szCs w:val="20"/>
          <w:lang w:eastAsia="en-GB"/>
        </w:rPr>
        <w:t>Associate Professor, Politics and International Studies, Warwick Q-Step Centre, University of Warwick. Director of the MA in "Politics and International Studies: Big Data and Quantitative Methods". Steering committee member of the Standing group on Political Methodology</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15:15-15:45</w:t>
      </w:r>
      <w:r w:rsidRPr="000D1BBD">
        <w:rPr>
          <w:rFonts w:ascii="Helvetica" w:eastAsia="Times New Roman" w:hAnsi="Helvetica" w:cs="Helvetica"/>
          <w:color w:val="000000"/>
          <w:sz w:val="20"/>
          <w:szCs w:val="20"/>
          <w:lang w:eastAsia="en-GB"/>
        </w:rPr>
        <w:t> - </w:t>
      </w:r>
      <w:r w:rsidRPr="000D1BBD">
        <w:rPr>
          <w:rFonts w:ascii="Helvetica" w:eastAsia="Times New Roman" w:hAnsi="Helvetica" w:cs="Helvetica"/>
          <w:b/>
          <w:bCs/>
          <w:color w:val="000000"/>
          <w:sz w:val="20"/>
          <w:szCs w:val="20"/>
          <w:lang w:eastAsia="en-GB"/>
        </w:rPr>
        <w:t>BREAK</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15:45-16:45 - BIG DATA AND EDUCATION</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 </w:t>
      </w:r>
      <w:hyperlink r:id="rId15" w:history="1">
        <w:r w:rsidRPr="000D1BBD">
          <w:rPr>
            <w:rFonts w:ascii="Helvetica" w:eastAsia="Times New Roman" w:hAnsi="Helvetica" w:cs="Helvetica"/>
            <w:color w:val="0000FF"/>
            <w:sz w:val="20"/>
            <w:szCs w:val="20"/>
            <w:u w:val="single"/>
            <w:lang w:eastAsia="en-GB"/>
          </w:rPr>
          <w:t>Dr Ben Williamson </w:t>
        </w:r>
      </w:hyperlink>
      <w:r w:rsidRPr="000D1BBD">
        <w:rPr>
          <w:rFonts w:ascii="Helvetica" w:eastAsia="Times New Roman" w:hAnsi="Helvetica" w:cs="Helvetica"/>
          <w:color w:val="000000"/>
          <w:sz w:val="20"/>
          <w:szCs w:val="20"/>
          <w:lang w:eastAsia="en-GB"/>
        </w:rPr>
        <w:t> </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color w:val="000000"/>
          <w:sz w:val="20"/>
          <w:szCs w:val="20"/>
          <w:lang w:eastAsia="en-GB"/>
        </w:rPr>
        <w:t>Ben is a Lecturer at the School of Education, University of Stirling, where he leads the ESRC-funded </w:t>
      </w:r>
      <w:hyperlink r:id="rId16" w:history="1">
        <w:r w:rsidRPr="000D1BBD">
          <w:rPr>
            <w:rFonts w:ascii="Helvetica" w:eastAsia="Times New Roman" w:hAnsi="Helvetica" w:cs="Helvetica"/>
            <w:color w:val="0000FF"/>
            <w:sz w:val="20"/>
            <w:szCs w:val="20"/>
            <w:u w:val="single"/>
            <w:lang w:eastAsia="en-GB"/>
          </w:rPr>
          <w:t>Code Acts in Education</w:t>
        </w:r>
      </w:hyperlink>
      <w:r w:rsidRPr="000D1BBD">
        <w:rPr>
          <w:rFonts w:ascii="Helvetica" w:eastAsia="Times New Roman" w:hAnsi="Helvetica" w:cs="Helvetica"/>
          <w:color w:val="000000"/>
          <w:sz w:val="20"/>
          <w:szCs w:val="20"/>
          <w:lang w:eastAsia="en-GB"/>
        </w:rPr>
        <w:t> project to explore how software and digital data interact with educational institutions, pedagogic practices, and governing processes. His forthcoming articles are on big data and education in smart cities, and on the rise of educational data science in academic and commercial settings.</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i/>
          <w:iCs/>
          <w:color w:val="000000"/>
          <w:sz w:val="20"/>
          <w:szCs w:val="20"/>
          <w:lang w:eastAsia="en-GB"/>
        </w:rPr>
        <w:t>Discussant: </w:t>
      </w:r>
      <w:hyperlink r:id="rId17" w:history="1">
        <w:r w:rsidRPr="000D1BBD">
          <w:rPr>
            <w:rFonts w:ascii="Helvetica" w:eastAsia="Times New Roman" w:hAnsi="Helvetica" w:cs="Helvetica"/>
            <w:i/>
            <w:iCs/>
            <w:color w:val="0000FF"/>
            <w:sz w:val="20"/>
            <w:szCs w:val="20"/>
            <w:u w:val="single"/>
            <w:lang w:eastAsia="en-GB"/>
          </w:rPr>
          <w:t>Dr Michael Hammond</w:t>
        </w:r>
      </w:hyperlink>
      <w:r w:rsidRPr="000D1BBD">
        <w:rPr>
          <w:rFonts w:ascii="Helvetica" w:eastAsia="Times New Roman" w:hAnsi="Helvetica" w:cs="Helvetica"/>
          <w:i/>
          <w:iCs/>
          <w:color w:val="000000"/>
          <w:sz w:val="20"/>
          <w:szCs w:val="20"/>
          <w:lang w:eastAsia="en-GB"/>
        </w:rPr>
        <w:t>. </w:t>
      </w:r>
      <w:r w:rsidRPr="000D1BBD">
        <w:rPr>
          <w:rFonts w:ascii="Helvetica" w:eastAsia="Times New Roman" w:hAnsi="Helvetica" w:cs="Helvetica"/>
          <w:color w:val="000000"/>
          <w:sz w:val="20"/>
          <w:szCs w:val="20"/>
          <w:lang w:eastAsia="en-GB"/>
        </w:rPr>
        <w:t>Associate Professor, Centre for Educational Studies, University of Warwick where he has led several projects investigating the use of technology for teaching and learning.  His research interests focus on policy and practice and his work has covered both informal and formal use of computers; the concept of collaborative learning; information technology as a subject; and professional development. His work has offered a critical review of claims made about the impact of technology.</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16:45-17:00</w:t>
      </w:r>
      <w:r w:rsidRPr="000D1BBD">
        <w:rPr>
          <w:rFonts w:ascii="Helvetica" w:eastAsia="Times New Roman" w:hAnsi="Helvetica" w:cs="Helvetica"/>
          <w:color w:val="000000"/>
          <w:sz w:val="20"/>
          <w:szCs w:val="20"/>
          <w:lang w:eastAsia="en-GB"/>
        </w:rPr>
        <w:t> </w:t>
      </w:r>
      <w:r w:rsidRPr="000D1BBD">
        <w:rPr>
          <w:rFonts w:ascii="Helvetica" w:eastAsia="Times New Roman" w:hAnsi="Helvetica" w:cs="Helvetica"/>
          <w:b/>
          <w:bCs/>
          <w:color w:val="000000"/>
          <w:sz w:val="20"/>
          <w:szCs w:val="20"/>
          <w:lang w:eastAsia="en-GB"/>
        </w:rPr>
        <w:t>- CLOSING REMARKS</w:t>
      </w:r>
      <w:r w:rsidRPr="000D1BBD">
        <w:rPr>
          <w:rFonts w:ascii="Helvetica" w:eastAsia="Times New Roman" w:hAnsi="Helvetica" w:cs="Helvetica"/>
          <w:color w:val="000000"/>
          <w:sz w:val="20"/>
          <w:szCs w:val="20"/>
          <w:lang w:eastAsia="en-GB"/>
        </w:rPr>
        <w:t> – Dr Emma Uprichard</w:t>
      </w:r>
    </w:p>
    <w:p w:rsidR="000D1BBD" w:rsidRPr="000D1BBD" w:rsidRDefault="000D1BBD" w:rsidP="000D1BBD">
      <w:pPr>
        <w:spacing w:before="100" w:beforeAutospacing="1" w:after="100" w:afterAutospacing="1" w:line="384" w:lineRule="atLeast"/>
        <w:rPr>
          <w:rFonts w:ascii="Helvetica" w:eastAsia="Times New Roman" w:hAnsi="Helvetica" w:cs="Helvetica"/>
          <w:color w:val="000000"/>
          <w:sz w:val="20"/>
          <w:szCs w:val="20"/>
          <w:lang w:eastAsia="en-GB"/>
        </w:rPr>
      </w:pPr>
      <w:r w:rsidRPr="000D1BBD">
        <w:rPr>
          <w:rFonts w:ascii="Helvetica" w:eastAsia="Times New Roman" w:hAnsi="Helvetica" w:cs="Helvetica"/>
          <w:b/>
          <w:bCs/>
          <w:color w:val="000000"/>
          <w:sz w:val="20"/>
          <w:szCs w:val="20"/>
          <w:lang w:eastAsia="en-GB"/>
        </w:rPr>
        <w:t xml:space="preserve">17:00 </w:t>
      </w:r>
      <w:proofErr w:type="gramStart"/>
      <w:r w:rsidRPr="000D1BBD">
        <w:rPr>
          <w:rFonts w:ascii="Helvetica" w:eastAsia="Times New Roman" w:hAnsi="Helvetica" w:cs="Helvetica"/>
          <w:b/>
          <w:bCs/>
          <w:color w:val="000000"/>
          <w:sz w:val="20"/>
          <w:szCs w:val="20"/>
          <w:lang w:eastAsia="en-GB"/>
        </w:rPr>
        <w:t>-  CLOSE</w:t>
      </w:r>
      <w:proofErr w:type="gramEnd"/>
    </w:p>
    <w:p w:rsidR="00C41797" w:rsidRDefault="00C41797">
      <w:bookmarkStart w:id="0" w:name="_GoBack"/>
      <w:bookmarkEnd w:id="0"/>
    </w:p>
    <w:sectPr w:rsidR="00C4179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BBD"/>
    <w:rsid w:val="000D1BBD"/>
    <w:rsid w:val="00C417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D1BBD"/>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6">
    <w:name w:val="heading 6"/>
    <w:basedOn w:val="Normal"/>
    <w:link w:val="Heading6Char"/>
    <w:uiPriority w:val="9"/>
    <w:qFormat/>
    <w:rsid w:val="000D1BBD"/>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D1BBD"/>
    <w:rPr>
      <w:rFonts w:ascii="Times New Roman" w:eastAsia="Times New Roman" w:hAnsi="Times New Roman" w:cs="Times New Roman"/>
      <w:b/>
      <w:bCs/>
      <w:sz w:val="36"/>
      <w:szCs w:val="36"/>
      <w:lang w:eastAsia="en-GB"/>
    </w:rPr>
  </w:style>
  <w:style w:type="character" w:customStyle="1" w:styleId="Heading6Char">
    <w:name w:val="Heading 6 Char"/>
    <w:basedOn w:val="DefaultParagraphFont"/>
    <w:link w:val="Heading6"/>
    <w:uiPriority w:val="9"/>
    <w:rsid w:val="000D1BBD"/>
    <w:rPr>
      <w:rFonts w:ascii="Times New Roman" w:eastAsia="Times New Roman" w:hAnsi="Times New Roman" w:cs="Times New Roman"/>
      <w:b/>
      <w:bCs/>
      <w:sz w:val="15"/>
      <w:szCs w:val="15"/>
      <w:lang w:eastAsia="en-GB"/>
    </w:rPr>
  </w:style>
  <w:style w:type="paragraph" w:styleId="NormalWeb">
    <w:name w:val="Normal (Web)"/>
    <w:basedOn w:val="Normal"/>
    <w:uiPriority w:val="99"/>
    <w:semiHidden/>
    <w:unhideWhenUsed/>
    <w:rsid w:val="000D1B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0D1BBD"/>
  </w:style>
  <w:style w:type="character" w:styleId="Hyperlink">
    <w:name w:val="Hyperlink"/>
    <w:basedOn w:val="DefaultParagraphFont"/>
    <w:uiPriority w:val="99"/>
    <w:semiHidden/>
    <w:unhideWhenUsed/>
    <w:rsid w:val="000D1BBD"/>
    <w:rPr>
      <w:color w:val="0000FF"/>
      <w:u w:val="single"/>
    </w:rPr>
  </w:style>
  <w:style w:type="character" w:styleId="Strong">
    <w:name w:val="Strong"/>
    <w:basedOn w:val="DefaultParagraphFont"/>
    <w:uiPriority w:val="22"/>
    <w:qFormat/>
    <w:rsid w:val="000D1BBD"/>
    <w:rPr>
      <w:b/>
      <w:bCs/>
    </w:rPr>
  </w:style>
  <w:style w:type="character" w:styleId="Emphasis">
    <w:name w:val="Emphasis"/>
    <w:basedOn w:val="DefaultParagraphFont"/>
    <w:uiPriority w:val="20"/>
    <w:qFormat/>
    <w:rsid w:val="000D1BB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0D1BBD"/>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6">
    <w:name w:val="heading 6"/>
    <w:basedOn w:val="Normal"/>
    <w:link w:val="Heading6Char"/>
    <w:uiPriority w:val="9"/>
    <w:qFormat/>
    <w:rsid w:val="000D1BBD"/>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D1BBD"/>
    <w:rPr>
      <w:rFonts w:ascii="Times New Roman" w:eastAsia="Times New Roman" w:hAnsi="Times New Roman" w:cs="Times New Roman"/>
      <w:b/>
      <w:bCs/>
      <w:sz w:val="36"/>
      <w:szCs w:val="36"/>
      <w:lang w:eastAsia="en-GB"/>
    </w:rPr>
  </w:style>
  <w:style w:type="character" w:customStyle="1" w:styleId="Heading6Char">
    <w:name w:val="Heading 6 Char"/>
    <w:basedOn w:val="DefaultParagraphFont"/>
    <w:link w:val="Heading6"/>
    <w:uiPriority w:val="9"/>
    <w:rsid w:val="000D1BBD"/>
    <w:rPr>
      <w:rFonts w:ascii="Times New Roman" w:eastAsia="Times New Roman" w:hAnsi="Times New Roman" w:cs="Times New Roman"/>
      <w:b/>
      <w:bCs/>
      <w:sz w:val="15"/>
      <w:szCs w:val="15"/>
      <w:lang w:eastAsia="en-GB"/>
    </w:rPr>
  </w:style>
  <w:style w:type="paragraph" w:styleId="NormalWeb">
    <w:name w:val="Normal (Web)"/>
    <w:basedOn w:val="Normal"/>
    <w:uiPriority w:val="99"/>
    <w:semiHidden/>
    <w:unhideWhenUsed/>
    <w:rsid w:val="000D1B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0D1BBD"/>
  </w:style>
  <w:style w:type="character" w:styleId="Hyperlink">
    <w:name w:val="Hyperlink"/>
    <w:basedOn w:val="DefaultParagraphFont"/>
    <w:uiPriority w:val="99"/>
    <w:semiHidden/>
    <w:unhideWhenUsed/>
    <w:rsid w:val="000D1BBD"/>
    <w:rPr>
      <w:color w:val="0000FF"/>
      <w:u w:val="single"/>
    </w:rPr>
  </w:style>
  <w:style w:type="character" w:styleId="Strong">
    <w:name w:val="Strong"/>
    <w:basedOn w:val="DefaultParagraphFont"/>
    <w:uiPriority w:val="22"/>
    <w:qFormat/>
    <w:rsid w:val="000D1BBD"/>
    <w:rPr>
      <w:b/>
      <w:bCs/>
    </w:rPr>
  </w:style>
  <w:style w:type="character" w:styleId="Emphasis">
    <w:name w:val="Emphasis"/>
    <w:basedOn w:val="DefaultParagraphFont"/>
    <w:uiPriority w:val="20"/>
    <w:qFormat/>
    <w:rsid w:val="000D1BB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2911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ynoothuniversity.ie/nirsa" TargetMode="External"/><Relationship Id="rId13" Type="http://schemas.openxmlformats.org/officeDocument/2006/relationships/hyperlink" Target="https://www2.warwick.ac.uk/fac/cross_fac/cim/people/student-researchers/ana-gros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maynoothuniversity.ie/people/rob-kitchin" TargetMode="External"/><Relationship Id="rId12" Type="http://schemas.openxmlformats.org/officeDocument/2006/relationships/hyperlink" Target="http://www.data-archive.ac.uk/about/staff?sid=jknighd" TargetMode="External"/><Relationship Id="rId17" Type="http://schemas.openxmlformats.org/officeDocument/2006/relationships/hyperlink" Target="https://www2.warwick.ac.uk/fac/soc/ces/staff/michael_hammond/" TargetMode="External"/><Relationship Id="rId2" Type="http://schemas.microsoft.com/office/2007/relationships/stylesWithEffects" Target="stylesWithEffects.xml"/><Relationship Id="rId16" Type="http://schemas.openxmlformats.org/officeDocument/2006/relationships/hyperlink" Target="http://codeactsineducation.wordpress.com/about/" TargetMode="External"/><Relationship Id="rId1" Type="http://schemas.openxmlformats.org/officeDocument/2006/relationships/styles" Target="styles.xml"/><Relationship Id="rId6" Type="http://schemas.openxmlformats.org/officeDocument/2006/relationships/hyperlink" Target="http://www2.warwick.ac.uk/fac/cross_fac/q-step" TargetMode="External"/><Relationship Id="rId11" Type="http://schemas.openxmlformats.org/officeDocument/2006/relationships/hyperlink" Target="https://www.ucl.ac.uk/chime/people/lean" TargetMode="External"/><Relationship Id="rId5" Type="http://schemas.openxmlformats.org/officeDocument/2006/relationships/hyperlink" Target="http://www2.warwick.ac.uk/fac/soc/" TargetMode="External"/><Relationship Id="rId15" Type="http://schemas.openxmlformats.org/officeDocument/2006/relationships/hyperlink" Target="http://www.stir.ac.uk/education/staff-directory/academic/ben-williamson/" TargetMode="External"/><Relationship Id="rId10" Type="http://schemas.openxmlformats.org/officeDocument/2006/relationships/hyperlink" Target="http://www2.warwick.ac.uk/fac/cross_fac/cim/people/academic/jon-coaffe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maynoothuniversity.ie/communications-marketing/news/taoiseach-presents-ria-gold-medal-professor-rob-kitchin" TargetMode="External"/><Relationship Id="rId14" Type="http://schemas.openxmlformats.org/officeDocument/2006/relationships/hyperlink" Target="https://www2.warwick.ac.uk/fac/soc/pais/people/blanchar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FAAD0774</Template>
  <TotalTime>1</TotalTime>
  <Pages>3</Pages>
  <Words>1094</Words>
  <Characters>6238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Zahida Hussain</dc:creator>
  <cp:lastModifiedBy>Zahida Hussain</cp:lastModifiedBy>
  <cp:revision>1</cp:revision>
  <dcterms:created xsi:type="dcterms:W3CDTF">2015-12-10T07:05:00Z</dcterms:created>
  <dcterms:modified xsi:type="dcterms:W3CDTF">2015-12-10T07:06:00Z</dcterms:modified>
</cp:coreProperties>
</file>