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6B6" w:rsidRDefault="004A489A">
      <w:pPr>
        <w:shd w:val="clear" w:color="auto" w:fill="BFBFBF" w:themeFill="background1" w:themeFillShade="BF"/>
        <w:tabs>
          <w:tab w:val="left" w:pos="11057"/>
        </w:tabs>
        <w:spacing w:after="0" w:line="240" w:lineRule="auto"/>
        <w:jc w:val="center"/>
        <w:rPr>
          <w:rFonts w:ascii="Arial" w:eastAsia="Gulim" w:hAnsi="Arial" w:cs="Arial"/>
          <w:b/>
          <w:sz w:val="32"/>
        </w:rPr>
      </w:pPr>
      <w:r>
        <w:rPr>
          <w:rFonts w:ascii="Arial" w:eastAsia="Gulim" w:hAnsi="Arial" w:cs="Arial"/>
          <w:b/>
          <w:sz w:val="32"/>
        </w:rPr>
        <w:t xml:space="preserve">Emily </w:t>
      </w:r>
      <w:proofErr w:type="spellStart"/>
      <w:r>
        <w:rPr>
          <w:rFonts w:ascii="Arial" w:eastAsia="Gulim" w:hAnsi="Arial" w:cs="Arial"/>
          <w:b/>
          <w:sz w:val="32"/>
        </w:rPr>
        <w:t>Stoakes</w:t>
      </w:r>
      <w:proofErr w:type="spellEnd"/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</w:p>
    <w:p w:rsidR="005446B6" w:rsidRDefault="004A489A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33, Whites Row, Kenilworth, Warwickshire, CV8 1HW</w:t>
      </w:r>
    </w:p>
    <w:p w:rsidR="005446B6" w:rsidRDefault="004A489A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 </w:t>
      </w:r>
      <w:proofErr w:type="gramStart"/>
      <w:r>
        <w:rPr>
          <w:rFonts w:ascii="Arial" w:eastAsia="Times New Roman" w:hAnsi="Arial" w:cs="Arial"/>
          <w:b/>
          <w:lang w:eastAsia="en-GB"/>
        </w:rPr>
        <w:t>e</w:t>
      </w:r>
      <w:proofErr w:type="gramEnd"/>
      <w:r>
        <w:rPr>
          <w:rFonts w:ascii="Arial" w:eastAsia="Times New Roman" w:hAnsi="Arial" w:cs="Arial"/>
          <w:b/>
          <w:lang w:eastAsia="en-GB"/>
        </w:rPr>
        <w:t>.a.stoakes@warwick.ac.uk         07935451695</w:t>
      </w:r>
    </w:p>
    <w:p w:rsidR="005446B6" w:rsidRDefault="005446B6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lang w:eastAsia="en-GB"/>
        </w:rPr>
      </w:pPr>
    </w:p>
    <w:p w:rsidR="005446B6" w:rsidRDefault="004A489A">
      <w:pPr>
        <w:shd w:val="clear" w:color="auto" w:fill="BFBFBF"/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Education </w:t>
      </w:r>
      <w:r>
        <w:rPr>
          <w:rFonts w:ascii="Arial" w:eastAsia="Times New Roman" w:hAnsi="Arial" w:cs="Arial"/>
          <w:lang w:eastAsia="en-GB"/>
        </w:rPr>
        <w:t> 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PhD in Medical Sciences,</w:t>
      </w:r>
      <w:r>
        <w:rPr>
          <w:rFonts w:ascii="Arial" w:eastAsia="Times New Roman" w:hAnsi="Arial" w:cs="Arial"/>
          <w:b/>
          <w:lang w:eastAsia="en-GB"/>
        </w:rPr>
        <w:tab/>
      </w:r>
      <w:r>
        <w:rPr>
          <w:rFonts w:ascii="Arial" w:eastAsia="Times New Roman" w:hAnsi="Arial" w:cs="Arial"/>
          <w:b/>
          <w:lang w:eastAsia="en-GB"/>
        </w:rPr>
        <w:tab/>
      </w:r>
      <w:r>
        <w:rPr>
          <w:rFonts w:ascii="Arial" w:eastAsia="Times New Roman" w:hAnsi="Arial" w:cs="Arial"/>
          <w:b/>
          <w:lang w:eastAsia="en-GB"/>
        </w:rPr>
        <w:tab/>
      </w:r>
      <w:r>
        <w:rPr>
          <w:rFonts w:ascii="Arial" w:eastAsia="Times New Roman" w:hAnsi="Arial" w:cs="Arial"/>
          <w:b/>
          <w:lang w:eastAsia="en-GB"/>
        </w:rPr>
        <w:tab/>
      </w:r>
      <w:r>
        <w:rPr>
          <w:rFonts w:ascii="Arial" w:eastAsia="Times New Roman" w:hAnsi="Arial" w:cs="Arial"/>
          <w:b/>
          <w:lang w:eastAsia="en-GB"/>
        </w:rPr>
        <w:tab/>
        <w:t xml:space="preserve">    University of Warwick</w:t>
      </w:r>
    </w:p>
    <w:p w:rsidR="005446B6" w:rsidRDefault="004A489A">
      <w:pPr>
        <w:spacing w:after="0" w:line="240" w:lineRule="auto"/>
        <w:textAlignment w:val="baseline"/>
      </w:pPr>
      <w:r>
        <w:rPr>
          <w:rFonts w:ascii="Arial" w:eastAsia="Times New Roman" w:hAnsi="Arial" w:cs="Arial"/>
          <w:b/>
          <w:lang w:eastAsia="en-GB"/>
        </w:rPr>
        <w:t>September 2013 – August 2017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Thesis Title: </w:t>
      </w:r>
      <w:r>
        <w:rPr>
          <w:rFonts w:ascii="Arial" w:eastAsia="Times New Roman" w:hAnsi="Arial" w:cs="Arial"/>
          <w:i/>
          <w:lang w:eastAsia="en-GB"/>
        </w:rPr>
        <w:t xml:space="preserve">Campylobacter </w:t>
      </w:r>
      <w:proofErr w:type="spellStart"/>
      <w:r>
        <w:rPr>
          <w:rFonts w:ascii="Arial" w:eastAsia="Times New Roman" w:hAnsi="Arial" w:cs="Arial"/>
          <w:i/>
          <w:lang w:eastAsia="en-GB"/>
        </w:rPr>
        <w:t>jejuni</w:t>
      </w:r>
      <w:proofErr w:type="spellEnd"/>
      <w:r>
        <w:rPr>
          <w:rFonts w:ascii="Arial" w:eastAsia="Times New Roman" w:hAnsi="Arial" w:cs="Arial"/>
          <w:lang w:eastAsia="en-GB"/>
        </w:rPr>
        <w:t xml:space="preserve">: the role </w:t>
      </w:r>
      <w:r>
        <w:rPr>
          <w:rFonts w:ascii="Arial" w:eastAsia="Times New Roman" w:hAnsi="Arial" w:cs="Arial"/>
          <w:lang w:eastAsia="en-GB"/>
        </w:rPr>
        <w:t xml:space="preserve">of </w:t>
      </w:r>
      <w:proofErr w:type="spellStart"/>
      <w:r>
        <w:rPr>
          <w:rFonts w:ascii="Arial" w:eastAsia="Times New Roman" w:hAnsi="Arial" w:cs="Arial"/>
          <w:lang w:eastAsia="en-GB"/>
        </w:rPr>
        <w:t>FlhF</w:t>
      </w:r>
      <w:proofErr w:type="spellEnd"/>
      <w:r>
        <w:rPr>
          <w:rFonts w:ascii="Arial" w:eastAsia="Times New Roman" w:hAnsi="Arial" w:cs="Arial"/>
          <w:lang w:eastAsia="en-GB"/>
        </w:rPr>
        <w:t xml:space="preserve"> in </w:t>
      </w:r>
      <w:proofErr w:type="spellStart"/>
      <w:r>
        <w:rPr>
          <w:rFonts w:ascii="Arial" w:eastAsia="Times New Roman" w:hAnsi="Arial" w:cs="Arial"/>
          <w:lang w:eastAsia="en-GB"/>
        </w:rPr>
        <w:t>flagellar</w:t>
      </w:r>
      <w:proofErr w:type="spellEnd"/>
      <w:r>
        <w:rPr>
          <w:rFonts w:ascii="Arial" w:eastAsia="Times New Roman" w:hAnsi="Arial" w:cs="Arial"/>
          <w:lang w:eastAsia="en-GB"/>
        </w:rPr>
        <w:t xml:space="preserve"> biogenesis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Supervisors: </w:t>
      </w:r>
      <w:proofErr w:type="spellStart"/>
      <w:r>
        <w:rPr>
          <w:rFonts w:ascii="Arial" w:eastAsia="Times New Roman" w:hAnsi="Arial" w:cs="Arial"/>
          <w:lang w:eastAsia="en-GB"/>
        </w:rPr>
        <w:t>Dr.</w:t>
      </w:r>
      <w:proofErr w:type="spellEnd"/>
      <w:r>
        <w:rPr>
          <w:rFonts w:ascii="Arial" w:eastAsia="Times New Roman" w:hAnsi="Arial" w:cs="Arial"/>
          <w:lang w:eastAsia="en-GB"/>
        </w:rPr>
        <w:t xml:space="preserve"> Chrystala Constantinidou, </w:t>
      </w:r>
      <w:proofErr w:type="spellStart"/>
      <w:r>
        <w:rPr>
          <w:rFonts w:ascii="Arial" w:eastAsia="Times New Roman" w:hAnsi="Arial" w:cs="Arial"/>
          <w:lang w:eastAsia="en-GB"/>
        </w:rPr>
        <w:t>Dr.</w:t>
      </w:r>
      <w:proofErr w:type="spellEnd"/>
      <w:r>
        <w:rPr>
          <w:rFonts w:ascii="Arial" w:eastAsia="Times New Roman" w:hAnsi="Arial" w:cs="Arial"/>
          <w:lang w:eastAsia="en-GB"/>
        </w:rPr>
        <w:t xml:space="preserve"> Andrew Millard</w:t>
      </w:r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</w:p>
    <w:p w:rsidR="005446B6" w:rsidRDefault="004A489A">
      <w:pPr>
        <w:spacing w:after="0" w:line="240" w:lineRule="auto"/>
        <w:textAlignment w:val="baseline"/>
      </w:pPr>
      <w:r>
        <w:rPr>
          <w:rFonts w:ascii="Arial" w:eastAsia="Times New Roman" w:hAnsi="Arial" w:cs="Arial"/>
          <w:b/>
          <w:lang w:eastAsia="en-GB"/>
        </w:rPr>
        <w:t>Synopsis of Research: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i/>
          <w:lang w:eastAsia="en-GB"/>
        </w:rPr>
        <w:t xml:space="preserve">Campylobacter </w:t>
      </w:r>
      <w:proofErr w:type="spellStart"/>
      <w:r>
        <w:rPr>
          <w:rFonts w:ascii="Arial" w:eastAsia="Times New Roman" w:hAnsi="Arial" w:cs="Arial"/>
          <w:i/>
          <w:lang w:eastAsia="en-GB"/>
        </w:rPr>
        <w:t>jejuni</w:t>
      </w:r>
      <w:proofErr w:type="spellEnd"/>
      <w:r>
        <w:rPr>
          <w:rFonts w:ascii="Arial" w:eastAsia="Times New Roman" w:hAnsi="Arial" w:cs="Arial"/>
          <w:lang w:eastAsia="en-GB"/>
        </w:rPr>
        <w:t xml:space="preserve"> is a bipolar </w:t>
      </w:r>
      <w:proofErr w:type="gramStart"/>
      <w:r>
        <w:rPr>
          <w:rFonts w:ascii="Arial" w:eastAsia="Times New Roman" w:hAnsi="Arial" w:cs="Arial"/>
          <w:lang w:eastAsia="en-GB"/>
        </w:rPr>
        <w:t>flagellate</w:t>
      </w:r>
      <w:proofErr w:type="gramEnd"/>
      <w:r>
        <w:rPr>
          <w:rFonts w:ascii="Arial" w:eastAsia="Times New Roman" w:hAnsi="Arial" w:cs="Arial"/>
          <w:lang w:eastAsia="en-GB"/>
        </w:rPr>
        <w:t xml:space="preserve"> which lacks a master regulator for controlling flagella biosynthesis. Deletion of </w:t>
      </w:r>
      <w:proofErr w:type="spellStart"/>
      <w:r>
        <w:rPr>
          <w:rFonts w:ascii="Arial" w:eastAsia="Times New Roman" w:hAnsi="Arial" w:cs="Arial"/>
          <w:i/>
          <w:lang w:eastAsia="en-GB"/>
        </w:rPr>
        <w:t>flhF</w:t>
      </w:r>
      <w:proofErr w:type="spellEnd"/>
      <w:r>
        <w:rPr>
          <w:rFonts w:ascii="Arial" w:eastAsia="Times New Roman" w:hAnsi="Arial" w:cs="Arial"/>
          <w:lang w:eastAsia="en-GB"/>
        </w:rPr>
        <w:t xml:space="preserve"> in </w:t>
      </w:r>
      <w:r>
        <w:rPr>
          <w:rFonts w:ascii="Arial" w:eastAsia="Times New Roman" w:hAnsi="Arial" w:cs="Arial"/>
          <w:i/>
          <w:lang w:eastAsia="en-GB"/>
        </w:rPr>
        <w:t>Camp</w:t>
      </w:r>
      <w:r>
        <w:rPr>
          <w:rFonts w:ascii="Arial" w:eastAsia="Times New Roman" w:hAnsi="Arial" w:cs="Arial"/>
          <w:i/>
          <w:lang w:eastAsia="en-GB"/>
        </w:rPr>
        <w:t xml:space="preserve">ylobacter </w:t>
      </w:r>
      <w:proofErr w:type="spellStart"/>
      <w:r>
        <w:rPr>
          <w:rFonts w:ascii="Arial" w:eastAsia="Times New Roman" w:hAnsi="Arial" w:cs="Arial"/>
          <w:i/>
          <w:lang w:eastAsia="en-GB"/>
        </w:rPr>
        <w:t>jejuni</w:t>
      </w:r>
      <w:proofErr w:type="spellEnd"/>
      <w:r>
        <w:rPr>
          <w:rFonts w:ascii="Arial" w:eastAsia="Times New Roman" w:hAnsi="Arial" w:cs="Arial"/>
          <w:lang w:eastAsia="en-GB"/>
        </w:rPr>
        <w:t xml:space="preserve"> causes an </w:t>
      </w:r>
      <w:proofErr w:type="spellStart"/>
      <w:r>
        <w:rPr>
          <w:rFonts w:ascii="Arial" w:eastAsia="Times New Roman" w:hAnsi="Arial" w:cs="Arial"/>
          <w:lang w:eastAsia="en-GB"/>
        </w:rPr>
        <w:t>aflagellate</w:t>
      </w:r>
      <w:proofErr w:type="spellEnd"/>
      <w:r>
        <w:rPr>
          <w:rFonts w:ascii="Arial" w:eastAsia="Times New Roman" w:hAnsi="Arial" w:cs="Arial"/>
          <w:lang w:eastAsia="en-GB"/>
        </w:rPr>
        <w:t xml:space="preserve"> and non-motile phenotype, however under selection of motility, these isolates can revert to have flagella and are motile again. My PhD focuses on finding out the role of </w:t>
      </w:r>
      <w:proofErr w:type="spellStart"/>
      <w:r>
        <w:rPr>
          <w:rFonts w:ascii="Arial" w:eastAsia="Times New Roman" w:hAnsi="Arial" w:cs="Arial"/>
          <w:lang w:eastAsia="en-GB"/>
        </w:rPr>
        <w:t>FlhF</w:t>
      </w:r>
      <w:proofErr w:type="spellEnd"/>
      <w:r>
        <w:rPr>
          <w:rFonts w:ascii="Arial" w:eastAsia="Times New Roman" w:hAnsi="Arial" w:cs="Arial"/>
          <w:lang w:eastAsia="en-GB"/>
        </w:rPr>
        <w:t xml:space="preserve"> through the following ways:</w:t>
      </w:r>
    </w:p>
    <w:p w:rsidR="005446B6" w:rsidRDefault="004A489A">
      <w:pPr>
        <w:pStyle w:val="ListParagraph"/>
        <w:numPr>
          <w:ilvl w:val="0"/>
          <w:numId w:val="2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In-depth study</w:t>
      </w:r>
      <w:r>
        <w:rPr>
          <w:rFonts w:ascii="Arial" w:hAnsi="Arial" w:cs="Arial"/>
          <w:sz w:val="22"/>
          <w:szCs w:val="22"/>
          <w:lang w:eastAsia="en-GB"/>
        </w:rPr>
        <w:t xml:space="preserve"> of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pseudorevertant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strains using genome sequencing, electron microscopy and motility assays </w:t>
      </w:r>
    </w:p>
    <w:p w:rsidR="005446B6" w:rsidRDefault="004A489A">
      <w:pPr>
        <w:pStyle w:val="ListParagraph"/>
        <w:numPr>
          <w:ilvl w:val="0"/>
          <w:numId w:val="2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 xml:space="preserve">Investigation of the global transcriptional landscape of the </w:t>
      </w:r>
      <w:proofErr w:type="spellStart"/>
      <w:r>
        <w:rPr>
          <w:rFonts w:ascii="Arial" w:hAnsi="Arial" w:cs="Arial"/>
          <w:i/>
          <w:sz w:val="22"/>
          <w:szCs w:val="22"/>
          <w:lang w:eastAsia="en-GB"/>
        </w:rPr>
        <w:t>flhF</w:t>
      </w:r>
      <w:proofErr w:type="spellEnd"/>
      <w:r>
        <w:rPr>
          <w:rFonts w:ascii="Arial" w:hAnsi="Arial" w:cs="Arial"/>
          <w:i/>
          <w:sz w:val="22"/>
          <w:szCs w:val="22"/>
          <w:lang w:eastAsia="en-GB"/>
        </w:rPr>
        <w:t xml:space="preserve"> </w:t>
      </w:r>
      <w:r>
        <w:rPr>
          <w:rFonts w:ascii="Arial" w:hAnsi="Arial" w:cs="Arial"/>
          <w:sz w:val="22"/>
          <w:szCs w:val="22"/>
          <w:lang w:eastAsia="en-GB"/>
        </w:rPr>
        <w:t xml:space="preserve">deletion and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pseudorevertant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strains to study extent of the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FlhF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regulon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and possible </w:t>
      </w:r>
      <w:r>
        <w:rPr>
          <w:rFonts w:ascii="Arial" w:hAnsi="Arial" w:cs="Arial"/>
          <w:sz w:val="22"/>
          <w:szCs w:val="22"/>
          <w:lang w:eastAsia="en-GB"/>
        </w:rPr>
        <w:t>compensatory pathways</w:t>
      </w:r>
    </w:p>
    <w:p w:rsidR="005446B6" w:rsidRDefault="004A489A">
      <w:pPr>
        <w:pStyle w:val="ListParagraph"/>
        <w:numPr>
          <w:ilvl w:val="0"/>
          <w:numId w:val="2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 xml:space="preserve">Exploring the possible function of </w:t>
      </w:r>
      <w:proofErr w:type="spellStart"/>
      <w:r>
        <w:rPr>
          <w:rFonts w:ascii="Arial" w:hAnsi="Arial" w:cs="Arial"/>
          <w:i/>
          <w:sz w:val="22"/>
          <w:szCs w:val="22"/>
          <w:lang w:eastAsia="en-GB"/>
        </w:rPr>
        <w:t>flhF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at a post-translational level using proteomics</w:t>
      </w:r>
    </w:p>
    <w:p w:rsidR="005446B6" w:rsidRDefault="004A489A">
      <w:pPr>
        <w:pStyle w:val="ListParagraph"/>
        <w:numPr>
          <w:ilvl w:val="0"/>
          <w:numId w:val="2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 xml:space="preserve">Examination of the structure of </w:t>
      </w:r>
      <w:r>
        <w:rPr>
          <w:rFonts w:ascii="Arial" w:hAnsi="Arial" w:cs="Arial"/>
          <w:i/>
          <w:sz w:val="22"/>
          <w:szCs w:val="22"/>
          <w:lang w:eastAsia="en-GB"/>
        </w:rPr>
        <w:t xml:space="preserve">C. </w:t>
      </w:r>
      <w:proofErr w:type="spellStart"/>
      <w:r>
        <w:rPr>
          <w:rFonts w:ascii="Arial" w:hAnsi="Arial" w:cs="Arial"/>
          <w:i/>
          <w:sz w:val="22"/>
          <w:szCs w:val="22"/>
          <w:lang w:eastAsia="en-GB"/>
        </w:rPr>
        <w:t>jejuni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flagellar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structure using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cyro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-electron microscopy and an in depth </w:t>
      </w:r>
      <w:r>
        <w:rPr>
          <w:rFonts w:ascii="Arial" w:hAnsi="Arial" w:cs="Arial"/>
          <w:i/>
          <w:sz w:val="22"/>
          <w:szCs w:val="22"/>
          <w:lang w:eastAsia="en-GB"/>
        </w:rPr>
        <w:t>in-</w:t>
      </w:r>
      <w:proofErr w:type="spellStart"/>
      <w:r>
        <w:rPr>
          <w:rFonts w:ascii="Arial" w:hAnsi="Arial" w:cs="Arial"/>
          <w:i/>
          <w:sz w:val="22"/>
          <w:szCs w:val="22"/>
          <w:lang w:eastAsia="en-GB"/>
        </w:rPr>
        <w:t>silico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analysis of the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oligomeric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p</w:t>
      </w:r>
      <w:r>
        <w:rPr>
          <w:rFonts w:ascii="Arial" w:hAnsi="Arial" w:cs="Arial"/>
          <w:sz w:val="22"/>
          <w:szCs w:val="22"/>
          <w:lang w:eastAsia="en-GB"/>
        </w:rPr>
        <w:t xml:space="preserve">rotein </w:t>
      </w:r>
      <w:proofErr w:type="spellStart"/>
      <w:r>
        <w:rPr>
          <w:rFonts w:ascii="Arial" w:hAnsi="Arial" w:cs="Arial"/>
          <w:i/>
          <w:sz w:val="22"/>
          <w:szCs w:val="22"/>
          <w:lang w:eastAsia="en-GB"/>
        </w:rPr>
        <w:t>FliF</w:t>
      </w:r>
      <w:proofErr w:type="spellEnd"/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Other responsibilities:</w:t>
      </w:r>
    </w:p>
    <w:p w:rsidR="005446B6" w:rsidRDefault="004A489A">
      <w:pPr>
        <w:pStyle w:val="ListParagraph"/>
        <w:numPr>
          <w:ilvl w:val="0"/>
          <w:numId w:val="3"/>
        </w:numPr>
        <w:textAlignment w:val="baseline"/>
        <w:rPr>
          <w:rFonts w:ascii="Arial" w:hAnsi="Arial" w:cs="Arial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Supervision of final year undergraduate projects</w:t>
      </w:r>
    </w:p>
    <w:p w:rsidR="005446B6" w:rsidRDefault="004A489A">
      <w:pPr>
        <w:pStyle w:val="ListParagraph"/>
        <w:numPr>
          <w:ilvl w:val="0"/>
          <w:numId w:val="3"/>
        </w:numPr>
        <w:textAlignment w:val="baseline"/>
        <w:rPr>
          <w:rFonts w:ascii="Arial" w:hAnsi="Arial" w:cs="Arial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Regular seminar presentations</w:t>
      </w:r>
    </w:p>
    <w:p w:rsidR="005446B6" w:rsidRDefault="004A489A">
      <w:pPr>
        <w:pStyle w:val="ListParagraph"/>
        <w:numPr>
          <w:ilvl w:val="0"/>
          <w:numId w:val="3"/>
        </w:numPr>
        <w:textAlignment w:val="baseline"/>
        <w:rPr>
          <w:rFonts w:ascii="Arial" w:hAnsi="Arial" w:cs="Arial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Demonstration of undergraduate laboratory modules</w:t>
      </w:r>
    </w:p>
    <w:p w:rsidR="005446B6" w:rsidRDefault="005446B6">
      <w:pPr>
        <w:spacing w:after="0" w:line="240" w:lineRule="auto"/>
        <w:textAlignment w:val="baseline"/>
        <w:rPr>
          <w:rFonts w:ascii="Arial" w:hAnsi="Arial" w:cs="Arial"/>
          <w:lang w:eastAsia="en-GB"/>
        </w:rPr>
      </w:pP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BSc in Medical Microbiology and Virology,</w:t>
      </w:r>
      <w:r>
        <w:rPr>
          <w:rFonts w:ascii="Arial" w:eastAsia="Times New Roman" w:hAnsi="Arial" w:cs="Arial"/>
          <w:b/>
          <w:lang w:eastAsia="en-GB"/>
        </w:rPr>
        <w:tab/>
      </w:r>
      <w:r>
        <w:rPr>
          <w:rFonts w:ascii="Arial" w:eastAsia="Times New Roman" w:hAnsi="Arial" w:cs="Arial"/>
          <w:b/>
          <w:lang w:eastAsia="en-GB"/>
        </w:rPr>
        <w:tab/>
        <w:t xml:space="preserve">   University of Warwick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 xml:space="preserve">September 2009-July </w:t>
      </w:r>
      <w:r>
        <w:rPr>
          <w:rFonts w:ascii="Arial" w:eastAsia="Times New Roman" w:hAnsi="Arial" w:cs="Arial"/>
          <w:b/>
          <w:lang w:eastAsia="en-GB"/>
        </w:rPr>
        <w:t>2013</w:t>
      </w:r>
    </w:p>
    <w:p w:rsidR="005446B6" w:rsidRDefault="004A489A">
      <w:pPr>
        <w:spacing w:after="0" w:line="240" w:lineRule="auto"/>
        <w:textAlignment w:val="baseline"/>
        <w:rPr>
          <w:highlight w:val="white"/>
        </w:rPr>
      </w:pPr>
      <w:r>
        <w:rPr>
          <w:rFonts w:ascii="Arial" w:eastAsia="Times New Roman" w:hAnsi="Arial" w:cs="Arial"/>
          <w:highlight w:val="white"/>
          <w:lang w:eastAsia="en-GB"/>
        </w:rPr>
        <w:t>Upper Second Class Honours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Final year project: The role of </w:t>
      </w:r>
      <w:proofErr w:type="spellStart"/>
      <w:r>
        <w:rPr>
          <w:rFonts w:ascii="Arial" w:eastAsia="Times New Roman" w:hAnsi="Arial" w:cs="Arial"/>
          <w:lang w:eastAsia="en-GB"/>
        </w:rPr>
        <w:t>PaxA</w:t>
      </w:r>
      <w:proofErr w:type="spellEnd"/>
      <w:r>
        <w:rPr>
          <w:rFonts w:ascii="Arial" w:eastAsia="Times New Roman" w:hAnsi="Arial" w:cs="Arial"/>
          <w:lang w:eastAsia="en-GB"/>
        </w:rPr>
        <w:t xml:space="preserve"> in </w:t>
      </w:r>
      <w:proofErr w:type="spellStart"/>
      <w:r>
        <w:rPr>
          <w:rFonts w:ascii="Arial" w:eastAsia="Times New Roman" w:hAnsi="Arial" w:cs="Arial"/>
          <w:lang w:eastAsia="en-GB"/>
        </w:rPr>
        <w:t>Roseobacter</w:t>
      </w:r>
      <w:proofErr w:type="spellEnd"/>
      <w:r>
        <w:rPr>
          <w:rFonts w:ascii="Arial" w:eastAsia="Times New Roman" w:hAnsi="Arial" w:cs="Arial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lang w:eastAsia="en-GB"/>
        </w:rPr>
        <w:t>pomeroyi</w:t>
      </w:r>
      <w:proofErr w:type="spellEnd"/>
      <w:r>
        <w:rPr>
          <w:rFonts w:ascii="Arial" w:eastAsia="Times New Roman" w:hAnsi="Arial" w:cs="Arial"/>
          <w:lang w:eastAsia="en-GB"/>
        </w:rPr>
        <w:t xml:space="preserve"> 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Supervisor: Dr Joseph Christie-</w:t>
      </w:r>
      <w:proofErr w:type="spellStart"/>
      <w:r>
        <w:rPr>
          <w:rFonts w:ascii="Arial" w:eastAsia="Times New Roman" w:hAnsi="Arial" w:cs="Arial"/>
          <w:lang w:eastAsia="en-GB"/>
        </w:rPr>
        <w:t>Oleza</w:t>
      </w:r>
      <w:proofErr w:type="spellEnd"/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 xml:space="preserve">International baccalaureate </w:t>
      </w:r>
      <w:r>
        <w:rPr>
          <w:rFonts w:ascii="Arial" w:eastAsia="Times New Roman" w:hAnsi="Arial" w:cs="Arial"/>
          <w:b/>
          <w:lang w:eastAsia="en-GB"/>
        </w:rPr>
        <w:tab/>
      </w:r>
      <w:r>
        <w:rPr>
          <w:rFonts w:ascii="Arial" w:eastAsia="Times New Roman" w:hAnsi="Arial" w:cs="Arial"/>
          <w:b/>
          <w:lang w:eastAsia="en-GB"/>
        </w:rPr>
        <w:tab/>
      </w:r>
      <w:r>
        <w:rPr>
          <w:rFonts w:ascii="Arial" w:eastAsia="Times New Roman" w:hAnsi="Arial" w:cs="Arial"/>
          <w:b/>
          <w:lang w:eastAsia="en-GB"/>
        </w:rPr>
        <w:tab/>
      </w:r>
      <w:r>
        <w:rPr>
          <w:rFonts w:ascii="Arial" w:eastAsia="Times New Roman" w:hAnsi="Arial" w:cs="Arial"/>
          <w:b/>
          <w:lang w:eastAsia="en-GB"/>
        </w:rPr>
        <w:tab/>
        <w:t xml:space="preserve">      </w:t>
      </w:r>
      <w:r>
        <w:rPr>
          <w:rFonts w:ascii="Arial" w:eastAsia="Times New Roman" w:hAnsi="Arial" w:cs="Arial"/>
          <w:b/>
          <w:lang w:eastAsia="en-GB"/>
        </w:rPr>
        <w:tab/>
      </w:r>
      <w:proofErr w:type="spellStart"/>
      <w:r>
        <w:rPr>
          <w:rFonts w:ascii="Arial" w:eastAsia="Times New Roman" w:hAnsi="Arial" w:cs="Arial"/>
          <w:b/>
          <w:lang w:eastAsia="en-GB"/>
        </w:rPr>
        <w:t>Ardingly</w:t>
      </w:r>
      <w:proofErr w:type="spellEnd"/>
      <w:r>
        <w:rPr>
          <w:rFonts w:ascii="Arial" w:eastAsia="Times New Roman" w:hAnsi="Arial" w:cs="Arial"/>
          <w:b/>
          <w:lang w:eastAsia="en-GB"/>
        </w:rPr>
        <w:t xml:space="preserve"> College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September 2007- July 2009</w:t>
      </w:r>
    </w:p>
    <w:p w:rsidR="005446B6" w:rsidRDefault="004A489A">
      <w:pPr>
        <w:spacing w:after="0" w:line="240" w:lineRule="auto"/>
        <w:textAlignment w:val="baseline"/>
      </w:pPr>
      <w:r>
        <w:rPr>
          <w:rFonts w:ascii="Arial" w:eastAsia="Times New Roman" w:hAnsi="Arial" w:cs="Arial"/>
          <w:lang w:eastAsia="en-GB"/>
        </w:rPr>
        <w:t>Grade: 36</w:t>
      </w:r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</w:p>
    <w:p w:rsidR="005446B6" w:rsidRDefault="004A489A">
      <w:pPr>
        <w:shd w:val="clear" w:color="auto" w:fill="BFBFBF"/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Employment History </w:t>
      </w:r>
      <w:r>
        <w:rPr>
          <w:rFonts w:ascii="Arial" w:eastAsia="Times New Roman" w:hAnsi="Arial" w:cs="Arial"/>
          <w:sz w:val="24"/>
          <w:szCs w:val="24"/>
          <w:lang w:eastAsia="en-GB"/>
        </w:rPr>
        <w:t> </w:t>
      </w:r>
    </w:p>
    <w:p w:rsidR="005446B6" w:rsidRDefault="004A489A">
      <w:pPr>
        <w:widowControl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Centre National </w:t>
      </w:r>
      <w:proofErr w:type="spellStart"/>
      <w:r>
        <w:rPr>
          <w:rFonts w:ascii="Arial" w:hAnsi="Arial" w:cs="Arial"/>
          <w:b/>
        </w:rPr>
        <w:t>Recherche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Scientifique</w:t>
      </w:r>
      <w:proofErr w:type="spellEnd"/>
      <w:proofErr w:type="gramStart"/>
      <w:r>
        <w:rPr>
          <w:rFonts w:ascii="Arial" w:hAnsi="Arial" w:cs="Arial"/>
          <w:b/>
        </w:rPr>
        <w:t xml:space="preserve">,              </w:t>
      </w:r>
      <w:proofErr w:type="spellStart"/>
      <w:r>
        <w:rPr>
          <w:rFonts w:ascii="Arial" w:hAnsi="Arial" w:cs="Arial"/>
          <w:b/>
        </w:rPr>
        <w:t>Universite</w:t>
      </w:r>
      <w:proofErr w:type="spellEnd"/>
      <w:proofErr w:type="gramEnd"/>
      <w:r>
        <w:rPr>
          <w:rFonts w:ascii="Arial" w:hAnsi="Arial" w:cs="Arial"/>
          <w:b/>
        </w:rPr>
        <w:t xml:space="preserve"> Pierre et Marie Curie </w:t>
      </w:r>
    </w:p>
    <w:p w:rsidR="005446B6" w:rsidRDefault="004A489A">
      <w:pPr>
        <w:widowControl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i/>
        </w:rPr>
        <w:t>Student Researcher</w:t>
      </w:r>
      <w:r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ab/>
        <w:t xml:space="preserve">      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 xml:space="preserve">       September 2011- July 2012</w:t>
      </w:r>
    </w:p>
    <w:p w:rsidR="005446B6" w:rsidRDefault="004A489A">
      <w:pPr>
        <w:widowControl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Project title: Creating a Molecular Toolbox for </w:t>
      </w:r>
      <w:proofErr w:type="spellStart"/>
      <w:r>
        <w:rPr>
          <w:rFonts w:ascii="Arial" w:hAnsi="Arial" w:cs="Arial"/>
          <w:i/>
        </w:rPr>
        <w:t>Ostreococcus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tauri</w:t>
      </w:r>
      <w:proofErr w:type="spellEnd"/>
    </w:p>
    <w:p w:rsidR="005446B6" w:rsidRDefault="004A489A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Worked in the Systems Biology of Envir</w:t>
      </w:r>
      <w:r>
        <w:rPr>
          <w:rFonts w:ascii="Arial" w:hAnsi="Arial" w:cs="Arial"/>
          <w:sz w:val="22"/>
          <w:szCs w:val="22"/>
        </w:rPr>
        <w:t xml:space="preserve">onmental Response group under Dr </w:t>
      </w:r>
      <w:proofErr w:type="spellStart"/>
      <w:r>
        <w:rPr>
          <w:rFonts w:ascii="Arial" w:hAnsi="Arial" w:cs="Arial"/>
          <w:sz w:val="22"/>
          <w:szCs w:val="22"/>
        </w:rPr>
        <w:t>Bouget</w:t>
      </w:r>
      <w:proofErr w:type="spellEnd"/>
    </w:p>
    <w:p w:rsidR="005446B6" w:rsidRDefault="004A489A">
      <w:pPr>
        <w:pStyle w:val="ListParagraph"/>
        <w:widowControl w:val="0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Successfully fulfilled and exceeded project objectives which lay foundations for current work </w:t>
      </w:r>
    </w:p>
    <w:p w:rsidR="005446B6" w:rsidRDefault="005446B6">
      <w:pPr>
        <w:widowControl w:val="0"/>
        <w:spacing w:after="0" w:line="240" w:lineRule="auto"/>
        <w:rPr>
          <w:rFonts w:ascii="Arial" w:hAnsi="Arial" w:cs="Arial"/>
          <w:b/>
        </w:rPr>
      </w:pPr>
    </w:p>
    <w:p w:rsidR="005446B6" w:rsidRDefault="005446B6">
      <w:pPr>
        <w:widowControl w:val="0"/>
        <w:spacing w:after="0" w:line="240" w:lineRule="auto"/>
        <w:rPr>
          <w:rFonts w:ascii="Arial" w:hAnsi="Arial" w:cs="Arial"/>
          <w:b/>
        </w:rPr>
      </w:pPr>
    </w:p>
    <w:p w:rsidR="005446B6" w:rsidRDefault="005446B6">
      <w:pPr>
        <w:widowControl w:val="0"/>
        <w:spacing w:after="0" w:line="240" w:lineRule="auto"/>
        <w:rPr>
          <w:rFonts w:ascii="Arial" w:hAnsi="Arial" w:cs="Arial"/>
          <w:b/>
        </w:rPr>
      </w:pPr>
    </w:p>
    <w:p w:rsidR="005446B6" w:rsidRDefault="004A489A">
      <w:pPr>
        <w:widowControl w:val="0"/>
        <w:spacing w:after="0" w:line="240" w:lineRule="auto"/>
      </w:pPr>
      <w:proofErr w:type="spellStart"/>
      <w:r>
        <w:rPr>
          <w:rFonts w:ascii="Arial" w:hAnsi="Arial" w:cs="Arial"/>
          <w:b/>
        </w:rPr>
        <w:t>Paydens</w:t>
      </w:r>
      <w:proofErr w:type="spellEnd"/>
      <w:r>
        <w:rPr>
          <w:rFonts w:ascii="Arial" w:hAnsi="Arial" w:cs="Arial"/>
          <w:b/>
        </w:rPr>
        <w:t xml:space="preserve"> Ltd.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i/>
        </w:rPr>
        <w:t xml:space="preserve"> </w:t>
      </w:r>
      <w:r>
        <w:rPr>
          <w:rFonts w:ascii="Arial" w:hAnsi="Arial" w:cs="Arial"/>
          <w:b/>
          <w:i/>
        </w:rPr>
        <w:tab/>
        <w:t xml:space="preserve">                  </w:t>
      </w:r>
      <w:r>
        <w:rPr>
          <w:rFonts w:ascii="Arial" w:hAnsi="Arial" w:cs="Arial"/>
          <w:b/>
          <w:i/>
        </w:rPr>
        <w:tab/>
        <w:t xml:space="preserve">         </w:t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  <w:t xml:space="preserve"> Pharmacy Customer Assistant </w:t>
      </w:r>
    </w:p>
    <w:p w:rsidR="005446B6" w:rsidRDefault="004A489A">
      <w:pPr>
        <w:widowControl w:val="0"/>
        <w:spacing w:after="0" w:line="240" w:lineRule="auto"/>
      </w:pPr>
      <w:r>
        <w:rPr>
          <w:rFonts w:ascii="Arial" w:hAnsi="Arial" w:cs="Arial"/>
          <w:b/>
        </w:rPr>
        <w:lastRenderedPageBreak/>
        <w:t>July- October 2010,2011</w:t>
      </w:r>
    </w:p>
    <w:p w:rsidR="005446B6" w:rsidRDefault="004A489A">
      <w:pPr>
        <w:pStyle w:val="ListParagraph"/>
        <w:widowControl w:val="0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Worked as part of </w:t>
      </w:r>
      <w:r>
        <w:rPr>
          <w:rFonts w:ascii="Arial" w:hAnsi="Arial" w:cs="Arial"/>
          <w:sz w:val="22"/>
          <w:szCs w:val="22"/>
        </w:rPr>
        <w:t>a team to deliver professional customer service</w:t>
      </w:r>
    </w:p>
    <w:p w:rsidR="005446B6" w:rsidRDefault="004A489A">
      <w:pPr>
        <w:pStyle w:val="ListParagraph"/>
        <w:widowControl w:val="0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Dealt with prescriptions and customer databases</w:t>
      </w:r>
    </w:p>
    <w:p w:rsidR="005446B6" w:rsidRDefault="004A489A">
      <w:pPr>
        <w:pStyle w:val="ListParagraph"/>
        <w:widowControl w:val="0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Ensured customer confidentially and a responsible approach to drug dispensary</w:t>
      </w:r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b/>
          <w:lang w:eastAsia="en-GB"/>
        </w:rPr>
      </w:pPr>
    </w:p>
    <w:p w:rsidR="005446B6" w:rsidRDefault="004A489A">
      <w:pPr>
        <w:shd w:val="clear" w:color="auto" w:fill="BFBFBF"/>
        <w:spacing w:after="0" w:line="240" w:lineRule="auto"/>
        <w:textAlignment w:val="baseline"/>
        <w:rPr>
          <w:rFonts w:ascii="Arial" w:eastAsia="Times New Roman" w:hAnsi="Arial" w:cs="Arial"/>
          <w:b/>
          <w:bCs/>
          <w:i/>
          <w:iCs/>
          <w:lang w:eastAsia="en-GB"/>
        </w:rPr>
      </w:pP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Technical Skills</w:t>
      </w:r>
    </w:p>
    <w:p w:rsidR="004A489A" w:rsidRDefault="004A489A" w:rsidP="004A489A">
      <w:pPr>
        <w:pStyle w:val="ListParagraph"/>
        <w:numPr>
          <w:ilvl w:val="0"/>
          <w:numId w:val="5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 xml:space="preserve">Microbiology – liquid and solid culture of bacteria in both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microaerophilic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and aerobic environments. Growth and transformation of </w:t>
      </w:r>
      <w:r>
        <w:rPr>
          <w:rFonts w:ascii="Arial" w:hAnsi="Arial" w:cs="Arial"/>
          <w:i/>
          <w:sz w:val="22"/>
          <w:szCs w:val="22"/>
          <w:lang w:eastAsia="en-GB"/>
        </w:rPr>
        <w:t xml:space="preserve">Campylobacter </w:t>
      </w:r>
      <w:proofErr w:type="spellStart"/>
      <w:r>
        <w:rPr>
          <w:rFonts w:ascii="Arial" w:hAnsi="Arial" w:cs="Arial"/>
          <w:i/>
          <w:sz w:val="22"/>
          <w:szCs w:val="22"/>
          <w:lang w:eastAsia="en-GB"/>
        </w:rPr>
        <w:t>jejuni</w:t>
      </w:r>
      <w:proofErr w:type="spellEnd"/>
      <w:r>
        <w:rPr>
          <w:rFonts w:ascii="Arial" w:hAnsi="Arial" w:cs="Arial"/>
          <w:i/>
          <w:sz w:val="22"/>
          <w:szCs w:val="22"/>
          <w:lang w:eastAsia="en-GB"/>
        </w:rPr>
        <w:t>.</w:t>
      </w:r>
    </w:p>
    <w:p w:rsidR="004A489A" w:rsidRDefault="004A489A" w:rsidP="004A489A">
      <w:pPr>
        <w:pStyle w:val="ListParagraph"/>
        <w:numPr>
          <w:ilvl w:val="0"/>
          <w:numId w:val="5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Molecular microbiology – DNA and RNA extraction, PCR, DNA purification, vector design, Western Blots</w:t>
      </w:r>
    </w:p>
    <w:p w:rsidR="004A489A" w:rsidRDefault="004A489A" w:rsidP="004A489A">
      <w:pPr>
        <w:pStyle w:val="ListParagraph"/>
        <w:numPr>
          <w:ilvl w:val="0"/>
          <w:numId w:val="5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Microscopy – light and electron microscopy</w:t>
      </w:r>
    </w:p>
    <w:p w:rsidR="005446B6" w:rsidRDefault="004A489A">
      <w:pPr>
        <w:pStyle w:val="ListParagraph"/>
        <w:numPr>
          <w:ilvl w:val="0"/>
          <w:numId w:val="5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 xml:space="preserve">Genome sequencing using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Illumina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MiSeq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– Library preparations us</w:t>
      </w:r>
      <w:r>
        <w:rPr>
          <w:rFonts w:ascii="Arial" w:hAnsi="Arial" w:cs="Arial"/>
          <w:sz w:val="22"/>
          <w:szCs w:val="22"/>
          <w:lang w:eastAsia="en-GB"/>
        </w:rPr>
        <w:t xml:space="preserve">ing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Nextera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XT, running of the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MiSeq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>, analysis of data</w:t>
      </w:r>
    </w:p>
    <w:p w:rsidR="005446B6" w:rsidRDefault="004A489A">
      <w:pPr>
        <w:pStyle w:val="ListParagraph"/>
        <w:numPr>
          <w:ilvl w:val="0"/>
          <w:numId w:val="5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 xml:space="preserve">RNA Sequencing using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Illumina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MiSeq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– Library preparations using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TruSeq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LT, running of the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MiSeq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>, analysis of data</w:t>
      </w:r>
    </w:p>
    <w:p w:rsidR="005446B6" w:rsidRDefault="004A489A">
      <w:pPr>
        <w:pStyle w:val="ListParagraph"/>
        <w:numPr>
          <w:ilvl w:val="0"/>
          <w:numId w:val="5"/>
        </w:numPr>
        <w:textAlignment w:val="baseline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Proteomics – Preparation of samples and in-gel trypsin digests</w:t>
      </w:r>
    </w:p>
    <w:p w:rsidR="005446B6" w:rsidRDefault="005446B6">
      <w:pPr>
        <w:pStyle w:val="ListParagraph"/>
        <w:textAlignment w:val="baseline"/>
        <w:rPr>
          <w:rFonts w:ascii="Arial" w:hAnsi="Arial" w:cs="Arial"/>
          <w:sz w:val="22"/>
          <w:szCs w:val="22"/>
          <w:lang w:eastAsia="en-GB"/>
        </w:rPr>
      </w:pPr>
    </w:p>
    <w:p w:rsidR="005446B6" w:rsidRDefault="004A489A">
      <w:pPr>
        <w:shd w:val="clear" w:color="auto" w:fill="BFBFBF"/>
        <w:spacing w:after="0" w:line="240" w:lineRule="auto"/>
        <w:textAlignment w:val="baseline"/>
        <w:rPr>
          <w:sz w:val="24"/>
          <w:szCs w:val="24"/>
        </w:rPr>
      </w:pP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 xml:space="preserve">Skills </w:t>
      </w:r>
    </w:p>
    <w:p w:rsidR="004A489A" w:rsidRDefault="004A489A" w:rsidP="004A489A">
      <w:pPr>
        <w:pStyle w:val="ListParagraph"/>
        <w:numPr>
          <w:ilvl w:val="0"/>
          <w:numId w:val="6"/>
        </w:numPr>
        <w:textAlignment w:val="baseline"/>
        <w:rPr>
          <w:rFonts w:ascii="Arial" w:hAnsi="Arial" w:cs="Arial"/>
          <w:lang w:eastAsia="en-GB"/>
        </w:rPr>
      </w:pPr>
      <w:bookmarkStart w:id="0" w:name="_GoBack"/>
      <w:r>
        <w:rPr>
          <w:rFonts w:ascii="Arial" w:hAnsi="Arial" w:cs="Arial"/>
          <w:sz w:val="22"/>
          <w:szCs w:val="22"/>
          <w:lang w:eastAsia="en-GB"/>
        </w:rPr>
        <w:t>Experience in a wide variety of microbiology and molecular microbiology techniques</w:t>
      </w:r>
    </w:p>
    <w:p w:rsidR="004A489A" w:rsidRDefault="004A489A" w:rsidP="004A489A">
      <w:pPr>
        <w:pStyle w:val="ListParagraph"/>
        <w:numPr>
          <w:ilvl w:val="0"/>
          <w:numId w:val="6"/>
        </w:numPr>
        <w:textAlignment w:val="baseline"/>
        <w:rPr>
          <w:rFonts w:ascii="Arial" w:hAnsi="Arial" w:cs="Arial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Proficient in optimization and troubleshooting of laboratory protocols</w:t>
      </w:r>
    </w:p>
    <w:p w:rsidR="004A489A" w:rsidRDefault="004A489A" w:rsidP="004A489A">
      <w:pPr>
        <w:pStyle w:val="ListParagraph"/>
        <w:numPr>
          <w:ilvl w:val="0"/>
          <w:numId w:val="6"/>
        </w:numPr>
        <w:textAlignment w:val="baseline"/>
        <w:rPr>
          <w:rFonts w:ascii="Arial" w:hAnsi="Arial" w:cs="Arial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Active participant in large laboratory with many different projects and PI’s</w:t>
      </w:r>
    </w:p>
    <w:p w:rsidR="004A489A" w:rsidRDefault="004A489A" w:rsidP="004A489A">
      <w:pPr>
        <w:pStyle w:val="ListParagraph"/>
        <w:numPr>
          <w:ilvl w:val="0"/>
          <w:numId w:val="6"/>
        </w:numPr>
        <w:textAlignment w:val="baseline"/>
        <w:rPr>
          <w:rFonts w:ascii="Arial" w:hAnsi="Arial" w:cs="Arial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Supervisory roles of BSc students</w:t>
      </w:r>
    </w:p>
    <w:bookmarkEnd w:id="0"/>
    <w:p w:rsidR="005446B6" w:rsidRDefault="004A489A">
      <w:pPr>
        <w:pStyle w:val="ListParagraph"/>
        <w:numPr>
          <w:ilvl w:val="0"/>
          <w:numId w:val="6"/>
        </w:numPr>
        <w:textAlignment w:val="baseline"/>
        <w:rPr>
          <w:rFonts w:ascii="Arial" w:hAnsi="Arial" w:cs="Arial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 xml:space="preserve">Experience of using UNIX, 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bioinformatic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analysis of sequencing data, RNA-</w:t>
      </w:r>
      <w:proofErr w:type="spellStart"/>
      <w:r>
        <w:rPr>
          <w:rFonts w:ascii="Arial" w:hAnsi="Arial" w:cs="Arial"/>
          <w:sz w:val="22"/>
          <w:szCs w:val="22"/>
          <w:lang w:eastAsia="en-GB"/>
        </w:rPr>
        <w:t>seq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analysis, </w:t>
      </w:r>
      <w:r>
        <w:rPr>
          <w:rFonts w:ascii="Arial" w:hAnsi="Arial" w:cs="Arial"/>
          <w:i/>
          <w:sz w:val="22"/>
          <w:szCs w:val="22"/>
          <w:lang w:eastAsia="en-GB"/>
        </w:rPr>
        <w:t xml:space="preserve">in </w:t>
      </w:r>
      <w:proofErr w:type="spellStart"/>
      <w:r>
        <w:rPr>
          <w:rFonts w:ascii="Arial" w:hAnsi="Arial" w:cs="Arial"/>
          <w:i/>
          <w:sz w:val="22"/>
          <w:szCs w:val="22"/>
          <w:lang w:eastAsia="en-GB"/>
        </w:rPr>
        <w:t>silico</w:t>
      </w:r>
      <w:proofErr w:type="spellEnd"/>
      <w:r>
        <w:rPr>
          <w:rFonts w:ascii="Arial" w:hAnsi="Arial" w:cs="Arial"/>
          <w:sz w:val="22"/>
          <w:szCs w:val="22"/>
          <w:lang w:eastAsia="en-GB"/>
        </w:rPr>
        <w:t xml:space="preserve"> protein structure </w:t>
      </w:r>
    </w:p>
    <w:p w:rsidR="005446B6" w:rsidRDefault="004A489A">
      <w:pPr>
        <w:pStyle w:val="ListParagraph"/>
        <w:numPr>
          <w:ilvl w:val="0"/>
          <w:numId w:val="6"/>
        </w:numPr>
        <w:textAlignment w:val="baseline"/>
        <w:rPr>
          <w:rFonts w:ascii="Arial" w:hAnsi="Arial" w:cs="Arial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Advanced literature searching and presentation and analysis of paper findings</w:t>
      </w:r>
    </w:p>
    <w:p w:rsidR="005446B6" w:rsidRDefault="005446B6">
      <w:pPr>
        <w:pStyle w:val="ListParagraph"/>
        <w:ind w:left="0"/>
        <w:textAlignment w:val="baseline"/>
        <w:rPr>
          <w:rFonts w:ascii="Arial" w:hAnsi="Arial" w:cs="Arial"/>
          <w:lang w:eastAsia="en-GB"/>
        </w:rPr>
      </w:pPr>
    </w:p>
    <w:p w:rsidR="005446B6" w:rsidRDefault="004A489A">
      <w:pPr>
        <w:shd w:val="clear" w:color="auto" w:fill="BFBFBF"/>
        <w:spacing w:after="0" w:line="240" w:lineRule="auto"/>
        <w:textAlignment w:val="baseline"/>
        <w:rPr>
          <w:rFonts w:ascii="Arial" w:eastAsia="Times New Roman" w:hAnsi="Arial" w:cs="Arial"/>
          <w:b/>
          <w:bCs/>
          <w:i/>
          <w:iCs/>
          <w:lang w:eastAsia="en-GB"/>
        </w:rPr>
      </w:pP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Co</w:t>
      </w: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nferences and Presentations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Oral Presentation</w:t>
      </w:r>
      <w:r>
        <w:rPr>
          <w:rFonts w:ascii="Arial" w:eastAsia="Times New Roman" w:hAnsi="Arial" w:cs="Arial"/>
          <w:lang w:eastAsia="en-GB"/>
        </w:rPr>
        <w:t>: WMS PGR Symposium</w:t>
      </w:r>
      <w:r>
        <w:rPr>
          <w:rFonts w:ascii="Arial" w:eastAsia="Times New Roman" w:hAnsi="Arial" w:cs="Arial"/>
          <w:b/>
          <w:lang w:eastAsia="en-GB"/>
        </w:rPr>
        <w:t>,</w:t>
      </w:r>
      <w:r>
        <w:rPr>
          <w:rFonts w:ascii="Arial" w:eastAsia="Times New Roman" w:hAnsi="Arial" w:cs="Arial"/>
          <w:lang w:eastAsia="en-GB"/>
        </w:rPr>
        <w:t xml:space="preserve"> Warwick, </w:t>
      </w:r>
      <w:proofErr w:type="gramStart"/>
      <w:r>
        <w:rPr>
          <w:rFonts w:ascii="Arial" w:eastAsia="Times New Roman" w:hAnsi="Arial" w:cs="Arial"/>
          <w:lang w:eastAsia="en-GB"/>
        </w:rPr>
        <w:t>June</w:t>
      </w:r>
      <w:proofErr w:type="gramEnd"/>
      <w:r>
        <w:rPr>
          <w:rFonts w:ascii="Arial" w:eastAsia="Times New Roman" w:hAnsi="Arial" w:cs="Arial"/>
          <w:lang w:eastAsia="en-GB"/>
        </w:rPr>
        <w:t xml:space="preserve"> 2016.</w:t>
      </w:r>
    </w:p>
    <w:p w:rsidR="005446B6" w:rsidRDefault="004A489A">
      <w:pPr>
        <w:spacing w:after="0" w:line="240" w:lineRule="auto"/>
        <w:textAlignment w:val="baseline"/>
      </w:pPr>
      <w:r>
        <w:rPr>
          <w:rFonts w:ascii="Arial" w:eastAsia="Times New Roman" w:hAnsi="Arial" w:cs="Arial"/>
          <w:lang w:eastAsia="en-GB"/>
        </w:rPr>
        <w:t>Poster: Microbiology Society Annual Conference, Liverpool, April 2016</w:t>
      </w:r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Oral Presentation</w:t>
      </w:r>
      <w:r>
        <w:rPr>
          <w:rFonts w:ascii="Arial" w:eastAsia="Times New Roman" w:hAnsi="Arial" w:cs="Arial"/>
          <w:lang w:eastAsia="en-GB"/>
        </w:rPr>
        <w:t xml:space="preserve">: Campylobacter, Helicobacter and other Related Organisms (CHRO), New Zealand, </w:t>
      </w:r>
      <w:r>
        <w:rPr>
          <w:rFonts w:ascii="Arial" w:eastAsia="Times New Roman" w:hAnsi="Arial" w:cs="Arial"/>
          <w:lang w:eastAsia="en-GB"/>
        </w:rPr>
        <w:t>November 2015</w:t>
      </w:r>
    </w:p>
    <w:p w:rsidR="005446B6" w:rsidRDefault="004A489A">
      <w:pPr>
        <w:spacing w:after="0" w:line="240" w:lineRule="auto"/>
        <w:textAlignment w:val="baseline"/>
      </w:pPr>
      <w:r>
        <w:rPr>
          <w:rFonts w:ascii="Arial" w:eastAsia="Times New Roman" w:hAnsi="Arial" w:cs="Arial"/>
          <w:lang w:eastAsia="en-GB"/>
        </w:rPr>
        <w:t>Poster: Microbiology Society Annual Conference, Birmingham, March 2015</w:t>
      </w:r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</w:p>
    <w:p w:rsidR="005446B6" w:rsidRDefault="004A489A">
      <w:pPr>
        <w:shd w:val="clear" w:color="auto" w:fill="BFBFBF"/>
        <w:spacing w:after="0" w:line="240" w:lineRule="auto"/>
        <w:textAlignment w:val="baseline"/>
        <w:rPr>
          <w:rFonts w:ascii="Arial" w:eastAsia="Times New Roman" w:hAnsi="Arial" w:cs="Arial"/>
          <w:b/>
          <w:bCs/>
          <w:i/>
          <w:iCs/>
          <w:lang w:eastAsia="en-GB"/>
        </w:rPr>
      </w:pP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Academic funding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Microbiology Society travel grants to attend conferences in Liverpool and Birmingham (£150 and £200 respectively)</w:t>
      </w:r>
    </w:p>
    <w:p w:rsidR="005446B6" w:rsidRDefault="004A489A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CHRO conference postgraduate grant to a</w:t>
      </w:r>
      <w:r>
        <w:rPr>
          <w:rFonts w:ascii="Arial" w:eastAsia="Times New Roman" w:hAnsi="Arial" w:cs="Arial"/>
          <w:lang w:eastAsia="en-GB"/>
        </w:rPr>
        <w:t>ttend conference (£660)</w:t>
      </w:r>
    </w:p>
    <w:p w:rsidR="005446B6" w:rsidRDefault="005446B6">
      <w:pPr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</w:p>
    <w:p w:rsidR="005446B6" w:rsidRDefault="004A489A">
      <w:pPr>
        <w:shd w:val="clear" w:color="auto" w:fill="BFBFBF"/>
        <w:spacing w:after="0" w:line="240" w:lineRule="auto"/>
        <w:textAlignment w:val="baseline"/>
        <w:rPr>
          <w:sz w:val="24"/>
          <w:szCs w:val="24"/>
        </w:rPr>
      </w:pP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Awards</w:t>
      </w:r>
    </w:p>
    <w:p w:rsidR="005446B6" w:rsidRDefault="004A489A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Awarded Warwick Medical School Postgraduate Research Symposium Winner for best presentation for presentation on ‘</w:t>
      </w:r>
      <w:r>
        <w:rPr>
          <w:rFonts w:ascii="Arial" w:hAnsi="Arial" w:cs="Arial"/>
          <w:i/>
        </w:rPr>
        <w:t xml:space="preserve">Campylobacter </w:t>
      </w:r>
      <w:proofErr w:type="spellStart"/>
      <w:r>
        <w:rPr>
          <w:rFonts w:ascii="Arial" w:hAnsi="Arial" w:cs="Arial"/>
          <w:i/>
        </w:rPr>
        <w:t>jejuni</w:t>
      </w:r>
      <w:proofErr w:type="spellEnd"/>
      <w:r>
        <w:rPr>
          <w:rFonts w:ascii="Arial" w:hAnsi="Arial" w:cs="Arial"/>
          <w:i/>
        </w:rPr>
        <w:t xml:space="preserve">: </w:t>
      </w:r>
      <w:r>
        <w:rPr>
          <w:rFonts w:ascii="Arial" w:hAnsi="Arial" w:cs="Arial"/>
        </w:rPr>
        <w:t xml:space="preserve">The role of </w:t>
      </w:r>
      <w:proofErr w:type="spellStart"/>
      <w:r>
        <w:rPr>
          <w:rFonts w:ascii="Arial" w:hAnsi="Arial" w:cs="Arial"/>
        </w:rPr>
        <w:t>FlhF</w:t>
      </w:r>
      <w:proofErr w:type="spellEnd"/>
      <w:r>
        <w:rPr>
          <w:rFonts w:ascii="Arial" w:hAnsi="Arial" w:cs="Arial"/>
        </w:rPr>
        <w:t>’</w:t>
      </w:r>
    </w:p>
    <w:p w:rsidR="005446B6" w:rsidRDefault="004A489A">
      <w:pPr>
        <w:shd w:val="clear" w:color="auto" w:fill="BFBFBF"/>
        <w:spacing w:after="0" w:line="240" w:lineRule="auto"/>
        <w:textAlignment w:val="baseline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References</w:t>
      </w:r>
    </w:p>
    <w:p w:rsidR="005446B6" w:rsidRDefault="004A489A">
      <w:pPr>
        <w:spacing w:after="0" w:line="240" w:lineRule="auto"/>
        <w:rPr>
          <w:rFonts w:ascii="Arial" w:hAnsi="Arial"/>
        </w:rPr>
      </w:pPr>
      <w:r>
        <w:rPr>
          <w:rFonts w:ascii="Arial" w:hAnsi="Arial"/>
        </w:rPr>
        <w:t>Chrystala Constantinidou</w:t>
      </w:r>
      <w:r>
        <w:rPr>
          <w:rFonts w:ascii="Arial" w:hAnsi="Arial"/>
        </w:rPr>
        <w:tab/>
        <w:t xml:space="preserve">                        Andrew Mill</w:t>
      </w:r>
      <w:r>
        <w:rPr>
          <w:rFonts w:ascii="Arial" w:hAnsi="Arial"/>
        </w:rPr>
        <w:t>ard</w:t>
      </w:r>
    </w:p>
    <w:p w:rsidR="005446B6" w:rsidRDefault="004A489A">
      <w:pPr>
        <w:spacing w:after="0" w:line="240" w:lineRule="auto"/>
        <w:rPr>
          <w:rFonts w:ascii="Arial" w:hAnsi="Arial"/>
        </w:rPr>
      </w:pPr>
      <w:r>
        <w:rPr>
          <w:rFonts w:ascii="Arial" w:hAnsi="Arial"/>
        </w:rPr>
        <w:t>Principal Research Fellow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Assistant Professor</w:t>
      </w:r>
    </w:p>
    <w:p w:rsidR="005446B6" w:rsidRDefault="004A489A">
      <w:pPr>
        <w:spacing w:after="0" w:line="240" w:lineRule="auto"/>
        <w:rPr>
          <w:rFonts w:ascii="Arial" w:hAnsi="Arial"/>
        </w:rPr>
      </w:pPr>
      <w:r>
        <w:rPr>
          <w:rFonts w:ascii="Arial" w:hAnsi="Arial"/>
        </w:rPr>
        <w:t>WMS- Microbiology and Infection</w:t>
      </w:r>
      <w:r>
        <w:rPr>
          <w:rFonts w:ascii="Arial" w:hAnsi="Arial"/>
        </w:rPr>
        <w:tab/>
      </w:r>
      <w:r>
        <w:rPr>
          <w:rFonts w:ascii="Arial" w:hAnsi="Arial"/>
        </w:rPr>
        <w:tab/>
        <w:t>WMS- Microbiology and Infection</w:t>
      </w:r>
    </w:p>
    <w:p w:rsidR="005446B6" w:rsidRDefault="004A489A">
      <w:pPr>
        <w:spacing w:after="0" w:line="240" w:lineRule="auto"/>
        <w:rPr>
          <w:rFonts w:ascii="Arial" w:hAnsi="Arial"/>
        </w:rPr>
      </w:pPr>
      <w:proofErr w:type="spellStart"/>
      <w:r>
        <w:rPr>
          <w:rFonts w:ascii="Arial" w:hAnsi="Arial"/>
        </w:rPr>
        <w:t>Unversity</w:t>
      </w:r>
      <w:proofErr w:type="spellEnd"/>
      <w:r>
        <w:rPr>
          <w:rFonts w:ascii="Arial" w:hAnsi="Arial"/>
        </w:rPr>
        <w:t xml:space="preserve"> of Warwick,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proofErr w:type="spellStart"/>
      <w:r>
        <w:rPr>
          <w:rFonts w:ascii="Arial" w:hAnsi="Arial"/>
        </w:rPr>
        <w:t>Unversity</w:t>
      </w:r>
      <w:proofErr w:type="spellEnd"/>
      <w:r>
        <w:rPr>
          <w:rFonts w:ascii="Arial" w:hAnsi="Arial"/>
        </w:rPr>
        <w:t xml:space="preserve"> of Warwick</w:t>
      </w:r>
    </w:p>
    <w:p w:rsidR="005446B6" w:rsidRDefault="004A489A">
      <w:pPr>
        <w:spacing w:after="0" w:line="240" w:lineRule="auto"/>
        <w:rPr>
          <w:rFonts w:ascii="Arial" w:hAnsi="Arial"/>
        </w:rPr>
      </w:pPr>
      <w:r>
        <w:rPr>
          <w:rFonts w:ascii="Arial" w:hAnsi="Arial"/>
        </w:rPr>
        <w:t>Coventry, CV4 7AL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Coventry, CV4 7AL</w:t>
      </w:r>
    </w:p>
    <w:p w:rsidR="005446B6" w:rsidRDefault="004A489A">
      <w:pPr>
        <w:spacing w:after="0" w:line="240" w:lineRule="auto"/>
      </w:pPr>
      <w:hyperlink r:id="rId6">
        <w:r>
          <w:rPr>
            <w:rStyle w:val="InternetLink"/>
            <w:rFonts w:ascii="Arial" w:eastAsiaTheme="minorEastAsia" w:hAnsi="Arial" w:cs="Arial"/>
            <w:u w:val="none" w:color="0000E9"/>
            <w:lang w:val="en-US"/>
          </w:rPr>
          <w:t>C.I.Constantinidou@warwick.ac.uk</w:t>
        </w:r>
      </w:hyperlink>
      <w:r>
        <w:rPr>
          <w:rFonts w:ascii="Arial" w:eastAsiaTheme="minorEastAsia" w:hAnsi="Arial" w:cs="Arial"/>
          <w:color w:val="0000E9"/>
          <w:u w:val="single" w:color="0000E9"/>
          <w:lang w:val="en-US"/>
        </w:rPr>
        <w:t xml:space="preserve"> </w:t>
      </w:r>
      <w:r>
        <w:rPr>
          <w:rFonts w:ascii="Arial" w:eastAsiaTheme="minorEastAsia" w:hAnsi="Arial" w:cs="Arial"/>
          <w:color w:val="0000E9"/>
          <w:lang w:val="en-US"/>
        </w:rPr>
        <w:tab/>
      </w:r>
      <w:r>
        <w:rPr>
          <w:rFonts w:ascii="Arial" w:eastAsiaTheme="minorEastAsia" w:hAnsi="Arial" w:cs="Arial"/>
          <w:color w:val="0000E9"/>
          <w:lang w:val="en-US"/>
        </w:rPr>
        <w:tab/>
      </w:r>
      <w:r>
        <w:rPr>
          <w:rFonts w:ascii="Arial" w:eastAsiaTheme="minorEastAsia" w:hAnsi="Arial" w:cs="Arial"/>
          <w:color w:val="0000E9"/>
          <w:u w:val="single"/>
          <w:lang w:val="en-US"/>
        </w:rPr>
        <w:t>Andrew.Millard@warwick.ac.uk</w:t>
      </w:r>
    </w:p>
    <w:p w:rsidR="005446B6" w:rsidRDefault="005446B6">
      <w:pPr>
        <w:spacing w:after="0" w:line="240" w:lineRule="auto"/>
        <w:rPr>
          <w:rFonts w:ascii="Arial" w:hAnsi="Arial"/>
        </w:rPr>
      </w:pPr>
    </w:p>
    <w:sectPr w:rsidR="005446B6">
      <w:pgSz w:w="11906" w:h="16838"/>
      <w:pgMar w:top="1440" w:right="1797" w:bottom="1440" w:left="1797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iberation Sans">
    <w:altName w:val="Arial"/>
    <w:charset w:val="01"/>
    <w:family w:val="swiss"/>
    <w:pitch w:val="variable"/>
  </w:font>
  <w:font w:name="Microsoft YaHei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Gulim">
    <w:panose1 w:val="00000000000000000000"/>
    <w:charset w:val="00"/>
    <w:family w:val="roman"/>
    <w:notTrueType/>
    <w:pitch w:val="default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40827"/>
    <w:multiLevelType w:val="multilevel"/>
    <w:tmpl w:val="EDB838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212B2392"/>
    <w:multiLevelType w:val="multilevel"/>
    <w:tmpl w:val="BD28252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273A21A6"/>
    <w:multiLevelType w:val="multilevel"/>
    <w:tmpl w:val="4ADC6A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35327B7A"/>
    <w:multiLevelType w:val="multilevel"/>
    <w:tmpl w:val="AE4079D4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08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0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4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6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04" w:hanging="360"/>
      </w:pPr>
      <w:rPr>
        <w:rFonts w:ascii="Wingdings" w:hAnsi="Wingdings" w:cs="Wingdings" w:hint="default"/>
      </w:rPr>
    </w:lvl>
  </w:abstractNum>
  <w:abstractNum w:abstractNumId="4">
    <w:nsid w:val="3AB503A8"/>
    <w:multiLevelType w:val="multilevel"/>
    <w:tmpl w:val="F730717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669C4DFB"/>
    <w:multiLevelType w:val="multilevel"/>
    <w:tmpl w:val="9188B8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6D052EBD"/>
    <w:multiLevelType w:val="multilevel"/>
    <w:tmpl w:val="8A5085B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6B6"/>
    <w:rsid w:val="004A489A"/>
    <w:rsid w:val="0054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2A56"/>
    <w:pPr>
      <w:spacing w:after="200" w:line="120" w:lineRule="auto"/>
    </w:pPr>
    <w:rPr>
      <w:rFonts w:ascii="Cambria" w:eastAsiaTheme="minorHAnsi" w:hAnsi="Cambria"/>
      <w:sz w:val="22"/>
      <w:szCs w:val="22"/>
      <w:lang w:val="en-GB"/>
    </w:rPr>
  </w:style>
  <w:style w:type="paragraph" w:styleId="Heading1">
    <w:name w:val="heading 1"/>
    <w:basedOn w:val="Heading"/>
    <w:qFormat/>
    <w:pPr>
      <w:outlineLvl w:val="0"/>
    </w:pPr>
  </w:style>
  <w:style w:type="paragraph" w:styleId="Heading2">
    <w:name w:val="heading 2"/>
    <w:basedOn w:val="Heading"/>
    <w:qFormat/>
    <w:pPr>
      <w:outlineLvl w:val="1"/>
    </w:pPr>
  </w:style>
  <w:style w:type="paragraph" w:styleId="Heading3">
    <w:name w:val="heading 3"/>
    <w:basedOn w:val="Heading"/>
    <w:qFormat/>
    <w:p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Link">
    <w:name w:val="Internet Link"/>
    <w:basedOn w:val="DefaultParagraphFont"/>
    <w:uiPriority w:val="99"/>
    <w:unhideWhenUsed/>
    <w:rsid w:val="00C17281"/>
    <w:rPr>
      <w:color w:val="0000FF" w:themeColor="hyperlink"/>
      <w:u w:val="single"/>
    </w:rPr>
  </w:style>
  <w:style w:type="character" w:customStyle="1" w:styleId="ListLabel1">
    <w:name w:val="ListLabel 1"/>
    <w:qFormat/>
    <w:rPr>
      <w:rFonts w:cs="Courier New"/>
    </w:rPr>
  </w:style>
  <w:style w:type="paragraph" w:customStyle="1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Normal"/>
    <w:pPr>
      <w:spacing w:after="140" w:line="288" w:lineRule="auto"/>
    </w:pPr>
  </w:style>
  <w:style w:type="paragraph" w:styleId="List">
    <w:name w:val="List"/>
    <w:basedOn w:val="TextBody"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BB2A5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Quotations">
    <w:name w:val="Quotations"/>
    <w:basedOn w:val="Normal"/>
    <w:qFormat/>
  </w:style>
  <w:style w:type="paragraph" w:styleId="Title">
    <w:name w:val="Title"/>
    <w:basedOn w:val="Heading"/>
    <w:qFormat/>
  </w:style>
  <w:style w:type="paragraph" w:styleId="Subtitle">
    <w:name w:val="Subtitle"/>
    <w:basedOn w:val="Heading"/>
    <w:qFormat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2A56"/>
    <w:pPr>
      <w:spacing w:after="200" w:line="120" w:lineRule="auto"/>
    </w:pPr>
    <w:rPr>
      <w:rFonts w:ascii="Cambria" w:eastAsiaTheme="minorHAnsi" w:hAnsi="Cambria"/>
      <w:sz w:val="22"/>
      <w:szCs w:val="22"/>
      <w:lang w:val="en-GB"/>
    </w:rPr>
  </w:style>
  <w:style w:type="paragraph" w:styleId="Heading1">
    <w:name w:val="heading 1"/>
    <w:basedOn w:val="Heading"/>
    <w:qFormat/>
    <w:pPr>
      <w:outlineLvl w:val="0"/>
    </w:pPr>
  </w:style>
  <w:style w:type="paragraph" w:styleId="Heading2">
    <w:name w:val="heading 2"/>
    <w:basedOn w:val="Heading"/>
    <w:qFormat/>
    <w:pPr>
      <w:outlineLvl w:val="1"/>
    </w:pPr>
  </w:style>
  <w:style w:type="paragraph" w:styleId="Heading3">
    <w:name w:val="heading 3"/>
    <w:basedOn w:val="Heading"/>
    <w:qFormat/>
    <w:p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Link">
    <w:name w:val="Internet Link"/>
    <w:basedOn w:val="DefaultParagraphFont"/>
    <w:uiPriority w:val="99"/>
    <w:unhideWhenUsed/>
    <w:rsid w:val="00C17281"/>
    <w:rPr>
      <w:color w:val="0000FF" w:themeColor="hyperlink"/>
      <w:u w:val="single"/>
    </w:rPr>
  </w:style>
  <w:style w:type="character" w:customStyle="1" w:styleId="ListLabel1">
    <w:name w:val="ListLabel 1"/>
    <w:qFormat/>
    <w:rPr>
      <w:rFonts w:cs="Courier New"/>
    </w:rPr>
  </w:style>
  <w:style w:type="paragraph" w:customStyle="1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Normal"/>
    <w:pPr>
      <w:spacing w:after="140" w:line="288" w:lineRule="auto"/>
    </w:pPr>
  </w:style>
  <w:style w:type="paragraph" w:styleId="List">
    <w:name w:val="List"/>
    <w:basedOn w:val="TextBody"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BB2A5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Quotations">
    <w:name w:val="Quotations"/>
    <w:basedOn w:val="Normal"/>
    <w:qFormat/>
  </w:style>
  <w:style w:type="paragraph" w:styleId="Title">
    <w:name w:val="Title"/>
    <w:basedOn w:val="Heading"/>
    <w:qFormat/>
  </w:style>
  <w:style w:type="paragraph" w:styleId="Subtitle">
    <w:name w:val="Subtitle"/>
    <w:basedOn w:val="Heading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mailto:C.I.Constantinidou@warwick.ac.uk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701</Words>
  <Characters>3928</Characters>
  <Application>Microsoft Macintosh Word</Application>
  <DocSecurity>4</DocSecurity>
  <Lines>100</Lines>
  <Paragraphs>39</Paragraphs>
  <ScaleCrop>false</ScaleCrop>
  <Company>Warwick University</Company>
  <LinksUpToDate>false</LinksUpToDate>
  <CharactersWithSpaces>4590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Emily Stoakes</dc:creator>
  <cp:lastModifiedBy>Chrystala Constantinidou</cp:lastModifiedBy>
  <cp:revision>2</cp:revision>
  <dcterms:created xsi:type="dcterms:W3CDTF">2017-01-16T19:00:00Z</dcterms:created>
  <dcterms:modified xsi:type="dcterms:W3CDTF">2017-01-16T19:00:00Z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