
<file path=[Content_Types].xml><?xml version="1.0" encoding="utf-8"?>
<Types xmlns="http://schemas.openxmlformats.org/package/2006/content-types">
  <Default Extension="xml" ContentType="application/xml"/>
  <Default Extension="tif" ContentType="image/tiff"/>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76668B" w14:textId="16844A65" w:rsidR="00906847" w:rsidRPr="00124138" w:rsidRDefault="00146711" w:rsidP="00906847">
      <w:pPr>
        <w:spacing w:before="120"/>
        <w:ind w:left="-567"/>
        <w:rPr>
          <w:rFonts w:ascii="Calibri" w:hAnsi="Calibri" w:cstheme="minorHAnsi"/>
          <w:color w:val="598A88"/>
          <w:sz w:val="22"/>
          <w:szCs w:val="22"/>
        </w:rPr>
      </w:pPr>
      <w:r>
        <w:rPr>
          <w:rFonts w:ascii="Calibri" w:hAnsi="Calibri" w:cstheme="minorHAnsi"/>
          <w:color w:val="598A88"/>
          <w:sz w:val="40"/>
          <w:szCs w:val="40"/>
        </w:rPr>
        <w:t>INTEGRATE AMR</w:t>
      </w:r>
    </w:p>
    <w:p w14:paraId="4DA8652D" w14:textId="6C26BED5" w:rsidR="00146711" w:rsidRPr="00A110C6" w:rsidRDefault="00146711" w:rsidP="00146711">
      <w:pPr>
        <w:rPr>
          <w:rFonts w:ascii="Calibri" w:hAnsi="Calibri" w:cs="Arial"/>
          <w:color w:val="262626"/>
          <w:sz w:val="22"/>
          <w:szCs w:val="22"/>
        </w:rPr>
      </w:pPr>
    </w:p>
    <w:p w14:paraId="503E5CF8" w14:textId="77777777" w:rsidR="00146711" w:rsidRPr="00A110C6" w:rsidRDefault="00146711" w:rsidP="00146711">
      <w:pPr>
        <w:rPr>
          <w:rFonts w:ascii="Calibri" w:hAnsi="Calibri" w:cs="Arial"/>
          <w:color w:val="262626"/>
          <w:sz w:val="22"/>
          <w:szCs w:val="22"/>
        </w:rPr>
      </w:pPr>
    </w:p>
    <w:p w14:paraId="038165F9" w14:textId="544CDA7A" w:rsidR="00146711" w:rsidRPr="00146711" w:rsidRDefault="00146711" w:rsidP="00146711">
      <w:pPr>
        <w:rPr>
          <w:rFonts w:ascii="Calibri" w:hAnsi="Calibri" w:cs="Arial"/>
          <w:color w:val="262626"/>
          <w:sz w:val="28"/>
          <w:szCs w:val="22"/>
        </w:rPr>
      </w:pPr>
      <w:r w:rsidRPr="00146711">
        <w:rPr>
          <w:rFonts w:ascii="Calibri" w:hAnsi="Calibri" w:cs="Arial"/>
          <w:color w:val="262626"/>
          <w:sz w:val="28"/>
          <w:szCs w:val="22"/>
        </w:rPr>
        <w:t xml:space="preserve">Application for Support from the </w:t>
      </w:r>
      <w:r w:rsidRPr="00146711">
        <w:rPr>
          <w:rFonts w:ascii="Calibri" w:hAnsi="Calibri" w:cs="Arial"/>
          <w:b/>
          <w:color w:val="262626"/>
          <w:sz w:val="28"/>
          <w:szCs w:val="22"/>
        </w:rPr>
        <w:t>Early Career Fellow</w:t>
      </w:r>
      <w:r w:rsidRPr="00146711">
        <w:rPr>
          <w:rFonts w:ascii="Calibri" w:hAnsi="Calibri" w:cs="Arial"/>
          <w:color w:val="262626"/>
          <w:sz w:val="28"/>
          <w:szCs w:val="22"/>
        </w:rPr>
        <w:t xml:space="preserve"> fund</w:t>
      </w:r>
      <w:r w:rsidR="00426D40">
        <w:rPr>
          <w:rFonts w:ascii="Calibri" w:hAnsi="Calibri" w:cs="Arial"/>
          <w:color w:val="262626"/>
          <w:sz w:val="28"/>
          <w:szCs w:val="22"/>
        </w:rPr>
        <w:t xml:space="preserve"> </w:t>
      </w:r>
    </w:p>
    <w:p w14:paraId="09D4DF12" w14:textId="704B7FE3" w:rsidR="00146711" w:rsidRPr="00AA7770" w:rsidRDefault="0014717D" w:rsidP="00146711">
      <w:pPr>
        <w:rPr>
          <w:rFonts w:ascii="Calibri" w:hAnsi="Calibri" w:cs="Arial"/>
          <w:color w:val="262626"/>
          <w:sz w:val="22"/>
          <w:szCs w:val="22"/>
        </w:rPr>
      </w:pPr>
      <w:r>
        <w:rPr>
          <w:rFonts w:ascii="Calibri" w:hAnsi="Calibri" w:cs="Arial"/>
          <w:color w:val="262626"/>
          <w:sz w:val="22"/>
          <w:szCs w:val="22"/>
        </w:rPr>
        <w:br/>
      </w:r>
      <w:r w:rsidR="00146711" w:rsidRPr="00A110C6">
        <w:rPr>
          <w:rFonts w:ascii="Calibri" w:hAnsi="Calibri" w:cs="Arial"/>
          <w:color w:val="262626"/>
          <w:sz w:val="22"/>
          <w:szCs w:val="22"/>
        </w:rPr>
        <w:t xml:space="preserve">Please send the completed </w:t>
      </w:r>
      <w:proofErr w:type="spellStart"/>
      <w:r w:rsidR="00146711" w:rsidRPr="00A110C6">
        <w:rPr>
          <w:rFonts w:ascii="Calibri" w:hAnsi="Calibri" w:cs="Arial"/>
          <w:color w:val="262626"/>
          <w:sz w:val="22"/>
          <w:szCs w:val="22"/>
        </w:rPr>
        <w:t>proforma</w:t>
      </w:r>
      <w:proofErr w:type="spellEnd"/>
      <w:r w:rsidR="00146711" w:rsidRPr="00A110C6">
        <w:rPr>
          <w:rFonts w:ascii="Calibri" w:hAnsi="Calibri" w:cs="Arial"/>
          <w:color w:val="262626"/>
          <w:sz w:val="22"/>
          <w:szCs w:val="22"/>
        </w:rPr>
        <w:t xml:space="preserve"> to Rika Nair </w:t>
      </w:r>
      <w:hyperlink r:id="rId9" w:history="1">
        <w:r w:rsidR="00146711" w:rsidRPr="00A110C6">
          <w:rPr>
            <w:rStyle w:val="Hyperlink"/>
            <w:rFonts w:ascii="Calibri" w:hAnsi="Calibri" w:cs="Arial"/>
            <w:b/>
            <w:bCs/>
            <w:sz w:val="22"/>
            <w:szCs w:val="22"/>
          </w:rPr>
          <w:t>c.nair@warwick.ac.uk</w:t>
        </w:r>
      </w:hyperlink>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11"/>
        <w:gridCol w:w="3261"/>
      </w:tblGrid>
      <w:tr w:rsidR="00146711" w:rsidRPr="00A110C6" w14:paraId="57CC521E" w14:textId="77777777" w:rsidTr="09799D9E">
        <w:tc>
          <w:tcPr>
            <w:tcW w:w="5211" w:type="dxa"/>
          </w:tcPr>
          <w:p w14:paraId="467E784D" w14:textId="77777777" w:rsidR="00146711" w:rsidRDefault="00146711" w:rsidP="0014717D">
            <w:pPr>
              <w:rPr>
                <w:rFonts w:ascii="Calibri" w:hAnsi="Calibri"/>
                <w:sz w:val="22"/>
                <w:szCs w:val="22"/>
              </w:rPr>
            </w:pPr>
          </w:p>
          <w:p w14:paraId="7CD9F5BD" w14:textId="06C5519F" w:rsidR="00146711" w:rsidRPr="00A110C6" w:rsidRDefault="00146711" w:rsidP="0014717D">
            <w:pPr>
              <w:rPr>
                <w:rFonts w:ascii="Calibri" w:hAnsi="Calibri"/>
                <w:sz w:val="22"/>
                <w:szCs w:val="22"/>
              </w:rPr>
            </w:pPr>
            <w:r>
              <w:rPr>
                <w:rFonts w:ascii="Calibri" w:hAnsi="Calibri"/>
                <w:sz w:val="22"/>
                <w:szCs w:val="22"/>
              </w:rPr>
              <w:t xml:space="preserve">Name and </w:t>
            </w:r>
            <w:r w:rsidRPr="00A110C6">
              <w:rPr>
                <w:rFonts w:ascii="Calibri" w:hAnsi="Calibri"/>
                <w:sz w:val="22"/>
                <w:szCs w:val="22"/>
              </w:rPr>
              <w:t>Departments</w:t>
            </w:r>
            <w:r>
              <w:rPr>
                <w:rFonts w:ascii="Calibri" w:hAnsi="Calibri"/>
                <w:sz w:val="22"/>
                <w:szCs w:val="22"/>
              </w:rPr>
              <w:t xml:space="preserve"> of Supervisors</w:t>
            </w:r>
            <w:r w:rsidRPr="00A110C6">
              <w:rPr>
                <w:rFonts w:ascii="Calibri" w:hAnsi="Calibri"/>
                <w:sz w:val="22"/>
                <w:szCs w:val="22"/>
              </w:rPr>
              <w:t>:</w:t>
            </w:r>
            <w:r w:rsidR="000A1EC9">
              <w:rPr>
                <w:rFonts w:ascii="Calibri" w:hAnsi="Calibri"/>
                <w:sz w:val="22"/>
                <w:szCs w:val="22"/>
              </w:rPr>
              <w:t xml:space="preserve"> Dr Christopher Quince, Warwick Medical School</w:t>
            </w:r>
            <w:r w:rsidR="007E18E2">
              <w:rPr>
                <w:rFonts w:ascii="Calibri" w:hAnsi="Calibri"/>
                <w:sz w:val="22"/>
                <w:szCs w:val="22"/>
              </w:rPr>
              <w:t xml:space="preserve"> and </w:t>
            </w:r>
            <w:proofErr w:type="spellStart"/>
            <w:r w:rsidR="007E18E2">
              <w:rPr>
                <w:rFonts w:ascii="Calibri" w:hAnsi="Calibri"/>
                <w:sz w:val="22"/>
                <w:szCs w:val="22"/>
              </w:rPr>
              <w:t>Prof.</w:t>
            </w:r>
            <w:proofErr w:type="spellEnd"/>
            <w:r w:rsidR="007E18E2">
              <w:rPr>
                <w:rFonts w:ascii="Calibri" w:hAnsi="Calibri"/>
                <w:sz w:val="22"/>
                <w:szCs w:val="22"/>
              </w:rPr>
              <w:t xml:space="preserve"> Liz Wellington, School of Life Sciences</w:t>
            </w:r>
          </w:p>
        </w:tc>
        <w:tc>
          <w:tcPr>
            <w:tcW w:w="3261" w:type="dxa"/>
          </w:tcPr>
          <w:p w14:paraId="50B556B6" w14:textId="77777777" w:rsidR="00146711" w:rsidRPr="00A110C6" w:rsidRDefault="00146711" w:rsidP="0014717D">
            <w:pPr>
              <w:rPr>
                <w:rFonts w:ascii="Calibri" w:hAnsi="Calibri"/>
                <w:sz w:val="22"/>
                <w:szCs w:val="22"/>
              </w:rPr>
            </w:pPr>
          </w:p>
        </w:tc>
      </w:tr>
      <w:tr w:rsidR="00146711" w:rsidRPr="00A110C6" w14:paraId="6FBE3A52" w14:textId="77777777" w:rsidTr="09799D9E">
        <w:tc>
          <w:tcPr>
            <w:tcW w:w="5211" w:type="dxa"/>
          </w:tcPr>
          <w:p w14:paraId="5477261C" w14:textId="0BCF7CEA" w:rsidR="00146711" w:rsidRDefault="00146711" w:rsidP="0014717D">
            <w:pPr>
              <w:rPr>
                <w:rFonts w:ascii="Calibri" w:hAnsi="Calibri"/>
                <w:sz w:val="22"/>
                <w:szCs w:val="22"/>
              </w:rPr>
            </w:pPr>
            <w:r w:rsidRPr="00A110C6">
              <w:rPr>
                <w:rFonts w:ascii="Calibri" w:hAnsi="Calibri"/>
                <w:sz w:val="22"/>
                <w:szCs w:val="22"/>
              </w:rPr>
              <w:t>Project Title:</w:t>
            </w:r>
            <w:r w:rsidR="00B5411F">
              <w:rPr>
                <w:rFonts w:ascii="Calibri" w:hAnsi="Calibri"/>
                <w:sz w:val="22"/>
                <w:szCs w:val="22"/>
              </w:rPr>
              <w:t xml:space="preserve"> </w:t>
            </w:r>
            <w:r w:rsidR="00A456D2">
              <w:rPr>
                <w:rFonts w:ascii="Calibri" w:hAnsi="Calibri"/>
                <w:sz w:val="22"/>
                <w:szCs w:val="22"/>
              </w:rPr>
              <w:t>Resolving</w:t>
            </w:r>
            <w:r w:rsidR="00B5411F" w:rsidRPr="00B5411F">
              <w:rPr>
                <w:rFonts w:ascii="Calibri" w:hAnsi="Calibri"/>
                <w:sz w:val="22"/>
                <w:szCs w:val="22"/>
              </w:rPr>
              <w:t xml:space="preserve"> the genomic context of </w:t>
            </w:r>
            <w:r w:rsidR="00B5411F">
              <w:rPr>
                <w:rFonts w:ascii="Calibri" w:hAnsi="Calibri"/>
                <w:sz w:val="22"/>
                <w:szCs w:val="22"/>
              </w:rPr>
              <w:t>AMR</w:t>
            </w:r>
            <w:r w:rsidR="007E18E2">
              <w:rPr>
                <w:rFonts w:ascii="Calibri" w:hAnsi="Calibri"/>
                <w:sz w:val="22"/>
                <w:szCs w:val="22"/>
              </w:rPr>
              <w:t xml:space="preserve"> genes </w:t>
            </w:r>
            <w:r w:rsidR="00B5411F" w:rsidRPr="00B5411F">
              <w:rPr>
                <w:rFonts w:ascii="Calibri" w:hAnsi="Calibri"/>
                <w:sz w:val="22"/>
                <w:szCs w:val="22"/>
              </w:rPr>
              <w:t xml:space="preserve">from </w:t>
            </w:r>
            <w:r w:rsidR="000A1EC9">
              <w:rPr>
                <w:rFonts w:ascii="Calibri" w:hAnsi="Calibri"/>
                <w:sz w:val="22"/>
                <w:szCs w:val="22"/>
              </w:rPr>
              <w:t xml:space="preserve">environmental </w:t>
            </w:r>
            <w:proofErr w:type="spellStart"/>
            <w:r w:rsidR="00044142">
              <w:rPr>
                <w:rFonts w:ascii="Calibri" w:hAnsi="Calibri"/>
                <w:sz w:val="22"/>
                <w:szCs w:val="22"/>
              </w:rPr>
              <w:t>metagenomes</w:t>
            </w:r>
            <w:proofErr w:type="spellEnd"/>
          </w:p>
          <w:p w14:paraId="1A67F95A" w14:textId="475C5997" w:rsidR="00146711" w:rsidRDefault="00146711" w:rsidP="0014717D">
            <w:pPr>
              <w:rPr>
                <w:rFonts w:ascii="Calibri" w:hAnsi="Calibri"/>
                <w:sz w:val="22"/>
                <w:szCs w:val="22"/>
              </w:rPr>
            </w:pPr>
            <w:r>
              <w:rPr>
                <w:rFonts w:ascii="Calibri" w:hAnsi="Calibri"/>
                <w:sz w:val="22"/>
                <w:szCs w:val="22"/>
              </w:rPr>
              <w:t>Start and End date:</w:t>
            </w:r>
            <w:r w:rsidR="00B5411F">
              <w:rPr>
                <w:rFonts w:ascii="Calibri" w:hAnsi="Calibri"/>
                <w:sz w:val="22"/>
                <w:szCs w:val="22"/>
              </w:rPr>
              <w:t xml:space="preserve"> 1</w:t>
            </w:r>
            <w:r w:rsidR="00B5411F" w:rsidRPr="00B5411F">
              <w:rPr>
                <w:rFonts w:ascii="Calibri" w:hAnsi="Calibri"/>
                <w:sz w:val="22"/>
                <w:szCs w:val="22"/>
                <w:vertAlign w:val="superscript"/>
              </w:rPr>
              <w:t>st</w:t>
            </w:r>
            <w:r w:rsidR="00A456D2">
              <w:rPr>
                <w:rFonts w:ascii="Calibri" w:hAnsi="Calibri"/>
                <w:sz w:val="22"/>
                <w:szCs w:val="22"/>
              </w:rPr>
              <w:t xml:space="preserve"> March</w:t>
            </w:r>
            <w:r w:rsidR="00B5411F">
              <w:rPr>
                <w:rFonts w:ascii="Calibri" w:hAnsi="Calibri"/>
                <w:sz w:val="22"/>
                <w:szCs w:val="22"/>
              </w:rPr>
              <w:t xml:space="preserve"> 2017 – 31</w:t>
            </w:r>
            <w:r w:rsidR="00B5411F" w:rsidRPr="00B5411F">
              <w:rPr>
                <w:rFonts w:ascii="Calibri" w:hAnsi="Calibri"/>
                <w:sz w:val="22"/>
                <w:szCs w:val="22"/>
                <w:vertAlign w:val="superscript"/>
              </w:rPr>
              <w:t>st</w:t>
            </w:r>
            <w:r w:rsidR="00A456D2">
              <w:rPr>
                <w:rFonts w:ascii="Calibri" w:hAnsi="Calibri"/>
                <w:sz w:val="22"/>
                <w:szCs w:val="22"/>
              </w:rPr>
              <w:t xml:space="preserve"> August</w:t>
            </w:r>
            <w:r w:rsidR="00B5411F">
              <w:rPr>
                <w:rFonts w:ascii="Calibri" w:hAnsi="Calibri"/>
                <w:sz w:val="22"/>
                <w:szCs w:val="22"/>
              </w:rPr>
              <w:t xml:space="preserve"> 2017 </w:t>
            </w:r>
          </w:p>
          <w:p w14:paraId="21D5AA91" w14:textId="36305EAA" w:rsidR="00146711" w:rsidRDefault="00146711" w:rsidP="0014717D">
            <w:pPr>
              <w:rPr>
                <w:rFonts w:ascii="Calibri" w:hAnsi="Calibri"/>
                <w:sz w:val="22"/>
                <w:szCs w:val="22"/>
              </w:rPr>
            </w:pPr>
            <w:r>
              <w:rPr>
                <w:rFonts w:ascii="Calibri" w:hAnsi="Calibri"/>
                <w:sz w:val="22"/>
                <w:szCs w:val="22"/>
              </w:rPr>
              <w:t>Name of Applicant:</w:t>
            </w:r>
            <w:r w:rsidR="00B5411F">
              <w:rPr>
                <w:rFonts w:ascii="Calibri" w:hAnsi="Calibri"/>
                <w:sz w:val="22"/>
                <w:szCs w:val="22"/>
              </w:rPr>
              <w:t xml:space="preserve"> Dr Sebastien Raguideau</w:t>
            </w:r>
          </w:p>
          <w:p w14:paraId="0193B0CC" w14:textId="1742E419" w:rsidR="09799D9E" w:rsidRDefault="09799D9E" w:rsidP="09799D9E">
            <w:pPr>
              <w:rPr>
                <w:rFonts w:ascii="Calibri" w:eastAsia="Calibri" w:hAnsi="Calibri" w:cs="Calibri"/>
                <w:sz w:val="22"/>
                <w:szCs w:val="22"/>
              </w:rPr>
            </w:pPr>
            <w:r w:rsidRPr="09799D9E">
              <w:rPr>
                <w:rFonts w:ascii="Calibri" w:eastAsia="Calibri" w:hAnsi="Calibri" w:cs="Calibri"/>
                <w:sz w:val="22"/>
                <w:szCs w:val="22"/>
              </w:rPr>
              <w:t xml:space="preserve">Current University/Department: </w:t>
            </w:r>
            <w:r w:rsidRPr="00A456D2">
              <w:rPr>
                <w:rFonts w:asciiTheme="majorHAnsi" w:hAnsiTheme="majorHAnsi"/>
                <w:sz w:val="22"/>
                <w:szCs w:val="22"/>
              </w:rPr>
              <w:t xml:space="preserve">French National Institute for Agricultural Research  (INRA),  </w:t>
            </w:r>
            <w:proofErr w:type="spellStart"/>
            <w:r w:rsidRPr="00A456D2">
              <w:rPr>
                <w:rFonts w:asciiTheme="majorHAnsi" w:hAnsiTheme="majorHAnsi"/>
                <w:sz w:val="22"/>
                <w:szCs w:val="22"/>
              </w:rPr>
              <w:t>MaIAGE</w:t>
            </w:r>
            <w:proofErr w:type="spellEnd"/>
          </w:p>
          <w:p w14:paraId="3D26808D" w14:textId="01C7C381" w:rsidR="00146711" w:rsidRDefault="09799D9E" w:rsidP="09799D9E">
            <w:pPr>
              <w:rPr>
                <w:rFonts w:ascii="Calibri" w:eastAsia="Calibri" w:hAnsi="Calibri" w:cs="Calibri"/>
                <w:sz w:val="22"/>
                <w:szCs w:val="22"/>
              </w:rPr>
            </w:pPr>
            <w:r w:rsidRPr="09799D9E">
              <w:rPr>
                <w:rFonts w:ascii="Calibri" w:eastAsia="Calibri" w:hAnsi="Calibri" w:cs="Calibri"/>
                <w:sz w:val="22"/>
                <w:szCs w:val="22"/>
              </w:rPr>
              <w:t>Tel:  +33674590084</w:t>
            </w:r>
          </w:p>
          <w:p w14:paraId="01416DB5" w14:textId="7F23853B" w:rsidR="00146711" w:rsidRDefault="09799D9E" w:rsidP="09799D9E">
            <w:pPr>
              <w:rPr>
                <w:rFonts w:ascii="Calibri" w:eastAsia="Calibri" w:hAnsi="Calibri" w:cs="Calibri"/>
                <w:sz w:val="22"/>
                <w:szCs w:val="22"/>
              </w:rPr>
            </w:pPr>
            <w:r w:rsidRPr="09799D9E">
              <w:rPr>
                <w:rFonts w:ascii="Calibri" w:eastAsia="Calibri" w:hAnsi="Calibri" w:cs="Calibri"/>
                <w:sz w:val="22"/>
                <w:szCs w:val="22"/>
              </w:rPr>
              <w:t>Email: sebastien.raguideau@gmail.com</w:t>
            </w:r>
          </w:p>
          <w:p w14:paraId="40CAD65F" w14:textId="77777777" w:rsidR="00A456D2" w:rsidRDefault="09799D9E" w:rsidP="00A456D2">
            <w:pPr>
              <w:spacing w:after="160" w:line="259" w:lineRule="auto"/>
              <w:rPr>
                <w:rFonts w:ascii="Calibri" w:eastAsia="Calibri" w:hAnsi="Calibri" w:cs="Calibri"/>
                <w:sz w:val="22"/>
                <w:szCs w:val="22"/>
              </w:rPr>
            </w:pPr>
            <w:r w:rsidRPr="09799D9E">
              <w:rPr>
                <w:rFonts w:ascii="Calibri" w:eastAsia="Calibri" w:hAnsi="Calibri" w:cs="Calibri"/>
                <w:sz w:val="22"/>
                <w:szCs w:val="22"/>
              </w:rPr>
              <w:t xml:space="preserve">Title of PhD:  Modelling of </w:t>
            </w:r>
            <w:proofErr w:type="spellStart"/>
            <w:r w:rsidRPr="09799D9E">
              <w:rPr>
                <w:rFonts w:ascii="Calibri" w:eastAsia="Calibri" w:hAnsi="Calibri" w:cs="Calibri"/>
                <w:sz w:val="22"/>
                <w:szCs w:val="22"/>
              </w:rPr>
              <w:t>fiber</w:t>
            </w:r>
            <w:proofErr w:type="spellEnd"/>
            <w:r w:rsidRPr="09799D9E">
              <w:rPr>
                <w:rFonts w:ascii="Calibri" w:eastAsia="Calibri" w:hAnsi="Calibri" w:cs="Calibri"/>
                <w:sz w:val="22"/>
                <w:szCs w:val="22"/>
              </w:rPr>
              <w:t xml:space="preserve"> degradation by the human gut microbiota based on</w:t>
            </w:r>
            <w:r w:rsidR="00A456D2">
              <w:rPr>
                <w:rFonts w:ascii="Calibri" w:eastAsia="Calibri" w:hAnsi="Calibri" w:cs="Calibri"/>
                <w:sz w:val="22"/>
                <w:szCs w:val="22"/>
              </w:rPr>
              <w:t xml:space="preserve"> </w:t>
            </w:r>
            <w:r w:rsidRPr="09799D9E">
              <w:rPr>
                <w:rFonts w:ascii="Calibri" w:eastAsia="Calibri" w:hAnsi="Calibri" w:cs="Calibri"/>
                <w:sz w:val="22"/>
                <w:szCs w:val="22"/>
              </w:rPr>
              <w:t xml:space="preserve">NMF analysis of functional metagenomic data </w:t>
            </w:r>
          </w:p>
          <w:p w14:paraId="621D0000" w14:textId="408ED985" w:rsidR="00146711" w:rsidRDefault="09799D9E" w:rsidP="00A456D2">
            <w:pPr>
              <w:spacing w:after="160" w:line="259" w:lineRule="auto"/>
              <w:rPr>
                <w:rFonts w:ascii="Calibri" w:eastAsia="Calibri" w:hAnsi="Calibri" w:cs="Calibri"/>
                <w:sz w:val="22"/>
                <w:szCs w:val="22"/>
              </w:rPr>
            </w:pPr>
            <w:r w:rsidRPr="09799D9E">
              <w:rPr>
                <w:rFonts w:ascii="Calibri" w:eastAsia="Calibri" w:hAnsi="Calibri" w:cs="Calibri"/>
                <w:sz w:val="22"/>
                <w:szCs w:val="22"/>
              </w:rPr>
              <w:t>Date of submission/ planned date of submission:  06/12/2017</w:t>
            </w:r>
          </w:p>
          <w:p w14:paraId="0D95F4D1" w14:textId="77777777" w:rsidR="00146711" w:rsidRPr="00614DAC" w:rsidRDefault="00146711" w:rsidP="0014717D">
            <w:pPr>
              <w:rPr>
                <w:rFonts w:ascii="Calibri" w:hAnsi="Calibri"/>
                <w:i/>
                <w:sz w:val="22"/>
                <w:szCs w:val="22"/>
              </w:rPr>
            </w:pPr>
            <w:r w:rsidRPr="00614DAC">
              <w:rPr>
                <w:rFonts w:ascii="Calibri" w:hAnsi="Calibri"/>
                <w:i/>
                <w:sz w:val="22"/>
                <w:szCs w:val="22"/>
              </w:rPr>
              <w:t>Please attach an up to date CV separately.</w:t>
            </w:r>
          </w:p>
        </w:tc>
        <w:tc>
          <w:tcPr>
            <w:tcW w:w="3261" w:type="dxa"/>
          </w:tcPr>
          <w:p w14:paraId="4CDDB038" w14:textId="77777777" w:rsidR="00146711" w:rsidRPr="00A110C6" w:rsidRDefault="00146711" w:rsidP="0014717D">
            <w:pPr>
              <w:rPr>
                <w:rFonts w:ascii="Calibri" w:hAnsi="Calibri"/>
                <w:sz w:val="22"/>
                <w:szCs w:val="22"/>
              </w:rPr>
            </w:pPr>
          </w:p>
        </w:tc>
      </w:tr>
    </w:tbl>
    <w:p w14:paraId="6FD03DCB" w14:textId="77777777" w:rsidR="00146711" w:rsidRPr="00A110C6" w:rsidRDefault="00146711" w:rsidP="00146711">
      <w:pPr>
        <w:rPr>
          <w:rFonts w:ascii="Calibri" w:hAnsi="Calibri"/>
          <w:sz w:val="22"/>
          <w:szCs w:val="22"/>
        </w:rPr>
      </w:pPr>
    </w:p>
    <w:p w14:paraId="22DF8511" w14:textId="5E1E84E2" w:rsidR="00146711" w:rsidRPr="00A110C6" w:rsidRDefault="00146711" w:rsidP="00146711">
      <w:pPr>
        <w:pStyle w:val="ListParagraph"/>
        <w:numPr>
          <w:ilvl w:val="0"/>
          <w:numId w:val="2"/>
        </w:numPr>
        <w:rPr>
          <w:rFonts w:ascii="Calibri" w:hAnsi="Calibri"/>
          <w:sz w:val="22"/>
          <w:szCs w:val="22"/>
        </w:rPr>
      </w:pPr>
      <w:r w:rsidRPr="00A110C6">
        <w:rPr>
          <w:rFonts w:ascii="Calibri" w:hAnsi="Calibri"/>
          <w:sz w:val="22"/>
          <w:szCs w:val="22"/>
        </w:rPr>
        <w:t xml:space="preserve">Please provide a brief summary of the </w:t>
      </w:r>
      <w:r>
        <w:rPr>
          <w:rFonts w:ascii="Calibri" w:hAnsi="Calibri"/>
          <w:sz w:val="22"/>
          <w:szCs w:val="22"/>
        </w:rPr>
        <w:t xml:space="preserve">intended </w:t>
      </w:r>
      <w:r w:rsidR="00D86914">
        <w:rPr>
          <w:rFonts w:ascii="Calibri" w:hAnsi="Calibri"/>
          <w:sz w:val="22"/>
          <w:szCs w:val="22"/>
        </w:rPr>
        <w:t xml:space="preserve">6-month </w:t>
      </w:r>
      <w:r>
        <w:rPr>
          <w:rFonts w:ascii="Calibri" w:hAnsi="Calibri"/>
          <w:sz w:val="22"/>
          <w:szCs w:val="22"/>
        </w:rPr>
        <w:t>research</w:t>
      </w:r>
      <w:r w:rsidR="00D86914">
        <w:rPr>
          <w:rFonts w:ascii="Calibri" w:hAnsi="Calibri"/>
          <w:sz w:val="22"/>
          <w:szCs w:val="22"/>
        </w:rPr>
        <w:t xml:space="preserve"> project</w:t>
      </w:r>
      <w:r>
        <w:rPr>
          <w:rFonts w:ascii="Calibri" w:hAnsi="Calibri"/>
          <w:sz w:val="22"/>
          <w:szCs w:val="22"/>
        </w:rPr>
        <w:t>, including a list o</w:t>
      </w:r>
      <w:r w:rsidR="007C5321">
        <w:rPr>
          <w:rFonts w:ascii="Calibri" w:hAnsi="Calibri"/>
          <w:sz w:val="22"/>
          <w:szCs w:val="22"/>
        </w:rPr>
        <w:t>f desired outputs, o</w:t>
      </w:r>
      <w:r>
        <w:rPr>
          <w:rFonts w:ascii="Calibri" w:hAnsi="Calibri"/>
          <w:sz w:val="22"/>
          <w:szCs w:val="22"/>
        </w:rPr>
        <w:t>utcomes</w:t>
      </w:r>
      <w:r w:rsidR="007C5321">
        <w:rPr>
          <w:rFonts w:ascii="Calibri" w:hAnsi="Calibri"/>
          <w:sz w:val="22"/>
          <w:szCs w:val="22"/>
        </w:rPr>
        <w:t xml:space="preserve"> and measures of success</w:t>
      </w:r>
      <w:r>
        <w:rPr>
          <w:rFonts w:ascii="Calibri" w:hAnsi="Calibri"/>
          <w:sz w:val="22"/>
          <w:szCs w:val="22"/>
        </w:rPr>
        <w:t xml:space="preserve">. </w:t>
      </w:r>
      <w:r w:rsidRPr="00A110C6">
        <w:rPr>
          <w:rFonts w:ascii="Calibri" w:hAnsi="Calibri"/>
          <w:sz w:val="22"/>
          <w:szCs w:val="22"/>
        </w:rPr>
        <w:t>Please consider that the judging panel will be from a variety of departments and disciplines (max 500 words)</w:t>
      </w:r>
    </w:p>
    <w:tbl>
      <w:tblPr>
        <w:tblStyle w:val="TableGrid"/>
        <w:tblW w:w="0" w:type="auto"/>
        <w:tblInd w:w="360" w:type="dxa"/>
        <w:tblLook w:val="04A0" w:firstRow="1" w:lastRow="0" w:firstColumn="1" w:lastColumn="0" w:noHBand="0" w:noVBand="1"/>
      </w:tblPr>
      <w:tblGrid>
        <w:gridCol w:w="8156"/>
      </w:tblGrid>
      <w:tr w:rsidR="00146711" w:rsidRPr="00A110C6" w14:paraId="0D38B8EE" w14:textId="77777777" w:rsidTr="0014717D">
        <w:tc>
          <w:tcPr>
            <w:tcW w:w="8156" w:type="dxa"/>
          </w:tcPr>
          <w:p w14:paraId="412E3EE9" w14:textId="3EA4664A" w:rsidR="007E18E2" w:rsidRDefault="007E18E2" w:rsidP="0014717D">
            <w:pPr>
              <w:rPr>
                <w:rFonts w:ascii="Calibri" w:hAnsi="Calibri"/>
                <w:sz w:val="22"/>
                <w:szCs w:val="22"/>
              </w:rPr>
            </w:pPr>
            <w:r>
              <w:rPr>
                <w:rFonts w:ascii="Calibri" w:hAnsi="Calibri"/>
                <w:sz w:val="22"/>
                <w:szCs w:val="22"/>
              </w:rPr>
              <w:t xml:space="preserve">We will </w:t>
            </w:r>
            <w:r w:rsidR="00B5411F">
              <w:rPr>
                <w:rFonts w:ascii="Calibri" w:hAnsi="Calibri"/>
                <w:sz w:val="22"/>
                <w:szCs w:val="22"/>
              </w:rPr>
              <w:t xml:space="preserve">develop novel bioinformatics and statistics tools </w:t>
            </w:r>
            <w:r w:rsidR="00670467">
              <w:rPr>
                <w:rFonts w:ascii="Calibri" w:hAnsi="Calibri"/>
                <w:sz w:val="22"/>
                <w:szCs w:val="22"/>
              </w:rPr>
              <w:t xml:space="preserve">to </w:t>
            </w:r>
            <w:r w:rsidR="00044142">
              <w:rPr>
                <w:rFonts w:ascii="Calibri" w:hAnsi="Calibri"/>
                <w:sz w:val="22"/>
                <w:szCs w:val="22"/>
              </w:rPr>
              <w:t xml:space="preserve">resolve the </w:t>
            </w:r>
            <w:r w:rsidR="00B5411F">
              <w:rPr>
                <w:rFonts w:ascii="Calibri" w:hAnsi="Calibri"/>
                <w:sz w:val="22"/>
                <w:szCs w:val="22"/>
              </w:rPr>
              <w:t>genomic context of AMR genes from short read shotgun metagenomics data. The direct sequencing of environmental DNA</w:t>
            </w:r>
            <w:r w:rsidR="000A1EC9">
              <w:rPr>
                <w:rFonts w:ascii="Calibri" w:hAnsi="Calibri"/>
                <w:sz w:val="22"/>
                <w:szCs w:val="22"/>
              </w:rPr>
              <w:t xml:space="preserve"> from the whole microbial community</w:t>
            </w:r>
            <w:r w:rsidR="00B5411F">
              <w:rPr>
                <w:rFonts w:ascii="Calibri" w:hAnsi="Calibri"/>
                <w:sz w:val="22"/>
                <w:szCs w:val="22"/>
              </w:rPr>
              <w:t>, metagenomics, has enabled the detection of AMR genes in environmental microorganisms (Li et al. 2015)</w:t>
            </w:r>
            <w:r w:rsidR="000A1EC9">
              <w:rPr>
                <w:rFonts w:ascii="Calibri" w:hAnsi="Calibri"/>
                <w:sz w:val="22"/>
                <w:szCs w:val="22"/>
              </w:rPr>
              <w:t xml:space="preserve">. </w:t>
            </w:r>
            <w:r w:rsidR="00B5411F">
              <w:rPr>
                <w:rFonts w:ascii="Calibri" w:hAnsi="Calibri"/>
                <w:sz w:val="22"/>
                <w:szCs w:val="22"/>
              </w:rPr>
              <w:t>Rev</w:t>
            </w:r>
            <w:r w:rsidR="001B6742">
              <w:rPr>
                <w:rFonts w:ascii="Calibri" w:hAnsi="Calibri"/>
                <w:sz w:val="22"/>
                <w:szCs w:val="22"/>
              </w:rPr>
              <w:t xml:space="preserve">ealing key information on the </w:t>
            </w:r>
            <w:r w:rsidR="00B5411F">
              <w:rPr>
                <w:rFonts w:ascii="Calibri" w:hAnsi="Calibri"/>
                <w:sz w:val="22"/>
                <w:szCs w:val="22"/>
              </w:rPr>
              <w:t xml:space="preserve">location and prevalence </w:t>
            </w:r>
            <w:r w:rsidR="001B6742">
              <w:rPr>
                <w:rFonts w:ascii="Calibri" w:hAnsi="Calibri"/>
                <w:sz w:val="22"/>
                <w:szCs w:val="22"/>
              </w:rPr>
              <w:t xml:space="preserve">of different genes </w:t>
            </w:r>
            <w:r w:rsidR="00B5411F">
              <w:rPr>
                <w:rFonts w:ascii="Calibri" w:hAnsi="Calibri"/>
                <w:sz w:val="22"/>
                <w:szCs w:val="22"/>
              </w:rPr>
              <w:t>(</w:t>
            </w:r>
            <w:r w:rsidR="001B6742">
              <w:rPr>
                <w:rFonts w:ascii="Calibri" w:hAnsi="Calibri"/>
                <w:sz w:val="22"/>
                <w:szCs w:val="22"/>
              </w:rPr>
              <w:t>Amos et al. 2015</w:t>
            </w:r>
            <w:r w:rsidR="00B5411F">
              <w:rPr>
                <w:rFonts w:ascii="Calibri" w:hAnsi="Calibri"/>
                <w:sz w:val="22"/>
                <w:szCs w:val="22"/>
              </w:rPr>
              <w:t>)</w:t>
            </w:r>
            <w:r w:rsidR="000A1EC9">
              <w:rPr>
                <w:rFonts w:ascii="Calibri" w:hAnsi="Calibri"/>
                <w:sz w:val="22"/>
                <w:szCs w:val="22"/>
              </w:rPr>
              <w:t xml:space="preserve"> without the requirement</w:t>
            </w:r>
            <w:r w:rsidR="00A456D2">
              <w:rPr>
                <w:rFonts w:ascii="Calibri" w:hAnsi="Calibri"/>
                <w:sz w:val="22"/>
                <w:szCs w:val="22"/>
              </w:rPr>
              <w:t xml:space="preserve"> to culture</w:t>
            </w:r>
            <w:r w:rsidR="000A1EC9">
              <w:rPr>
                <w:rFonts w:ascii="Calibri" w:hAnsi="Calibri"/>
                <w:sz w:val="22"/>
                <w:szCs w:val="22"/>
              </w:rPr>
              <w:t xml:space="preserve">. </w:t>
            </w:r>
            <w:r>
              <w:rPr>
                <w:rFonts w:ascii="Calibri" w:hAnsi="Calibri"/>
                <w:sz w:val="22"/>
                <w:szCs w:val="22"/>
              </w:rPr>
              <w:t xml:space="preserve">This is a major step forward as the large majority of organisms cannot easily be grown in the laboratory. </w:t>
            </w:r>
          </w:p>
          <w:p w14:paraId="22FA2780" w14:textId="77777777" w:rsidR="007E18E2" w:rsidRDefault="007E18E2" w:rsidP="0014717D">
            <w:pPr>
              <w:rPr>
                <w:rFonts w:ascii="Calibri" w:hAnsi="Calibri"/>
                <w:sz w:val="22"/>
                <w:szCs w:val="22"/>
              </w:rPr>
            </w:pPr>
          </w:p>
          <w:p w14:paraId="7EA5CD93" w14:textId="2A4B32A9" w:rsidR="001B6742" w:rsidRDefault="007E18E2" w:rsidP="0014717D">
            <w:pPr>
              <w:rPr>
                <w:rFonts w:ascii="Calibri" w:hAnsi="Calibri"/>
                <w:sz w:val="22"/>
                <w:szCs w:val="22"/>
              </w:rPr>
            </w:pPr>
            <w:r>
              <w:rPr>
                <w:rFonts w:ascii="Calibri" w:hAnsi="Calibri"/>
                <w:sz w:val="22"/>
                <w:szCs w:val="22"/>
              </w:rPr>
              <w:t xml:space="preserve">The challenge of </w:t>
            </w:r>
            <w:r w:rsidR="00044142">
              <w:rPr>
                <w:rFonts w:ascii="Calibri" w:hAnsi="Calibri"/>
                <w:sz w:val="22"/>
                <w:szCs w:val="22"/>
              </w:rPr>
              <w:t xml:space="preserve">shotgun </w:t>
            </w:r>
            <w:proofErr w:type="spellStart"/>
            <w:r>
              <w:rPr>
                <w:rFonts w:ascii="Calibri" w:hAnsi="Calibri"/>
                <w:sz w:val="22"/>
                <w:szCs w:val="22"/>
              </w:rPr>
              <w:t>metagenomics</w:t>
            </w:r>
            <w:proofErr w:type="spellEnd"/>
            <w:r>
              <w:rPr>
                <w:rFonts w:ascii="Calibri" w:hAnsi="Calibri"/>
                <w:sz w:val="22"/>
                <w:szCs w:val="22"/>
              </w:rPr>
              <w:t xml:space="preserve"> is that short reads from throughout the genomes of the whole community are generated. Currently available </w:t>
            </w:r>
            <w:r w:rsidR="001B6742">
              <w:rPr>
                <w:rFonts w:ascii="Calibri" w:hAnsi="Calibri"/>
                <w:sz w:val="22"/>
                <w:szCs w:val="22"/>
              </w:rPr>
              <w:t xml:space="preserve">methods for </w:t>
            </w:r>
            <w:r>
              <w:rPr>
                <w:rFonts w:ascii="Calibri" w:hAnsi="Calibri"/>
                <w:sz w:val="22"/>
                <w:szCs w:val="22"/>
              </w:rPr>
              <w:t xml:space="preserve">detecting ABR genes in metagenomes </w:t>
            </w:r>
            <w:r w:rsidR="001B6742">
              <w:rPr>
                <w:rFonts w:ascii="Calibri" w:hAnsi="Calibri"/>
                <w:sz w:val="22"/>
                <w:szCs w:val="22"/>
              </w:rPr>
              <w:t xml:space="preserve">treat each </w:t>
            </w:r>
            <w:r w:rsidR="00044142">
              <w:rPr>
                <w:rFonts w:ascii="Calibri" w:hAnsi="Calibri"/>
                <w:sz w:val="22"/>
                <w:szCs w:val="22"/>
              </w:rPr>
              <w:t xml:space="preserve">short </w:t>
            </w:r>
            <w:r w:rsidR="001B6742">
              <w:rPr>
                <w:rFonts w:ascii="Calibri" w:hAnsi="Calibri"/>
                <w:sz w:val="22"/>
                <w:szCs w:val="22"/>
              </w:rPr>
              <w:t>read independently</w:t>
            </w:r>
            <w:r w:rsidR="00044142">
              <w:rPr>
                <w:rFonts w:ascii="Calibri" w:hAnsi="Calibri"/>
                <w:sz w:val="22"/>
                <w:szCs w:val="22"/>
              </w:rPr>
              <w:t>,</w:t>
            </w:r>
            <w:r w:rsidR="001B6742">
              <w:rPr>
                <w:rFonts w:ascii="Calibri" w:hAnsi="Calibri"/>
                <w:sz w:val="22"/>
                <w:szCs w:val="22"/>
              </w:rPr>
              <w:t xml:space="preserve"> comparing these against a reference database of known AMR genes. As a re</w:t>
            </w:r>
            <w:r w:rsidR="00A456D2">
              <w:rPr>
                <w:rFonts w:ascii="Calibri" w:hAnsi="Calibri"/>
                <w:sz w:val="22"/>
                <w:szCs w:val="22"/>
              </w:rPr>
              <w:t xml:space="preserve">sult they cannot </w:t>
            </w:r>
            <w:r w:rsidR="00A456D2">
              <w:rPr>
                <w:rFonts w:ascii="Calibri" w:hAnsi="Calibri"/>
                <w:sz w:val="22"/>
                <w:szCs w:val="22"/>
              </w:rPr>
              <w:lastRenderedPageBreak/>
              <w:t xml:space="preserve">determine </w:t>
            </w:r>
            <w:r w:rsidR="001B6742">
              <w:rPr>
                <w:rFonts w:ascii="Calibri" w:hAnsi="Calibri"/>
                <w:sz w:val="22"/>
                <w:szCs w:val="22"/>
              </w:rPr>
              <w:t>the genomic context within which these AMR genes exist, which organisms possess them, are they found in the genome or located on plasmids or other horizontally transmitted elements</w:t>
            </w:r>
            <w:r w:rsidR="00044142">
              <w:rPr>
                <w:rFonts w:ascii="Calibri" w:hAnsi="Calibri"/>
                <w:sz w:val="22"/>
                <w:szCs w:val="22"/>
              </w:rPr>
              <w:t xml:space="preserve"> (HTEs)</w:t>
            </w:r>
            <w:r w:rsidR="001B6742">
              <w:rPr>
                <w:rFonts w:ascii="Calibri" w:hAnsi="Calibri"/>
                <w:sz w:val="22"/>
                <w:szCs w:val="22"/>
              </w:rPr>
              <w:t>, and which other genes are they co-located with.</w:t>
            </w:r>
            <w:r w:rsidR="0076696C">
              <w:rPr>
                <w:rFonts w:ascii="Calibri" w:hAnsi="Calibri"/>
                <w:sz w:val="22"/>
                <w:szCs w:val="22"/>
              </w:rPr>
              <w:t xml:space="preserve"> Alternatives to short read sequencing exist, such as </w:t>
            </w:r>
            <w:proofErr w:type="spellStart"/>
            <w:r w:rsidR="0076696C">
              <w:rPr>
                <w:rFonts w:ascii="Calibri" w:hAnsi="Calibri"/>
                <w:sz w:val="22"/>
                <w:szCs w:val="22"/>
              </w:rPr>
              <w:t>Nanopore</w:t>
            </w:r>
            <w:proofErr w:type="spellEnd"/>
            <w:r w:rsidR="0076696C">
              <w:rPr>
                <w:rFonts w:ascii="Calibri" w:hAnsi="Calibri"/>
                <w:sz w:val="22"/>
                <w:szCs w:val="22"/>
              </w:rPr>
              <w:t xml:space="preserve"> or </w:t>
            </w:r>
            <w:proofErr w:type="spellStart"/>
            <w:r w:rsidR="0076696C">
              <w:rPr>
                <w:rFonts w:ascii="Calibri" w:hAnsi="Calibri"/>
                <w:sz w:val="22"/>
                <w:szCs w:val="22"/>
              </w:rPr>
              <w:t>PacBio</w:t>
            </w:r>
            <w:proofErr w:type="spellEnd"/>
            <w:r w:rsidR="0076696C">
              <w:rPr>
                <w:rFonts w:ascii="Calibri" w:hAnsi="Calibri"/>
                <w:sz w:val="22"/>
                <w:szCs w:val="22"/>
              </w:rPr>
              <w:t>, but they are currently too low throughput to detect AMR genes reliably.</w:t>
            </w:r>
          </w:p>
          <w:p w14:paraId="7451F8C8" w14:textId="77777777" w:rsidR="001B6742" w:rsidRDefault="001B6742" w:rsidP="0014717D">
            <w:pPr>
              <w:rPr>
                <w:rFonts w:ascii="Calibri" w:hAnsi="Calibri"/>
                <w:sz w:val="22"/>
                <w:szCs w:val="22"/>
              </w:rPr>
            </w:pPr>
          </w:p>
          <w:p w14:paraId="1E603F6A" w14:textId="71680144" w:rsidR="000A1EC9" w:rsidRDefault="00044142" w:rsidP="0014717D">
            <w:pPr>
              <w:rPr>
                <w:rFonts w:ascii="Calibri" w:hAnsi="Calibri"/>
                <w:sz w:val="22"/>
                <w:szCs w:val="22"/>
              </w:rPr>
            </w:pPr>
            <w:r>
              <w:rPr>
                <w:rFonts w:ascii="Calibri" w:hAnsi="Calibri"/>
                <w:sz w:val="22"/>
                <w:szCs w:val="22"/>
              </w:rPr>
              <w:t>We will adopt an alternative approach, assembling</w:t>
            </w:r>
            <w:r w:rsidR="007E18E2">
              <w:rPr>
                <w:rFonts w:ascii="Calibri" w:hAnsi="Calibri"/>
                <w:sz w:val="22"/>
                <w:szCs w:val="22"/>
              </w:rPr>
              <w:t xml:space="preserve"> </w:t>
            </w:r>
            <w:r w:rsidR="0076696C">
              <w:rPr>
                <w:rFonts w:ascii="Calibri" w:hAnsi="Calibri"/>
                <w:sz w:val="22"/>
                <w:szCs w:val="22"/>
              </w:rPr>
              <w:t xml:space="preserve">short </w:t>
            </w:r>
            <w:r w:rsidR="007E18E2">
              <w:rPr>
                <w:rFonts w:ascii="Calibri" w:hAnsi="Calibri"/>
                <w:sz w:val="22"/>
                <w:szCs w:val="22"/>
              </w:rPr>
              <w:t xml:space="preserve">reads </w:t>
            </w:r>
            <w:r w:rsidR="0078040E">
              <w:rPr>
                <w:rFonts w:ascii="Calibri" w:hAnsi="Calibri"/>
                <w:sz w:val="22"/>
                <w:szCs w:val="22"/>
              </w:rPr>
              <w:t xml:space="preserve">through overlaps into longer </w:t>
            </w:r>
            <w:r w:rsidR="00FE1430">
              <w:rPr>
                <w:rFonts w:ascii="Calibri" w:hAnsi="Calibri"/>
                <w:sz w:val="22"/>
                <w:szCs w:val="22"/>
              </w:rPr>
              <w:t xml:space="preserve">contiguous </w:t>
            </w:r>
            <w:r w:rsidR="0078040E">
              <w:rPr>
                <w:rFonts w:ascii="Calibri" w:hAnsi="Calibri"/>
                <w:sz w:val="22"/>
                <w:szCs w:val="22"/>
              </w:rPr>
              <w:t>sequences</w:t>
            </w:r>
            <w:r w:rsidR="00FE1430">
              <w:rPr>
                <w:rFonts w:ascii="Calibri" w:hAnsi="Calibri"/>
                <w:sz w:val="22"/>
                <w:szCs w:val="22"/>
              </w:rPr>
              <w:t xml:space="preserve"> or </w:t>
            </w:r>
            <w:proofErr w:type="spellStart"/>
            <w:r w:rsidR="00FE1430">
              <w:rPr>
                <w:rFonts w:ascii="Calibri" w:hAnsi="Calibri"/>
                <w:sz w:val="22"/>
                <w:szCs w:val="22"/>
              </w:rPr>
              <w:t>contigs</w:t>
            </w:r>
            <w:proofErr w:type="spellEnd"/>
            <w:r w:rsidR="0078040E">
              <w:rPr>
                <w:rFonts w:ascii="Calibri" w:hAnsi="Calibri"/>
                <w:sz w:val="22"/>
                <w:szCs w:val="22"/>
              </w:rPr>
              <w:t xml:space="preserve">. </w:t>
            </w:r>
            <w:r w:rsidR="007E18E2">
              <w:rPr>
                <w:rFonts w:ascii="Calibri" w:hAnsi="Calibri"/>
                <w:sz w:val="22"/>
                <w:szCs w:val="22"/>
              </w:rPr>
              <w:t>The application of assembly to the detection of</w:t>
            </w:r>
            <w:r w:rsidR="0078040E">
              <w:rPr>
                <w:rFonts w:ascii="Calibri" w:hAnsi="Calibri"/>
                <w:sz w:val="22"/>
                <w:szCs w:val="22"/>
              </w:rPr>
              <w:t xml:space="preserve"> environmental AMR genes </w:t>
            </w:r>
            <w:r>
              <w:rPr>
                <w:rFonts w:ascii="Calibri" w:hAnsi="Calibri"/>
                <w:sz w:val="22"/>
                <w:szCs w:val="22"/>
              </w:rPr>
              <w:t xml:space="preserve">has been limited by the </w:t>
            </w:r>
            <w:r w:rsidR="0078040E">
              <w:rPr>
                <w:rFonts w:ascii="Calibri" w:hAnsi="Calibri"/>
                <w:sz w:val="22"/>
                <w:szCs w:val="22"/>
              </w:rPr>
              <w:t>challenges of assembling the large complex data sets deriving fro</w:t>
            </w:r>
            <w:r w:rsidR="00B261C4">
              <w:rPr>
                <w:rFonts w:ascii="Calibri" w:hAnsi="Calibri"/>
                <w:sz w:val="22"/>
                <w:szCs w:val="22"/>
              </w:rPr>
              <w:t>m environmen</w:t>
            </w:r>
            <w:r w:rsidR="007A550B">
              <w:rPr>
                <w:rFonts w:ascii="Calibri" w:hAnsi="Calibri"/>
                <w:sz w:val="22"/>
                <w:szCs w:val="22"/>
              </w:rPr>
              <w:t>tal genomics. R</w:t>
            </w:r>
            <w:r w:rsidR="00B261C4">
              <w:rPr>
                <w:rFonts w:ascii="Calibri" w:hAnsi="Calibri"/>
                <w:sz w:val="22"/>
                <w:szCs w:val="22"/>
              </w:rPr>
              <w:t>epeats</w:t>
            </w:r>
            <w:r w:rsidR="007E18E2">
              <w:rPr>
                <w:rFonts w:ascii="Calibri" w:hAnsi="Calibri"/>
                <w:sz w:val="22"/>
                <w:szCs w:val="22"/>
              </w:rPr>
              <w:t xml:space="preserve"> within and between genomes result in </w:t>
            </w:r>
            <w:r w:rsidR="00B261C4">
              <w:rPr>
                <w:rFonts w:ascii="Calibri" w:hAnsi="Calibri"/>
                <w:sz w:val="22"/>
                <w:szCs w:val="22"/>
              </w:rPr>
              <w:t>hig</w:t>
            </w:r>
            <w:r w:rsidR="007E18E2">
              <w:rPr>
                <w:rFonts w:ascii="Calibri" w:hAnsi="Calibri"/>
                <w:sz w:val="22"/>
                <w:szCs w:val="22"/>
              </w:rPr>
              <w:t>hly fragmented assemblies</w:t>
            </w:r>
            <w:r w:rsidR="00B261C4">
              <w:rPr>
                <w:rFonts w:ascii="Calibri" w:hAnsi="Calibri"/>
                <w:sz w:val="22"/>
                <w:szCs w:val="22"/>
              </w:rPr>
              <w:t xml:space="preserve">. </w:t>
            </w:r>
            <w:r w:rsidR="00670467">
              <w:rPr>
                <w:rFonts w:ascii="Calibri" w:hAnsi="Calibri"/>
                <w:sz w:val="22"/>
                <w:szCs w:val="22"/>
              </w:rPr>
              <w:t>W</w:t>
            </w:r>
            <w:r w:rsidR="000A1EC9">
              <w:rPr>
                <w:rFonts w:ascii="Calibri" w:hAnsi="Calibri"/>
                <w:sz w:val="22"/>
                <w:szCs w:val="22"/>
              </w:rPr>
              <w:t xml:space="preserve">e will </w:t>
            </w:r>
            <w:r w:rsidR="00FE1430">
              <w:rPr>
                <w:rFonts w:ascii="Calibri" w:hAnsi="Calibri"/>
                <w:sz w:val="22"/>
                <w:szCs w:val="22"/>
              </w:rPr>
              <w:t xml:space="preserve">simplify the </w:t>
            </w:r>
            <w:r w:rsidR="007E18E2">
              <w:rPr>
                <w:rFonts w:ascii="Calibri" w:hAnsi="Calibri"/>
                <w:sz w:val="22"/>
                <w:szCs w:val="22"/>
              </w:rPr>
              <w:t>problem</w:t>
            </w:r>
            <w:r w:rsidR="000A1EC9">
              <w:rPr>
                <w:rFonts w:ascii="Calibri" w:hAnsi="Calibri"/>
                <w:sz w:val="22"/>
                <w:szCs w:val="22"/>
              </w:rPr>
              <w:t xml:space="preserve"> </w:t>
            </w:r>
            <w:r w:rsidR="00FE1430">
              <w:rPr>
                <w:rFonts w:ascii="Calibri" w:hAnsi="Calibri"/>
                <w:sz w:val="22"/>
                <w:szCs w:val="22"/>
              </w:rPr>
              <w:t>by first searching for reads that match to known AMR genes</w:t>
            </w:r>
            <w:r w:rsidR="000A1EC9">
              <w:rPr>
                <w:rFonts w:ascii="Calibri" w:hAnsi="Calibri"/>
                <w:sz w:val="22"/>
                <w:szCs w:val="22"/>
              </w:rPr>
              <w:t xml:space="preserve"> and then using the </w:t>
            </w:r>
            <w:proofErr w:type="spellStart"/>
            <w:r w:rsidR="000A1EC9">
              <w:rPr>
                <w:rFonts w:ascii="Calibri" w:hAnsi="Calibri"/>
                <w:sz w:val="22"/>
                <w:szCs w:val="22"/>
              </w:rPr>
              <w:t>kmers</w:t>
            </w:r>
            <w:proofErr w:type="spellEnd"/>
            <w:r w:rsidR="000A1EC9">
              <w:rPr>
                <w:rFonts w:ascii="Calibri" w:hAnsi="Calibri"/>
                <w:sz w:val="22"/>
                <w:szCs w:val="22"/>
              </w:rPr>
              <w:t xml:space="preserve"> in those reads as seeds in a </w:t>
            </w:r>
            <w:r w:rsidR="000A1EC9" w:rsidRPr="000A1EC9">
              <w:rPr>
                <w:rFonts w:ascii="Calibri" w:hAnsi="Calibri"/>
                <w:i/>
                <w:sz w:val="22"/>
                <w:szCs w:val="22"/>
              </w:rPr>
              <w:t xml:space="preserve">de </w:t>
            </w:r>
            <w:proofErr w:type="spellStart"/>
            <w:r w:rsidR="000A1EC9" w:rsidRPr="000A1EC9">
              <w:rPr>
                <w:rFonts w:ascii="Calibri" w:hAnsi="Calibri"/>
                <w:i/>
                <w:sz w:val="22"/>
                <w:szCs w:val="22"/>
              </w:rPr>
              <w:t>Bruijn</w:t>
            </w:r>
            <w:proofErr w:type="spellEnd"/>
            <w:r w:rsidR="000A1EC9">
              <w:rPr>
                <w:rFonts w:ascii="Calibri" w:hAnsi="Calibri"/>
                <w:sz w:val="22"/>
                <w:szCs w:val="22"/>
              </w:rPr>
              <w:t xml:space="preserve"> graph</w:t>
            </w:r>
            <w:r w:rsidR="007E18E2">
              <w:rPr>
                <w:rFonts w:ascii="Calibri" w:hAnsi="Calibri"/>
                <w:sz w:val="22"/>
                <w:szCs w:val="22"/>
              </w:rPr>
              <w:t xml:space="preserve"> assembly</w:t>
            </w:r>
            <w:r w:rsidR="000A1EC9">
              <w:rPr>
                <w:rFonts w:ascii="Calibri" w:hAnsi="Calibri"/>
                <w:sz w:val="22"/>
                <w:szCs w:val="22"/>
              </w:rPr>
              <w:t>.</w:t>
            </w:r>
            <w:r>
              <w:rPr>
                <w:rFonts w:ascii="Calibri" w:hAnsi="Calibri"/>
                <w:sz w:val="22"/>
                <w:szCs w:val="22"/>
              </w:rPr>
              <w:t xml:space="preserve"> This seeded assembly </w:t>
            </w:r>
            <w:r w:rsidR="00E7493C">
              <w:rPr>
                <w:rFonts w:ascii="Calibri" w:hAnsi="Calibri"/>
                <w:sz w:val="22"/>
                <w:szCs w:val="22"/>
              </w:rPr>
              <w:t xml:space="preserve">will </w:t>
            </w:r>
            <w:r w:rsidR="00254F06">
              <w:rPr>
                <w:rFonts w:ascii="Calibri" w:hAnsi="Calibri"/>
                <w:sz w:val="22"/>
                <w:szCs w:val="22"/>
              </w:rPr>
              <w:t>directly sample</w:t>
            </w:r>
            <w:r w:rsidR="000A1EC9">
              <w:rPr>
                <w:rFonts w:ascii="Calibri" w:hAnsi="Calibri"/>
                <w:sz w:val="22"/>
                <w:szCs w:val="22"/>
              </w:rPr>
              <w:t xml:space="preserve"> the genomic context of the AMR genes</w:t>
            </w:r>
            <w:r w:rsidR="002A43AE">
              <w:rPr>
                <w:rFonts w:ascii="Calibri" w:hAnsi="Calibri"/>
                <w:sz w:val="22"/>
                <w:szCs w:val="22"/>
              </w:rPr>
              <w:t xml:space="preserve"> </w:t>
            </w:r>
            <w:r w:rsidR="008C1B03">
              <w:rPr>
                <w:rFonts w:ascii="Calibri" w:hAnsi="Calibri"/>
                <w:sz w:val="22"/>
                <w:szCs w:val="22"/>
              </w:rPr>
              <w:t>as we assemble out from those locations.</w:t>
            </w:r>
            <w:r w:rsidR="00E7493C">
              <w:rPr>
                <w:rFonts w:ascii="Calibri" w:hAnsi="Calibri"/>
                <w:sz w:val="22"/>
                <w:szCs w:val="22"/>
              </w:rPr>
              <w:t xml:space="preserve"> </w:t>
            </w:r>
            <w:r w:rsidR="0076696C">
              <w:rPr>
                <w:rFonts w:ascii="Calibri" w:hAnsi="Calibri"/>
                <w:sz w:val="22"/>
                <w:szCs w:val="22"/>
              </w:rPr>
              <w:t>T</w:t>
            </w:r>
            <w:r w:rsidR="000A1EC9">
              <w:rPr>
                <w:rFonts w:ascii="Calibri" w:hAnsi="Calibri"/>
                <w:sz w:val="22"/>
                <w:szCs w:val="22"/>
              </w:rPr>
              <w:t>her</w:t>
            </w:r>
            <w:r w:rsidR="00670467">
              <w:rPr>
                <w:rFonts w:ascii="Calibri" w:hAnsi="Calibri"/>
                <w:sz w:val="22"/>
                <w:szCs w:val="22"/>
              </w:rPr>
              <w:t xml:space="preserve">e will still be </w:t>
            </w:r>
            <w:r w:rsidR="000A1EC9">
              <w:rPr>
                <w:rFonts w:ascii="Calibri" w:hAnsi="Calibri"/>
                <w:sz w:val="22"/>
                <w:szCs w:val="22"/>
              </w:rPr>
              <w:t>ambi</w:t>
            </w:r>
            <w:r w:rsidR="00670467">
              <w:rPr>
                <w:rFonts w:ascii="Calibri" w:hAnsi="Calibri"/>
                <w:sz w:val="22"/>
                <w:szCs w:val="22"/>
              </w:rPr>
              <w:t xml:space="preserve">guity in the </w:t>
            </w:r>
            <w:r w:rsidR="00A456D2">
              <w:rPr>
                <w:rFonts w:ascii="Calibri" w:hAnsi="Calibri"/>
                <w:sz w:val="22"/>
                <w:szCs w:val="22"/>
              </w:rPr>
              <w:t>assembly paths</w:t>
            </w:r>
            <w:r w:rsidR="00023F16">
              <w:rPr>
                <w:rFonts w:ascii="Calibri" w:hAnsi="Calibri"/>
                <w:sz w:val="22"/>
                <w:szCs w:val="22"/>
              </w:rPr>
              <w:t>,</w:t>
            </w:r>
            <w:r w:rsidR="000A1EC9">
              <w:rPr>
                <w:rFonts w:ascii="Calibri" w:hAnsi="Calibri"/>
                <w:sz w:val="22"/>
                <w:szCs w:val="22"/>
              </w:rPr>
              <w:t xml:space="preserve"> </w:t>
            </w:r>
            <w:r w:rsidR="0076696C">
              <w:rPr>
                <w:rFonts w:ascii="Calibri" w:hAnsi="Calibri"/>
                <w:sz w:val="22"/>
                <w:szCs w:val="22"/>
              </w:rPr>
              <w:t>to resolve this we will develop a probabilistic model of assembly</w:t>
            </w:r>
            <w:r w:rsidR="00670467">
              <w:rPr>
                <w:rFonts w:ascii="Calibri" w:hAnsi="Calibri"/>
                <w:sz w:val="22"/>
                <w:szCs w:val="22"/>
              </w:rPr>
              <w:t xml:space="preserve">, incorporating </w:t>
            </w:r>
            <w:r w:rsidR="000A1EC9">
              <w:rPr>
                <w:rFonts w:ascii="Calibri" w:hAnsi="Calibri"/>
                <w:sz w:val="22"/>
                <w:szCs w:val="22"/>
              </w:rPr>
              <w:t>differe</w:t>
            </w:r>
            <w:r w:rsidR="0076696C">
              <w:rPr>
                <w:rFonts w:ascii="Calibri" w:hAnsi="Calibri"/>
                <w:sz w:val="22"/>
                <w:szCs w:val="22"/>
              </w:rPr>
              <w:t xml:space="preserve">ntial abundance across multiple samples. </w:t>
            </w:r>
            <w:r w:rsidR="00A456D2">
              <w:rPr>
                <w:rFonts w:ascii="Calibri" w:hAnsi="Calibri"/>
                <w:sz w:val="22"/>
                <w:szCs w:val="22"/>
              </w:rPr>
              <w:t>I</w:t>
            </w:r>
            <w:r w:rsidR="008C1B03">
              <w:rPr>
                <w:rFonts w:ascii="Calibri" w:hAnsi="Calibri"/>
                <w:sz w:val="22"/>
                <w:szCs w:val="22"/>
              </w:rPr>
              <w:t xml:space="preserve">f </w:t>
            </w:r>
            <w:r w:rsidR="002A43AE">
              <w:rPr>
                <w:rFonts w:ascii="Calibri" w:hAnsi="Calibri"/>
                <w:sz w:val="22"/>
                <w:szCs w:val="22"/>
              </w:rPr>
              <w:t>assembled sequence</w:t>
            </w:r>
            <w:r w:rsidR="008C1B03">
              <w:rPr>
                <w:rFonts w:ascii="Calibri" w:hAnsi="Calibri"/>
                <w:sz w:val="22"/>
                <w:szCs w:val="22"/>
              </w:rPr>
              <w:t>s</w:t>
            </w:r>
            <w:r w:rsidR="002A43AE">
              <w:rPr>
                <w:rFonts w:ascii="Calibri" w:hAnsi="Calibri"/>
                <w:sz w:val="22"/>
                <w:szCs w:val="22"/>
              </w:rPr>
              <w:t xml:space="preserve"> derive from the same genome, they will have the same pattern of abundance or coverage across multiple samples</w:t>
            </w:r>
            <w:r w:rsidR="00254F06">
              <w:rPr>
                <w:rFonts w:ascii="Calibri" w:hAnsi="Calibri"/>
                <w:sz w:val="22"/>
                <w:szCs w:val="22"/>
              </w:rPr>
              <w:t xml:space="preserve"> (</w:t>
            </w:r>
            <w:proofErr w:type="spellStart"/>
            <w:r w:rsidR="00254F06">
              <w:rPr>
                <w:rFonts w:ascii="Calibri" w:hAnsi="Calibri"/>
                <w:sz w:val="22"/>
                <w:szCs w:val="22"/>
              </w:rPr>
              <w:t>Alneberg</w:t>
            </w:r>
            <w:proofErr w:type="spellEnd"/>
            <w:r w:rsidR="00254F06">
              <w:rPr>
                <w:rFonts w:ascii="Calibri" w:hAnsi="Calibri"/>
                <w:sz w:val="22"/>
                <w:szCs w:val="22"/>
              </w:rPr>
              <w:t xml:space="preserve"> et al. 2014)</w:t>
            </w:r>
            <w:r w:rsidR="002A43AE">
              <w:rPr>
                <w:rFonts w:ascii="Calibri" w:hAnsi="Calibri"/>
                <w:sz w:val="22"/>
                <w:szCs w:val="22"/>
              </w:rPr>
              <w:t xml:space="preserve">. </w:t>
            </w:r>
            <w:r w:rsidR="00670467">
              <w:rPr>
                <w:rFonts w:ascii="Calibri" w:hAnsi="Calibri"/>
                <w:sz w:val="22"/>
                <w:szCs w:val="22"/>
              </w:rPr>
              <w:t xml:space="preserve">This </w:t>
            </w:r>
            <w:r w:rsidR="002A43AE">
              <w:rPr>
                <w:rFonts w:ascii="Calibri" w:hAnsi="Calibri"/>
                <w:sz w:val="22"/>
                <w:szCs w:val="22"/>
              </w:rPr>
              <w:t>has</w:t>
            </w:r>
            <w:r w:rsidR="008C1B03">
              <w:rPr>
                <w:rFonts w:ascii="Calibri" w:hAnsi="Calibri"/>
                <w:sz w:val="22"/>
                <w:szCs w:val="22"/>
              </w:rPr>
              <w:t xml:space="preserve"> been used previously</w:t>
            </w:r>
            <w:r w:rsidR="002A43AE">
              <w:rPr>
                <w:rFonts w:ascii="Calibri" w:hAnsi="Calibri"/>
                <w:sz w:val="22"/>
                <w:szCs w:val="22"/>
              </w:rPr>
              <w:t xml:space="preserve"> </w:t>
            </w:r>
            <w:r w:rsidR="00670467">
              <w:rPr>
                <w:rFonts w:ascii="Calibri" w:hAnsi="Calibri"/>
                <w:sz w:val="22"/>
                <w:szCs w:val="22"/>
              </w:rPr>
              <w:t xml:space="preserve">but without assembly, </w:t>
            </w:r>
            <w:r w:rsidR="002A43AE">
              <w:rPr>
                <w:rFonts w:ascii="Calibri" w:hAnsi="Calibri"/>
                <w:sz w:val="22"/>
                <w:szCs w:val="22"/>
              </w:rPr>
              <w:t xml:space="preserve">to link AMR genes to the organisms that posses them (Li et al. 2015). </w:t>
            </w:r>
            <w:r w:rsidR="0076696C">
              <w:rPr>
                <w:rFonts w:ascii="Calibri" w:hAnsi="Calibri"/>
                <w:sz w:val="22"/>
                <w:szCs w:val="22"/>
              </w:rPr>
              <w:t xml:space="preserve">The </w:t>
            </w:r>
            <w:r w:rsidR="00254F06">
              <w:rPr>
                <w:rFonts w:ascii="Calibri" w:hAnsi="Calibri"/>
                <w:sz w:val="22"/>
                <w:szCs w:val="22"/>
              </w:rPr>
              <w:t>model will be in</w:t>
            </w:r>
            <w:r w:rsidR="0076696C">
              <w:rPr>
                <w:rFonts w:ascii="Calibri" w:hAnsi="Calibri"/>
                <w:sz w:val="22"/>
                <w:szCs w:val="22"/>
              </w:rPr>
              <w:t xml:space="preserve">corporated into </w:t>
            </w:r>
            <w:r w:rsidR="002A43AE">
              <w:rPr>
                <w:rFonts w:ascii="Calibri" w:hAnsi="Calibri"/>
                <w:sz w:val="22"/>
                <w:szCs w:val="22"/>
              </w:rPr>
              <w:t>an integrated pipeline for the focussed assembly of AMR genes and their associated genomic contexts.</w:t>
            </w:r>
          </w:p>
          <w:p w14:paraId="1B70F11A" w14:textId="77777777" w:rsidR="000A1EC9" w:rsidRDefault="000A1EC9" w:rsidP="0014717D">
            <w:pPr>
              <w:rPr>
                <w:rFonts w:ascii="Calibri" w:hAnsi="Calibri"/>
                <w:sz w:val="22"/>
                <w:szCs w:val="22"/>
              </w:rPr>
            </w:pPr>
          </w:p>
          <w:p w14:paraId="65E42F9E" w14:textId="4E1D8774" w:rsidR="008C1B03" w:rsidRPr="008C1B03" w:rsidRDefault="008C1B03" w:rsidP="008C1B03">
            <w:pPr>
              <w:rPr>
                <w:rFonts w:ascii="Calibri" w:hAnsi="Calibri"/>
                <w:sz w:val="22"/>
                <w:szCs w:val="22"/>
                <w:lang w:val="en-US"/>
              </w:rPr>
            </w:pPr>
            <w:r>
              <w:rPr>
                <w:rFonts w:ascii="Calibri" w:hAnsi="Calibri"/>
                <w:sz w:val="22"/>
                <w:szCs w:val="22"/>
              </w:rPr>
              <w:t xml:space="preserve">We will apply these tools to </w:t>
            </w:r>
            <w:r w:rsidRPr="008C1B03">
              <w:rPr>
                <w:rFonts w:ascii="Calibri" w:hAnsi="Calibri"/>
                <w:sz w:val="22"/>
                <w:szCs w:val="22"/>
                <w:lang w:val="en-US"/>
              </w:rPr>
              <w:t xml:space="preserve">the </w:t>
            </w:r>
            <w:r w:rsidRPr="008C1B03">
              <w:rPr>
                <w:rFonts w:ascii="Calibri" w:hAnsi="Calibri"/>
                <w:b/>
                <w:sz w:val="22"/>
                <w:szCs w:val="22"/>
                <w:lang w:val="en-US"/>
              </w:rPr>
              <w:t xml:space="preserve">Thames Metagenome Database (TMD), </w:t>
            </w:r>
            <w:r w:rsidRPr="008C1B03">
              <w:rPr>
                <w:rFonts w:ascii="Calibri" w:hAnsi="Calibri"/>
                <w:sz w:val="22"/>
                <w:szCs w:val="22"/>
                <w:lang w:val="en-US"/>
              </w:rPr>
              <w:t xml:space="preserve">which is being generated by a NERC funded consortium that includes </w:t>
            </w:r>
            <w:r>
              <w:rPr>
                <w:rFonts w:ascii="Calibri" w:hAnsi="Calibri"/>
                <w:sz w:val="22"/>
                <w:szCs w:val="22"/>
                <w:lang w:val="en-US"/>
              </w:rPr>
              <w:t xml:space="preserve">the University of Warwick </w:t>
            </w:r>
            <w:r w:rsidRPr="008C1B03">
              <w:rPr>
                <w:rFonts w:ascii="Calibri" w:hAnsi="Calibri"/>
                <w:sz w:val="22"/>
                <w:szCs w:val="22"/>
                <w:lang w:val="en-US"/>
              </w:rPr>
              <w:t>(NE/M011259/1).</w:t>
            </w:r>
            <w:r>
              <w:rPr>
                <w:rFonts w:ascii="Calibri" w:hAnsi="Calibri"/>
                <w:sz w:val="22"/>
                <w:szCs w:val="22"/>
                <w:lang w:val="en-US"/>
              </w:rPr>
              <w:t xml:space="preserve"> </w:t>
            </w:r>
            <w:r w:rsidRPr="008C1B03">
              <w:rPr>
                <w:rFonts w:ascii="Calibri" w:hAnsi="Calibri"/>
                <w:sz w:val="22"/>
                <w:szCs w:val="22"/>
                <w:lang w:val="en-US"/>
              </w:rPr>
              <w:t xml:space="preserve">It will consist of over a </w:t>
            </w:r>
            <w:proofErr w:type="spellStart"/>
            <w:r w:rsidRPr="008C1B03">
              <w:rPr>
                <w:rFonts w:ascii="Calibri" w:hAnsi="Calibri"/>
                <w:sz w:val="22"/>
                <w:szCs w:val="22"/>
                <w:lang w:val="en-US"/>
              </w:rPr>
              <w:t>terabase</w:t>
            </w:r>
            <w:proofErr w:type="spellEnd"/>
            <w:r w:rsidRPr="008C1B03">
              <w:rPr>
                <w:rFonts w:ascii="Calibri" w:hAnsi="Calibri"/>
                <w:sz w:val="22"/>
                <w:szCs w:val="22"/>
                <w:lang w:val="en-US"/>
              </w:rPr>
              <w:t xml:space="preserve"> of microbial DNA metagenome sequence sampled from 30 locations in</w:t>
            </w:r>
            <w:r>
              <w:rPr>
                <w:rFonts w:ascii="Calibri" w:hAnsi="Calibri"/>
                <w:sz w:val="22"/>
                <w:szCs w:val="22"/>
              </w:rPr>
              <w:t xml:space="preserve"> the T</w:t>
            </w:r>
            <w:r w:rsidRPr="008C1B03">
              <w:rPr>
                <w:rFonts w:ascii="Calibri" w:hAnsi="Calibri"/>
                <w:sz w:val="22"/>
                <w:szCs w:val="22"/>
              </w:rPr>
              <w:t>hames catchment at two separate time points together with antibiotic concentrations. These locations have been chosen to span a range of anthropogenic impacts such as intensive agriculture and wastewater treatment plants (WTPs).</w:t>
            </w:r>
            <w:r>
              <w:rPr>
                <w:rFonts w:ascii="Calibri" w:hAnsi="Calibri"/>
                <w:sz w:val="22"/>
                <w:szCs w:val="22"/>
              </w:rPr>
              <w:t xml:space="preserve"> If we can </w:t>
            </w:r>
            <w:r w:rsidR="007E18E2">
              <w:rPr>
                <w:rFonts w:ascii="Calibri" w:hAnsi="Calibri"/>
                <w:sz w:val="22"/>
                <w:szCs w:val="22"/>
              </w:rPr>
              <w:t>assemble the AMR genes and their</w:t>
            </w:r>
            <w:r>
              <w:rPr>
                <w:rFonts w:ascii="Calibri" w:hAnsi="Calibri"/>
                <w:sz w:val="22"/>
                <w:szCs w:val="22"/>
              </w:rPr>
              <w:t xml:space="preserve"> associated genomic contexts in this data set we will reveal a great deal about the origin and fate of AMR genes in the environment.</w:t>
            </w:r>
          </w:p>
          <w:p w14:paraId="0C45FB67" w14:textId="77777777" w:rsidR="00146711" w:rsidRDefault="00146711" w:rsidP="0014717D">
            <w:pPr>
              <w:rPr>
                <w:rFonts w:ascii="Calibri" w:hAnsi="Calibri"/>
                <w:sz w:val="22"/>
                <w:szCs w:val="22"/>
              </w:rPr>
            </w:pPr>
          </w:p>
          <w:p w14:paraId="02C59D08" w14:textId="172C7A56" w:rsidR="00254F06" w:rsidRPr="00254F06" w:rsidRDefault="00254F06" w:rsidP="00254F06">
            <w:pPr>
              <w:rPr>
                <w:rFonts w:ascii="Calibri" w:hAnsi="Calibri"/>
                <w:sz w:val="22"/>
                <w:szCs w:val="22"/>
                <w:lang w:val="en-US"/>
              </w:rPr>
            </w:pPr>
            <w:proofErr w:type="spellStart"/>
            <w:r w:rsidRPr="00254F06">
              <w:rPr>
                <w:rFonts w:ascii="Calibri" w:hAnsi="Calibri"/>
                <w:sz w:val="22"/>
                <w:szCs w:val="22"/>
                <w:lang w:val="en-US"/>
              </w:rPr>
              <w:t>Alneberg</w:t>
            </w:r>
            <w:proofErr w:type="spellEnd"/>
            <w:r w:rsidRPr="00254F06">
              <w:rPr>
                <w:rFonts w:ascii="Calibri" w:hAnsi="Calibri"/>
                <w:sz w:val="22"/>
                <w:szCs w:val="22"/>
                <w:lang w:val="en-US"/>
              </w:rPr>
              <w:t xml:space="preserve">, </w:t>
            </w:r>
            <w:r>
              <w:rPr>
                <w:rFonts w:ascii="Calibri" w:hAnsi="Calibri"/>
                <w:sz w:val="22"/>
                <w:szCs w:val="22"/>
                <w:lang w:val="en-US"/>
              </w:rPr>
              <w:t>et al.</w:t>
            </w:r>
            <w:r>
              <w:rPr>
                <w:rFonts w:ascii="Calibri" w:hAnsi="Calibri"/>
                <w:b/>
                <w:sz w:val="22"/>
                <w:szCs w:val="22"/>
                <w:lang w:val="en-US"/>
              </w:rPr>
              <w:t xml:space="preserve"> </w:t>
            </w:r>
            <w:r w:rsidRPr="00254F06">
              <w:rPr>
                <w:rFonts w:ascii="Calibri" w:hAnsi="Calibri"/>
                <w:sz w:val="22"/>
                <w:szCs w:val="22"/>
                <w:lang w:val="en-US"/>
              </w:rPr>
              <w:t xml:space="preserve">2014. Binning </w:t>
            </w:r>
            <w:proofErr w:type="spellStart"/>
            <w:r w:rsidRPr="00254F06">
              <w:rPr>
                <w:rFonts w:ascii="Calibri" w:hAnsi="Calibri"/>
                <w:sz w:val="22"/>
                <w:szCs w:val="22"/>
                <w:lang w:val="en-US"/>
              </w:rPr>
              <w:t>metagenomic</w:t>
            </w:r>
            <w:proofErr w:type="spellEnd"/>
            <w:r w:rsidRPr="00254F06">
              <w:rPr>
                <w:rFonts w:ascii="Calibri" w:hAnsi="Calibri"/>
                <w:sz w:val="22"/>
                <w:szCs w:val="22"/>
                <w:lang w:val="en-US"/>
              </w:rPr>
              <w:t xml:space="preserve"> </w:t>
            </w:r>
            <w:proofErr w:type="spellStart"/>
            <w:r w:rsidRPr="00254F06">
              <w:rPr>
                <w:rFonts w:ascii="Calibri" w:hAnsi="Calibri"/>
                <w:sz w:val="22"/>
                <w:szCs w:val="22"/>
                <w:lang w:val="en-US"/>
              </w:rPr>
              <w:t>contigs</w:t>
            </w:r>
            <w:proofErr w:type="spellEnd"/>
            <w:r w:rsidRPr="00254F06">
              <w:rPr>
                <w:rFonts w:ascii="Calibri" w:hAnsi="Calibri"/>
                <w:sz w:val="22"/>
                <w:szCs w:val="22"/>
                <w:lang w:val="en-US"/>
              </w:rPr>
              <w:t xml:space="preserve"> by coverage and composition. </w:t>
            </w:r>
            <w:r w:rsidRPr="00254F06">
              <w:rPr>
                <w:rFonts w:ascii="Calibri" w:hAnsi="Calibri"/>
                <w:i/>
                <w:sz w:val="22"/>
                <w:szCs w:val="22"/>
                <w:lang w:val="en-US"/>
              </w:rPr>
              <w:t>Nature Met.</w:t>
            </w:r>
            <w:r w:rsidRPr="00254F06">
              <w:rPr>
                <w:rFonts w:ascii="Calibri" w:hAnsi="Calibri"/>
                <w:sz w:val="22"/>
                <w:szCs w:val="22"/>
                <w:lang w:val="en-US"/>
              </w:rPr>
              <w:t xml:space="preserve"> </w:t>
            </w:r>
            <w:r>
              <w:rPr>
                <w:rFonts w:ascii="Calibri" w:hAnsi="Calibri"/>
                <w:sz w:val="22"/>
                <w:szCs w:val="22"/>
                <w:lang w:val="en-US"/>
              </w:rPr>
              <w:t xml:space="preserve">(2014) </w:t>
            </w:r>
            <w:r w:rsidRPr="00254F06">
              <w:rPr>
                <w:rFonts w:ascii="Calibri" w:hAnsi="Calibri"/>
                <w:b/>
                <w:sz w:val="22"/>
                <w:szCs w:val="22"/>
                <w:lang w:val="en-US"/>
              </w:rPr>
              <w:t>11</w:t>
            </w:r>
            <w:r>
              <w:rPr>
                <w:rFonts w:ascii="Calibri" w:hAnsi="Calibri"/>
                <w:sz w:val="22"/>
                <w:szCs w:val="22"/>
                <w:lang w:val="en-US"/>
              </w:rPr>
              <w:t>,</w:t>
            </w:r>
            <w:r w:rsidRPr="00254F06">
              <w:rPr>
                <w:rFonts w:ascii="Calibri" w:hAnsi="Calibri"/>
                <w:sz w:val="22"/>
                <w:szCs w:val="22"/>
                <w:lang w:val="en-US"/>
              </w:rPr>
              <w:t> 1144–1146. </w:t>
            </w:r>
          </w:p>
          <w:p w14:paraId="1B180006" w14:textId="77777777" w:rsidR="00254F06" w:rsidRPr="00A110C6" w:rsidRDefault="00254F06" w:rsidP="0014717D">
            <w:pPr>
              <w:rPr>
                <w:rFonts w:ascii="Calibri" w:hAnsi="Calibri"/>
                <w:sz w:val="22"/>
                <w:szCs w:val="22"/>
              </w:rPr>
            </w:pPr>
          </w:p>
          <w:p w14:paraId="6B36B47D" w14:textId="3500DCAF" w:rsidR="00B5411F" w:rsidRPr="00B5411F" w:rsidRDefault="001B6742" w:rsidP="00B5411F">
            <w:pPr>
              <w:rPr>
                <w:rFonts w:ascii="Calibri" w:hAnsi="Calibri"/>
                <w:sz w:val="22"/>
                <w:szCs w:val="22"/>
              </w:rPr>
            </w:pPr>
            <w:r w:rsidRPr="00B5411F">
              <w:rPr>
                <w:rFonts w:ascii="Calibri" w:hAnsi="Calibri"/>
                <w:sz w:val="22"/>
                <w:szCs w:val="22"/>
              </w:rPr>
              <w:t>Amos</w:t>
            </w:r>
            <w:r>
              <w:rPr>
                <w:rFonts w:ascii="Calibri" w:hAnsi="Calibri"/>
                <w:sz w:val="22"/>
                <w:szCs w:val="22"/>
              </w:rPr>
              <w:t xml:space="preserve"> et al. </w:t>
            </w:r>
            <w:r w:rsidRPr="00B5411F">
              <w:rPr>
                <w:rFonts w:ascii="Calibri" w:hAnsi="Calibri"/>
                <w:sz w:val="22"/>
                <w:szCs w:val="22"/>
              </w:rPr>
              <w:t xml:space="preserve">Validated predictive modelling of the environmental </w:t>
            </w:r>
            <w:proofErr w:type="spellStart"/>
            <w:r w:rsidRPr="00B5411F">
              <w:rPr>
                <w:rFonts w:ascii="Calibri" w:hAnsi="Calibri"/>
                <w:sz w:val="22"/>
                <w:szCs w:val="22"/>
              </w:rPr>
              <w:t>resistome</w:t>
            </w:r>
            <w:proofErr w:type="spellEnd"/>
            <w:r>
              <w:rPr>
                <w:rFonts w:ascii="Calibri" w:hAnsi="Calibri"/>
                <w:sz w:val="22"/>
                <w:szCs w:val="22"/>
              </w:rPr>
              <w:t>.</w:t>
            </w:r>
            <w:r w:rsidRPr="00B5411F">
              <w:rPr>
                <w:rFonts w:ascii="Calibri" w:hAnsi="Calibri"/>
                <w:i/>
                <w:iCs/>
                <w:sz w:val="22"/>
                <w:szCs w:val="22"/>
              </w:rPr>
              <w:t xml:space="preserve"> </w:t>
            </w:r>
            <w:r w:rsidR="00B5411F" w:rsidRPr="00B5411F">
              <w:rPr>
                <w:rFonts w:ascii="Calibri" w:hAnsi="Calibri"/>
                <w:i/>
                <w:iCs/>
                <w:sz w:val="22"/>
                <w:szCs w:val="22"/>
              </w:rPr>
              <w:t>The ISME Journal</w:t>
            </w:r>
            <w:r w:rsidR="00B5411F" w:rsidRPr="00B5411F">
              <w:rPr>
                <w:rFonts w:ascii="Calibri" w:hAnsi="Calibri"/>
                <w:sz w:val="22"/>
                <w:szCs w:val="22"/>
              </w:rPr>
              <w:t> (2015) </w:t>
            </w:r>
            <w:r w:rsidR="00B5411F" w:rsidRPr="00B5411F">
              <w:rPr>
                <w:rFonts w:ascii="Calibri" w:hAnsi="Calibri"/>
                <w:b/>
                <w:bCs/>
                <w:sz w:val="22"/>
                <w:szCs w:val="22"/>
              </w:rPr>
              <w:t>9,</w:t>
            </w:r>
            <w:r w:rsidR="00B5411F" w:rsidRPr="00B5411F">
              <w:rPr>
                <w:rFonts w:ascii="Calibri" w:hAnsi="Calibri"/>
                <w:sz w:val="22"/>
                <w:szCs w:val="22"/>
              </w:rPr>
              <w:t> 1467–1476</w:t>
            </w:r>
            <w:r>
              <w:rPr>
                <w:rFonts w:ascii="Calibri" w:hAnsi="Calibri"/>
                <w:sz w:val="22"/>
                <w:szCs w:val="22"/>
              </w:rPr>
              <w:t>.</w:t>
            </w:r>
          </w:p>
          <w:p w14:paraId="24BCC69F" w14:textId="1EFD4ABA" w:rsidR="00146711" w:rsidRPr="00A110C6" w:rsidRDefault="00146711" w:rsidP="0014717D">
            <w:pPr>
              <w:rPr>
                <w:rFonts w:ascii="Calibri" w:hAnsi="Calibri"/>
                <w:sz w:val="22"/>
                <w:szCs w:val="22"/>
              </w:rPr>
            </w:pPr>
          </w:p>
          <w:p w14:paraId="791C7D67" w14:textId="21883F27" w:rsidR="00146711" w:rsidRPr="000A1EC9" w:rsidRDefault="000A1EC9" w:rsidP="0014717D">
            <w:pPr>
              <w:rPr>
                <w:rFonts w:ascii="Calibri" w:hAnsi="Calibri"/>
                <w:sz w:val="22"/>
                <w:szCs w:val="22"/>
                <w:lang w:val="en-US"/>
              </w:rPr>
            </w:pPr>
            <w:r>
              <w:rPr>
                <w:rFonts w:ascii="Calibri" w:hAnsi="Calibri"/>
                <w:sz w:val="22"/>
                <w:szCs w:val="22"/>
                <w:lang w:val="en-US"/>
              </w:rPr>
              <w:t xml:space="preserve">Li et al. </w:t>
            </w:r>
            <w:r w:rsidRPr="00B5411F">
              <w:rPr>
                <w:rFonts w:ascii="Calibri" w:hAnsi="Calibri"/>
                <w:sz w:val="22"/>
                <w:szCs w:val="22"/>
                <w:lang w:val="en-US"/>
              </w:rPr>
              <w:t>Metagenomic and network analysis reveal wide distribution and co-occurrence of environmen</w:t>
            </w:r>
            <w:r>
              <w:rPr>
                <w:rFonts w:ascii="Calibri" w:hAnsi="Calibri"/>
                <w:sz w:val="22"/>
                <w:szCs w:val="22"/>
                <w:lang w:val="en-US"/>
              </w:rPr>
              <w:t xml:space="preserve">tal antibiotic resistance genes. </w:t>
            </w:r>
            <w:r w:rsidR="00B5411F" w:rsidRPr="005C6BD0">
              <w:rPr>
                <w:rFonts w:ascii="Calibri" w:hAnsi="Calibri"/>
                <w:i/>
                <w:sz w:val="22"/>
                <w:szCs w:val="22"/>
                <w:lang w:val="en-US"/>
              </w:rPr>
              <w:t>The I</w:t>
            </w:r>
            <w:r w:rsidRPr="005C6BD0">
              <w:rPr>
                <w:rFonts w:ascii="Calibri" w:hAnsi="Calibri"/>
                <w:i/>
                <w:sz w:val="22"/>
                <w:szCs w:val="22"/>
                <w:lang w:val="en-US"/>
              </w:rPr>
              <w:t>SME Journal</w:t>
            </w:r>
            <w:r>
              <w:rPr>
                <w:rFonts w:ascii="Calibri" w:hAnsi="Calibri"/>
                <w:sz w:val="22"/>
                <w:szCs w:val="22"/>
                <w:lang w:val="en-US"/>
              </w:rPr>
              <w:t xml:space="preserve"> (2015) </w:t>
            </w:r>
            <w:r w:rsidRPr="000A1EC9">
              <w:rPr>
                <w:rFonts w:ascii="Calibri" w:hAnsi="Calibri"/>
                <w:b/>
                <w:sz w:val="22"/>
                <w:szCs w:val="22"/>
                <w:lang w:val="en-US"/>
              </w:rPr>
              <w:t>9</w:t>
            </w:r>
            <w:r>
              <w:rPr>
                <w:rFonts w:ascii="Calibri" w:hAnsi="Calibri"/>
                <w:sz w:val="22"/>
                <w:szCs w:val="22"/>
                <w:lang w:val="en-US"/>
              </w:rPr>
              <w:t>, 2490–2502.</w:t>
            </w:r>
          </w:p>
          <w:p w14:paraId="5503C8BC" w14:textId="38E3C8BC" w:rsidR="00146711" w:rsidRPr="00A110C6" w:rsidRDefault="00146711" w:rsidP="0014717D">
            <w:pPr>
              <w:rPr>
                <w:rFonts w:ascii="Calibri" w:hAnsi="Calibri"/>
                <w:sz w:val="22"/>
                <w:szCs w:val="22"/>
              </w:rPr>
            </w:pPr>
          </w:p>
        </w:tc>
      </w:tr>
    </w:tbl>
    <w:p w14:paraId="541B33C3" w14:textId="77777777" w:rsidR="00146711" w:rsidRPr="00A110C6" w:rsidRDefault="00146711" w:rsidP="00D86914">
      <w:pPr>
        <w:rPr>
          <w:rFonts w:ascii="Calibri" w:hAnsi="Calibri"/>
          <w:sz w:val="22"/>
          <w:szCs w:val="22"/>
        </w:rPr>
      </w:pPr>
    </w:p>
    <w:p w14:paraId="329DAD9C" w14:textId="77777777" w:rsidR="00146711" w:rsidRPr="00A110C6" w:rsidRDefault="00146711" w:rsidP="00146711">
      <w:pPr>
        <w:rPr>
          <w:rFonts w:ascii="Calibri" w:hAnsi="Calibri"/>
          <w:sz w:val="22"/>
          <w:szCs w:val="22"/>
        </w:rPr>
      </w:pPr>
    </w:p>
    <w:p w14:paraId="661A177B" w14:textId="18DC410C" w:rsidR="00146711" w:rsidRPr="00A110C6" w:rsidRDefault="00146711" w:rsidP="00146711">
      <w:pPr>
        <w:pStyle w:val="ListParagraph"/>
        <w:numPr>
          <w:ilvl w:val="0"/>
          <w:numId w:val="2"/>
        </w:numPr>
        <w:rPr>
          <w:rFonts w:ascii="Calibri" w:hAnsi="Calibri"/>
          <w:sz w:val="22"/>
          <w:szCs w:val="22"/>
        </w:rPr>
      </w:pPr>
      <w:r w:rsidRPr="00A110C6">
        <w:rPr>
          <w:rFonts w:ascii="Calibri" w:hAnsi="Calibri"/>
          <w:sz w:val="22"/>
          <w:szCs w:val="22"/>
        </w:rPr>
        <w:t xml:space="preserve">Amount of </w:t>
      </w:r>
      <w:r>
        <w:rPr>
          <w:rFonts w:ascii="Calibri" w:hAnsi="Calibri"/>
          <w:sz w:val="22"/>
          <w:szCs w:val="22"/>
        </w:rPr>
        <w:t xml:space="preserve">consumables </w:t>
      </w:r>
      <w:r w:rsidRPr="00A110C6">
        <w:rPr>
          <w:rFonts w:ascii="Calibri" w:hAnsi="Calibri"/>
          <w:sz w:val="22"/>
          <w:szCs w:val="22"/>
        </w:rPr>
        <w:t>funding r</w:t>
      </w:r>
      <w:r>
        <w:rPr>
          <w:rFonts w:ascii="Calibri" w:hAnsi="Calibri"/>
          <w:sz w:val="22"/>
          <w:szCs w:val="22"/>
        </w:rPr>
        <w:t>equested (maximum £1,500)</w:t>
      </w:r>
    </w:p>
    <w:tbl>
      <w:tblPr>
        <w:tblStyle w:val="TableGrid"/>
        <w:tblW w:w="0" w:type="auto"/>
        <w:tblInd w:w="360" w:type="dxa"/>
        <w:tblLook w:val="04A0" w:firstRow="1" w:lastRow="0" w:firstColumn="1" w:lastColumn="0" w:noHBand="0" w:noVBand="1"/>
      </w:tblPr>
      <w:tblGrid>
        <w:gridCol w:w="8156"/>
      </w:tblGrid>
      <w:tr w:rsidR="00146711" w:rsidRPr="00A110C6" w14:paraId="1BB38FE8" w14:textId="77777777" w:rsidTr="0014717D">
        <w:tc>
          <w:tcPr>
            <w:tcW w:w="8156" w:type="dxa"/>
          </w:tcPr>
          <w:p w14:paraId="330681F0" w14:textId="5FFCA328" w:rsidR="00146711" w:rsidRPr="00A110C6" w:rsidRDefault="00CC482B" w:rsidP="0014717D">
            <w:pPr>
              <w:rPr>
                <w:rFonts w:ascii="Calibri" w:hAnsi="Calibri"/>
                <w:sz w:val="22"/>
                <w:szCs w:val="22"/>
              </w:rPr>
            </w:pPr>
            <w:r>
              <w:rPr>
                <w:rFonts w:ascii="Calibri" w:hAnsi="Calibri"/>
                <w:sz w:val="22"/>
                <w:szCs w:val="22"/>
              </w:rPr>
              <w:lastRenderedPageBreak/>
              <w:t xml:space="preserve">We require no consumables for this project </w:t>
            </w:r>
            <w:r w:rsidR="00023F16">
              <w:rPr>
                <w:rFonts w:ascii="Calibri" w:hAnsi="Calibri"/>
                <w:sz w:val="22"/>
                <w:szCs w:val="22"/>
              </w:rPr>
              <w:t>£0</w:t>
            </w:r>
            <w:r>
              <w:rPr>
                <w:rFonts w:ascii="Calibri" w:hAnsi="Calibri"/>
                <w:sz w:val="22"/>
                <w:szCs w:val="22"/>
              </w:rPr>
              <w:t>.</w:t>
            </w:r>
          </w:p>
        </w:tc>
      </w:tr>
    </w:tbl>
    <w:p w14:paraId="52A48834" w14:textId="77777777" w:rsidR="00146711" w:rsidRPr="00A110C6" w:rsidRDefault="00146711" w:rsidP="00146711">
      <w:pPr>
        <w:ind w:left="360"/>
        <w:rPr>
          <w:rFonts w:ascii="Calibri" w:hAnsi="Calibri"/>
          <w:sz w:val="22"/>
          <w:szCs w:val="22"/>
        </w:rPr>
      </w:pPr>
    </w:p>
    <w:p w14:paraId="3BFB506B" w14:textId="77777777" w:rsidR="00D86914" w:rsidRPr="00A110C6" w:rsidRDefault="00D86914" w:rsidP="00D86914">
      <w:pPr>
        <w:rPr>
          <w:rFonts w:ascii="Calibri" w:hAnsi="Calibri"/>
          <w:sz w:val="22"/>
          <w:szCs w:val="22"/>
        </w:rPr>
      </w:pPr>
    </w:p>
    <w:p w14:paraId="3348F69C" w14:textId="77777777" w:rsidR="00D86914" w:rsidRPr="00A110C6" w:rsidRDefault="00D86914" w:rsidP="00D86914">
      <w:pPr>
        <w:pStyle w:val="ListParagraph"/>
        <w:numPr>
          <w:ilvl w:val="0"/>
          <w:numId w:val="2"/>
        </w:numPr>
        <w:rPr>
          <w:rFonts w:ascii="Calibri" w:hAnsi="Calibri"/>
          <w:sz w:val="22"/>
          <w:szCs w:val="22"/>
        </w:rPr>
      </w:pPr>
      <w:r>
        <w:rPr>
          <w:rFonts w:ascii="Calibri" w:hAnsi="Calibri"/>
          <w:sz w:val="22"/>
          <w:szCs w:val="22"/>
        </w:rPr>
        <w:t>External collaborators / other sources of funding</w:t>
      </w:r>
    </w:p>
    <w:tbl>
      <w:tblPr>
        <w:tblStyle w:val="TableGrid"/>
        <w:tblW w:w="0" w:type="auto"/>
        <w:tblInd w:w="360" w:type="dxa"/>
        <w:tblLook w:val="04A0" w:firstRow="1" w:lastRow="0" w:firstColumn="1" w:lastColumn="0" w:noHBand="0" w:noVBand="1"/>
      </w:tblPr>
      <w:tblGrid>
        <w:gridCol w:w="8156"/>
      </w:tblGrid>
      <w:tr w:rsidR="00D86914" w:rsidRPr="00A110C6" w14:paraId="13BA73B4" w14:textId="77777777" w:rsidTr="00D86914">
        <w:tc>
          <w:tcPr>
            <w:tcW w:w="8156" w:type="dxa"/>
          </w:tcPr>
          <w:p w14:paraId="7F62FE15" w14:textId="37F5E6E2" w:rsidR="00D86914" w:rsidRPr="00A110C6" w:rsidRDefault="005C6BD0" w:rsidP="00D86914">
            <w:pPr>
              <w:rPr>
                <w:rFonts w:ascii="Calibri" w:hAnsi="Calibri"/>
                <w:sz w:val="22"/>
                <w:szCs w:val="22"/>
              </w:rPr>
            </w:pPr>
            <w:r>
              <w:rPr>
                <w:rFonts w:ascii="Calibri" w:hAnsi="Calibri"/>
                <w:sz w:val="22"/>
                <w:szCs w:val="22"/>
              </w:rPr>
              <w:t xml:space="preserve">The TMD is being generated by a </w:t>
            </w:r>
            <w:r w:rsidR="00A456D2">
              <w:rPr>
                <w:rFonts w:ascii="Calibri" w:hAnsi="Calibri"/>
                <w:sz w:val="22"/>
                <w:szCs w:val="22"/>
              </w:rPr>
              <w:t xml:space="preserve">NERC </w:t>
            </w:r>
            <w:r>
              <w:rPr>
                <w:rFonts w:ascii="Calibri" w:hAnsi="Calibri"/>
                <w:sz w:val="22"/>
                <w:szCs w:val="22"/>
              </w:rPr>
              <w:t>consortium that includes the University of Exeter and CEH Wallingford</w:t>
            </w:r>
            <w:r w:rsidR="00A456D2">
              <w:rPr>
                <w:rFonts w:ascii="Calibri" w:hAnsi="Calibri"/>
                <w:sz w:val="22"/>
                <w:szCs w:val="22"/>
              </w:rPr>
              <w:t xml:space="preserve"> </w:t>
            </w:r>
            <w:r w:rsidR="00A456D2">
              <w:rPr>
                <w:rFonts w:ascii="Calibri" w:hAnsi="Calibri"/>
                <w:sz w:val="22"/>
                <w:szCs w:val="22"/>
                <w:lang w:val="en-US"/>
              </w:rPr>
              <w:t>(NE/M011259/1)</w:t>
            </w:r>
            <w:r>
              <w:rPr>
                <w:rFonts w:ascii="Calibri" w:hAnsi="Calibri"/>
                <w:sz w:val="22"/>
                <w:szCs w:val="22"/>
              </w:rPr>
              <w:t>.</w:t>
            </w:r>
            <w:r w:rsidR="00A456D2">
              <w:rPr>
                <w:rFonts w:ascii="Calibri" w:hAnsi="Calibri"/>
                <w:sz w:val="22"/>
                <w:szCs w:val="22"/>
              </w:rPr>
              <w:t xml:space="preserve"> We have secured a small amount of funding through the NERC Project Integration Grant scheme (£</w:t>
            </w:r>
            <w:r w:rsidR="00A456D2" w:rsidRPr="00A456D2">
              <w:rPr>
                <w:rFonts w:ascii="Calibri" w:hAnsi="Calibri"/>
                <w:bCs/>
                <w:sz w:val="22"/>
                <w:szCs w:val="22"/>
                <w:lang w:val="en-US"/>
              </w:rPr>
              <w:t>41,253.26</w:t>
            </w:r>
            <w:r w:rsidR="00A456D2">
              <w:rPr>
                <w:rFonts w:ascii="Calibri" w:hAnsi="Calibri"/>
                <w:sz w:val="22"/>
                <w:szCs w:val="22"/>
              </w:rPr>
              <w:t>) this will fund Dr Raguideau for a further five months after the end of the fellowship if successful which should help us achieve what is a rather ambitious goal.</w:t>
            </w:r>
          </w:p>
        </w:tc>
      </w:tr>
    </w:tbl>
    <w:p w14:paraId="0D0A1354" w14:textId="77777777" w:rsidR="00146711" w:rsidRPr="00A110C6" w:rsidRDefault="00146711" w:rsidP="00146711">
      <w:pPr>
        <w:rPr>
          <w:rFonts w:ascii="Calibri" w:hAnsi="Calibri"/>
          <w:sz w:val="22"/>
          <w:szCs w:val="22"/>
        </w:rPr>
      </w:pPr>
    </w:p>
    <w:p w14:paraId="56942839" w14:textId="1E061263" w:rsidR="00146711" w:rsidRPr="00A110C6" w:rsidRDefault="00146711" w:rsidP="00146711">
      <w:pPr>
        <w:pStyle w:val="ListParagraph"/>
        <w:numPr>
          <w:ilvl w:val="0"/>
          <w:numId w:val="2"/>
        </w:numPr>
        <w:rPr>
          <w:rFonts w:ascii="Calibri" w:hAnsi="Calibri"/>
          <w:sz w:val="22"/>
          <w:szCs w:val="22"/>
        </w:rPr>
      </w:pPr>
      <w:r w:rsidRPr="00A110C6">
        <w:rPr>
          <w:rFonts w:ascii="Calibri" w:hAnsi="Calibri"/>
          <w:sz w:val="22"/>
          <w:szCs w:val="22"/>
        </w:rPr>
        <w:t>Justification for support</w:t>
      </w:r>
      <w:r>
        <w:rPr>
          <w:rFonts w:ascii="Calibri" w:hAnsi="Calibri"/>
          <w:sz w:val="22"/>
          <w:szCs w:val="22"/>
        </w:rPr>
        <w:t xml:space="preserve"> </w:t>
      </w:r>
      <w:r w:rsidRPr="00A110C6">
        <w:rPr>
          <w:rFonts w:ascii="Calibri" w:hAnsi="Calibri"/>
          <w:sz w:val="22"/>
          <w:szCs w:val="22"/>
        </w:rPr>
        <w:t xml:space="preserve"> </w:t>
      </w:r>
      <w:r>
        <w:rPr>
          <w:rFonts w:ascii="Calibri" w:hAnsi="Calibri"/>
          <w:sz w:val="22"/>
          <w:szCs w:val="22"/>
        </w:rPr>
        <w:t xml:space="preserve">- How is the project multidisciplinary? How will it address the </w:t>
      </w:r>
      <w:hyperlink r:id="rId10" w:history="1">
        <w:r w:rsidRPr="00146711">
          <w:rPr>
            <w:rStyle w:val="Hyperlink"/>
            <w:rFonts w:ascii="Calibri" w:hAnsi="Calibri"/>
            <w:sz w:val="22"/>
            <w:szCs w:val="22"/>
          </w:rPr>
          <w:t>challenge of AMR</w:t>
        </w:r>
      </w:hyperlink>
      <w:r w:rsidR="00D86914">
        <w:rPr>
          <w:rFonts w:ascii="Calibri" w:hAnsi="Calibri"/>
          <w:sz w:val="22"/>
          <w:szCs w:val="22"/>
        </w:rPr>
        <w:t xml:space="preserve"> and why is the candidate </w:t>
      </w:r>
      <w:r>
        <w:rPr>
          <w:rFonts w:ascii="Calibri" w:hAnsi="Calibri"/>
          <w:sz w:val="22"/>
          <w:szCs w:val="22"/>
        </w:rPr>
        <w:t xml:space="preserve">suited to address this challenge? </w:t>
      </w:r>
      <w:r w:rsidRPr="00A110C6">
        <w:rPr>
          <w:rFonts w:ascii="Calibri" w:hAnsi="Calibri"/>
          <w:sz w:val="22"/>
          <w:szCs w:val="22"/>
        </w:rPr>
        <w:t>(</w:t>
      </w:r>
      <w:proofErr w:type="gramStart"/>
      <w:r w:rsidRPr="00A110C6">
        <w:rPr>
          <w:rFonts w:ascii="Calibri" w:hAnsi="Calibri"/>
          <w:sz w:val="22"/>
          <w:szCs w:val="22"/>
        </w:rPr>
        <w:t>max</w:t>
      </w:r>
      <w:proofErr w:type="gramEnd"/>
      <w:r w:rsidRPr="00A110C6">
        <w:rPr>
          <w:rFonts w:ascii="Calibri" w:hAnsi="Calibri"/>
          <w:sz w:val="22"/>
          <w:szCs w:val="22"/>
        </w:rPr>
        <w:t xml:space="preserve"> 400 words)</w:t>
      </w:r>
    </w:p>
    <w:tbl>
      <w:tblPr>
        <w:tblStyle w:val="TableGrid"/>
        <w:tblW w:w="0" w:type="auto"/>
        <w:tblInd w:w="360" w:type="dxa"/>
        <w:tblLook w:val="04A0" w:firstRow="1" w:lastRow="0" w:firstColumn="1" w:lastColumn="0" w:noHBand="0" w:noVBand="1"/>
      </w:tblPr>
      <w:tblGrid>
        <w:gridCol w:w="8156"/>
      </w:tblGrid>
      <w:tr w:rsidR="00146711" w:rsidRPr="00A110C6" w14:paraId="0E0C8C3E" w14:textId="77777777" w:rsidTr="0014717D">
        <w:tc>
          <w:tcPr>
            <w:tcW w:w="8156" w:type="dxa"/>
          </w:tcPr>
          <w:p w14:paraId="4BE32E5E" w14:textId="50A7A4F3" w:rsidR="002F09D4" w:rsidRDefault="00A23990" w:rsidP="0014717D">
            <w:pPr>
              <w:rPr>
                <w:rFonts w:ascii="Calibri" w:hAnsi="Calibri"/>
                <w:sz w:val="22"/>
                <w:szCs w:val="22"/>
              </w:rPr>
            </w:pPr>
            <w:r>
              <w:rPr>
                <w:rFonts w:ascii="Calibri" w:hAnsi="Calibri"/>
                <w:sz w:val="22"/>
                <w:szCs w:val="22"/>
              </w:rPr>
              <w:t xml:space="preserve">The project is inherently inter-disciplinary, we will utilise informatics and statistics to extract biologically relevant information from an environmental data set. The pre-processing and assembly of the sequence data </w:t>
            </w:r>
            <w:r w:rsidR="002F09D4">
              <w:rPr>
                <w:rFonts w:ascii="Calibri" w:hAnsi="Calibri"/>
                <w:sz w:val="22"/>
                <w:szCs w:val="22"/>
              </w:rPr>
              <w:t xml:space="preserve">is computationally intensive and will only be possible through the use of cutting edge methods from computer science for storing and retrieving very large data sets. To resolve the ambiguity in the seeded assembly we will use methods from statistics, starting from a probabilistic model, which will be fitted with Bayesian inference methods, initially Gibbs sampling followed by more efficient approximations, principally stochastic </w:t>
            </w:r>
            <w:proofErr w:type="spellStart"/>
            <w:r w:rsidR="002F09D4">
              <w:rPr>
                <w:rFonts w:ascii="Calibri" w:hAnsi="Calibri"/>
                <w:sz w:val="22"/>
                <w:szCs w:val="22"/>
              </w:rPr>
              <w:t>variational</w:t>
            </w:r>
            <w:proofErr w:type="spellEnd"/>
            <w:r w:rsidR="002F09D4">
              <w:rPr>
                <w:rFonts w:ascii="Calibri" w:hAnsi="Calibri"/>
                <w:sz w:val="22"/>
                <w:szCs w:val="22"/>
              </w:rPr>
              <w:t xml:space="preserve"> inference. The </w:t>
            </w:r>
            <w:r w:rsidR="00F53D74">
              <w:rPr>
                <w:rFonts w:ascii="Calibri" w:hAnsi="Calibri"/>
                <w:sz w:val="22"/>
                <w:szCs w:val="22"/>
              </w:rPr>
              <w:t xml:space="preserve">interpretation of the results, </w:t>
            </w:r>
            <w:r w:rsidR="002F09D4">
              <w:rPr>
                <w:rFonts w:ascii="Calibri" w:hAnsi="Calibri"/>
                <w:sz w:val="22"/>
                <w:szCs w:val="22"/>
              </w:rPr>
              <w:t>the AMR genes and their genomic contexts</w:t>
            </w:r>
            <w:r w:rsidR="00F53D74">
              <w:rPr>
                <w:rFonts w:ascii="Calibri" w:hAnsi="Calibri"/>
                <w:sz w:val="22"/>
                <w:szCs w:val="22"/>
              </w:rPr>
              <w:t xml:space="preserve">, </w:t>
            </w:r>
            <w:r w:rsidR="002F09D4">
              <w:rPr>
                <w:rFonts w:ascii="Calibri" w:hAnsi="Calibri"/>
                <w:sz w:val="22"/>
                <w:szCs w:val="22"/>
              </w:rPr>
              <w:t xml:space="preserve">will </w:t>
            </w:r>
            <w:r w:rsidR="00F53D74">
              <w:rPr>
                <w:rFonts w:ascii="Calibri" w:hAnsi="Calibri"/>
                <w:sz w:val="22"/>
                <w:szCs w:val="22"/>
              </w:rPr>
              <w:t xml:space="preserve">depend on the </w:t>
            </w:r>
            <w:r w:rsidR="00F60707">
              <w:rPr>
                <w:rFonts w:ascii="Calibri" w:hAnsi="Calibri"/>
                <w:sz w:val="22"/>
                <w:szCs w:val="22"/>
              </w:rPr>
              <w:t xml:space="preserve">expertise of </w:t>
            </w:r>
            <w:proofErr w:type="spellStart"/>
            <w:r w:rsidR="00F60707">
              <w:rPr>
                <w:rFonts w:ascii="Calibri" w:hAnsi="Calibri"/>
                <w:sz w:val="22"/>
                <w:szCs w:val="22"/>
              </w:rPr>
              <w:t>Prof.</w:t>
            </w:r>
            <w:proofErr w:type="spellEnd"/>
            <w:r w:rsidR="00F60707">
              <w:rPr>
                <w:rFonts w:ascii="Calibri" w:hAnsi="Calibri"/>
                <w:sz w:val="22"/>
                <w:szCs w:val="22"/>
              </w:rPr>
              <w:t xml:space="preserve"> Liz Wellington who is primarily an environmental microbiologist.</w:t>
            </w:r>
          </w:p>
          <w:p w14:paraId="343A2AA9" w14:textId="77777777" w:rsidR="00F60707" w:rsidRDefault="00F60707" w:rsidP="0014717D">
            <w:pPr>
              <w:rPr>
                <w:rFonts w:ascii="Calibri" w:hAnsi="Calibri"/>
                <w:sz w:val="22"/>
                <w:szCs w:val="22"/>
              </w:rPr>
            </w:pPr>
          </w:p>
          <w:p w14:paraId="0D159B4E" w14:textId="6D80A6AC" w:rsidR="00287971" w:rsidRDefault="006063F5" w:rsidP="0014717D">
            <w:pPr>
              <w:rPr>
                <w:rFonts w:ascii="Calibri" w:hAnsi="Calibri"/>
                <w:sz w:val="22"/>
                <w:szCs w:val="22"/>
              </w:rPr>
            </w:pPr>
            <w:r w:rsidRPr="009F16D0">
              <w:rPr>
                <w:rFonts w:ascii="Calibri" w:hAnsi="Calibri"/>
                <w:b/>
                <w:sz w:val="22"/>
                <w:szCs w:val="22"/>
              </w:rPr>
              <w:t>The project will provide critical information on which environmental organisms harbour AMR genes and exactly where</w:t>
            </w:r>
            <w:r w:rsidR="00CC482B" w:rsidRPr="009F16D0">
              <w:rPr>
                <w:rFonts w:ascii="Calibri" w:hAnsi="Calibri"/>
                <w:b/>
                <w:sz w:val="22"/>
                <w:szCs w:val="22"/>
              </w:rPr>
              <w:t xml:space="preserve"> in their genomes these genes are found.</w:t>
            </w:r>
            <w:r w:rsidR="00CC482B">
              <w:rPr>
                <w:rFonts w:ascii="Calibri" w:hAnsi="Calibri"/>
                <w:sz w:val="22"/>
                <w:szCs w:val="22"/>
              </w:rPr>
              <w:t xml:space="preserve"> It is has been established that transfer of AMR genes between environmental organisms and pathogens occurs. It is highly likely that the environment provides a reservoir of genetic diversity that can maintain resistance in human associated pathogens. The first step in understanding the processes that generate</w:t>
            </w:r>
            <w:r w:rsidR="00287971">
              <w:rPr>
                <w:rFonts w:ascii="Calibri" w:hAnsi="Calibri"/>
                <w:sz w:val="22"/>
                <w:szCs w:val="22"/>
              </w:rPr>
              <w:t xml:space="preserve"> the diversity of AMR genes in the environment and their transfer to pathogens is to obtain information on their abundance, their distribution across samples and crucially their links to the environmental organisms that</w:t>
            </w:r>
            <w:r w:rsidR="00F53D74">
              <w:rPr>
                <w:rFonts w:ascii="Calibri" w:hAnsi="Calibri"/>
                <w:sz w:val="22"/>
                <w:szCs w:val="22"/>
              </w:rPr>
              <w:t xml:space="preserve"> harbour them. For instance, t</w:t>
            </w:r>
            <w:r w:rsidR="00287971">
              <w:rPr>
                <w:rFonts w:ascii="Calibri" w:hAnsi="Calibri"/>
                <w:sz w:val="22"/>
                <w:szCs w:val="22"/>
              </w:rPr>
              <w:t xml:space="preserve">here are different types of HTEs, </w:t>
            </w:r>
            <w:r w:rsidR="00F53D74">
              <w:rPr>
                <w:rFonts w:ascii="Calibri" w:hAnsi="Calibri"/>
                <w:sz w:val="22"/>
                <w:szCs w:val="22"/>
              </w:rPr>
              <w:t xml:space="preserve">e.g. </w:t>
            </w:r>
            <w:proofErr w:type="spellStart"/>
            <w:r w:rsidR="00F53D74">
              <w:rPr>
                <w:rFonts w:ascii="Calibri" w:hAnsi="Calibri"/>
                <w:sz w:val="22"/>
                <w:szCs w:val="22"/>
              </w:rPr>
              <w:t>phages</w:t>
            </w:r>
            <w:proofErr w:type="spellEnd"/>
            <w:r w:rsidR="00F53D74">
              <w:rPr>
                <w:rFonts w:ascii="Calibri" w:hAnsi="Calibri"/>
                <w:sz w:val="22"/>
                <w:szCs w:val="22"/>
              </w:rPr>
              <w:t xml:space="preserve"> or</w:t>
            </w:r>
            <w:r w:rsidR="00287971">
              <w:rPr>
                <w:rFonts w:ascii="Calibri" w:hAnsi="Calibri"/>
                <w:sz w:val="22"/>
                <w:szCs w:val="22"/>
              </w:rPr>
              <w:t xml:space="preserve"> plasmids</w:t>
            </w:r>
            <w:r w:rsidR="00F53D74">
              <w:rPr>
                <w:rFonts w:ascii="Calibri" w:hAnsi="Calibri"/>
                <w:sz w:val="22"/>
                <w:szCs w:val="22"/>
              </w:rPr>
              <w:t xml:space="preserve">, but we do not yet know their relative importance </w:t>
            </w:r>
            <w:r w:rsidR="00287971">
              <w:rPr>
                <w:rFonts w:ascii="Calibri" w:hAnsi="Calibri"/>
                <w:sz w:val="22"/>
                <w:szCs w:val="22"/>
              </w:rPr>
              <w:t>for the transmission of AMR</w:t>
            </w:r>
            <w:r w:rsidR="00F53D74">
              <w:rPr>
                <w:rFonts w:ascii="Calibri" w:hAnsi="Calibri"/>
                <w:sz w:val="22"/>
                <w:szCs w:val="22"/>
              </w:rPr>
              <w:t xml:space="preserve"> genes</w:t>
            </w:r>
            <w:r w:rsidR="00287971">
              <w:rPr>
                <w:rFonts w:ascii="Calibri" w:hAnsi="Calibri"/>
                <w:sz w:val="22"/>
                <w:szCs w:val="22"/>
              </w:rPr>
              <w:t>. It is precisely such information that our methods will provide and in the TMD we have a high quality data set to apply them to.</w:t>
            </w:r>
          </w:p>
          <w:p w14:paraId="72A38A43" w14:textId="77777777" w:rsidR="00287971" w:rsidRDefault="00287971" w:rsidP="0014717D">
            <w:pPr>
              <w:rPr>
                <w:rFonts w:ascii="Calibri" w:hAnsi="Calibri"/>
                <w:sz w:val="22"/>
                <w:szCs w:val="22"/>
              </w:rPr>
            </w:pPr>
          </w:p>
          <w:p w14:paraId="23945EFB" w14:textId="6AFAF5CC" w:rsidR="00146711" w:rsidRPr="00A110C6" w:rsidRDefault="009F16D0" w:rsidP="009F16D0">
            <w:pPr>
              <w:rPr>
                <w:rFonts w:ascii="Calibri" w:hAnsi="Calibri"/>
                <w:sz w:val="22"/>
                <w:szCs w:val="22"/>
              </w:rPr>
            </w:pPr>
            <w:r>
              <w:rPr>
                <w:rFonts w:ascii="Calibri" w:hAnsi="Calibri"/>
                <w:sz w:val="22"/>
                <w:szCs w:val="22"/>
              </w:rPr>
              <w:t>The applicant is uniquely suited to solve t</w:t>
            </w:r>
            <w:r w:rsidR="007A1F74">
              <w:rPr>
                <w:rFonts w:ascii="Calibri" w:hAnsi="Calibri"/>
                <w:sz w:val="22"/>
                <w:szCs w:val="22"/>
              </w:rPr>
              <w:t>hese problems. He has skills</w:t>
            </w:r>
            <w:r>
              <w:rPr>
                <w:rFonts w:ascii="Calibri" w:hAnsi="Calibri"/>
                <w:sz w:val="22"/>
                <w:szCs w:val="22"/>
              </w:rPr>
              <w:t xml:space="preserve"> in metagenome sequence analysis and ma</w:t>
            </w:r>
            <w:r w:rsidR="007A1F74">
              <w:rPr>
                <w:rFonts w:ascii="Calibri" w:hAnsi="Calibri"/>
                <w:sz w:val="22"/>
                <w:szCs w:val="22"/>
              </w:rPr>
              <w:t xml:space="preserve">chine learning, developed whilst working on </w:t>
            </w:r>
            <w:r>
              <w:rPr>
                <w:rFonts w:ascii="Calibri" w:hAnsi="Calibri"/>
                <w:sz w:val="22"/>
                <w:szCs w:val="22"/>
              </w:rPr>
              <w:t xml:space="preserve">his PhD thesis </w:t>
            </w:r>
            <w:r w:rsidR="007A1F74">
              <w:rPr>
                <w:rFonts w:ascii="Calibri" w:hAnsi="Calibri"/>
                <w:sz w:val="22"/>
                <w:szCs w:val="22"/>
              </w:rPr>
              <w:t xml:space="preserve">on </w:t>
            </w:r>
            <w:r>
              <w:rPr>
                <w:rFonts w:ascii="Calibri" w:hAnsi="Calibri"/>
                <w:sz w:val="22"/>
                <w:szCs w:val="22"/>
              </w:rPr>
              <w:t>non-negative matrix factorisation (NMF) for functional prof</w:t>
            </w:r>
            <w:r w:rsidR="007A1F74">
              <w:rPr>
                <w:rFonts w:ascii="Calibri" w:hAnsi="Calibri"/>
                <w:sz w:val="22"/>
                <w:szCs w:val="22"/>
              </w:rPr>
              <w:t>iling of metagenomes. T</w:t>
            </w:r>
            <w:r>
              <w:rPr>
                <w:rFonts w:ascii="Calibri" w:hAnsi="Calibri"/>
                <w:sz w:val="22"/>
                <w:szCs w:val="22"/>
              </w:rPr>
              <w:t>he models of co-occurrence we plan to use to resolve the assemblies are closely related</w:t>
            </w:r>
            <w:r w:rsidR="00F53D74">
              <w:rPr>
                <w:rFonts w:ascii="Calibri" w:hAnsi="Calibri"/>
                <w:sz w:val="22"/>
                <w:szCs w:val="22"/>
              </w:rPr>
              <w:t xml:space="preserve"> to NMF in some cases, NMF </w:t>
            </w:r>
            <w:r>
              <w:rPr>
                <w:rFonts w:ascii="Calibri" w:hAnsi="Calibri"/>
                <w:sz w:val="22"/>
                <w:szCs w:val="22"/>
              </w:rPr>
              <w:t>being the maximum likelihood solution</w:t>
            </w:r>
            <w:r w:rsidR="00F53D74">
              <w:rPr>
                <w:rFonts w:ascii="Calibri" w:hAnsi="Calibri"/>
                <w:sz w:val="22"/>
                <w:szCs w:val="22"/>
              </w:rPr>
              <w:t xml:space="preserve"> (</w:t>
            </w:r>
            <w:r w:rsidR="00F53D74" w:rsidRPr="00F53D74">
              <w:rPr>
                <w:rFonts w:ascii="Calibri" w:hAnsi="Calibri"/>
                <w:sz w:val="22"/>
                <w:szCs w:val="22"/>
              </w:rPr>
              <w:t>http://biorxiv.org/content/early/2016/09/06/073825</w:t>
            </w:r>
            <w:r w:rsidR="00F53D74">
              <w:rPr>
                <w:rFonts w:ascii="Calibri" w:hAnsi="Calibri"/>
                <w:sz w:val="22"/>
                <w:szCs w:val="22"/>
              </w:rPr>
              <w:t>)</w:t>
            </w:r>
            <w:r>
              <w:rPr>
                <w:rFonts w:ascii="Calibri" w:hAnsi="Calibri"/>
                <w:sz w:val="22"/>
                <w:szCs w:val="22"/>
              </w:rPr>
              <w:t>.</w:t>
            </w:r>
            <w:r w:rsidR="00A456D2">
              <w:rPr>
                <w:rFonts w:ascii="Calibri" w:hAnsi="Calibri"/>
                <w:sz w:val="22"/>
                <w:szCs w:val="22"/>
              </w:rPr>
              <w:t xml:space="preserve"> In addi</w:t>
            </w:r>
            <w:r w:rsidR="007A1F74">
              <w:rPr>
                <w:rFonts w:ascii="Calibri" w:hAnsi="Calibri"/>
                <w:sz w:val="22"/>
                <w:szCs w:val="22"/>
              </w:rPr>
              <w:t xml:space="preserve">tion, he has a wider </w:t>
            </w:r>
            <w:r w:rsidR="007A1F74">
              <w:rPr>
                <w:rFonts w:ascii="Calibri" w:hAnsi="Calibri"/>
                <w:sz w:val="22"/>
                <w:szCs w:val="22"/>
              </w:rPr>
              <w:lastRenderedPageBreak/>
              <w:t xml:space="preserve">familiarity </w:t>
            </w:r>
            <w:r w:rsidR="00A456D2">
              <w:rPr>
                <w:rFonts w:ascii="Calibri" w:hAnsi="Calibri"/>
                <w:sz w:val="22"/>
                <w:szCs w:val="22"/>
              </w:rPr>
              <w:t>of applying Bayesian</w:t>
            </w:r>
            <w:r w:rsidR="007A1F74">
              <w:rPr>
                <w:rFonts w:ascii="Calibri" w:hAnsi="Calibri"/>
                <w:sz w:val="22"/>
                <w:szCs w:val="22"/>
              </w:rPr>
              <w:t xml:space="preserve"> methods to practical problems through his pre-doctoral work at INRA. He is an experienced programmer in Python and C, with experience of numerical solution of convex optimisation problems, which will prove invaluable for implementing the approximate Bayesian inference that will be necessary for these very large data sets.</w:t>
            </w:r>
          </w:p>
        </w:tc>
      </w:tr>
    </w:tbl>
    <w:p w14:paraId="126CDDD3" w14:textId="77777777" w:rsidR="00146711" w:rsidRPr="00A110C6" w:rsidRDefault="00146711" w:rsidP="00146711">
      <w:pPr>
        <w:rPr>
          <w:rFonts w:ascii="Calibri" w:hAnsi="Calibri"/>
          <w:sz w:val="22"/>
          <w:szCs w:val="22"/>
        </w:rPr>
      </w:pPr>
    </w:p>
    <w:p w14:paraId="75869D13" w14:textId="77777777" w:rsidR="00146711" w:rsidRPr="00A110C6" w:rsidRDefault="00146711" w:rsidP="00146711">
      <w:pPr>
        <w:rPr>
          <w:rFonts w:ascii="Calibri" w:hAnsi="Calibri"/>
          <w:sz w:val="22"/>
          <w:szCs w:val="22"/>
        </w:rPr>
      </w:pPr>
    </w:p>
    <w:p w14:paraId="4844CF4C" w14:textId="41A57CE3" w:rsidR="00146711" w:rsidRPr="00A110C6" w:rsidRDefault="00146711" w:rsidP="00146711">
      <w:pPr>
        <w:pStyle w:val="ListParagraph"/>
        <w:numPr>
          <w:ilvl w:val="0"/>
          <w:numId w:val="2"/>
        </w:numPr>
        <w:rPr>
          <w:rFonts w:ascii="Calibri" w:hAnsi="Calibri"/>
          <w:sz w:val="22"/>
          <w:szCs w:val="22"/>
        </w:rPr>
      </w:pPr>
      <w:r>
        <w:rPr>
          <w:rFonts w:ascii="Calibri" w:hAnsi="Calibri"/>
          <w:sz w:val="22"/>
          <w:szCs w:val="22"/>
        </w:rPr>
        <w:t>Follow</w:t>
      </w:r>
      <w:r w:rsidR="00D86914">
        <w:rPr>
          <w:rFonts w:ascii="Calibri" w:hAnsi="Calibri"/>
          <w:sz w:val="22"/>
          <w:szCs w:val="22"/>
        </w:rPr>
        <w:t>-on funding (please outline</w:t>
      </w:r>
      <w:r w:rsidR="00EC4A73">
        <w:rPr>
          <w:rFonts w:ascii="Calibri" w:hAnsi="Calibri"/>
          <w:sz w:val="22"/>
          <w:szCs w:val="22"/>
        </w:rPr>
        <w:t xml:space="preserve"> how</w:t>
      </w:r>
      <w:r w:rsidR="00D86914">
        <w:rPr>
          <w:rFonts w:ascii="Calibri" w:hAnsi="Calibri"/>
          <w:sz w:val="22"/>
          <w:szCs w:val="22"/>
        </w:rPr>
        <w:t xml:space="preserve"> the candidate</w:t>
      </w:r>
      <w:r>
        <w:rPr>
          <w:rFonts w:ascii="Calibri" w:hAnsi="Calibri"/>
          <w:sz w:val="22"/>
          <w:szCs w:val="22"/>
        </w:rPr>
        <w:t xml:space="preserve"> will build on the outcome of this short project in terms of future grant proposals, including specific </w:t>
      </w:r>
      <w:r w:rsidR="00AA7770">
        <w:rPr>
          <w:rFonts w:ascii="Calibri" w:hAnsi="Calibri"/>
          <w:sz w:val="22"/>
          <w:szCs w:val="22"/>
        </w:rPr>
        <w:t xml:space="preserve">dates, </w:t>
      </w:r>
      <w:r>
        <w:rPr>
          <w:rFonts w:ascii="Calibri" w:hAnsi="Calibri"/>
          <w:sz w:val="22"/>
          <w:szCs w:val="22"/>
        </w:rPr>
        <w:t>funders and schemes)</w:t>
      </w:r>
    </w:p>
    <w:tbl>
      <w:tblPr>
        <w:tblStyle w:val="TableGrid"/>
        <w:tblW w:w="0" w:type="auto"/>
        <w:tblInd w:w="360" w:type="dxa"/>
        <w:tblLook w:val="04A0" w:firstRow="1" w:lastRow="0" w:firstColumn="1" w:lastColumn="0" w:noHBand="0" w:noVBand="1"/>
      </w:tblPr>
      <w:tblGrid>
        <w:gridCol w:w="8156"/>
      </w:tblGrid>
      <w:tr w:rsidR="00146711" w:rsidRPr="00A110C6" w14:paraId="517E82EC" w14:textId="77777777" w:rsidTr="00EC4A73">
        <w:trPr>
          <w:trHeight w:val="1028"/>
        </w:trPr>
        <w:tc>
          <w:tcPr>
            <w:tcW w:w="8156" w:type="dxa"/>
          </w:tcPr>
          <w:p w14:paraId="00F1A61E" w14:textId="3B7F09DB" w:rsidR="00146711" w:rsidRPr="00A110C6" w:rsidRDefault="007A1F74" w:rsidP="00F400CE">
            <w:pPr>
              <w:rPr>
                <w:rFonts w:ascii="Calibri" w:hAnsi="Calibri"/>
                <w:sz w:val="22"/>
                <w:szCs w:val="22"/>
              </w:rPr>
            </w:pPr>
            <w:r>
              <w:rPr>
                <w:rFonts w:ascii="Calibri" w:hAnsi="Calibri"/>
                <w:sz w:val="22"/>
                <w:szCs w:val="22"/>
              </w:rPr>
              <w:t>As mentioned above we have already secured five months of RA funding through the NERC Project Integration Grant scheme, which will be used to extend this position if successful. If we can make progress with this problem</w:t>
            </w:r>
            <w:r w:rsidR="00F53D74">
              <w:rPr>
                <w:rFonts w:ascii="Calibri" w:hAnsi="Calibri"/>
                <w:sz w:val="22"/>
                <w:szCs w:val="22"/>
              </w:rPr>
              <w:t>,</w:t>
            </w:r>
            <w:r>
              <w:rPr>
                <w:rFonts w:ascii="Calibri" w:hAnsi="Calibri"/>
                <w:sz w:val="22"/>
                <w:szCs w:val="22"/>
              </w:rPr>
              <w:t xml:space="preserve"> additional funding should be straightforward to sec</w:t>
            </w:r>
            <w:r w:rsidR="00F53D74">
              <w:rPr>
                <w:rFonts w:ascii="Calibri" w:hAnsi="Calibri"/>
                <w:sz w:val="22"/>
                <w:szCs w:val="22"/>
              </w:rPr>
              <w:t>ure. Resolving</w:t>
            </w:r>
            <w:r>
              <w:rPr>
                <w:rFonts w:ascii="Calibri" w:hAnsi="Calibri"/>
                <w:sz w:val="22"/>
                <w:szCs w:val="22"/>
              </w:rPr>
              <w:t xml:space="preserve"> the genomic context </w:t>
            </w:r>
            <w:r w:rsidR="00F53D74">
              <w:rPr>
                <w:rFonts w:ascii="Calibri" w:hAnsi="Calibri"/>
                <w:sz w:val="22"/>
                <w:szCs w:val="22"/>
              </w:rPr>
              <w:t>of AMR</w:t>
            </w:r>
            <w:r w:rsidR="00AC44EC">
              <w:rPr>
                <w:rFonts w:ascii="Calibri" w:hAnsi="Calibri"/>
                <w:sz w:val="22"/>
                <w:szCs w:val="22"/>
              </w:rPr>
              <w:t xml:space="preserve"> genes is a vital problem and our tools will be applicable to a wide range of data sets spanning both environmental metagenomes and human or animal associated microbiomes. More generally the same tools will be applicable to any ge</w:t>
            </w:r>
            <w:r w:rsidR="00F400CE">
              <w:rPr>
                <w:rFonts w:ascii="Calibri" w:hAnsi="Calibri"/>
                <w:sz w:val="22"/>
                <w:szCs w:val="22"/>
              </w:rPr>
              <w:t xml:space="preserve">ne not just AMR, therefore we will be in a position </w:t>
            </w:r>
            <w:r w:rsidR="00AC44EC">
              <w:rPr>
                <w:rFonts w:ascii="Calibri" w:hAnsi="Calibri"/>
                <w:sz w:val="22"/>
                <w:szCs w:val="22"/>
              </w:rPr>
              <w:t xml:space="preserve">to apply for grants from NERC, BBSRC and the MRC. Our first target will be the MRC research programme closing date </w:t>
            </w:r>
            <w:r w:rsidR="00AC44EC" w:rsidRPr="00AC44EC">
              <w:rPr>
                <w:rFonts w:ascii="Calibri" w:hAnsi="Calibri"/>
                <w:sz w:val="22"/>
                <w:szCs w:val="22"/>
              </w:rPr>
              <w:t>21</w:t>
            </w:r>
            <w:r w:rsidR="00621910">
              <w:rPr>
                <w:rFonts w:ascii="Calibri" w:hAnsi="Calibri"/>
                <w:sz w:val="22"/>
                <w:szCs w:val="22"/>
              </w:rPr>
              <w:t>st</w:t>
            </w:r>
            <w:r w:rsidR="00AC44EC" w:rsidRPr="00AC44EC">
              <w:rPr>
                <w:rFonts w:ascii="Calibri" w:hAnsi="Calibri"/>
                <w:sz w:val="22"/>
                <w:szCs w:val="22"/>
              </w:rPr>
              <w:t xml:space="preserve"> June </w:t>
            </w:r>
            <w:proofErr w:type="gramStart"/>
            <w:r w:rsidR="00AC44EC" w:rsidRPr="00AC44EC">
              <w:rPr>
                <w:rFonts w:ascii="Calibri" w:hAnsi="Calibri"/>
                <w:sz w:val="22"/>
                <w:szCs w:val="22"/>
              </w:rPr>
              <w:t>2017</w:t>
            </w:r>
            <w:r w:rsidR="00765A73">
              <w:rPr>
                <w:rFonts w:ascii="Calibri" w:hAnsi="Calibri"/>
                <w:sz w:val="22"/>
                <w:szCs w:val="22"/>
              </w:rPr>
              <w:t>,</w:t>
            </w:r>
            <w:proofErr w:type="gramEnd"/>
            <w:r w:rsidR="00765A73">
              <w:rPr>
                <w:rFonts w:ascii="Calibri" w:hAnsi="Calibri"/>
                <w:sz w:val="22"/>
                <w:szCs w:val="22"/>
              </w:rPr>
              <w:t xml:space="preserve"> t</w:t>
            </w:r>
            <w:r w:rsidR="00F400CE">
              <w:rPr>
                <w:rFonts w:ascii="Calibri" w:hAnsi="Calibri"/>
                <w:sz w:val="22"/>
                <w:szCs w:val="22"/>
              </w:rPr>
              <w:t xml:space="preserve">his fellowship will provide </w:t>
            </w:r>
            <w:r w:rsidR="00765A73">
              <w:rPr>
                <w:rFonts w:ascii="Calibri" w:hAnsi="Calibri"/>
                <w:sz w:val="22"/>
                <w:szCs w:val="22"/>
              </w:rPr>
              <w:t>us with initial results to support that application,</w:t>
            </w:r>
            <w:r w:rsidR="00AC44EC">
              <w:rPr>
                <w:rFonts w:ascii="Calibri" w:hAnsi="Calibri"/>
                <w:sz w:val="22"/>
                <w:szCs w:val="22"/>
              </w:rPr>
              <w:t xml:space="preserve"> for a full project grant to start in January 2018.</w:t>
            </w:r>
            <w:r w:rsidR="002D1198">
              <w:rPr>
                <w:rFonts w:ascii="Calibri" w:hAnsi="Calibri"/>
                <w:sz w:val="22"/>
                <w:szCs w:val="22"/>
              </w:rPr>
              <w:t xml:space="preserve"> </w:t>
            </w:r>
            <w:r w:rsidR="00F400CE">
              <w:rPr>
                <w:rFonts w:ascii="Calibri" w:hAnsi="Calibri"/>
                <w:sz w:val="22"/>
                <w:szCs w:val="22"/>
              </w:rPr>
              <w:t xml:space="preserve">We are also planning to submit a bid to the MRC AMR initiative in India and the tools developed here will complement the current collaborations in India and enable production of pilot data on AMR prevalence. </w:t>
            </w:r>
            <w:r w:rsidR="002D1198">
              <w:rPr>
                <w:rFonts w:ascii="Calibri" w:hAnsi="Calibri"/>
                <w:sz w:val="22"/>
                <w:szCs w:val="22"/>
              </w:rPr>
              <w:t>More generally if we can establish a reputation for excellence in AMR bioinformatics it will help</w:t>
            </w:r>
            <w:r w:rsidR="00621910">
              <w:rPr>
                <w:rFonts w:ascii="Calibri" w:hAnsi="Calibri"/>
                <w:sz w:val="22"/>
                <w:szCs w:val="22"/>
              </w:rPr>
              <w:t xml:space="preserve"> support grants in this are</w:t>
            </w:r>
            <w:r w:rsidR="00F400CE">
              <w:rPr>
                <w:rFonts w:ascii="Calibri" w:hAnsi="Calibri"/>
                <w:sz w:val="22"/>
                <w:szCs w:val="22"/>
              </w:rPr>
              <w:t>a from biological researchers from throughout</w:t>
            </w:r>
            <w:r w:rsidR="00621910">
              <w:rPr>
                <w:rFonts w:ascii="Calibri" w:hAnsi="Calibri"/>
                <w:sz w:val="22"/>
                <w:szCs w:val="22"/>
              </w:rPr>
              <w:t xml:space="preserve"> WMS and SLS. </w:t>
            </w:r>
          </w:p>
        </w:tc>
      </w:tr>
    </w:tbl>
    <w:p w14:paraId="7D717026" w14:textId="77777777" w:rsidR="00146711" w:rsidRDefault="00146711" w:rsidP="00146711">
      <w:pPr>
        <w:rPr>
          <w:rFonts w:ascii="Calibri" w:hAnsi="Calibri"/>
          <w:sz w:val="22"/>
          <w:szCs w:val="22"/>
        </w:rPr>
      </w:pPr>
    </w:p>
    <w:p w14:paraId="03E85400" w14:textId="77777777" w:rsidR="00146711" w:rsidRPr="00A110C6" w:rsidRDefault="00146711" w:rsidP="00146711">
      <w:pPr>
        <w:rPr>
          <w:rFonts w:ascii="Calibri" w:hAnsi="Calibri"/>
          <w:sz w:val="22"/>
          <w:szCs w:val="22"/>
        </w:rPr>
      </w:pPr>
    </w:p>
    <w:p w14:paraId="02EB3096" w14:textId="77777777" w:rsidR="00146711" w:rsidRDefault="00146711" w:rsidP="00146711">
      <w:pPr>
        <w:pStyle w:val="ListParagraph"/>
        <w:numPr>
          <w:ilvl w:val="0"/>
          <w:numId w:val="2"/>
        </w:numPr>
        <w:rPr>
          <w:rFonts w:ascii="Calibri" w:hAnsi="Calibri"/>
          <w:sz w:val="22"/>
          <w:szCs w:val="22"/>
        </w:rPr>
      </w:pPr>
      <w:r>
        <w:rPr>
          <w:rFonts w:ascii="Calibri" w:hAnsi="Calibri"/>
          <w:sz w:val="22"/>
          <w:szCs w:val="22"/>
        </w:rPr>
        <w:t xml:space="preserve">Have any of the supervisors worked together previously? </w:t>
      </w:r>
    </w:p>
    <w:p w14:paraId="13B3A0E5" w14:textId="77777777" w:rsidR="00146711" w:rsidRDefault="00146711" w:rsidP="00146711">
      <w:pPr>
        <w:ind w:left="360"/>
        <w:rPr>
          <w:rFonts w:ascii="Calibri" w:hAnsi="Calibri"/>
          <w:sz w:val="22"/>
          <w:szCs w:val="22"/>
        </w:rPr>
      </w:pPr>
    </w:p>
    <w:tbl>
      <w:tblPr>
        <w:tblStyle w:val="TableGrid"/>
        <w:tblW w:w="0" w:type="auto"/>
        <w:tblInd w:w="360" w:type="dxa"/>
        <w:tblLook w:val="04A0" w:firstRow="1" w:lastRow="0" w:firstColumn="1" w:lastColumn="0" w:noHBand="0" w:noVBand="1"/>
      </w:tblPr>
      <w:tblGrid>
        <w:gridCol w:w="8156"/>
      </w:tblGrid>
      <w:tr w:rsidR="00146711" w:rsidRPr="00A110C6" w14:paraId="6393C1B9" w14:textId="77777777" w:rsidTr="0014717D">
        <w:tc>
          <w:tcPr>
            <w:tcW w:w="8156" w:type="dxa"/>
          </w:tcPr>
          <w:p w14:paraId="6A3DE554" w14:textId="58F71B0B" w:rsidR="00146711" w:rsidRPr="00A110C6" w:rsidRDefault="00621910" w:rsidP="00621910">
            <w:pPr>
              <w:rPr>
                <w:rFonts w:ascii="Calibri" w:hAnsi="Calibri"/>
                <w:sz w:val="22"/>
                <w:szCs w:val="22"/>
              </w:rPr>
            </w:pPr>
            <w:r>
              <w:rPr>
                <w:rFonts w:ascii="Calibri" w:hAnsi="Calibri"/>
                <w:sz w:val="22"/>
                <w:szCs w:val="22"/>
              </w:rPr>
              <w:t xml:space="preserve">Dr </w:t>
            </w:r>
            <w:r w:rsidR="00E25C97">
              <w:rPr>
                <w:rFonts w:ascii="Calibri" w:hAnsi="Calibri"/>
                <w:sz w:val="22"/>
                <w:szCs w:val="22"/>
              </w:rPr>
              <w:t xml:space="preserve">Quince and </w:t>
            </w:r>
            <w:proofErr w:type="spellStart"/>
            <w:r w:rsidR="00E25C97">
              <w:rPr>
                <w:rFonts w:ascii="Calibri" w:hAnsi="Calibri"/>
                <w:sz w:val="22"/>
                <w:szCs w:val="22"/>
              </w:rPr>
              <w:t>Prof.</w:t>
            </w:r>
            <w:proofErr w:type="spellEnd"/>
            <w:r w:rsidR="00E25C97">
              <w:rPr>
                <w:rFonts w:ascii="Calibri" w:hAnsi="Calibri"/>
                <w:sz w:val="22"/>
                <w:szCs w:val="22"/>
              </w:rPr>
              <w:t xml:space="preserve"> Wellington </w:t>
            </w:r>
            <w:r>
              <w:rPr>
                <w:rFonts w:ascii="Calibri" w:hAnsi="Calibri"/>
                <w:sz w:val="22"/>
                <w:szCs w:val="22"/>
              </w:rPr>
              <w:t xml:space="preserve">secured the NERC PIG funding in 2016 </w:t>
            </w:r>
            <w:r w:rsidR="00E25C97">
              <w:rPr>
                <w:rFonts w:ascii="Calibri" w:hAnsi="Calibri"/>
                <w:sz w:val="22"/>
                <w:szCs w:val="22"/>
              </w:rPr>
              <w:t xml:space="preserve">mentioned above </w:t>
            </w:r>
            <w:r>
              <w:rPr>
                <w:rFonts w:ascii="Calibri" w:hAnsi="Calibri"/>
                <w:sz w:val="22"/>
                <w:szCs w:val="22"/>
              </w:rPr>
              <w:t>but that project, which this would augment, is their first collaboration together.</w:t>
            </w:r>
          </w:p>
        </w:tc>
      </w:tr>
    </w:tbl>
    <w:p w14:paraId="367BB9DD" w14:textId="77777777" w:rsidR="00146711" w:rsidRDefault="00146711" w:rsidP="00146711">
      <w:pPr>
        <w:rPr>
          <w:rFonts w:ascii="Calibri" w:hAnsi="Calibri"/>
          <w:sz w:val="22"/>
          <w:szCs w:val="22"/>
        </w:rPr>
      </w:pPr>
    </w:p>
    <w:p w14:paraId="70E6D1F8" w14:textId="77777777" w:rsidR="00146711" w:rsidRPr="00146711" w:rsidRDefault="00146711" w:rsidP="00146711">
      <w:pPr>
        <w:rPr>
          <w:rFonts w:ascii="Calibri" w:hAnsi="Calibri"/>
          <w:sz w:val="22"/>
          <w:szCs w:val="22"/>
          <w:u w:val="single"/>
        </w:rPr>
      </w:pPr>
      <w:r w:rsidRPr="00146711">
        <w:rPr>
          <w:rFonts w:ascii="Calibri" w:hAnsi="Calibri"/>
          <w:sz w:val="22"/>
          <w:szCs w:val="22"/>
          <w:u w:val="single"/>
        </w:rPr>
        <w:t>Applicant Declaration</w:t>
      </w:r>
    </w:p>
    <w:p w14:paraId="62121665" w14:textId="77777777" w:rsidR="00146711" w:rsidRDefault="00146711" w:rsidP="00146711">
      <w:pPr>
        <w:ind w:left="360"/>
        <w:rPr>
          <w:rFonts w:ascii="Calibri" w:hAnsi="Calibri"/>
          <w:sz w:val="22"/>
          <w:szCs w:val="22"/>
        </w:rPr>
      </w:pPr>
      <w:r>
        <w:rPr>
          <w:rFonts w:ascii="Calibri" w:hAnsi="Calibri"/>
          <w:sz w:val="22"/>
          <w:szCs w:val="22"/>
        </w:rPr>
        <w:t xml:space="preserve">I have read the </w:t>
      </w:r>
      <w:hyperlink r:id="rId11" w:history="1">
        <w:r w:rsidRPr="00E2284E">
          <w:rPr>
            <w:rStyle w:val="Hyperlink"/>
            <w:rFonts w:ascii="Calibri" w:hAnsi="Calibri"/>
            <w:sz w:val="22"/>
            <w:szCs w:val="22"/>
          </w:rPr>
          <w:t>Bridging the Gaps Funding Call supporting documentation</w:t>
        </w:r>
      </w:hyperlink>
      <w:r>
        <w:rPr>
          <w:rFonts w:ascii="Calibri" w:hAnsi="Calibri"/>
          <w:sz w:val="22"/>
          <w:szCs w:val="22"/>
        </w:rPr>
        <w:t xml:space="preserve"> and agree to abide by these conditions. I confirm that this is a new collaboration that is yet to receive funding either from external or internal sources.</w:t>
      </w:r>
    </w:p>
    <w:p w14:paraId="4C9BE6A2" w14:textId="77777777" w:rsidR="00D86914" w:rsidRDefault="00146711" w:rsidP="00D86914">
      <w:pPr>
        <w:ind w:left="360"/>
        <w:rPr>
          <w:rFonts w:ascii="Calibri" w:hAnsi="Calibri"/>
          <w:b/>
          <w:sz w:val="22"/>
          <w:szCs w:val="22"/>
        </w:rPr>
      </w:pPr>
      <w:r>
        <w:rPr>
          <w:rFonts w:ascii="Calibri" w:hAnsi="Calibri"/>
          <w:sz w:val="22"/>
          <w:szCs w:val="22"/>
        </w:rPr>
        <w:t xml:space="preserve">I understand that if I am awarded funding I will be required to provide a </w:t>
      </w:r>
      <w:r w:rsidRPr="007F62EB">
        <w:rPr>
          <w:rFonts w:ascii="Calibri" w:hAnsi="Calibri"/>
          <w:b/>
          <w:sz w:val="22"/>
          <w:szCs w:val="22"/>
        </w:rPr>
        <w:t>2-page report after 5 months</w:t>
      </w:r>
      <w:r>
        <w:rPr>
          <w:rFonts w:ascii="Calibri" w:hAnsi="Calibri"/>
          <w:b/>
          <w:sz w:val="22"/>
          <w:szCs w:val="22"/>
        </w:rPr>
        <w:t>.</w:t>
      </w:r>
    </w:p>
    <w:p w14:paraId="76667A27" w14:textId="4E2FDF19" w:rsidR="00D86914" w:rsidRDefault="00146711" w:rsidP="00D86914">
      <w:pPr>
        <w:ind w:left="360"/>
        <w:rPr>
          <w:rFonts w:ascii="Calibri" w:hAnsi="Calibri"/>
          <w:sz w:val="22"/>
          <w:szCs w:val="22"/>
        </w:rPr>
      </w:pPr>
      <w:r>
        <w:rPr>
          <w:rFonts w:ascii="Calibri" w:hAnsi="Calibri"/>
          <w:sz w:val="22"/>
          <w:szCs w:val="22"/>
        </w:rPr>
        <w:t>Names and signatures of applicant:</w:t>
      </w:r>
      <w:r w:rsidR="00044142">
        <w:rPr>
          <w:rFonts w:ascii="Calibri" w:hAnsi="Calibri"/>
          <w:sz w:val="22"/>
          <w:szCs w:val="22"/>
        </w:rPr>
        <w:t xml:space="preserve"> </w:t>
      </w:r>
      <w:proofErr w:type="spellStart"/>
      <w:r w:rsidR="00044142" w:rsidRPr="00044142">
        <w:rPr>
          <w:rFonts w:ascii="Calibri" w:hAnsi="Calibri"/>
          <w:sz w:val="22"/>
          <w:szCs w:val="22"/>
        </w:rPr>
        <w:t>Dr</w:t>
      </w:r>
      <w:proofErr w:type="spellEnd"/>
      <w:r w:rsidR="00044142" w:rsidRPr="00044142">
        <w:rPr>
          <w:rFonts w:ascii="Calibri" w:hAnsi="Calibri"/>
          <w:sz w:val="22"/>
          <w:szCs w:val="22"/>
        </w:rPr>
        <w:t xml:space="preserve"> </w:t>
      </w:r>
      <w:proofErr w:type="spellStart"/>
      <w:r w:rsidR="00044142" w:rsidRPr="00044142">
        <w:rPr>
          <w:rFonts w:ascii="Calibri" w:hAnsi="Calibri"/>
          <w:sz w:val="22"/>
          <w:szCs w:val="22"/>
        </w:rPr>
        <w:t>Sébastien</w:t>
      </w:r>
      <w:proofErr w:type="spellEnd"/>
      <w:r w:rsidR="00044142" w:rsidRPr="00044142">
        <w:rPr>
          <w:rFonts w:ascii="Calibri" w:hAnsi="Calibri"/>
          <w:sz w:val="22"/>
          <w:szCs w:val="22"/>
        </w:rPr>
        <w:t xml:space="preserve"> </w:t>
      </w:r>
      <w:proofErr w:type="spellStart"/>
      <w:r w:rsidR="00044142" w:rsidRPr="00044142">
        <w:rPr>
          <w:rFonts w:ascii="Calibri" w:hAnsi="Calibri"/>
          <w:sz w:val="22"/>
          <w:szCs w:val="22"/>
        </w:rPr>
        <w:t>Raguideau</w:t>
      </w:r>
      <w:proofErr w:type="spellEnd"/>
    </w:p>
    <w:p w14:paraId="1B7A47E4" w14:textId="3D24AF26" w:rsidR="00044142" w:rsidRDefault="00044142" w:rsidP="00D86914">
      <w:pPr>
        <w:ind w:left="360"/>
        <w:rPr>
          <w:rFonts w:ascii="Calibri" w:hAnsi="Calibri"/>
          <w:b/>
          <w:sz w:val="22"/>
          <w:szCs w:val="22"/>
        </w:rPr>
      </w:pPr>
      <w:r>
        <w:rPr>
          <w:noProof/>
        </w:rPr>
        <w:drawing>
          <wp:inline distT="114300" distB="114300" distL="114300" distR="114300" wp14:anchorId="43601CEC" wp14:editId="59425496">
            <wp:extent cx="1252538" cy="713567"/>
            <wp:effectExtent l="0" t="0" r="0" b="0"/>
            <wp:docPr id="3" name="image04.png" descr="Signature.png"/>
            <wp:cNvGraphicFramePr/>
            <a:graphic xmlns:a="http://schemas.openxmlformats.org/drawingml/2006/main">
              <a:graphicData uri="http://schemas.openxmlformats.org/drawingml/2006/picture">
                <pic:pic xmlns:pic="http://schemas.openxmlformats.org/drawingml/2006/picture">
                  <pic:nvPicPr>
                    <pic:cNvPr id="0" name="image04.png" descr="Signature.png"/>
                    <pic:cNvPicPr preferRelativeResize="0"/>
                  </pic:nvPicPr>
                  <pic:blipFill>
                    <a:blip r:embed="rId12"/>
                    <a:srcRect/>
                    <a:stretch>
                      <a:fillRect/>
                    </a:stretch>
                  </pic:blipFill>
                  <pic:spPr>
                    <a:xfrm>
                      <a:off x="0" y="0"/>
                      <a:ext cx="1252538" cy="713567"/>
                    </a:xfrm>
                    <a:prstGeom prst="rect">
                      <a:avLst/>
                    </a:prstGeom>
                    <a:ln/>
                  </pic:spPr>
                </pic:pic>
              </a:graphicData>
            </a:graphic>
          </wp:inline>
        </w:drawing>
      </w:r>
    </w:p>
    <w:p w14:paraId="49768A04" w14:textId="71228828" w:rsidR="00D86914" w:rsidRDefault="00146711" w:rsidP="00D86914">
      <w:pPr>
        <w:ind w:left="360"/>
        <w:rPr>
          <w:rFonts w:ascii="Calibri" w:hAnsi="Calibri"/>
          <w:b/>
          <w:sz w:val="22"/>
          <w:szCs w:val="22"/>
        </w:rPr>
      </w:pPr>
      <w:r>
        <w:rPr>
          <w:rFonts w:ascii="Calibri" w:hAnsi="Calibri"/>
          <w:sz w:val="22"/>
          <w:szCs w:val="22"/>
        </w:rPr>
        <w:lastRenderedPageBreak/>
        <w:t>Date:</w:t>
      </w:r>
      <w:r w:rsidR="00044142">
        <w:rPr>
          <w:rFonts w:ascii="Calibri" w:hAnsi="Calibri"/>
          <w:sz w:val="22"/>
          <w:szCs w:val="22"/>
        </w:rPr>
        <w:t xml:space="preserve"> 9</w:t>
      </w:r>
      <w:r w:rsidR="00044142" w:rsidRPr="00044142">
        <w:rPr>
          <w:rFonts w:ascii="Calibri" w:hAnsi="Calibri"/>
          <w:sz w:val="22"/>
          <w:szCs w:val="22"/>
          <w:vertAlign w:val="superscript"/>
        </w:rPr>
        <w:t>th</w:t>
      </w:r>
      <w:r w:rsidR="00044142">
        <w:rPr>
          <w:rFonts w:ascii="Calibri" w:hAnsi="Calibri"/>
          <w:sz w:val="22"/>
          <w:szCs w:val="22"/>
        </w:rPr>
        <w:t xml:space="preserve"> January 2016</w:t>
      </w:r>
    </w:p>
    <w:p w14:paraId="6A9998C9" w14:textId="63998F99" w:rsidR="00146711" w:rsidRPr="00D86914" w:rsidRDefault="00146711" w:rsidP="00D86914">
      <w:pPr>
        <w:rPr>
          <w:rFonts w:ascii="Calibri" w:hAnsi="Calibri"/>
          <w:b/>
          <w:sz w:val="22"/>
          <w:szCs w:val="22"/>
        </w:rPr>
      </w:pPr>
      <w:r>
        <w:rPr>
          <w:rFonts w:ascii="Calibri" w:hAnsi="Calibri"/>
          <w:sz w:val="22"/>
          <w:szCs w:val="22"/>
        </w:rPr>
        <w:br/>
      </w:r>
      <w:r w:rsidRPr="00146711">
        <w:rPr>
          <w:rFonts w:ascii="Calibri" w:hAnsi="Calibri"/>
          <w:sz w:val="22"/>
          <w:szCs w:val="22"/>
          <w:u w:val="single"/>
        </w:rPr>
        <w:t>Supervisor Declaration</w:t>
      </w:r>
    </w:p>
    <w:p w14:paraId="218753ED" w14:textId="77777777" w:rsidR="00146711" w:rsidRDefault="00146711" w:rsidP="00146711">
      <w:pPr>
        <w:ind w:left="360"/>
        <w:rPr>
          <w:rFonts w:ascii="Calibri" w:hAnsi="Calibri"/>
          <w:sz w:val="22"/>
          <w:szCs w:val="22"/>
        </w:rPr>
      </w:pPr>
      <w:r>
        <w:rPr>
          <w:rFonts w:ascii="Calibri" w:hAnsi="Calibri"/>
          <w:sz w:val="22"/>
          <w:szCs w:val="22"/>
        </w:rPr>
        <w:t xml:space="preserve">I have read the </w:t>
      </w:r>
      <w:hyperlink r:id="rId13" w:history="1">
        <w:r w:rsidRPr="00E2284E">
          <w:rPr>
            <w:rStyle w:val="Hyperlink"/>
            <w:rFonts w:ascii="Calibri" w:hAnsi="Calibri"/>
            <w:sz w:val="22"/>
            <w:szCs w:val="22"/>
          </w:rPr>
          <w:t>Bridging the Gaps Funding Call supporting documentation</w:t>
        </w:r>
      </w:hyperlink>
      <w:r>
        <w:rPr>
          <w:rFonts w:ascii="Calibri" w:hAnsi="Calibri"/>
          <w:sz w:val="22"/>
          <w:szCs w:val="22"/>
        </w:rPr>
        <w:t xml:space="preserve"> and agree to abide by these conditions. I confirm that this is a new collaboration that is yet to receive funding either from external or internal sources.</w:t>
      </w:r>
    </w:p>
    <w:p w14:paraId="783813F7" w14:textId="77777777" w:rsidR="00D86914" w:rsidRDefault="00146711" w:rsidP="00D86914">
      <w:pPr>
        <w:ind w:left="360"/>
        <w:rPr>
          <w:rFonts w:ascii="Calibri" w:hAnsi="Calibri"/>
          <w:sz w:val="22"/>
          <w:szCs w:val="22"/>
        </w:rPr>
      </w:pPr>
      <w:r>
        <w:rPr>
          <w:rFonts w:ascii="Calibri" w:hAnsi="Calibri"/>
          <w:sz w:val="22"/>
          <w:szCs w:val="22"/>
        </w:rPr>
        <w:t xml:space="preserve">I understand that if I am awarded funding I will be required to </w:t>
      </w:r>
      <w:r w:rsidRPr="007F62EB">
        <w:rPr>
          <w:rFonts w:ascii="Calibri" w:hAnsi="Calibri"/>
          <w:b/>
          <w:sz w:val="22"/>
          <w:szCs w:val="22"/>
        </w:rPr>
        <w:t>assist the applicant in writing a grant application</w:t>
      </w:r>
      <w:r>
        <w:rPr>
          <w:rFonts w:ascii="Calibri" w:hAnsi="Calibri"/>
          <w:sz w:val="22"/>
          <w:szCs w:val="22"/>
        </w:rPr>
        <w:t xml:space="preserve"> within the duration of their fellowship.</w:t>
      </w:r>
    </w:p>
    <w:p w14:paraId="28672DEB" w14:textId="1AD55282" w:rsidR="00D86914" w:rsidRDefault="00146711" w:rsidP="00D86914">
      <w:pPr>
        <w:ind w:left="360"/>
        <w:rPr>
          <w:rFonts w:ascii="Calibri" w:hAnsi="Calibri"/>
          <w:sz w:val="22"/>
          <w:szCs w:val="22"/>
        </w:rPr>
      </w:pPr>
      <w:r>
        <w:rPr>
          <w:rFonts w:ascii="Calibri" w:hAnsi="Calibri"/>
          <w:sz w:val="22"/>
          <w:szCs w:val="22"/>
        </w:rPr>
        <w:t>Names and signatures of supervisors:</w:t>
      </w:r>
      <w:r w:rsidR="00E25C97">
        <w:rPr>
          <w:rFonts w:ascii="Calibri" w:hAnsi="Calibri"/>
          <w:sz w:val="22"/>
          <w:szCs w:val="22"/>
        </w:rPr>
        <w:t xml:space="preserve"> Dr Christopher Quince and Prof. Liz Wellington</w:t>
      </w:r>
    </w:p>
    <w:p w14:paraId="25EC4FB8" w14:textId="47D6E2A3" w:rsidR="00E25C97" w:rsidRDefault="00E25C97" w:rsidP="00D86914">
      <w:pPr>
        <w:ind w:left="360"/>
        <w:rPr>
          <w:rFonts w:ascii="Calibri" w:hAnsi="Calibri"/>
          <w:sz w:val="22"/>
          <w:szCs w:val="22"/>
        </w:rPr>
      </w:pPr>
      <w:r>
        <w:rPr>
          <w:rFonts w:ascii="Calibri" w:hAnsi="Calibri"/>
          <w:noProof/>
          <w:sz w:val="22"/>
          <w:szCs w:val="22"/>
        </w:rPr>
        <w:drawing>
          <wp:inline distT="0" distB="0" distL="0" distR="0" wp14:anchorId="1522CC9B" wp14:editId="73101864">
            <wp:extent cx="1600200" cy="48920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is Q - Signature-2.jpg"/>
                    <pic:cNvPicPr/>
                  </pic:nvPicPr>
                  <pic:blipFill>
                    <a:blip r:embed="rId14">
                      <a:extLst>
                        <a:ext uri="{28A0092B-C50C-407E-A947-70E740481C1C}">
                          <a14:useLocalDpi xmlns:a14="http://schemas.microsoft.com/office/drawing/2010/main" val="0"/>
                        </a:ext>
                      </a:extLst>
                    </a:blip>
                    <a:stretch>
                      <a:fillRect/>
                    </a:stretch>
                  </pic:blipFill>
                  <pic:spPr>
                    <a:xfrm>
                      <a:off x="0" y="0"/>
                      <a:ext cx="1600200" cy="489204"/>
                    </a:xfrm>
                    <a:prstGeom prst="rect">
                      <a:avLst/>
                    </a:prstGeom>
                  </pic:spPr>
                </pic:pic>
              </a:graphicData>
            </a:graphic>
          </wp:inline>
        </w:drawing>
      </w:r>
      <w:r w:rsidR="00561920">
        <w:rPr>
          <w:rFonts w:ascii="Calibri" w:hAnsi="Calibri"/>
          <w:noProof/>
          <w:sz w:val="22"/>
          <w:szCs w:val="22"/>
        </w:rPr>
        <w:drawing>
          <wp:inline distT="0" distB="0" distL="0" distR="0" wp14:anchorId="19C16E8B" wp14:editId="46D67EC7">
            <wp:extent cx="1009650" cy="793537"/>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small.tif"/>
                    <pic:cNvPicPr/>
                  </pic:nvPicPr>
                  <pic:blipFill>
                    <a:blip r:embed="rId15">
                      <a:extLst>
                        <a:ext uri="{28A0092B-C50C-407E-A947-70E740481C1C}">
                          <a14:useLocalDpi xmlns:a14="http://schemas.microsoft.com/office/drawing/2010/main" val="0"/>
                        </a:ext>
                      </a:extLst>
                    </a:blip>
                    <a:stretch>
                      <a:fillRect/>
                    </a:stretch>
                  </pic:blipFill>
                  <pic:spPr>
                    <a:xfrm>
                      <a:off x="0" y="0"/>
                      <a:ext cx="1013659" cy="796688"/>
                    </a:xfrm>
                    <a:prstGeom prst="rect">
                      <a:avLst/>
                    </a:prstGeom>
                  </pic:spPr>
                </pic:pic>
              </a:graphicData>
            </a:graphic>
          </wp:inline>
        </w:drawing>
      </w:r>
    </w:p>
    <w:p w14:paraId="27E42ABC" w14:textId="6FF9E484" w:rsidR="00D477D8" w:rsidRDefault="00146711" w:rsidP="00D86914">
      <w:pPr>
        <w:ind w:left="360"/>
        <w:rPr>
          <w:rFonts w:ascii="Calibri" w:hAnsi="Calibri"/>
          <w:sz w:val="22"/>
          <w:szCs w:val="22"/>
        </w:rPr>
      </w:pPr>
      <w:r>
        <w:rPr>
          <w:rFonts w:ascii="Calibri" w:hAnsi="Calibri"/>
          <w:sz w:val="22"/>
          <w:szCs w:val="22"/>
        </w:rPr>
        <w:t>Date:</w:t>
      </w:r>
      <w:r w:rsidR="00E25C97">
        <w:rPr>
          <w:rFonts w:ascii="Calibri" w:hAnsi="Calibri"/>
          <w:sz w:val="22"/>
          <w:szCs w:val="22"/>
        </w:rPr>
        <w:t xml:space="preserve"> </w:t>
      </w:r>
      <w:r w:rsidR="00044142">
        <w:rPr>
          <w:rFonts w:ascii="Calibri" w:hAnsi="Calibri"/>
          <w:sz w:val="22"/>
          <w:szCs w:val="22"/>
        </w:rPr>
        <w:t>9</w:t>
      </w:r>
      <w:r w:rsidR="00E25C97" w:rsidRPr="00E25C97">
        <w:rPr>
          <w:rFonts w:ascii="Calibri" w:hAnsi="Calibri"/>
          <w:sz w:val="22"/>
          <w:szCs w:val="22"/>
          <w:vertAlign w:val="superscript"/>
        </w:rPr>
        <w:t>th</w:t>
      </w:r>
      <w:r w:rsidR="00E25C97">
        <w:rPr>
          <w:rFonts w:ascii="Calibri" w:hAnsi="Calibri"/>
          <w:sz w:val="22"/>
          <w:szCs w:val="22"/>
        </w:rPr>
        <w:t xml:space="preserve"> January 2017</w:t>
      </w:r>
    </w:p>
    <w:p w14:paraId="149302C6" w14:textId="77777777" w:rsidR="00BA1C50" w:rsidRDefault="00BA1C50" w:rsidP="00BA1C50">
      <w:pPr>
        <w:rPr>
          <w:rFonts w:ascii="Calibri" w:hAnsi="Calibri"/>
          <w:sz w:val="22"/>
          <w:szCs w:val="22"/>
        </w:rPr>
      </w:pPr>
    </w:p>
    <w:p w14:paraId="66DE2385" w14:textId="36B21EC5" w:rsidR="00BA1C50" w:rsidRDefault="00BA1C50" w:rsidP="00BA1C50">
      <w:pPr>
        <w:ind w:left="360"/>
        <w:rPr>
          <w:rFonts w:ascii="Calibri" w:hAnsi="Calibri"/>
          <w:sz w:val="22"/>
          <w:szCs w:val="22"/>
        </w:rPr>
      </w:pPr>
      <w:r>
        <w:rPr>
          <w:rFonts w:ascii="Calibri" w:hAnsi="Calibri" w:cs="Arial"/>
          <w:b/>
          <w:color w:val="262626"/>
          <w:sz w:val="28"/>
          <w:szCs w:val="22"/>
        </w:rPr>
        <w:t>Early Career Fellowship</w:t>
      </w:r>
      <w:r>
        <w:rPr>
          <w:rFonts w:ascii="Calibri" w:hAnsi="Calibri" w:cs="Arial"/>
          <w:color w:val="262626"/>
          <w:sz w:val="28"/>
          <w:szCs w:val="22"/>
        </w:rPr>
        <w:t xml:space="preserve"> Fund Proposal Feedback Form</w:t>
      </w:r>
    </w:p>
    <w:p w14:paraId="15C15DC9" w14:textId="77777777" w:rsidR="00BA1C50" w:rsidRDefault="00BA1C50" w:rsidP="00BA1C50">
      <w:pPr>
        <w:ind w:left="-567" w:right="-489"/>
      </w:pPr>
    </w:p>
    <w:p w14:paraId="363797F9" w14:textId="77777777" w:rsidR="00BA1C50" w:rsidRPr="006C4D87" w:rsidRDefault="00BA1C50" w:rsidP="00BA1C50">
      <w:pPr>
        <w:pStyle w:val="ListParagraph"/>
        <w:numPr>
          <w:ilvl w:val="0"/>
          <w:numId w:val="3"/>
        </w:numPr>
        <w:rPr>
          <w:rFonts w:ascii="Calibri" w:hAnsi="Calibri"/>
          <w:sz w:val="22"/>
          <w:szCs w:val="22"/>
        </w:rPr>
      </w:pPr>
      <w:bookmarkStart w:id="0" w:name="_GoBack"/>
      <w:bookmarkEnd w:id="0"/>
      <w:r>
        <w:rPr>
          <w:rFonts w:ascii="Calibri" w:hAnsi="Calibri"/>
          <w:sz w:val="22"/>
          <w:szCs w:val="22"/>
        </w:rPr>
        <w:t>Quality (max 500 words)</w:t>
      </w:r>
    </w:p>
    <w:tbl>
      <w:tblPr>
        <w:tblStyle w:val="TableGrid"/>
        <w:tblW w:w="0" w:type="auto"/>
        <w:tblInd w:w="360" w:type="dxa"/>
        <w:tblLook w:val="04A0" w:firstRow="1" w:lastRow="0" w:firstColumn="1" w:lastColumn="0" w:noHBand="0" w:noVBand="1"/>
      </w:tblPr>
      <w:tblGrid>
        <w:gridCol w:w="8156"/>
      </w:tblGrid>
      <w:tr w:rsidR="00BA1C50" w:rsidRPr="00A110C6" w14:paraId="09C42064" w14:textId="77777777" w:rsidTr="00B5411F">
        <w:tc>
          <w:tcPr>
            <w:tcW w:w="8156" w:type="dxa"/>
          </w:tcPr>
          <w:p w14:paraId="0DCE0EE4" w14:textId="77777777" w:rsidR="00BA1C50" w:rsidRDefault="00BA1C50" w:rsidP="00B5411F">
            <w:pPr>
              <w:pStyle w:val="Default"/>
              <w:jc w:val="both"/>
              <w:rPr>
                <w:rFonts w:ascii="Calibri" w:hAnsi="Calibri"/>
              </w:rPr>
            </w:pPr>
            <w:r>
              <w:rPr>
                <w:rFonts w:ascii="Calibri" w:hAnsi="Calibri"/>
              </w:rPr>
              <w:t>Please comment on the degree of research excellence of the proposal, referencing:</w:t>
            </w:r>
          </w:p>
          <w:p w14:paraId="351DF5BA" w14:textId="77777777" w:rsidR="00BA1C50" w:rsidRPr="006C4D87" w:rsidRDefault="00BA1C50" w:rsidP="00BA1C50">
            <w:pPr>
              <w:pStyle w:val="Default"/>
              <w:numPr>
                <w:ilvl w:val="0"/>
                <w:numId w:val="4"/>
              </w:numPr>
              <w:jc w:val="both"/>
              <w:rPr>
                <w:rFonts w:ascii="Calibri" w:hAnsi="Calibri"/>
              </w:rPr>
            </w:pPr>
            <w:r>
              <w:rPr>
                <w:rFonts w:ascii="Calibri" w:hAnsi="Calibri"/>
              </w:rPr>
              <w:t>Novelty, relationship to the AMR research context and timeliness</w:t>
            </w:r>
          </w:p>
          <w:p w14:paraId="5968C38D" w14:textId="77777777" w:rsidR="00BA1C50" w:rsidRDefault="00BA1C50" w:rsidP="00BA1C50">
            <w:pPr>
              <w:pStyle w:val="Default"/>
              <w:numPr>
                <w:ilvl w:val="0"/>
                <w:numId w:val="4"/>
              </w:numPr>
              <w:jc w:val="both"/>
              <w:rPr>
                <w:rFonts w:ascii="Calibri" w:hAnsi="Calibri"/>
              </w:rPr>
            </w:pPr>
            <w:r>
              <w:rPr>
                <w:rFonts w:ascii="Calibri" w:hAnsi="Calibri"/>
              </w:rPr>
              <w:t>Appropriateness of the proposed methodology</w:t>
            </w:r>
          </w:p>
          <w:p w14:paraId="2322D00A" w14:textId="77777777" w:rsidR="00BA1C50" w:rsidRDefault="00BA1C50" w:rsidP="00B5411F">
            <w:pPr>
              <w:pStyle w:val="Default"/>
              <w:jc w:val="both"/>
              <w:rPr>
                <w:rFonts w:ascii="Calibri" w:hAnsi="Calibri"/>
              </w:rPr>
            </w:pPr>
            <w:r>
              <w:rPr>
                <w:rFonts w:ascii="Calibri" w:hAnsi="Calibri"/>
              </w:rPr>
              <w:t>As this is a multi-disciplinary proposal, please state which aspects of the proposal you feel qualified to assess.</w:t>
            </w:r>
          </w:p>
          <w:p w14:paraId="0993E4FB" w14:textId="77777777" w:rsidR="00BA1C50" w:rsidRPr="00A110C6" w:rsidRDefault="00BA1C50" w:rsidP="00B5411F">
            <w:pPr>
              <w:pStyle w:val="Default"/>
              <w:ind w:left="349"/>
              <w:jc w:val="both"/>
              <w:rPr>
                <w:rFonts w:ascii="Calibri" w:hAnsi="Calibri"/>
              </w:rPr>
            </w:pPr>
          </w:p>
        </w:tc>
      </w:tr>
    </w:tbl>
    <w:p w14:paraId="441B6070" w14:textId="77777777" w:rsidR="00BA1C50" w:rsidRDefault="00BA1C50" w:rsidP="00BA1C50"/>
    <w:p w14:paraId="694F86CC" w14:textId="77777777" w:rsidR="00BA1C50" w:rsidRPr="006C4D87" w:rsidRDefault="00BA1C50" w:rsidP="00BA1C50">
      <w:pPr>
        <w:pStyle w:val="ListParagraph"/>
        <w:numPr>
          <w:ilvl w:val="0"/>
          <w:numId w:val="3"/>
        </w:numPr>
        <w:rPr>
          <w:rFonts w:ascii="Calibri" w:hAnsi="Calibri"/>
          <w:sz w:val="22"/>
          <w:szCs w:val="22"/>
        </w:rPr>
      </w:pPr>
      <w:r>
        <w:rPr>
          <w:rFonts w:ascii="Calibri" w:hAnsi="Calibri"/>
          <w:sz w:val="22"/>
          <w:szCs w:val="22"/>
        </w:rPr>
        <w:t>Importance (max 500 words)</w:t>
      </w:r>
    </w:p>
    <w:tbl>
      <w:tblPr>
        <w:tblStyle w:val="TableGrid"/>
        <w:tblW w:w="0" w:type="auto"/>
        <w:tblInd w:w="360" w:type="dxa"/>
        <w:tblLook w:val="04A0" w:firstRow="1" w:lastRow="0" w:firstColumn="1" w:lastColumn="0" w:noHBand="0" w:noVBand="1"/>
      </w:tblPr>
      <w:tblGrid>
        <w:gridCol w:w="8156"/>
      </w:tblGrid>
      <w:tr w:rsidR="00BA1C50" w:rsidRPr="00A110C6" w14:paraId="5A66403B" w14:textId="77777777" w:rsidTr="00B5411F">
        <w:tc>
          <w:tcPr>
            <w:tcW w:w="8156" w:type="dxa"/>
          </w:tcPr>
          <w:p w14:paraId="2AF31F58" w14:textId="4B0A226A" w:rsidR="00BA1C50" w:rsidRDefault="00BA1C50" w:rsidP="00B5411F">
            <w:pPr>
              <w:pStyle w:val="Default"/>
              <w:jc w:val="both"/>
              <w:rPr>
                <w:rFonts w:ascii="Calibri" w:hAnsi="Calibri"/>
              </w:rPr>
            </w:pPr>
            <w:r>
              <w:rPr>
                <w:rFonts w:ascii="Calibri" w:hAnsi="Calibri"/>
              </w:rPr>
              <w:t>Please comment on the ability of the proposed fellowship to enhance Warwick’s potential to be a centre of excellence for research on AMR, including how the research:</w:t>
            </w:r>
          </w:p>
          <w:p w14:paraId="4C0647A3" w14:textId="17069646" w:rsidR="00BA1C50" w:rsidRDefault="00BA1C50" w:rsidP="00BA1C50">
            <w:pPr>
              <w:pStyle w:val="Default"/>
              <w:numPr>
                <w:ilvl w:val="0"/>
                <w:numId w:val="4"/>
              </w:numPr>
              <w:jc w:val="both"/>
              <w:rPr>
                <w:rFonts w:ascii="Calibri" w:hAnsi="Calibri"/>
              </w:rPr>
            </w:pPr>
            <w:r>
              <w:rPr>
                <w:rFonts w:ascii="Calibri" w:hAnsi="Calibri"/>
              </w:rPr>
              <w:t xml:space="preserve">Contributes to or helps maintain the health of </w:t>
            </w:r>
            <w:proofErr w:type="spellStart"/>
            <w:r>
              <w:rPr>
                <w:rFonts w:ascii="Calibri" w:hAnsi="Calibri"/>
              </w:rPr>
              <w:t>mutidisciplinary</w:t>
            </w:r>
            <w:proofErr w:type="spellEnd"/>
            <w:r>
              <w:rPr>
                <w:rFonts w:ascii="Calibri" w:hAnsi="Calibri"/>
              </w:rPr>
              <w:t xml:space="preserve"> collaborations </w:t>
            </w:r>
          </w:p>
          <w:p w14:paraId="72BFBFC3" w14:textId="412C8EDB" w:rsidR="00BA1C50" w:rsidRDefault="00BA1C50" w:rsidP="00BA1C50">
            <w:pPr>
              <w:pStyle w:val="Default"/>
              <w:numPr>
                <w:ilvl w:val="0"/>
                <w:numId w:val="4"/>
              </w:numPr>
              <w:jc w:val="both"/>
              <w:rPr>
                <w:rFonts w:ascii="Calibri" w:hAnsi="Calibri"/>
              </w:rPr>
            </w:pPr>
            <w:r>
              <w:rPr>
                <w:rFonts w:ascii="Calibri" w:hAnsi="Calibri"/>
              </w:rPr>
              <w:t>Enhances the career prospects of an Early Career researcher in the area of AMR research</w:t>
            </w:r>
          </w:p>
          <w:p w14:paraId="5ED707CF" w14:textId="2EC6DFD9" w:rsidR="00BA1C50" w:rsidRPr="00BA1C50" w:rsidRDefault="00BA1C50" w:rsidP="00BA1C50">
            <w:pPr>
              <w:pStyle w:val="Default"/>
              <w:numPr>
                <w:ilvl w:val="0"/>
                <w:numId w:val="4"/>
              </w:numPr>
              <w:jc w:val="both"/>
              <w:rPr>
                <w:rFonts w:ascii="Calibri" w:hAnsi="Calibri"/>
              </w:rPr>
            </w:pPr>
            <w:r>
              <w:rPr>
                <w:rFonts w:ascii="Calibri" w:hAnsi="Calibri"/>
              </w:rPr>
              <w:t>Meets an informational need by establishing a unique activity</w:t>
            </w:r>
          </w:p>
          <w:p w14:paraId="5D59D5A7" w14:textId="242457BF" w:rsidR="00BA1C50" w:rsidRPr="00A110C6" w:rsidRDefault="00BA1C50" w:rsidP="00B5411F">
            <w:pPr>
              <w:pStyle w:val="Default"/>
              <w:jc w:val="both"/>
              <w:rPr>
                <w:rFonts w:ascii="Calibri" w:hAnsi="Calibri"/>
              </w:rPr>
            </w:pPr>
            <w:r>
              <w:rPr>
                <w:rFonts w:ascii="Calibri" w:hAnsi="Calibri"/>
              </w:rPr>
              <w:t>How complete and realistic are the opportunities for follow-on funding identified in the proposal?</w:t>
            </w:r>
          </w:p>
        </w:tc>
      </w:tr>
    </w:tbl>
    <w:p w14:paraId="1FBB0C19" w14:textId="77777777" w:rsidR="00BA1C50" w:rsidRDefault="00BA1C50" w:rsidP="00BA1C50"/>
    <w:p w14:paraId="65CBEDCD" w14:textId="17B1776C" w:rsidR="00BA1C50" w:rsidRPr="004F74DE" w:rsidRDefault="00BA1C50" w:rsidP="00BA1C50">
      <w:pPr>
        <w:pStyle w:val="ListParagraph"/>
        <w:numPr>
          <w:ilvl w:val="0"/>
          <w:numId w:val="3"/>
        </w:numPr>
        <w:rPr>
          <w:rFonts w:ascii="Calibri" w:hAnsi="Calibri"/>
          <w:sz w:val="22"/>
          <w:szCs w:val="22"/>
        </w:rPr>
      </w:pPr>
      <w:r>
        <w:rPr>
          <w:rFonts w:ascii="Calibri" w:hAnsi="Calibri"/>
          <w:sz w:val="22"/>
          <w:szCs w:val="22"/>
        </w:rPr>
        <w:t>Applicant (max 2</w:t>
      </w:r>
      <w:r w:rsidRPr="004F74DE">
        <w:rPr>
          <w:rFonts w:ascii="Calibri" w:hAnsi="Calibri"/>
          <w:sz w:val="22"/>
          <w:szCs w:val="22"/>
        </w:rPr>
        <w:t>00 words)</w:t>
      </w:r>
    </w:p>
    <w:tbl>
      <w:tblPr>
        <w:tblStyle w:val="TableGrid"/>
        <w:tblW w:w="0" w:type="auto"/>
        <w:tblInd w:w="360" w:type="dxa"/>
        <w:tblLook w:val="04A0" w:firstRow="1" w:lastRow="0" w:firstColumn="1" w:lastColumn="0" w:noHBand="0" w:noVBand="1"/>
      </w:tblPr>
      <w:tblGrid>
        <w:gridCol w:w="8156"/>
      </w:tblGrid>
      <w:tr w:rsidR="00BA1C50" w:rsidRPr="00A110C6" w14:paraId="09324B52" w14:textId="77777777" w:rsidTr="00B5411F">
        <w:tc>
          <w:tcPr>
            <w:tcW w:w="8156" w:type="dxa"/>
          </w:tcPr>
          <w:p w14:paraId="5B6EBFB1" w14:textId="77777777" w:rsidR="00BA1C50" w:rsidRDefault="00BA1C50" w:rsidP="00B5411F">
            <w:pPr>
              <w:pStyle w:val="Default"/>
              <w:jc w:val="both"/>
              <w:rPr>
                <w:rFonts w:ascii="Calibri" w:hAnsi="Calibri"/>
              </w:rPr>
            </w:pPr>
            <w:r>
              <w:rPr>
                <w:rFonts w:ascii="Calibri" w:hAnsi="Calibri"/>
              </w:rPr>
              <w:t>Please comment on the applicants’ ability to deliver the proposed project making reference to:</w:t>
            </w:r>
          </w:p>
          <w:p w14:paraId="5FB3A0F2" w14:textId="0B085937" w:rsidR="00BA1C50" w:rsidRPr="00BA1C50" w:rsidRDefault="00BA1C50" w:rsidP="00BA1C50">
            <w:pPr>
              <w:pStyle w:val="Default"/>
              <w:numPr>
                <w:ilvl w:val="0"/>
                <w:numId w:val="4"/>
              </w:numPr>
              <w:jc w:val="both"/>
              <w:rPr>
                <w:rFonts w:ascii="Calibri" w:hAnsi="Calibri"/>
              </w:rPr>
            </w:pPr>
            <w:r>
              <w:rPr>
                <w:rFonts w:ascii="Calibri" w:hAnsi="Calibri"/>
              </w:rPr>
              <w:t>Track record</w:t>
            </w:r>
          </w:p>
        </w:tc>
      </w:tr>
    </w:tbl>
    <w:p w14:paraId="69802F60" w14:textId="77777777" w:rsidR="00BA1C50" w:rsidRDefault="00BA1C50" w:rsidP="00BA1C50"/>
    <w:p w14:paraId="75A6649E" w14:textId="77777777" w:rsidR="00BA1C50" w:rsidRPr="004F74DE" w:rsidRDefault="00BA1C50" w:rsidP="00BA1C50">
      <w:pPr>
        <w:pStyle w:val="ListParagraph"/>
        <w:numPr>
          <w:ilvl w:val="0"/>
          <w:numId w:val="3"/>
        </w:numPr>
        <w:rPr>
          <w:rFonts w:ascii="Calibri" w:hAnsi="Calibri"/>
          <w:sz w:val="22"/>
          <w:szCs w:val="22"/>
        </w:rPr>
      </w:pPr>
      <w:r>
        <w:rPr>
          <w:rFonts w:ascii="Calibri" w:hAnsi="Calibri"/>
          <w:sz w:val="22"/>
          <w:szCs w:val="22"/>
        </w:rPr>
        <w:t>Proposal (max 2</w:t>
      </w:r>
      <w:r w:rsidRPr="004F74DE">
        <w:rPr>
          <w:rFonts w:ascii="Calibri" w:hAnsi="Calibri"/>
          <w:sz w:val="22"/>
          <w:szCs w:val="22"/>
        </w:rPr>
        <w:t>00 words)</w:t>
      </w:r>
    </w:p>
    <w:tbl>
      <w:tblPr>
        <w:tblStyle w:val="TableGrid"/>
        <w:tblW w:w="0" w:type="auto"/>
        <w:tblInd w:w="360" w:type="dxa"/>
        <w:tblLook w:val="04A0" w:firstRow="1" w:lastRow="0" w:firstColumn="1" w:lastColumn="0" w:noHBand="0" w:noVBand="1"/>
      </w:tblPr>
      <w:tblGrid>
        <w:gridCol w:w="8156"/>
      </w:tblGrid>
      <w:tr w:rsidR="00BA1C50" w:rsidRPr="00A110C6" w14:paraId="3989A621" w14:textId="77777777" w:rsidTr="00B5411F">
        <w:tc>
          <w:tcPr>
            <w:tcW w:w="8156" w:type="dxa"/>
          </w:tcPr>
          <w:p w14:paraId="0B6EED13" w14:textId="77777777" w:rsidR="00BA1C50" w:rsidRPr="00A110C6" w:rsidRDefault="00BA1C50" w:rsidP="00B5411F">
            <w:pPr>
              <w:pStyle w:val="Default"/>
              <w:jc w:val="both"/>
              <w:rPr>
                <w:rFonts w:ascii="Calibri" w:hAnsi="Calibri"/>
              </w:rPr>
            </w:pPr>
            <w:r>
              <w:rPr>
                <w:rFonts w:ascii="Calibri" w:hAnsi="Calibri"/>
              </w:rPr>
              <w:t xml:space="preserve">Please comment on the extent to which this proposal meets each of the criteria laid out </w:t>
            </w:r>
            <w:r>
              <w:rPr>
                <w:rFonts w:ascii="Calibri" w:hAnsi="Calibri"/>
              </w:rPr>
              <w:lastRenderedPageBreak/>
              <w:t>in the call document not already covered in your previous answers.</w:t>
            </w:r>
          </w:p>
        </w:tc>
      </w:tr>
    </w:tbl>
    <w:p w14:paraId="70B70A9D" w14:textId="77777777" w:rsidR="00BA1C50" w:rsidRDefault="00BA1C50" w:rsidP="00BA1C50"/>
    <w:p w14:paraId="391F25F1" w14:textId="77777777" w:rsidR="00BA1C50" w:rsidRPr="004F74DE" w:rsidRDefault="00BA1C50" w:rsidP="00BA1C50">
      <w:pPr>
        <w:pStyle w:val="ListParagraph"/>
        <w:numPr>
          <w:ilvl w:val="0"/>
          <w:numId w:val="3"/>
        </w:numPr>
        <w:rPr>
          <w:rFonts w:ascii="Calibri" w:hAnsi="Calibri"/>
          <w:sz w:val="22"/>
          <w:szCs w:val="22"/>
        </w:rPr>
      </w:pPr>
      <w:r>
        <w:rPr>
          <w:rFonts w:ascii="Calibri" w:hAnsi="Calibri"/>
          <w:sz w:val="22"/>
          <w:szCs w:val="22"/>
        </w:rPr>
        <w:t>Overall Assessment</w:t>
      </w:r>
    </w:p>
    <w:tbl>
      <w:tblPr>
        <w:tblStyle w:val="TableGrid"/>
        <w:tblW w:w="0" w:type="auto"/>
        <w:tblInd w:w="360" w:type="dxa"/>
        <w:tblLook w:val="04A0" w:firstRow="1" w:lastRow="0" w:firstColumn="1" w:lastColumn="0" w:noHBand="0" w:noVBand="1"/>
      </w:tblPr>
      <w:tblGrid>
        <w:gridCol w:w="8156"/>
      </w:tblGrid>
      <w:tr w:rsidR="00BA1C50" w:rsidRPr="00A110C6" w14:paraId="3229A373" w14:textId="77777777" w:rsidTr="00B5411F">
        <w:tc>
          <w:tcPr>
            <w:tcW w:w="8156" w:type="dxa"/>
          </w:tcPr>
          <w:p w14:paraId="7AFF6098" w14:textId="77777777" w:rsidR="00BA1C50" w:rsidRPr="00A110C6" w:rsidRDefault="00BA1C50" w:rsidP="00B5411F">
            <w:pPr>
              <w:pStyle w:val="Default"/>
              <w:jc w:val="both"/>
              <w:rPr>
                <w:rFonts w:ascii="Calibri" w:hAnsi="Calibri"/>
              </w:rPr>
            </w:pPr>
            <w:r>
              <w:rPr>
                <w:rFonts w:ascii="Calibri" w:hAnsi="Calibri"/>
              </w:rPr>
              <w:t>Please summarise your view of the proposal</w:t>
            </w:r>
          </w:p>
        </w:tc>
      </w:tr>
    </w:tbl>
    <w:p w14:paraId="027052EA" w14:textId="77777777" w:rsidR="00BA1C50" w:rsidRPr="00613BE5" w:rsidRDefault="00BA1C50" w:rsidP="00BA1C50">
      <w:pPr>
        <w:rPr>
          <w:rFonts w:ascii="Calibri" w:hAnsi="Calibri"/>
          <w:sz w:val="22"/>
          <w:szCs w:val="22"/>
        </w:rPr>
      </w:pPr>
    </w:p>
    <w:tbl>
      <w:tblPr>
        <w:tblStyle w:val="TableGrid"/>
        <w:tblW w:w="0" w:type="auto"/>
        <w:tblInd w:w="360" w:type="dxa"/>
        <w:tblLook w:val="04A0" w:firstRow="1" w:lastRow="0" w:firstColumn="1" w:lastColumn="0" w:noHBand="0" w:noVBand="1"/>
      </w:tblPr>
      <w:tblGrid>
        <w:gridCol w:w="8156"/>
      </w:tblGrid>
      <w:tr w:rsidR="00BA1C50" w:rsidRPr="00A110C6" w14:paraId="65D23C30" w14:textId="77777777" w:rsidTr="00B5411F">
        <w:tc>
          <w:tcPr>
            <w:tcW w:w="8156" w:type="dxa"/>
          </w:tcPr>
          <w:p w14:paraId="2A299035" w14:textId="77777777" w:rsidR="00BA1C50" w:rsidRPr="009B5ADC" w:rsidRDefault="00BA1C50" w:rsidP="00B5411F">
            <w:pPr>
              <w:pStyle w:val="Default"/>
              <w:jc w:val="both"/>
              <w:rPr>
                <w:rFonts w:ascii="Calibri" w:hAnsi="Calibri"/>
                <w:u w:val="single"/>
              </w:rPr>
            </w:pPr>
            <w:r w:rsidRPr="009B5ADC">
              <w:rPr>
                <w:rFonts w:ascii="Calibri" w:hAnsi="Calibri"/>
                <w:u w:val="single"/>
              </w:rPr>
              <w:t>My judgement is that</w:t>
            </w:r>
            <w:r>
              <w:rPr>
                <w:rFonts w:ascii="Calibri" w:hAnsi="Calibri"/>
                <w:u w:val="single"/>
              </w:rPr>
              <w:t xml:space="preserve"> (please bold as appropriate)</w:t>
            </w:r>
            <w:r w:rsidRPr="009B5ADC">
              <w:rPr>
                <w:rFonts w:ascii="Calibri" w:hAnsi="Calibri"/>
                <w:u w:val="single"/>
              </w:rPr>
              <w:t>:</w:t>
            </w:r>
          </w:p>
          <w:p w14:paraId="178E19C0" w14:textId="77777777" w:rsidR="00BA1C50" w:rsidRDefault="00BA1C50" w:rsidP="00B5411F">
            <w:pPr>
              <w:pStyle w:val="Default"/>
              <w:jc w:val="both"/>
              <w:rPr>
                <w:rFonts w:ascii="Calibri" w:hAnsi="Calibri"/>
              </w:rPr>
            </w:pPr>
            <w:r>
              <w:rPr>
                <w:rFonts w:ascii="Calibri" w:hAnsi="Calibri"/>
              </w:rPr>
              <w:t>1 - This proposal does not meet one or more of the assessment criteria (Reject)</w:t>
            </w:r>
          </w:p>
          <w:p w14:paraId="417E92B9" w14:textId="77777777" w:rsidR="00BA1C50" w:rsidRDefault="00BA1C50" w:rsidP="00B5411F">
            <w:pPr>
              <w:pStyle w:val="Default"/>
              <w:jc w:val="both"/>
              <w:rPr>
                <w:rFonts w:ascii="Calibri" w:hAnsi="Calibri"/>
              </w:rPr>
            </w:pPr>
            <w:r>
              <w:rPr>
                <w:rFonts w:ascii="Calibri" w:hAnsi="Calibri"/>
              </w:rPr>
              <w:t>2 - This proposal meets assessment criteria but with clear weaknesses (Re-submit)</w:t>
            </w:r>
          </w:p>
          <w:p w14:paraId="2FCF90FC" w14:textId="77777777" w:rsidR="00BA1C50" w:rsidRDefault="00BA1C50" w:rsidP="00B5411F">
            <w:pPr>
              <w:pStyle w:val="Default"/>
              <w:jc w:val="both"/>
              <w:rPr>
                <w:rFonts w:ascii="Calibri" w:hAnsi="Calibri"/>
              </w:rPr>
            </w:pPr>
            <w:r>
              <w:rPr>
                <w:rFonts w:ascii="Calibri" w:hAnsi="Calibri"/>
              </w:rPr>
              <w:t>3 - This proposal meets assessment criteria but with minor weaknesses (Re-submit)</w:t>
            </w:r>
          </w:p>
          <w:p w14:paraId="48F9DBDA" w14:textId="77777777" w:rsidR="00BA1C50" w:rsidRDefault="00BA1C50" w:rsidP="00B5411F">
            <w:pPr>
              <w:pStyle w:val="Default"/>
              <w:jc w:val="both"/>
              <w:rPr>
                <w:rFonts w:ascii="Calibri" w:hAnsi="Calibri"/>
              </w:rPr>
            </w:pPr>
            <w:r>
              <w:rPr>
                <w:rFonts w:ascii="Calibri" w:hAnsi="Calibri"/>
              </w:rPr>
              <w:t>4 - This proposal fully meets all assessment criteria (Accept)</w:t>
            </w:r>
          </w:p>
          <w:p w14:paraId="34741EE6" w14:textId="77777777" w:rsidR="00BA1C50" w:rsidRPr="00A110C6" w:rsidRDefault="00BA1C50" w:rsidP="00B5411F">
            <w:pPr>
              <w:pStyle w:val="Default"/>
              <w:jc w:val="both"/>
              <w:rPr>
                <w:rFonts w:ascii="Calibri" w:hAnsi="Calibri"/>
              </w:rPr>
            </w:pPr>
          </w:p>
        </w:tc>
      </w:tr>
    </w:tbl>
    <w:p w14:paraId="4D5BE716" w14:textId="77777777" w:rsidR="00BA1C50" w:rsidRDefault="00BA1C50" w:rsidP="00BA1C50"/>
    <w:p w14:paraId="62A2AC85" w14:textId="77777777" w:rsidR="00BA1C50" w:rsidRPr="00146711" w:rsidRDefault="00BA1C50" w:rsidP="00D86914">
      <w:pPr>
        <w:ind w:left="360"/>
        <w:rPr>
          <w:rFonts w:ascii="Calibri" w:hAnsi="Calibri"/>
          <w:sz w:val="22"/>
          <w:szCs w:val="22"/>
        </w:rPr>
      </w:pPr>
    </w:p>
    <w:sectPr w:rsidR="00BA1C50" w:rsidRPr="00146711" w:rsidSect="00D561E5">
      <w:headerReference w:type="even" r:id="rId16"/>
      <w:headerReference w:type="default" r:id="rId17"/>
      <w:footerReference w:type="even" r:id="rId18"/>
      <w:footerReference w:type="default" r:id="rId19"/>
      <w:pgSz w:w="11900" w:h="16840"/>
      <w:pgMar w:top="3544" w:right="141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25BF97" w14:textId="77777777" w:rsidR="00F53D74" w:rsidRDefault="00F53D74" w:rsidP="00906847">
      <w:r>
        <w:separator/>
      </w:r>
    </w:p>
  </w:endnote>
  <w:endnote w:type="continuationSeparator" w:id="0">
    <w:p w14:paraId="748C8531" w14:textId="77777777" w:rsidR="00F53D74" w:rsidRDefault="00F53D74" w:rsidP="00906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altName w:val="Arial"/>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9E583C" w14:textId="257621D1" w:rsidR="00F53D74" w:rsidRDefault="00F53D74">
    <w:pPr>
      <w:pStyle w:val="Footer"/>
    </w:pPr>
    <w:sdt>
      <w:sdtPr>
        <w:id w:val="969400743"/>
        <w:temporary/>
        <w:showingPlcHdr/>
      </w:sdtPr>
      <w:sdtContent>
        <w:r>
          <w:t>[Type text]</w:t>
        </w:r>
      </w:sdtContent>
    </w:sdt>
    <w:r>
      <w:ptab w:relativeTo="margin" w:alignment="center" w:leader="none"/>
    </w:r>
    <w:sdt>
      <w:sdtPr>
        <w:id w:val="969400748"/>
        <w:temporary/>
        <w:showingPlcHdr/>
      </w:sdtPr>
      <w:sdtContent>
        <w:r>
          <w:t>[Type text]</w:t>
        </w:r>
      </w:sdtContent>
    </w:sdt>
    <w:r>
      <w:ptab w:relativeTo="margin" w:alignment="right" w:leader="none"/>
    </w:r>
    <w:sdt>
      <w:sdtPr>
        <w:id w:val="969400753"/>
        <w:temporary/>
        <w:showingPlcHdr/>
      </w:sdtPr>
      <w:sdtContent>
        <w:r>
          <w:t>[Type text]</w:t>
        </w:r>
      </w:sdtContent>
    </w:sdt>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7D2F8F" w14:textId="43611D68" w:rsidR="00F53D74" w:rsidRDefault="00F53D74">
    <w:pPr>
      <w:pStyle w:val="Footer"/>
    </w:pPr>
    <w:proofErr w:type="gramStart"/>
    <w:r>
      <w:t>v</w:t>
    </w:r>
    <w:proofErr w:type="gramEnd"/>
    <w:r>
      <w:t>.2 April 2016</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5AC05A" w14:textId="77777777" w:rsidR="00F53D74" w:rsidRDefault="00F53D74" w:rsidP="00906847">
      <w:r>
        <w:separator/>
      </w:r>
    </w:p>
  </w:footnote>
  <w:footnote w:type="continuationSeparator" w:id="0">
    <w:p w14:paraId="245224A2" w14:textId="77777777" w:rsidR="00F53D74" w:rsidRDefault="00F53D74" w:rsidP="0090684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464F28" w14:textId="77777777" w:rsidR="00F53D74" w:rsidRDefault="00F53D74">
    <w:pPr>
      <w:pStyle w:val="Header"/>
    </w:pPr>
    <w:sdt>
      <w:sdtPr>
        <w:id w:val="1832722118"/>
        <w:placeholder>
          <w:docPart w:val="70BE416296AE144DBB32394C74A83B31"/>
        </w:placeholder>
        <w:temporary/>
        <w:showingPlcHdr/>
      </w:sdtPr>
      <w:sdtContent>
        <w:r>
          <w:t>[Type text]</w:t>
        </w:r>
      </w:sdtContent>
    </w:sdt>
    <w:r>
      <w:ptab w:relativeTo="margin" w:alignment="center" w:leader="none"/>
    </w:r>
    <w:sdt>
      <w:sdtPr>
        <w:id w:val="-750978080"/>
        <w:placeholder>
          <w:docPart w:val="3E9EF0BDD790374B904E2BF53AD8414A"/>
        </w:placeholder>
        <w:temporary/>
        <w:showingPlcHdr/>
      </w:sdtPr>
      <w:sdtContent>
        <w:r>
          <w:t>[Type text]</w:t>
        </w:r>
      </w:sdtContent>
    </w:sdt>
    <w:r>
      <w:ptab w:relativeTo="margin" w:alignment="right" w:leader="none"/>
    </w:r>
    <w:sdt>
      <w:sdtPr>
        <w:id w:val="1022743562"/>
        <w:placeholder>
          <w:docPart w:val="101F2884020D144FBA577E2EB501D370"/>
        </w:placeholder>
        <w:temporary/>
        <w:showingPlcHdr/>
      </w:sdtPr>
      <w:sdtContent>
        <w:r>
          <w:t>[Type text]</w:t>
        </w:r>
      </w:sdtContent>
    </w:sdt>
  </w:p>
  <w:p w14:paraId="6C96FF2D" w14:textId="77777777" w:rsidR="00F53D74" w:rsidRDefault="00F53D7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C45F1F" w14:textId="350A558A" w:rsidR="00F53D74" w:rsidRDefault="00F53D74">
    <w:pPr>
      <w:pStyle w:val="Header"/>
    </w:pPr>
    <w:r>
      <w:rPr>
        <w:noProof/>
      </w:rPr>
      <w:drawing>
        <wp:anchor distT="0" distB="0" distL="114300" distR="114300" simplePos="0" relativeHeight="251659264" behindDoc="0" locked="0" layoutInCell="1" allowOverlap="1" wp14:anchorId="68806752" wp14:editId="2A6A7220">
          <wp:simplePos x="0" y="0"/>
          <wp:positionH relativeFrom="column">
            <wp:posOffset>-1143000</wp:posOffset>
          </wp:positionH>
          <wp:positionV relativeFrom="paragraph">
            <wp:posOffset>-460375</wp:posOffset>
          </wp:positionV>
          <wp:extent cx="7573645" cy="1972811"/>
          <wp:effectExtent l="0" t="0" r="0" b="88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stigate_AMR_word_header.jpg"/>
                  <pic:cNvPicPr/>
                </pic:nvPicPr>
                <pic:blipFill>
                  <a:blip r:embed="rId1">
                    <a:extLst>
                      <a:ext uri="{28A0092B-C50C-407E-A947-70E740481C1C}">
                        <a14:useLocalDpi xmlns:a14="http://schemas.microsoft.com/office/drawing/2010/main" val="0"/>
                      </a:ext>
                    </a:extLst>
                  </a:blip>
                  <a:stretch>
                    <a:fillRect/>
                  </a:stretch>
                </pic:blipFill>
                <pic:spPr>
                  <a:xfrm>
                    <a:off x="0" y="0"/>
                    <a:ext cx="7573645" cy="1972811"/>
                  </a:xfrm>
                  <a:prstGeom prst="rect">
                    <a:avLst/>
                  </a:prstGeom>
                </pic:spPr>
              </pic:pic>
            </a:graphicData>
          </a:graphic>
          <wp14:sizeRelH relativeFrom="page">
            <wp14:pctWidth>0</wp14:pctWidth>
          </wp14:sizeRelH>
          <wp14:sizeRelV relativeFrom="page">
            <wp14:pctHeight>0</wp14:pctHeight>
          </wp14:sizeRelV>
        </wp:anchor>
      </w:drawing>
    </w:r>
  </w:p>
  <w:p w14:paraId="5CC0967D" w14:textId="77777777" w:rsidR="00F53D74" w:rsidRDefault="00F53D74">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53669"/>
    <w:multiLevelType w:val="hybridMultilevel"/>
    <w:tmpl w:val="8CB68D7E"/>
    <w:lvl w:ilvl="0" w:tplc="C4B27C7E">
      <w:start w:val="1"/>
      <w:numFmt w:val="bullet"/>
      <w:lvlText w:val="-"/>
      <w:lvlJc w:val="left"/>
      <w:pPr>
        <w:ind w:left="720" w:hanging="360"/>
      </w:pPr>
      <w:rPr>
        <w:rFonts w:ascii="Calibri" w:eastAsia="Helvetica" w:hAnsi="Calibri" w:cs="Helvetic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D41BBE"/>
    <w:multiLevelType w:val="hybridMultilevel"/>
    <w:tmpl w:val="B9D0FF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F42AEB"/>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7E15732"/>
    <w:multiLevelType w:val="hybridMultilevel"/>
    <w:tmpl w:val="B86A3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5F9"/>
    <w:rsid w:val="00023F16"/>
    <w:rsid w:val="00044142"/>
    <w:rsid w:val="000748B2"/>
    <w:rsid w:val="000A1EC9"/>
    <w:rsid w:val="000F73A1"/>
    <w:rsid w:val="00124138"/>
    <w:rsid w:val="00146711"/>
    <w:rsid w:val="0014717D"/>
    <w:rsid w:val="001B6742"/>
    <w:rsid w:val="002168CA"/>
    <w:rsid w:val="0023693B"/>
    <w:rsid w:val="00254F06"/>
    <w:rsid w:val="00287971"/>
    <w:rsid w:val="002A43AE"/>
    <w:rsid w:val="002D1198"/>
    <w:rsid w:val="002F09D4"/>
    <w:rsid w:val="00402D70"/>
    <w:rsid w:val="00426D40"/>
    <w:rsid w:val="00561920"/>
    <w:rsid w:val="005C6BD0"/>
    <w:rsid w:val="006063F5"/>
    <w:rsid w:val="00614DAC"/>
    <w:rsid w:val="00621910"/>
    <w:rsid w:val="00670467"/>
    <w:rsid w:val="0067083A"/>
    <w:rsid w:val="00765A73"/>
    <w:rsid w:val="0076696C"/>
    <w:rsid w:val="0078040E"/>
    <w:rsid w:val="007A1F74"/>
    <w:rsid w:val="007A550B"/>
    <w:rsid w:val="007C5321"/>
    <w:rsid w:val="007E18E2"/>
    <w:rsid w:val="00835C5D"/>
    <w:rsid w:val="00876C9B"/>
    <w:rsid w:val="00897D12"/>
    <w:rsid w:val="008C1B03"/>
    <w:rsid w:val="009004CB"/>
    <w:rsid w:val="00906847"/>
    <w:rsid w:val="009265F9"/>
    <w:rsid w:val="009F16D0"/>
    <w:rsid w:val="00A23990"/>
    <w:rsid w:val="00A456D2"/>
    <w:rsid w:val="00A701A8"/>
    <w:rsid w:val="00AA7770"/>
    <w:rsid w:val="00AC44EC"/>
    <w:rsid w:val="00B261C4"/>
    <w:rsid w:val="00B5411F"/>
    <w:rsid w:val="00BA1C50"/>
    <w:rsid w:val="00CC482B"/>
    <w:rsid w:val="00D477D8"/>
    <w:rsid w:val="00D561E5"/>
    <w:rsid w:val="00D86914"/>
    <w:rsid w:val="00DC5CCE"/>
    <w:rsid w:val="00E215D5"/>
    <w:rsid w:val="00E25C97"/>
    <w:rsid w:val="00E7493C"/>
    <w:rsid w:val="00EC4A73"/>
    <w:rsid w:val="00F400CE"/>
    <w:rsid w:val="00F53D74"/>
    <w:rsid w:val="00F60707"/>
    <w:rsid w:val="00F87D78"/>
    <w:rsid w:val="00FE1430"/>
    <w:rsid w:val="09799D9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7E433E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847"/>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65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65F9"/>
    <w:rPr>
      <w:rFonts w:ascii="Lucida Grande" w:hAnsi="Lucida Grande" w:cs="Lucida Grande"/>
      <w:sz w:val="18"/>
      <w:szCs w:val="18"/>
    </w:rPr>
  </w:style>
  <w:style w:type="paragraph" w:styleId="Header">
    <w:name w:val="header"/>
    <w:basedOn w:val="Normal"/>
    <w:link w:val="HeaderChar"/>
    <w:uiPriority w:val="99"/>
    <w:unhideWhenUsed/>
    <w:rsid w:val="00906847"/>
    <w:pPr>
      <w:tabs>
        <w:tab w:val="center" w:pos="4320"/>
        <w:tab w:val="right" w:pos="8640"/>
      </w:tabs>
    </w:pPr>
  </w:style>
  <w:style w:type="character" w:customStyle="1" w:styleId="HeaderChar">
    <w:name w:val="Header Char"/>
    <w:basedOn w:val="DefaultParagraphFont"/>
    <w:link w:val="Header"/>
    <w:uiPriority w:val="99"/>
    <w:rsid w:val="00906847"/>
  </w:style>
  <w:style w:type="paragraph" w:styleId="Footer">
    <w:name w:val="footer"/>
    <w:basedOn w:val="Normal"/>
    <w:link w:val="FooterChar"/>
    <w:uiPriority w:val="99"/>
    <w:unhideWhenUsed/>
    <w:rsid w:val="00906847"/>
    <w:pPr>
      <w:tabs>
        <w:tab w:val="center" w:pos="4320"/>
        <w:tab w:val="right" w:pos="8640"/>
      </w:tabs>
    </w:pPr>
  </w:style>
  <w:style w:type="character" w:customStyle="1" w:styleId="FooterChar">
    <w:name w:val="Footer Char"/>
    <w:basedOn w:val="DefaultParagraphFont"/>
    <w:link w:val="Footer"/>
    <w:uiPriority w:val="99"/>
    <w:rsid w:val="00906847"/>
  </w:style>
  <w:style w:type="paragraph" w:styleId="ListParagraph">
    <w:name w:val="List Paragraph"/>
    <w:basedOn w:val="Normal"/>
    <w:qFormat/>
    <w:rsid w:val="00906847"/>
    <w:pPr>
      <w:ind w:left="720"/>
      <w:contextualSpacing/>
    </w:pPr>
  </w:style>
  <w:style w:type="character" w:styleId="Hyperlink">
    <w:name w:val="Hyperlink"/>
    <w:basedOn w:val="DefaultParagraphFont"/>
    <w:uiPriority w:val="99"/>
    <w:unhideWhenUsed/>
    <w:rsid w:val="00146711"/>
    <w:rPr>
      <w:color w:val="0000FF" w:themeColor="hyperlink"/>
      <w:u w:val="single"/>
    </w:rPr>
  </w:style>
  <w:style w:type="table" w:styleId="TableGrid">
    <w:name w:val="Table Grid"/>
    <w:basedOn w:val="TableNormal"/>
    <w:uiPriority w:val="59"/>
    <w:rsid w:val="00146711"/>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unhideWhenUsed/>
    <w:rsid w:val="00426D40"/>
  </w:style>
  <w:style w:type="character" w:customStyle="1" w:styleId="FootnoteTextChar">
    <w:name w:val="Footnote Text Char"/>
    <w:basedOn w:val="DefaultParagraphFont"/>
    <w:link w:val="FootnoteText"/>
    <w:uiPriority w:val="99"/>
    <w:rsid w:val="00426D40"/>
  </w:style>
  <w:style w:type="character" w:styleId="FootnoteReference">
    <w:name w:val="footnote reference"/>
    <w:basedOn w:val="DefaultParagraphFont"/>
    <w:uiPriority w:val="99"/>
    <w:unhideWhenUsed/>
    <w:rsid w:val="00426D40"/>
    <w:rPr>
      <w:vertAlign w:val="superscript"/>
    </w:rPr>
  </w:style>
  <w:style w:type="paragraph" w:customStyle="1" w:styleId="Default">
    <w:name w:val="Default"/>
    <w:rsid w:val="00BA1C50"/>
    <w:pPr>
      <w:pBdr>
        <w:top w:val="nil"/>
        <w:left w:val="nil"/>
        <w:bottom w:val="nil"/>
        <w:right w:val="nil"/>
        <w:between w:val="nil"/>
        <w:bar w:val="nil"/>
      </w:pBdr>
    </w:pPr>
    <w:rPr>
      <w:rFonts w:ascii="Helvetica" w:eastAsia="Helvetica" w:hAnsi="Helvetica" w:cs="Helvetica"/>
      <w:color w:val="000000"/>
      <w:sz w:val="22"/>
      <w:szCs w:val="22"/>
      <w:u w:color="000000"/>
      <w:bdr w:val="nil"/>
    </w:rPr>
  </w:style>
  <w:style w:type="character" w:styleId="FollowedHyperlink">
    <w:name w:val="FollowedHyperlink"/>
    <w:basedOn w:val="DefaultParagraphFont"/>
    <w:uiPriority w:val="99"/>
    <w:semiHidden/>
    <w:unhideWhenUsed/>
    <w:rsid w:val="00B5411F"/>
    <w:rPr>
      <w:color w:val="800080" w:themeColor="followedHyperlink"/>
      <w:u w:val="single"/>
    </w:rPr>
  </w:style>
  <w:style w:type="paragraph" w:styleId="NormalWeb">
    <w:name w:val="Normal (Web)"/>
    <w:basedOn w:val="Normal"/>
    <w:uiPriority w:val="99"/>
    <w:semiHidden/>
    <w:unhideWhenUsed/>
    <w:rsid w:val="008C1B03"/>
    <w:rPr>
      <w:rFonts w:ascii="Times New Roman" w:hAnsi="Times New Roman" w:cs="Times New Roma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847"/>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65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65F9"/>
    <w:rPr>
      <w:rFonts w:ascii="Lucida Grande" w:hAnsi="Lucida Grande" w:cs="Lucida Grande"/>
      <w:sz w:val="18"/>
      <w:szCs w:val="18"/>
    </w:rPr>
  </w:style>
  <w:style w:type="paragraph" w:styleId="Header">
    <w:name w:val="header"/>
    <w:basedOn w:val="Normal"/>
    <w:link w:val="HeaderChar"/>
    <w:uiPriority w:val="99"/>
    <w:unhideWhenUsed/>
    <w:rsid w:val="00906847"/>
    <w:pPr>
      <w:tabs>
        <w:tab w:val="center" w:pos="4320"/>
        <w:tab w:val="right" w:pos="8640"/>
      </w:tabs>
    </w:pPr>
  </w:style>
  <w:style w:type="character" w:customStyle="1" w:styleId="HeaderChar">
    <w:name w:val="Header Char"/>
    <w:basedOn w:val="DefaultParagraphFont"/>
    <w:link w:val="Header"/>
    <w:uiPriority w:val="99"/>
    <w:rsid w:val="00906847"/>
  </w:style>
  <w:style w:type="paragraph" w:styleId="Footer">
    <w:name w:val="footer"/>
    <w:basedOn w:val="Normal"/>
    <w:link w:val="FooterChar"/>
    <w:uiPriority w:val="99"/>
    <w:unhideWhenUsed/>
    <w:rsid w:val="00906847"/>
    <w:pPr>
      <w:tabs>
        <w:tab w:val="center" w:pos="4320"/>
        <w:tab w:val="right" w:pos="8640"/>
      </w:tabs>
    </w:pPr>
  </w:style>
  <w:style w:type="character" w:customStyle="1" w:styleId="FooterChar">
    <w:name w:val="Footer Char"/>
    <w:basedOn w:val="DefaultParagraphFont"/>
    <w:link w:val="Footer"/>
    <w:uiPriority w:val="99"/>
    <w:rsid w:val="00906847"/>
  </w:style>
  <w:style w:type="paragraph" w:styleId="ListParagraph">
    <w:name w:val="List Paragraph"/>
    <w:basedOn w:val="Normal"/>
    <w:qFormat/>
    <w:rsid w:val="00906847"/>
    <w:pPr>
      <w:ind w:left="720"/>
      <w:contextualSpacing/>
    </w:pPr>
  </w:style>
  <w:style w:type="character" w:styleId="Hyperlink">
    <w:name w:val="Hyperlink"/>
    <w:basedOn w:val="DefaultParagraphFont"/>
    <w:uiPriority w:val="99"/>
    <w:unhideWhenUsed/>
    <w:rsid w:val="00146711"/>
    <w:rPr>
      <w:color w:val="0000FF" w:themeColor="hyperlink"/>
      <w:u w:val="single"/>
    </w:rPr>
  </w:style>
  <w:style w:type="table" w:styleId="TableGrid">
    <w:name w:val="Table Grid"/>
    <w:basedOn w:val="TableNormal"/>
    <w:uiPriority w:val="59"/>
    <w:rsid w:val="00146711"/>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unhideWhenUsed/>
    <w:rsid w:val="00426D40"/>
  </w:style>
  <w:style w:type="character" w:customStyle="1" w:styleId="FootnoteTextChar">
    <w:name w:val="Footnote Text Char"/>
    <w:basedOn w:val="DefaultParagraphFont"/>
    <w:link w:val="FootnoteText"/>
    <w:uiPriority w:val="99"/>
    <w:rsid w:val="00426D40"/>
  </w:style>
  <w:style w:type="character" w:styleId="FootnoteReference">
    <w:name w:val="footnote reference"/>
    <w:basedOn w:val="DefaultParagraphFont"/>
    <w:uiPriority w:val="99"/>
    <w:unhideWhenUsed/>
    <w:rsid w:val="00426D40"/>
    <w:rPr>
      <w:vertAlign w:val="superscript"/>
    </w:rPr>
  </w:style>
  <w:style w:type="paragraph" w:customStyle="1" w:styleId="Default">
    <w:name w:val="Default"/>
    <w:rsid w:val="00BA1C50"/>
    <w:pPr>
      <w:pBdr>
        <w:top w:val="nil"/>
        <w:left w:val="nil"/>
        <w:bottom w:val="nil"/>
        <w:right w:val="nil"/>
        <w:between w:val="nil"/>
        <w:bar w:val="nil"/>
      </w:pBdr>
    </w:pPr>
    <w:rPr>
      <w:rFonts w:ascii="Helvetica" w:eastAsia="Helvetica" w:hAnsi="Helvetica" w:cs="Helvetica"/>
      <w:color w:val="000000"/>
      <w:sz w:val="22"/>
      <w:szCs w:val="22"/>
      <w:u w:color="000000"/>
      <w:bdr w:val="nil"/>
    </w:rPr>
  </w:style>
  <w:style w:type="character" w:styleId="FollowedHyperlink">
    <w:name w:val="FollowedHyperlink"/>
    <w:basedOn w:val="DefaultParagraphFont"/>
    <w:uiPriority w:val="99"/>
    <w:semiHidden/>
    <w:unhideWhenUsed/>
    <w:rsid w:val="00B5411F"/>
    <w:rPr>
      <w:color w:val="800080" w:themeColor="followedHyperlink"/>
      <w:u w:val="single"/>
    </w:rPr>
  </w:style>
  <w:style w:type="paragraph" w:styleId="NormalWeb">
    <w:name w:val="Normal (Web)"/>
    <w:basedOn w:val="Normal"/>
    <w:uiPriority w:val="99"/>
    <w:semiHidden/>
    <w:unhideWhenUsed/>
    <w:rsid w:val="008C1B03"/>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084755">
      <w:bodyDiv w:val="1"/>
      <w:marLeft w:val="0"/>
      <w:marRight w:val="0"/>
      <w:marTop w:val="0"/>
      <w:marBottom w:val="0"/>
      <w:divBdr>
        <w:top w:val="none" w:sz="0" w:space="0" w:color="auto"/>
        <w:left w:val="none" w:sz="0" w:space="0" w:color="auto"/>
        <w:bottom w:val="none" w:sz="0" w:space="0" w:color="auto"/>
        <w:right w:val="none" w:sz="0" w:space="0" w:color="auto"/>
      </w:divBdr>
    </w:div>
    <w:div w:id="64424033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c.nair@warwick.ac.uk" TargetMode="External"/><Relationship Id="rId20" Type="http://schemas.openxmlformats.org/officeDocument/2006/relationships/fontTable" Target="fontTable.xml"/><Relationship Id="rId21" Type="http://schemas.openxmlformats.org/officeDocument/2006/relationships/glossaryDocument" Target="glossary/document.xml"/><Relationship Id="rId22" Type="http://schemas.openxmlformats.org/officeDocument/2006/relationships/theme" Target="theme/theme1.xml"/><Relationship Id="rId10" Type="http://schemas.openxmlformats.org/officeDocument/2006/relationships/hyperlink" Target="https://www.epsrc.ac.uk/files/funding/calls/2014/btgamrcall/" TargetMode="External"/><Relationship Id="rId11" Type="http://schemas.openxmlformats.org/officeDocument/2006/relationships/hyperlink" Target="https://www.epsrc.ac.uk/files/funding/calls/2014/btgamrcall/" TargetMode="External"/><Relationship Id="rId12" Type="http://schemas.openxmlformats.org/officeDocument/2006/relationships/image" Target="media/image1.png"/><Relationship Id="rId13" Type="http://schemas.openxmlformats.org/officeDocument/2006/relationships/hyperlink" Target="https://www.epsrc.ac.uk/files/funding/calls/2014/btgamrcall/" TargetMode="External"/><Relationship Id="rId14" Type="http://schemas.openxmlformats.org/officeDocument/2006/relationships/image" Target="media/image2.jpg"/><Relationship Id="rId15" Type="http://schemas.openxmlformats.org/officeDocument/2006/relationships/image" Target="media/image3.tif"/><Relationship Id="rId16" Type="http://schemas.openxmlformats.org/officeDocument/2006/relationships/header" Target="header1.xml"/><Relationship Id="rId17" Type="http://schemas.openxmlformats.org/officeDocument/2006/relationships/header" Target="header2.xml"/><Relationship Id="rId18" Type="http://schemas.openxmlformats.org/officeDocument/2006/relationships/footer" Target="footer1.xml"/><Relationship Id="rId19" Type="http://schemas.openxmlformats.org/officeDocument/2006/relationships/footer" Target="foot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0BE416296AE144DBB32394C74A83B31"/>
        <w:category>
          <w:name w:val="General"/>
          <w:gallery w:val="placeholder"/>
        </w:category>
        <w:types>
          <w:type w:val="bbPlcHdr"/>
        </w:types>
        <w:behaviors>
          <w:behavior w:val="content"/>
        </w:behaviors>
        <w:guid w:val="{67F274B0-DFDC-7D45-B984-7F4A04B0A452}"/>
      </w:docPartPr>
      <w:docPartBody>
        <w:p w:rsidR="00C05A37" w:rsidRDefault="00C05A37" w:rsidP="00C05A37">
          <w:pPr>
            <w:pStyle w:val="70BE416296AE144DBB32394C74A83B31"/>
          </w:pPr>
          <w:r>
            <w:t>[Type text]</w:t>
          </w:r>
        </w:p>
      </w:docPartBody>
    </w:docPart>
    <w:docPart>
      <w:docPartPr>
        <w:name w:val="3E9EF0BDD790374B904E2BF53AD8414A"/>
        <w:category>
          <w:name w:val="General"/>
          <w:gallery w:val="placeholder"/>
        </w:category>
        <w:types>
          <w:type w:val="bbPlcHdr"/>
        </w:types>
        <w:behaviors>
          <w:behavior w:val="content"/>
        </w:behaviors>
        <w:guid w:val="{52E42652-A9F9-944E-9839-A54E37E1F044}"/>
      </w:docPartPr>
      <w:docPartBody>
        <w:p w:rsidR="00C05A37" w:rsidRDefault="00C05A37" w:rsidP="00C05A37">
          <w:pPr>
            <w:pStyle w:val="3E9EF0BDD790374B904E2BF53AD8414A"/>
          </w:pPr>
          <w:r>
            <w:t>[Type text]</w:t>
          </w:r>
        </w:p>
      </w:docPartBody>
    </w:docPart>
    <w:docPart>
      <w:docPartPr>
        <w:name w:val="101F2884020D144FBA577E2EB501D370"/>
        <w:category>
          <w:name w:val="General"/>
          <w:gallery w:val="placeholder"/>
        </w:category>
        <w:types>
          <w:type w:val="bbPlcHdr"/>
        </w:types>
        <w:behaviors>
          <w:behavior w:val="content"/>
        </w:behaviors>
        <w:guid w:val="{12869796-45E5-9342-8841-F65B6E5456CC}"/>
      </w:docPartPr>
      <w:docPartBody>
        <w:p w:rsidR="00C05A37" w:rsidRDefault="00C05A37" w:rsidP="00C05A37">
          <w:pPr>
            <w:pStyle w:val="101F2884020D144FBA577E2EB501D370"/>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altName w:val="Arial"/>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A37"/>
    <w:rsid w:val="002A5972"/>
    <w:rsid w:val="002F475F"/>
    <w:rsid w:val="009106D6"/>
    <w:rsid w:val="009A1E2A"/>
    <w:rsid w:val="00C05A37"/>
    <w:rsid w:val="00DE72FF"/>
    <w:rsid w:val="00EA053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0BE416296AE144DBB32394C74A83B31">
    <w:name w:val="70BE416296AE144DBB32394C74A83B31"/>
    <w:rsid w:val="00C05A37"/>
  </w:style>
  <w:style w:type="paragraph" w:customStyle="1" w:styleId="3E9EF0BDD790374B904E2BF53AD8414A">
    <w:name w:val="3E9EF0BDD790374B904E2BF53AD8414A"/>
    <w:rsid w:val="00C05A37"/>
  </w:style>
  <w:style w:type="paragraph" w:customStyle="1" w:styleId="101F2884020D144FBA577E2EB501D370">
    <w:name w:val="101F2884020D144FBA577E2EB501D370"/>
    <w:rsid w:val="00C05A37"/>
  </w:style>
  <w:style w:type="paragraph" w:customStyle="1" w:styleId="0DA457E3F9256A449C8E8CA6071F191D">
    <w:name w:val="0DA457E3F9256A449C8E8CA6071F191D"/>
    <w:rsid w:val="00C05A37"/>
  </w:style>
  <w:style w:type="paragraph" w:customStyle="1" w:styleId="9401CA4EF1B3054BA391AEE58627AC51">
    <w:name w:val="9401CA4EF1B3054BA391AEE58627AC51"/>
    <w:rsid w:val="00C05A37"/>
  </w:style>
  <w:style w:type="paragraph" w:customStyle="1" w:styleId="4E4D31568B181A488714AE49D6A8C5CF">
    <w:name w:val="4E4D31568B181A488714AE49D6A8C5CF"/>
    <w:rsid w:val="00C05A37"/>
  </w:style>
  <w:style w:type="paragraph" w:customStyle="1" w:styleId="C4F0D61ADC85814FB7C928B932ABADAB">
    <w:name w:val="C4F0D61ADC85814FB7C928B932ABADAB"/>
    <w:rsid w:val="00EA0539"/>
  </w:style>
  <w:style w:type="paragraph" w:customStyle="1" w:styleId="F9556C58EF5A99459928EBA24DE90F8D">
    <w:name w:val="F9556C58EF5A99459928EBA24DE90F8D"/>
    <w:rsid w:val="00EA0539"/>
  </w:style>
  <w:style w:type="paragraph" w:customStyle="1" w:styleId="424DB176C2CCC842BA15AD79DF4CA024">
    <w:name w:val="424DB176C2CCC842BA15AD79DF4CA024"/>
    <w:rsid w:val="00EA0539"/>
  </w:style>
  <w:style w:type="paragraph" w:customStyle="1" w:styleId="3EBD0F4A3E7E2F4D9D57CF5D4F27F99A">
    <w:name w:val="3EBD0F4A3E7E2F4D9D57CF5D4F27F99A"/>
    <w:rsid w:val="00EA0539"/>
  </w:style>
  <w:style w:type="paragraph" w:customStyle="1" w:styleId="02F0D2BA358EE54E83163AA37D1793D0">
    <w:name w:val="02F0D2BA358EE54E83163AA37D1793D0"/>
    <w:rsid w:val="00EA0539"/>
  </w:style>
  <w:style w:type="paragraph" w:customStyle="1" w:styleId="B4CA9182F374A34EBF4AED2D0915AD5A">
    <w:name w:val="B4CA9182F374A34EBF4AED2D0915AD5A"/>
    <w:rsid w:val="00EA0539"/>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0BE416296AE144DBB32394C74A83B31">
    <w:name w:val="70BE416296AE144DBB32394C74A83B31"/>
    <w:rsid w:val="00C05A37"/>
  </w:style>
  <w:style w:type="paragraph" w:customStyle="1" w:styleId="3E9EF0BDD790374B904E2BF53AD8414A">
    <w:name w:val="3E9EF0BDD790374B904E2BF53AD8414A"/>
    <w:rsid w:val="00C05A37"/>
  </w:style>
  <w:style w:type="paragraph" w:customStyle="1" w:styleId="101F2884020D144FBA577E2EB501D370">
    <w:name w:val="101F2884020D144FBA577E2EB501D370"/>
    <w:rsid w:val="00C05A37"/>
  </w:style>
  <w:style w:type="paragraph" w:customStyle="1" w:styleId="0DA457E3F9256A449C8E8CA6071F191D">
    <w:name w:val="0DA457E3F9256A449C8E8CA6071F191D"/>
    <w:rsid w:val="00C05A37"/>
  </w:style>
  <w:style w:type="paragraph" w:customStyle="1" w:styleId="9401CA4EF1B3054BA391AEE58627AC51">
    <w:name w:val="9401CA4EF1B3054BA391AEE58627AC51"/>
    <w:rsid w:val="00C05A37"/>
  </w:style>
  <w:style w:type="paragraph" w:customStyle="1" w:styleId="4E4D31568B181A488714AE49D6A8C5CF">
    <w:name w:val="4E4D31568B181A488714AE49D6A8C5CF"/>
    <w:rsid w:val="00C05A37"/>
  </w:style>
  <w:style w:type="paragraph" w:customStyle="1" w:styleId="C4F0D61ADC85814FB7C928B932ABADAB">
    <w:name w:val="C4F0D61ADC85814FB7C928B932ABADAB"/>
    <w:rsid w:val="00EA0539"/>
  </w:style>
  <w:style w:type="paragraph" w:customStyle="1" w:styleId="F9556C58EF5A99459928EBA24DE90F8D">
    <w:name w:val="F9556C58EF5A99459928EBA24DE90F8D"/>
    <w:rsid w:val="00EA0539"/>
  </w:style>
  <w:style w:type="paragraph" w:customStyle="1" w:styleId="424DB176C2CCC842BA15AD79DF4CA024">
    <w:name w:val="424DB176C2CCC842BA15AD79DF4CA024"/>
    <w:rsid w:val="00EA0539"/>
  </w:style>
  <w:style w:type="paragraph" w:customStyle="1" w:styleId="3EBD0F4A3E7E2F4D9D57CF5D4F27F99A">
    <w:name w:val="3EBD0F4A3E7E2F4D9D57CF5D4F27F99A"/>
    <w:rsid w:val="00EA0539"/>
  </w:style>
  <w:style w:type="paragraph" w:customStyle="1" w:styleId="02F0D2BA358EE54E83163AA37D1793D0">
    <w:name w:val="02F0D2BA358EE54E83163AA37D1793D0"/>
    <w:rsid w:val="00EA0539"/>
  </w:style>
  <w:style w:type="paragraph" w:customStyle="1" w:styleId="B4CA9182F374A34EBF4AED2D0915AD5A">
    <w:name w:val="B4CA9182F374A34EBF4AED2D0915AD5A"/>
    <w:rsid w:val="00EA053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AA3BB1-D253-AA48-AD19-950EF9E19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6</Pages>
  <Words>1898</Words>
  <Characters>10824</Characters>
  <Application>Microsoft Macintosh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Hincks</dc:creator>
  <cp:keywords/>
  <dc:description/>
  <cp:lastModifiedBy>Christopher Quince</cp:lastModifiedBy>
  <cp:revision>3</cp:revision>
  <dcterms:created xsi:type="dcterms:W3CDTF">2017-01-09T11:02:00Z</dcterms:created>
  <dcterms:modified xsi:type="dcterms:W3CDTF">2017-01-09T12:03:00Z</dcterms:modified>
</cp:coreProperties>
</file>