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4962C" w14:textId="77777777" w:rsidR="008C0B98" w:rsidRDefault="008C0B98" w:rsidP="00D66619">
      <w:pPr>
        <w:jc w:val="center"/>
        <w:rPr>
          <w:b/>
        </w:rPr>
      </w:pPr>
    </w:p>
    <w:p w14:paraId="7D11F810" w14:textId="6E4A1669" w:rsidR="00F10AEC" w:rsidRPr="0065756E" w:rsidRDefault="00D66619" w:rsidP="00F62839">
      <w:pPr>
        <w:jc w:val="center"/>
        <w:rPr>
          <w:rFonts w:asciiTheme="majorHAnsi" w:hAnsiTheme="majorHAnsi" w:cstheme="majorHAnsi"/>
          <w:b/>
          <w:sz w:val="28"/>
          <w:szCs w:val="28"/>
        </w:rPr>
      </w:pPr>
      <w:r w:rsidRPr="0065756E">
        <w:rPr>
          <w:rFonts w:asciiTheme="majorHAnsi" w:hAnsiTheme="majorHAnsi" w:cstheme="majorHAnsi"/>
          <w:b/>
          <w:sz w:val="28"/>
          <w:szCs w:val="28"/>
        </w:rPr>
        <w:t>The Warwick Pri</w:t>
      </w:r>
      <w:r w:rsidR="00C25D19">
        <w:rPr>
          <w:rFonts w:asciiTheme="majorHAnsi" w:hAnsiTheme="majorHAnsi" w:cstheme="majorHAnsi"/>
          <w:b/>
          <w:sz w:val="28"/>
          <w:szCs w:val="28"/>
        </w:rPr>
        <w:t>ze for Women in Translation 20</w:t>
      </w:r>
      <w:r w:rsidR="00330EF3">
        <w:rPr>
          <w:rFonts w:asciiTheme="majorHAnsi" w:hAnsiTheme="majorHAnsi" w:cstheme="majorHAnsi"/>
          <w:b/>
          <w:sz w:val="28"/>
          <w:szCs w:val="28"/>
        </w:rPr>
        <w:t>2</w:t>
      </w:r>
      <w:r w:rsidR="008B64AA">
        <w:rPr>
          <w:rFonts w:asciiTheme="majorHAnsi" w:hAnsiTheme="majorHAnsi" w:cstheme="majorHAnsi"/>
          <w:b/>
          <w:sz w:val="28"/>
          <w:szCs w:val="28"/>
        </w:rPr>
        <w:t>1</w:t>
      </w:r>
    </w:p>
    <w:p w14:paraId="35667519" w14:textId="77777777" w:rsidR="00D66619" w:rsidRPr="0065756E" w:rsidRDefault="00D66619" w:rsidP="00D66619">
      <w:pPr>
        <w:rPr>
          <w:rFonts w:asciiTheme="majorHAnsi" w:hAnsiTheme="majorHAnsi" w:cstheme="majorHAnsi"/>
          <w:sz w:val="24"/>
          <w:szCs w:val="24"/>
        </w:rPr>
      </w:pPr>
      <w:r w:rsidRPr="0065756E">
        <w:rPr>
          <w:rFonts w:asciiTheme="majorHAnsi" w:hAnsiTheme="majorHAnsi" w:cstheme="majorHAnsi"/>
          <w:sz w:val="24"/>
          <w:szCs w:val="24"/>
        </w:rPr>
        <w:t>A prize (£1,000)</w:t>
      </w:r>
      <w:r w:rsidR="008C0B98" w:rsidRPr="0065756E">
        <w:rPr>
          <w:rFonts w:asciiTheme="majorHAnsi" w:hAnsiTheme="majorHAnsi" w:cstheme="majorHAnsi"/>
          <w:sz w:val="24"/>
          <w:szCs w:val="24"/>
        </w:rPr>
        <w:t xml:space="preserve"> for the best eligible work of fiction, </w:t>
      </w:r>
      <w:r w:rsidR="009C3EF5">
        <w:rPr>
          <w:rFonts w:asciiTheme="majorHAnsi" w:hAnsiTheme="majorHAnsi" w:cstheme="majorHAnsi"/>
          <w:sz w:val="24"/>
          <w:szCs w:val="24"/>
        </w:rPr>
        <w:t xml:space="preserve">poetry, literary non-fiction, </w:t>
      </w:r>
      <w:r w:rsidR="008C0B98" w:rsidRPr="0065756E">
        <w:rPr>
          <w:rFonts w:asciiTheme="majorHAnsi" w:hAnsiTheme="majorHAnsi" w:cstheme="majorHAnsi"/>
          <w:sz w:val="24"/>
          <w:szCs w:val="24"/>
        </w:rPr>
        <w:t>work of fiction for children or young adults</w:t>
      </w:r>
      <w:r w:rsidR="009C3EF5">
        <w:rPr>
          <w:rFonts w:asciiTheme="majorHAnsi" w:hAnsiTheme="majorHAnsi" w:cstheme="majorHAnsi"/>
          <w:sz w:val="24"/>
          <w:szCs w:val="24"/>
        </w:rPr>
        <w:t xml:space="preserve">, </w:t>
      </w:r>
      <w:r w:rsidR="00F76C13">
        <w:rPr>
          <w:rFonts w:asciiTheme="majorHAnsi" w:hAnsiTheme="majorHAnsi" w:cstheme="majorHAnsi"/>
          <w:sz w:val="24"/>
          <w:szCs w:val="24"/>
        </w:rPr>
        <w:t xml:space="preserve">play text </w:t>
      </w:r>
      <w:r w:rsidR="009C3EF5">
        <w:rPr>
          <w:rFonts w:asciiTheme="majorHAnsi" w:hAnsiTheme="majorHAnsi" w:cstheme="majorHAnsi"/>
          <w:sz w:val="24"/>
          <w:szCs w:val="24"/>
        </w:rPr>
        <w:t>or graphic novel,</w:t>
      </w:r>
      <w:r w:rsidR="008C0B98" w:rsidRPr="0065756E">
        <w:rPr>
          <w:rFonts w:asciiTheme="majorHAnsi" w:hAnsiTheme="majorHAnsi" w:cstheme="majorHAnsi"/>
          <w:sz w:val="24"/>
          <w:szCs w:val="24"/>
        </w:rPr>
        <w:t xml:space="preserve"> written by a woman and translated into English by a</w:t>
      </w:r>
      <w:r w:rsidR="00F76C13">
        <w:rPr>
          <w:rFonts w:asciiTheme="majorHAnsi" w:hAnsiTheme="majorHAnsi" w:cstheme="majorHAnsi"/>
          <w:sz w:val="24"/>
          <w:szCs w:val="24"/>
        </w:rPr>
        <w:t xml:space="preserve"> </w:t>
      </w:r>
      <w:r w:rsidR="008C0B98" w:rsidRPr="0065756E">
        <w:rPr>
          <w:rFonts w:asciiTheme="majorHAnsi" w:hAnsiTheme="majorHAnsi" w:cstheme="majorHAnsi"/>
          <w:sz w:val="24"/>
          <w:szCs w:val="24"/>
        </w:rPr>
        <w:t>translator</w:t>
      </w:r>
      <w:r w:rsidR="00F76C13">
        <w:rPr>
          <w:rFonts w:asciiTheme="majorHAnsi" w:hAnsiTheme="majorHAnsi" w:cstheme="majorHAnsi"/>
          <w:sz w:val="24"/>
          <w:szCs w:val="24"/>
        </w:rPr>
        <w:t xml:space="preserve"> of any gender</w:t>
      </w:r>
      <w:r w:rsidR="008C0B98" w:rsidRPr="0065756E">
        <w:rPr>
          <w:rFonts w:asciiTheme="majorHAnsi" w:hAnsiTheme="majorHAnsi" w:cstheme="majorHAnsi"/>
          <w:sz w:val="24"/>
          <w:szCs w:val="24"/>
        </w:rPr>
        <w:t>, the prize to be shared equally between the writer and her translator(s).</w:t>
      </w:r>
    </w:p>
    <w:p w14:paraId="36A72084" w14:textId="7CFC4781" w:rsidR="009C3EF5" w:rsidRDefault="00204528" w:rsidP="0065756E">
      <w:pPr>
        <w:rPr>
          <w:rFonts w:asciiTheme="majorHAnsi" w:hAnsiTheme="majorHAnsi" w:cstheme="majorHAnsi"/>
          <w:b/>
          <w:sz w:val="24"/>
          <w:szCs w:val="24"/>
        </w:rPr>
      </w:pPr>
      <w:r>
        <w:rPr>
          <w:rFonts w:asciiTheme="majorHAnsi" w:hAnsiTheme="majorHAnsi" w:cstheme="majorHAnsi"/>
          <w:b/>
          <w:sz w:val="24"/>
          <w:szCs w:val="24"/>
        </w:rPr>
        <w:t xml:space="preserve">OPEN FOR SUBMISSIONS: </w:t>
      </w:r>
      <w:r w:rsidR="008B64AA">
        <w:rPr>
          <w:rFonts w:asciiTheme="majorHAnsi" w:hAnsiTheme="majorHAnsi" w:cstheme="majorHAnsi"/>
          <w:b/>
          <w:sz w:val="24"/>
          <w:szCs w:val="24"/>
        </w:rPr>
        <w:t>Thursday</w:t>
      </w:r>
      <w:r w:rsidR="003D6687">
        <w:rPr>
          <w:rFonts w:asciiTheme="majorHAnsi" w:hAnsiTheme="majorHAnsi" w:cstheme="majorHAnsi"/>
          <w:b/>
          <w:sz w:val="24"/>
          <w:szCs w:val="24"/>
        </w:rPr>
        <w:t xml:space="preserve"> </w:t>
      </w:r>
      <w:r w:rsidR="009C3EF5">
        <w:rPr>
          <w:rFonts w:asciiTheme="majorHAnsi" w:hAnsiTheme="majorHAnsi" w:cstheme="majorHAnsi"/>
          <w:b/>
          <w:sz w:val="24"/>
          <w:szCs w:val="24"/>
        </w:rPr>
        <w:t xml:space="preserve">1 </w:t>
      </w:r>
      <w:r w:rsidR="003D6687">
        <w:rPr>
          <w:rFonts w:asciiTheme="majorHAnsi" w:hAnsiTheme="majorHAnsi" w:cstheme="majorHAnsi"/>
          <w:b/>
          <w:sz w:val="24"/>
          <w:szCs w:val="24"/>
        </w:rPr>
        <w:t>April</w:t>
      </w:r>
      <w:r>
        <w:rPr>
          <w:rFonts w:asciiTheme="majorHAnsi" w:hAnsiTheme="majorHAnsi" w:cstheme="majorHAnsi"/>
          <w:b/>
          <w:sz w:val="24"/>
          <w:szCs w:val="24"/>
        </w:rPr>
        <w:t>, 20</w:t>
      </w:r>
      <w:r w:rsidR="008F78B5">
        <w:rPr>
          <w:rFonts w:asciiTheme="majorHAnsi" w:hAnsiTheme="majorHAnsi" w:cstheme="majorHAnsi"/>
          <w:b/>
          <w:sz w:val="24"/>
          <w:szCs w:val="24"/>
        </w:rPr>
        <w:t>2</w:t>
      </w:r>
      <w:r w:rsidR="008B64AA">
        <w:rPr>
          <w:rFonts w:asciiTheme="majorHAnsi" w:hAnsiTheme="majorHAnsi" w:cstheme="majorHAnsi"/>
          <w:b/>
          <w:sz w:val="24"/>
          <w:szCs w:val="24"/>
        </w:rPr>
        <w:t>1</w:t>
      </w:r>
      <w:r>
        <w:rPr>
          <w:rFonts w:asciiTheme="majorHAnsi" w:hAnsiTheme="majorHAnsi" w:cstheme="majorHAnsi"/>
          <w:b/>
          <w:sz w:val="24"/>
          <w:szCs w:val="24"/>
        </w:rPr>
        <w:tab/>
      </w:r>
    </w:p>
    <w:p w14:paraId="44973907" w14:textId="0428A773" w:rsidR="0065756E" w:rsidRPr="0065756E" w:rsidRDefault="009C3EF5" w:rsidP="0065756E">
      <w:pPr>
        <w:rPr>
          <w:rFonts w:asciiTheme="majorHAnsi" w:hAnsiTheme="majorHAnsi" w:cstheme="majorHAnsi"/>
          <w:b/>
          <w:sz w:val="24"/>
          <w:szCs w:val="24"/>
        </w:rPr>
      </w:pPr>
      <w:r>
        <w:rPr>
          <w:rFonts w:asciiTheme="majorHAnsi" w:hAnsiTheme="majorHAnsi" w:cstheme="majorHAnsi"/>
          <w:b/>
          <w:sz w:val="24"/>
          <w:szCs w:val="24"/>
        </w:rPr>
        <w:t xml:space="preserve">DEADLINE FOR SUBMISSIONS: </w:t>
      </w:r>
      <w:r w:rsidR="003D6687">
        <w:rPr>
          <w:rFonts w:asciiTheme="majorHAnsi" w:hAnsiTheme="majorHAnsi" w:cstheme="majorHAnsi"/>
          <w:b/>
          <w:sz w:val="24"/>
          <w:szCs w:val="24"/>
        </w:rPr>
        <w:t xml:space="preserve">Friday </w:t>
      </w:r>
      <w:r w:rsidR="008B64AA">
        <w:rPr>
          <w:rFonts w:asciiTheme="majorHAnsi" w:hAnsiTheme="majorHAnsi" w:cstheme="majorHAnsi"/>
          <w:b/>
          <w:sz w:val="24"/>
          <w:szCs w:val="24"/>
        </w:rPr>
        <w:t>28</w:t>
      </w:r>
      <w:r w:rsidR="003D6687">
        <w:rPr>
          <w:rFonts w:asciiTheme="majorHAnsi" w:hAnsiTheme="majorHAnsi" w:cstheme="majorHAnsi"/>
          <w:b/>
          <w:sz w:val="24"/>
          <w:szCs w:val="24"/>
        </w:rPr>
        <w:t xml:space="preserve"> </w:t>
      </w:r>
      <w:r w:rsidR="00F62839">
        <w:rPr>
          <w:rFonts w:asciiTheme="majorHAnsi" w:hAnsiTheme="majorHAnsi" w:cstheme="majorHAnsi"/>
          <w:b/>
          <w:sz w:val="24"/>
          <w:szCs w:val="24"/>
        </w:rPr>
        <w:t>May</w:t>
      </w:r>
      <w:r w:rsidR="00204528">
        <w:rPr>
          <w:rFonts w:asciiTheme="majorHAnsi" w:hAnsiTheme="majorHAnsi" w:cstheme="majorHAnsi"/>
          <w:b/>
          <w:sz w:val="24"/>
          <w:szCs w:val="24"/>
        </w:rPr>
        <w:t>, 20</w:t>
      </w:r>
      <w:r w:rsidR="008F78B5">
        <w:rPr>
          <w:rFonts w:asciiTheme="majorHAnsi" w:hAnsiTheme="majorHAnsi" w:cstheme="majorHAnsi"/>
          <w:b/>
          <w:sz w:val="24"/>
          <w:szCs w:val="24"/>
        </w:rPr>
        <w:t>2</w:t>
      </w:r>
      <w:r w:rsidR="0066281F">
        <w:rPr>
          <w:rFonts w:asciiTheme="majorHAnsi" w:hAnsiTheme="majorHAnsi" w:cstheme="majorHAnsi"/>
          <w:b/>
          <w:sz w:val="24"/>
          <w:szCs w:val="24"/>
        </w:rPr>
        <w:t>1</w:t>
      </w:r>
    </w:p>
    <w:p w14:paraId="7873898C" w14:textId="6CA73723" w:rsidR="008F78B5" w:rsidRDefault="00D66619" w:rsidP="008C0B98">
      <w:pPr>
        <w:rPr>
          <w:rFonts w:asciiTheme="majorHAnsi" w:hAnsiTheme="majorHAnsi" w:cstheme="majorHAnsi"/>
          <w:sz w:val="24"/>
          <w:szCs w:val="24"/>
        </w:rPr>
      </w:pPr>
      <w:r w:rsidRPr="0065756E">
        <w:rPr>
          <w:rFonts w:asciiTheme="majorHAnsi" w:hAnsiTheme="majorHAnsi" w:cstheme="majorHAnsi"/>
          <w:b/>
          <w:sz w:val="24"/>
          <w:szCs w:val="24"/>
        </w:rPr>
        <w:t>HOW TO ENTER:</w:t>
      </w:r>
      <w:r w:rsidR="009C3EF5">
        <w:rPr>
          <w:rFonts w:asciiTheme="majorHAnsi" w:hAnsiTheme="majorHAnsi" w:cstheme="majorHAnsi"/>
          <w:b/>
          <w:sz w:val="24"/>
          <w:szCs w:val="24"/>
        </w:rPr>
        <w:t xml:space="preserve"> </w:t>
      </w:r>
      <w:r w:rsidR="008C0B98" w:rsidRPr="0065756E">
        <w:rPr>
          <w:rFonts w:asciiTheme="majorHAnsi" w:hAnsiTheme="majorHAnsi" w:cstheme="majorHAnsi"/>
          <w:sz w:val="24"/>
          <w:szCs w:val="24"/>
        </w:rPr>
        <w:t xml:space="preserve">The publisher should complete </w:t>
      </w:r>
      <w:r w:rsidR="00330EF3">
        <w:rPr>
          <w:rFonts w:asciiTheme="majorHAnsi" w:hAnsiTheme="majorHAnsi" w:cstheme="majorHAnsi"/>
          <w:sz w:val="24"/>
          <w:szCs w:val="24"/>
        </w:rPr>
        <w:t xml:space="preserve">the online form and send </w:t>
      </w:r>
      <w:r w:rsidR="00330EF3">
        <w:rPr>
          <w:rFonts w:asciiTheme="majorHAnsi" w:hAnsiTheme="majorHAnsi" w:cstheme="majorHAnsi"/>
          <w:b/>
          <w:sz w:val="24"/>
          <w:szCs w:val="24"/>
        </w:rPr>
        <w:t>four</w:t>
      </w:r>
      <w:r w:rsidR="008C0B98" w:rsidRPr="0065756E">
        <w:rPr>
          <w:rFonts w:asciiTheme="majorHAnsi" w:hAnsiTheme="majorHAnsi" w:cstheme="majorHAnsi"/>
          <w:sz w:val="24"/>
          <w:szCs w:val="24"/>
        </w:rPr>
        <w:t xml:space="preserve"> hard copies of the translation </w:t>
      </w:r>
      <w:r w:rsidR="008F78B5">
        <w:rPr>
          <w:rFonts w:asciiTheme="majorHAnsi" w:hAnsiTheme="majorHAnsi" w:cstheme="majorHAnsi"/>
          <w:sz w:val="24"/>
          <w:szCs w:val="24"/>
        </w:rPr>
        <w:t>to the address given in the receipt email.</w:t>
      </w:r>
      <w:r w:rsidR="00330EF3">
        <w:rPr>
          <w:rFonts w:asciiTheme="majorHAnsi" w:hAnsiTheme="majorHAnsi" w:cstheme="majorHAnsi"/>
          <w:sz w:val="24"/>
          <w:szCs w:val="24"/>
        </w:rPr>
        <w:t xml:space="preserve"> </w:t>
      </w:r>
      <w:r w:rsidR="00F62839">
        <w:rPr>
          <w:rFonts w:asciiTheme="majorHAnsi" w:hAnsiTheme="majorHAnsi" w:cstheme="majorHAnsi"/>
          <w:sz w:val="24"/>
          <w:szCs w:val="24"/>
        </w:rPr>
        <w:t>Translators</w:t>
      </w:r>
      <w:r w:rsidR="00776FA7">
        <w:rPr>
          <w:rFonts w:asciiTheme="majorHAnsi" w:hAnsiTheme="majorHAnsi" w:cstheme="majorHAnsi"/>
          <w:sz w:val="24"/>
          <w:szCs w:val="24"/>
        </w:rPr>
        <w:t xml:space="preserve"> and authors</w:t>
      </w:r>
      <w:r w:rsidR="00F62839">
        <w:rPr>
          <w:rFonts w:asciiTheme="majorHAnsi" w:hAnsiTheme="majorHAnsi" w:cstheme="majorHAnsi"/>
          <w:sz w:val="24"/>
          <w:szCs w:val="24"/>
        </w:rPr>
        <w:t xml:space="preserve"> may also submit entries but should first seek approval from publisher.</w:t>
      </w:r>
    </w:p>
    <w:p w14:paraId="0370AF0F" w14:textId="77777777" w:rsidR="008F78B5" w:rsidRPr="008F78B5" w:rsidRDefault="008F78B5" w:rsidP="008C0B98">
      <w:pPr>
        <w:rPr>
          <w:rFonts w:asciiTheme="majorHAnsi" w:hAnsiTheme="majorHAnsi" w:cstheme="majorHAnsi"/>
          <w:b/>
          <w:sz w:val="24"/>
          <w:szCs w:val="24"/>
        </w:rPr>
      </w:pPr>
      <w:r>
        <w:rPr>
          <w:rFonts w:asciiTheme="majorHAnsi" w:hAnsiTheme="majorHAnsi" w:cstheme="majorHAnsi"/>
          <w:b/>
          <w:sz w:val="24"/>
          <w:szCs w:val="24"/>
        </w:rPr>
        <w:t>Please read the below rules carefully before submitting the online form.</w:t>
      </w:r>
    </w:p>
    <w:p w14:paraId="14F874D8" w14:textId="77777777" w:rsidR="008C0B98" w:rsidRPr="0065756E" w:rsidRDefault="008C0B98" w:rsidP="008C0B98">
      <w:pPr>
        <w:rPr>
          <w:rFonts w:asciiTheme="majorHAnsi" w:hAnsiTheme="majorHAnsi" w:cstheme="majorHAnsi"/>
          <w:sz w:val="24"/>
          <w:szCs w:val="24"/>
        </w:rPr>
      </w:pPr>
      <w:r w:rsidRPr="0065756E">
        <w:rPr>
          <w:rFonts w:asciiTheme="majorHAnsi" w:hAnsiTheme="majorHAnsi" w:cstheme="majorHAnsi"/>
          <w:b/>
          <w:sz w:val="24"/>
          <w:szCs w:val="24"/>
        </w:rPr>
        <w:t>RULES</w:t>
      </w:r>
    </w:p>
    <w:p w14:paraId="1AA74442" w14:textId="493C14BB" w:rsidR="008C0B98" w:rsidRPr="0065756E" w:rsidRDefault="008C0B98" w:rsidP="008C0B98">
      <w:pPr>
        <w:rPr>
          <w:rFonts w:asciiTheme="majorHAnsi" w:hAnsiTheme="majorHAnsi" w:cstheme="majorHAnsi"/>
          <w:sz w:val="24"/>
          <w:szCs w:val="24"/>
        </w:rPr>
      </w:pPr>
      <w:r w:rsidRPr="0065756E">
        <w:rPr>
          <w:rFonts w:asciiTheme="majorHAnsi" w:hAnsiTheme="majorHAnsi" w:cstheme="majorHAnsi"/>
          <w:sz w:val="24"/>
          <w:szCs w:val="24"/>
        </w:rPr>
        <w:t>The Warwick Prize for Women in Translation will be awarded by the Uni</w:t>
      </w:r>
      <w:r w:rsidR="009C3EF5">
        <w:rPr>
          <w:rFonts w:asciiTheme="majorHAnsi" w:hAnsiTheme="majorHAnsi" w:cstheme="majorHAnsi"/>
          <w:sz w:val="24"/>
          <w:szCs w:val="24"/>
        </w:rPr>
        <w:t xml:space="preserve">versity of Warwick for the </w:t>
      </w:r>
      <w:r w:rsidR="008B64AA">
        <w:rPr>
          <w:rFonts w:asciiTheme="majorHAnsi" w:hAnsiTheme="majorHAnsi" w:cstheme="majorHAnsi"/>
          <w:sz w:val="24"/>
          <w:szCs w:val="24"/>
        </w:rPr>
        <w:t>fourth</w:t>
      </w:r>
      <w:r w:rsidRPr="0065756E">
        <w:rPr>
          <w:rFonts w:asciiTheme="majorHAnsi" w:hAnsiTheme="majorHAnsi" w:cstheme="majorHAnsi"/>
          <w:sz w:val="24"/>
          <w:szCs w:val="24"/>
        </w:rPr>
        <w:t xml:space="preserve"> time i</w:t>
      </w:r>
      <w:r w:rsidR="009C3EF5">
        <w:rPr>
          <w:rFonts w:asciiTheme="majorHAnsi" w:hAnsiTheme="majorHAnsi" w:cstheme="majorHAnsi"/>
          <w:sz w:val="24"/>
          <w:szCs w:val="24"/>
        </w:rPr>
        <w:t>n 20</w:t>
      </w:r>
      <w:r w:rsidR="008F78B5">
        <w:rPr>
          <w:rFonts w:asciiTheme="majorHAnsi" w:hAnsiTheme="majorHAnsi" w:cstheme="majorHAnsi"/>
          <w:sz w:val="24"/>
          <w:szCs w:val="24"/>
        </w:rPr>
        <w:t>2</w:t>
      </w:r>
      <w:r w:rsidR="008B64AA">
        <w:rPr>
          <w:rFonts w:asciiTheme="majorHAnsi" w:hAnsiTheme="majorHAnsi" w:cstheme="majorHAnsi"/>
          <w:sz w:val="24"/>
          <w:szCs w:val="24"/>
        </w:rPr>
        <w:t>1</w:t>
      </w:r>
      <w:r w:rsidRPr="0065756E">
        <w:rPr>
          <w:rFonts w:asciiTheme="majorHAnsi" w:hAnsiTheme="majorHAnsi" w:cstheme="majorHAnsi"/>
          <w:sz w:val="24"/>
          <w:szCs w:val="24"/>
        </w:rPr>
        <w:t xml:space="preserve">. The prize will be awarded to the best eligible work of fiction, </w:t>
      </w:r>
      <w:r w:rsidR="009C3EF5">
        <w:rPr>
          <w:rFonts w:asciiTheme="majorHAnsi" w:hAnsiTheme="majorHAnsi" w:cstheme="majorHAnsi"/>
          <w:sz w:val="24"/>
          <w:szCs w:val="24"/>
        </w:rPr>
        <w:t xml:space="preserve">poetry, literary non-fiction, </w:t>
      </w:r>
      <w:r w:rsidRPr="0065756E">
        <w:rPr>
          <w:rFonts w:asciiTheme="majorHAnsi" w:hAnsiTheme="majorHAnsi" w:cstheme="majorHAnsi"/>
          <w:sz w:val="24"/>
          <w:szCs w:val="24"/>
        </w:rPr>
        <w:t>work of fiction for children or young adults</w:t>
      </w:r>
      <w:r w:rsidR="009C3EF5">
        <w:rPr>
          <w:rFonts w:asciiTheme="majorHAnsi" w:hAnsiTheme="majorHAnsi" w:cstheme="majorHAnsi"/>
          <w:sz w:val="24"/>
          <w:szCs w:val="24"/>
        </w:rPr>
        <w:t>,</w:t>
      </w:r>
      <w:r w:rsidR="008F402B">
        <w:rPr>
          <w:rFonts w:asciiTheme="majorHAnsi" w:hAnsiTheme="majorHAnsi" w:cstheme="majorHAnsi"/>
          <w:sz w:val="24"/>
          <w:szCs w:val="24"/>
        </w:rPr>
        <w:t xml:space="preserve"> play text</w:t>
      </w:r>
      <w:r w:rsidR="009C3EF5">
        <w:rPr>
          <w:rFonts w:asciiTheme="majorHAnsi" w:hAnsiTheme="majorHAnsi" w:cstheme="majorHAnsi"/>
          <w:sz w:val="24"/>
          <w:szCs w:val="24"/>
        </w:rPr>
        <w:t xml:space="preserve"> or graphic novel,</w:t>
      </w:r>
      <w:r w:rsidRPr="0065756E">
        <w:rPr>
          <w:rFonts w:asciiTheme="majorHAnsi" w:hAnsiTheme="majorHAnsi" w:cstheme="majorHAnsi"/>
          <w:sz w:val="24"/>
          <w:szCs w:val="24"/>
        </w:rPr>
        <w:t xml:space="preserve"> originally written by a woman and published in English translation in the time period specified. There are no restrictions on the gender of the translator. The £1000 prize money will be split equally between the author and the translator. In the event that the translation is the work of more than one translator, the prize money will be divided equally between the author and her translators.</w:t>
      </w:r>
      <w:r w:rsidR="00F76C13">
        <w:rPr>
          <w:rFonts w:asciiTheme="majorHAnsi" w:hAnsiTheme="majorHAnsi" w:cstheme="majorHAnsi"/>
          <w:sz w:val="24"/>
          <w:szCs w:val="24"/>
        </w:rPr>
        <w:t xml:space="preserve"> In the event that the author or translator is deceased, the prize money will be awarded to the surviving party.</w:t>
      </w:r>
    </w:p>
    <w:p w14:paraId="1DF25DE3" w14:textId="51944E86" w:rsidR="008C0B98" w:rsidRPr="0065756E" w:rsidRDefault="009C3EF5" w:rsidP="008C0B98">
      <w:pPr>
        <w:rPr>
          <w:rFonts w:asciiTheme="majorHAnsi" w:hAnsiTheme="majorHAnsi" w:cstheme="majorHAnsi"/>
          <w:sz w:val="24"/>
          <w:szCs w:val="24"/>
        </w:rPr>
      </w:pPr>
      <w:r>
        <w:rPr>
          <w:rFonts w:asciiTheme="majorHAnsi" w:hAnsiTheme="majorHAnsi" w:cstheme="majorHAnsi"/>
          <w:sz w:val="24"/>
          <w:szCs w:val="24"/>
        </w:rPr>
        <w:t>The judging panel for 20</w:t>
      </w:r>
      <w:r w:rsidR="008F78B5">
        <w:rPr>
          <w:rFonts w:asciiTheme="majorHAnsi" w:hAnsiTheme="majorHAnsi" w:cstheme="majorHAnsi"/>
          <w:sz w:val="24"/>
          <w:szCs w:val="24"/>
        </w:rPr>
        <w:t>2</w:t>
      </w:r>
      <w:r w:rsidR="008B64AA">
        <w:rPr>
          <w:rFonts w:asciiTheme="majorHAnsi" w:hAnsiTheme="majorHAnsi" w:cstheme="majorHAnsi"/>
          <w:sz w:val="24"/>
          <w:szCs w:val="24"/>
        </w:rPr>
        <w:t>1</w:t>
      </w:r>
      <w:r w:rsidR="008C0B98" w:rsidRPr="0065756E">
        <w:rPr>
          <w:rFonts w:asciiTheme="majorHAnsi" w:hAnsiTheme="majorHAnsi" w:cstheme="majorHAnsi"/>
          <w:sz w:val="24"/>
          <w:szCs w:val="24"/>
        </w:rPr>
        <w:t xml:space="preserve"> will comprise three judges, one of whom will be appointed Chair by the organisers. Each judge has an equal vote. The judges reserve the right not to award the Prize if, in their opinion, no works entered reach a sufficiently high standard. Judges may call in translations if they so wish; translations that are called in must be received by the submission deadline. The decisions of the judges on eligibility, shortlisting and the winner are final and no correspondence or discussion shall be entered into.</w:t>
      </w:r>
    </w:p>
    <w:p w14:paraId="760892FF" w14:textId="77777777" w:rsidR="008C0B98" w:rsidRPr="0065756E" w:rsidRDefault="008C0B98" w:rsidP="008C0B98">
      <w:pPr>
        <w:rPr>
          <w:rFonts w:asciiTheme="majorHAnsi" w:hAnsiTheme="majorHAnsi" w:cstheme="majorHAnsi"/>
          <w:sz w:val="24"/>
          <w:szCs w:val="24"/>
        </w:rPr>
      </w:pPr>
      <w:r w:rsidRPr="0065756E">
        <w:rPr>
          <w:rFonts w:asciiTheme="majorHAnsi" w:hAnsiTheme="majorHAnsi" w:cstheme="majorHAnsi"/>
          <w:sz w:val="24"/>
          <w:szCs w:val="24"/>
        </w:rPr>
        <w:t>The Prize is open to any novel, novella, collection of short stories, collection of poetry,</w:t>
      </w:r>
      <w:r w:rsidR="009C3EF5">
        <w:rPr>
          <w:rFonts w:asciiTheme="majorHAnsi" w:hAnsiTheme="majorHAnsi" w:cstheme="majorHAnsi"/>
          <w:sz w:val="24"/>
          <w:szCs w:val="24"/>
        </w:rPr>
        <w:t xml:space="preserve"> graphic novel,</w:t>
      </w:r>
      <w:r w:rsidRPr="0065756E">
        <w:rPr>
          <w:rFonts w:asciiTheme="majorHAnsi" w:hAnsiTheme="majorHAnsi" w:cstheme="majorHAnsi"/>
          <w:sz w:val="24"/>
          <w:szCs w:val="24"/>
        </w:rPr>
        <w:t xml:space="preserve"> </w:t>
      </w:r>
      <w:r w:rsidR="008F402B">
        <w:rPr>
          <w:rFonts w:asciiTheme="majorHAnsi" w:hAnsiTheme="majorHAnsi" w:cstheme="majorHAnsi"/>
          <w:sz w:val="24"/>
          <w:szCs w:val="24"/>
        </w:rPr>
        <w:t xml:space="preserve">play text, </w:t>
      </w:r>
      <w:r w:rsidRPr="0065756E">
        <w:rPr>
          <w:rFonts w:asciiTheme="majorHAnsi" w:hAnsiTheme="majorHAnsi" w:cstheme="majorHAnsi"/>
          <w:sz w:val="24"/>
          <w:szCs w:val="24"/>
        </w:rPr>
        <w:t xml:space="preserve">book-length work of literary non-fiction or book-length work of fiction for children or young adults originally written in any language other than English by a woman of any nationality and translated into English by a person of any gender, provided that the translation in question was published for the first time in print form in </w:t>
      </w:r>
      <w:r w:rsidRPr="0065756E">
        <w:rPr>
          <w:rFonts w:asciiTheme="majorHAnsi" w:hAnsiTheme="majorHAnsi" w:cstheme="majorHAnsi"/>
          <w:sz w:val="24"/>
          <w:szCs w:val="24"/>
        </w:rPr>
        <w:lastRenderedPageBreak/>
        <w:t xml:space="preserve">the United Kingdom and/or Ireland between the dates specified below. </w:t>
      </w:r>
      <w:r w:rsidR="00193FAF">
        <w:rPr>
          <w:rFonts w:asciiTheme="majorHAnsi" w:hAnsiTheme="majorHAnsi" w:cstheme="majorHAnsi"/>
          <w:sz w:val="24"/>
          <w:szCs w:val="24"/>
        </w:rPr>
        <w:t>Re-t</w:t>
      </w:r>
      <w:r w:rsidR="009C3EF5">
        <w:rPr>
          <w:rFonts w:asciiTheme="majorHAnsi" w:hAnsiTheme="majorHAnsi" w:cstheme="majorHAnsi"/>
          <w:sz w:val="24"/>
          <w:szCs w:val="24"/>
        </w:rPr>
        <w:t>ranslations</w:t>
      </w:r>
      <w:r w:rsidR="00193FAF">
        <w:rPr>
          <w:rFonts w:asciiTheme="majorHAnsi" w:hAnsiTheme="majorHAnsi" w:cstheme="majorHAnsi"/>
          <w:sz w:val="24"/>
          <w:szCs w:val="24"/>
        </w:rPr>
        <w:t xml:space="preserve"> of previously translated works</w:t>
      </w:r>
      <w:r w:rsidR="009C3EF5">
        <w:rPr>
          <w:rFonts w:asciiTheme="majorHAnsi" w:hAnsiTheme="majorHAnsi" w:cstheme="majorHAnsi"/>
          <w:sz w:val="24"/>
          <w:szCs w:val="24"/>
        </w:rPr>
        <w:t xml:space="preserve"> are eligible. </w:t>
      </w:r>
      <w:r w:rsidRPr="0065756E">
        <w:rPr>
          <w:rFonts w:asciiTheme="majorHAnsi" w:hAnsiTheme="majorHAnsi" w:cstheme="majorHAnsi"/>
          <w:sz w:val="24"/>
          <w:szCs w:val="24"/>
        </w:rPr>
        <w:t xml:space="preserve">Self-translations are not eligible. </w:t>
      </w:r>
    </w:p>
    <w:p w14:paraId="41FC300E" w14:textId="45E1F609" w:rsidR="008C0B98" w:rsidRPr="0065756E" w:rsidRDefault="008C0B98" w:rsidP="008C0B98">
      <w:pPr>
        <w:rPr>
          <w:rFonts w:asciiTheme="majorHAnsi" w:hAnsiTheme="majorHAnsi" w:cstheme="majorHAnsi"/>
          <w:sz w:val="24"/>
          <w:szCs w:val="24"/>
        </w:rPr>
      </w:pPr>
      <w:r w:rsidRPr="0065756E">
        <w:rPr>
          <w:rFonts w:asciiTheme="majorHAnsi" w:hAnsiTheme="majorHAnsi" w:cstheme="majorHAnsi"/>
          <w:sz w:val="24"/>
          <w:szCs w:val="24"/>
        </w:rPr>
        <w:t>The translation’s first UK and/or Ireland publication</w:t>
      </w:r>
      <w:r w:rsidR="009C3EF5">
        <w:rPr>
          <w:rFonts w:asciiTheme="majorHAnsi" w:hAnsiTheme="majorHAnsi" w:cstheme="majorHAnsi"/>
          <w:sz w:val="24"/>
          <w:szCs w:val="24"/>
        </w:rPr>
        <w:t xml:space="preserve"> must fall between 1 April, 20</w:t>
      </w:r>
      <w:r w:rsidR="008B64AA">
        <w:rPr>
          <w:rFonts w:asciiTheme="majorHAnsi" w:hAnsiTheme="majorHAnsi" w:cstheme="majorHAnsi"/>
          <w:sz w:val="24"/>
          <w:szCs w:val="24"/>
        </w:rPr>
        <w:t>20</w:t>
      </w:r>
      <w:r w:rsidR="008F78B5">
        <w:rPr>
          <w:rFonts w:asciiTheme="majorHAnsi" w:hAnsiTheme="majorHAnsi" w:cstheme="majorHAnsi"/>
          <w:sz w:val="24"/>
          <w:szCs w:val="24"/>
        </w:rPr>
        <w:t xml:space="preserve"> </w:t>
      </w:r>
      <w:r w:rsidR="009C3EF5">
        <w:rPr>
          <w:rFonts w:asciiTheme="majorHAnsi" w:hAnsiTheme="majorHAnsi" w:cstheme="majorHAnsi"/>
          <w:sz w:val="24"/>
          <w:szCs w:val="24"/>
        </w:rPr>
        <w:t>and 31 March, 20</w:t>
      </w:r>
      <w:r w:rsidR="008F78B5">
        <w:rPr>
          <w:rFonts w:asciiTheme="majorHAnsi" w:hAnsiTheme="majorHAnsi" w:cstheme="majorHAnsi"/>
          <w:sz w:val="24"/>
          <w:szCs w:val="24"/>
        </w:rPr>
        <w:t>2</w:t>
      </w:r>
      <w:r w:rsidR="008B64AA">
        <w:rPr>
          <w:rFonts w:asciiTheme="majorHAnsi" w:hAnsiTheme="majorHAnsi" w:cstheme="majorHAnsi"/>
          <w:sz w:val="24"/>
          <w:szCs w:val="24"/>
        </w:rPr>
        <w:t>1</w:t>
      </w:r>
      <w:r w:rsidRPr="0065756E">
        <w:rPr>
          <w:rFonts w:asciiTheme="majorHAnsi" w:hAnsiTheme="majorHAnsi" w:cstheme="majorHAnsi"/>
          <w:sz w:val="24"/>
          <w:szCs w:val="24"/>
        </w:rPr>
        <w:t xml:space="preserve">, but the translation is still eligible if it was previously published in English elsewhere, </w:t>
      </w:r>
      <w:r w:rsidR="009C3EF5">
        <w:rPr>
          <w:rFonts w:asciiTheme="majorHAnsi" w:hAnsiTheme="majorHAnsi" w:cstheme="majorHAnsi"/>
          <w:sz w:val="24"/>
          <w:szCs w:val="24"/>
        </w:rPr>
        <w:t>e.g. Canada, New Zealand, India, outside these dates.</w:t>
      </w:r>
      <w:r w:rsidRPr="0065756E">
        <w:rPr>
          <w:rFonts w:asciiTheme="majorHAnsi" w:hAnsiTheme="majorHAnsi" w:cstheme="majorHAnsi"/>
          <w:sz w:val="24"/>
          <w:szCs w:val="24"/>
        </w:rPr>
        <w:t xml:space="preserve"> Only translations published in the UK and/or Ireland are eligible</w:t>
      </w:r>
      <w:r w:rsidR="00193FAF">
        <w:rPr>
          <w:rFonts w:asciiTheme="majorHAnsi" w:hAnsiTheme="majorHAnsi" w:cstheme="majorHAnsi"/>
          <w:sz w:val="24"/>
          <w:szCs w:val="24"/>
        </w:rPr>
        <w:t xml:space="preserve"> for entry</w:t>
      </w:r>
      <w:r w:rsidRPr="0065756E">
        <w:rPr>
          <w:rFonts w:asciiTheme="majorHAnsi" w:hAnsiTheme="majorHAnsi" w:cstheme="majorHAnsi"/>
          <w:sz w:val="24"/>
          <w:szCs w:val="24"/>
        </w:rPr>
        <w:t>. In order to prove that the translation complies with this rule, it will nee</w:t>
      </w:r>
      <w:r w:rsidR="009C3EF5">
        <w:rPr>
          <w:rFonts w:asciiTheme="majorHAnsi" w:hAnsiTheme="majorHAnsi" w:cstheme="majorHAnsi"/>
          <w:sz w:val="24"/>
          <w:szCs w:val="24"/>
        </w:rPr>
        <w:t xml:space="preserve">d to have a UK or Ireland ISBN </w:t>
      </w:r>
      <w:r w:rsidRPr="0065756E">
        <w:rPr>
          <w:rFonts w:asciiTheme="majorHAnsi" w:hAnsiTheme="majorHAnsi" w:cstheme="majorHAnsi"/>
          <w:sz w:val="24"/>
          <w:szCs w:val="24"/>
        </w:rPr>
        <w:t>and be distributed in the UK and/or Ireland; furthermore, its publisher must have a registered office in the UK and/or Ireland.</w:t>
      </w:r>
    </w:p>
    <w:p w14:paraId="02CC66D3" w14:textId="77777777" w:rsidR="008C0B98" w:rsidRPr="0065756E" w:rsidRDefault="008C0B98" w:rsidP="008C0B98">
      <w:pPr>
        <w:rPr>
          <w:rFonts w:asciiTheme="majorHAnsi" w:hAnsiTheme="majorHAnsi" w:cstheme="majorHAnsi"/>
          <w:sz w:val="24"/>
          <w:szCs w:val="24"/>
        </w:rPr>
      </w:pPr>
      <w:r w:rsidRPr="0065756E">
        <w:rPr>
          <w:rFonts w:asciiTheme="majorHAnsi" w:hAnsiTheme="majorHAnsi" w:cstheme="majorHAnsi"/>
          <w:sz w:val="24"/>
          <w:szCs w:val="24"/>
        </w:rPr>
        <w:t xml:space="preserve">Translations can be submitted by the UK or Irish publisher – or else called in by the judges – in accordance with the rules. Authors and translators </w:t>
      </w:r>
      <w:r w:rsidR="00F62839">
        <w:rPr>
          <w:rFonts w:asciiTheme="majorHAnsi" w:hAnsiTheme="majorHAnsi" w:cstheme="majorHAnsi"/>
          <w:sz w:val="24"/>
          <w:szCs w:val="24"/>
        </w:rPr>
        <w:t>can</w:t>
      </w:r>
      <w:r w:rsidRPr="0065756E">
        <w:rPr>
          <w:rFonts w:asciiTheme="majorHAnsi" w:hAnsiTheme="majorHAnsi" w:cstheme="majorHAnsi"/>
          <w:sz w:val="24"/>
          <w:szCs w:val="24"/>
        </w:rPr>
        <w:t xml:space="preserve"> enter their own works</w:t>
      </w:r>
      <w:r w:rsidR="00F62839">
        <w:rPr>
          <w:rFonts w:asciiTheme="majorHAnsi" w:hAnsiTheme="majorHAnsi" w:cstheme="majorHAnsi"/>
          <w:sz w:val="24"/>
          <w:szCs w:val="24"/>
        </w:rPr>
        <w:t xml:space="preserve"> but must have first received permission from the publisher</w:t>
      </w:r>
      <w:r w:rsidRPr="0065756E">
        <w:rPr>
          <w:rFonts w:asciiTheme="majorHAnsi" w:hAnsiTheme="majorHAnsi" w:cstheme="majorHAnsi"/>
          <w:sz w:val="24"/>
          <w:szCs w:val="24"/>
        </w:rPr>
        <w:t xml:space="preserve">. There is no restriction on the number of submissions per publisher. </w:t>
      </w:r>
    </w:p>
    <w:p w14:paraId="7691690B" w14:textId="77777777" w:rsidR="008C0B98" w:rsidRPr="0065756E" w:rsidRDefault="008C0B98" w:rsidP="008C0B98">
      <w:pPr>
        <w:rPr>
          <w:rFonts w:asciiTheme="majorHAnsi" w:hAnsiTheme="majorHAnsi" w:cstheme="majorHAnsi"/>
          <w:sz w:val="24"/>
          <w:szCs w:val="24"/>
        </w:rPr>
      </w:pPr>
      <w:r w:rsidRPr="0065756E">
        <w:rPr>
          <w:rFonts w:asciiTheme="majorHAnsi" w:hAnsiTheme="majorHAnsi" w:cstheme="majorHAnsi"/>
          <w:sz w:val="24"/>
          <w:szCs w:val="24"/>
        </w:rPr>
        <w:t>All entries must be made by an established publishing house. Self-published works are not eligible for the Prize. ‘Established’ is here defined as a house which publishes a list of titles with ISBNs by a range of authors, sells them in pounds sterling or euros, and distributes its books nationally through recognised booksellers and online retailers. The definition of ‘established’ also extends to not-for-private-profit publishers organised as Community Interest Companies. For the avoidance of doubt, ‘established publishing house’ does not include print-on-demand services or publishers which publish titles via a commercial arrangement through which they are paid by the author.</w:t>
      </w:r>
    </w:p>
    <w:p w14:paraId="4377B446" w14:textId="77777777" w:rsidR="008C0B98" w:rsidRPr="0065756E" w:rsidRDefault="008C0B98" w:rsidP="008C0B98">
      <w:pPr>
        <w:pStyle w:val="commentcontentpara"/>
        <w:spacing w:before="0" w:beforeAutospacing="0" w:after="0" w:afterAutospacing="0"/>
        <w:rPr>
          <w:rFonts w:asciiTheme="majorHAnsi" w:hAnsiTheme="majorHAnsi" w:cstheme="majorHAnsi"/>
        </w:rPr>
      </w:pPr>
      <w:r w:rsidRPr="0065756E">
        <w:rPr>
          <w:rFonts w:asciiTheme="majorHAnsi" w:hAnsiTheme="majorHAnsi" w:cstheme="majorHAnsi"/>
        </w:rPr>
        <w:t>A book may not be entered for the prize if the author or translator(s) thereof is/are any of the following:</w:t>
      </w:r>
    </w:p>
    <w:p w14:paraId="624BB3C6" w14:textId="77777777" w:rsidR="008C0B98" w:rsidRPr="0065756E" w:rsidRDefault="008C0B98" w:rsidP="008F78B5">
      <w:pPr>
        <w:pStyle w:val="commentcontentpara"/>
        <w:spacing w:before="0" w:beforeAutospacing="0" w:after="0" w:afterAutospacing="0"/>
        <w:ind w:left="720"/>
        <w:rPr>
          <w:rFonts w:asciiTheme="majorHAnsi" w:hAnsiTheme="majorHAnsi" w:cstheme="majorHAnsi"/>
        </w:rPr>
      </w:pPr>
      <w:r w:rsidRPr="0065756E">
        <w:rPr>
          <w:rFonts w:asciiTheme="majorHAnsi" w:hAnsiTheme="majorHAnsi" w:cstheme="majorHAnsi"/>
        </w:rPr>
        <w:t>I. A member of the prize committee;</w:t>
      </w:r>
    </w:p>
    <w:p w14:paraId="0D3CA4AD" w14:textId="77777777" w:rsidR="008C0B98" w:rsidRPr="0065756E" w:rsidRDefault="008C0B98" w:rsidP="008F78B5">
      <w:pPr>
        <w:pStyle w:val="commentcontentpara"/>
        <w:spacing w:before="0" w:beforeAutospacing="0" w:after="0" w:afterAutospacing="0"/>
        <w:ind w:left="720"/>
        <w:rPr>
          <w:rFonts w:asciiTheme="majorHAnsi" w:hAnsiTheme="majorHAnsi" w:cstheme="majorHAnsi"/>
        </w:rPr>
      </w:pPr>
      <w:r w:rsidRPr="0065756E">
        <w:rPr>
          <w:rFonts w:asciiTheme="majorHAnsi" w:hAnsiTheme="majorHAnsi" w:cstheme="majorHAnsi"/>
        </w:rPr>
        <w:t>II. An officer or employee of the sponsor(s);</w:t>
      </w:r>
    </w:p>
    <w:p w14:paraId="6A8629FB" w14:textId="77777777" w:rsidR="008C0B98" w:rsidRPr="0065756E" w:rsidRDefault="008C0B98" w:rsidP="008F78B5">
      <w:pPr>
        <w:pStyle w:val="commentcontentpara"/>
        <w:spacing w:before="0" w:beforeAutospacing="0" w:after="0" w:afterAutospacing="0"/>
        <w:ind w:left="720"/>
        <w:rPr>
          <w:rFonts w:asciiTheme="majorHAnsi" w:hAnsiTheme="majorHAnsi" w:cstheme="majorHAnsi"/>
        </w:rPr>
      </w:pPr>
      <w:r w:rsidRPr="0065756E">
        <w:rPr>
          <w:rFonts w:asciiTheme="majorHAnsi" w:hAnsiTheme="majorHAnsi" w:cstheme="majorHAnsi"/>
        </w:rPr>
        <w:t>III. A member of the judging panel;</w:t>
      </w:r>
    </w:p>
    <w:p w14:paraId="380577AC" w14:textId="77777777" w:rsidR="008C0B98" w:rsidRPr="0065756E" w:rsidRDefault="008C0B98" w:rsidP="008F78B5">
      <w:pPr>
        <w:pStyle w:val="commentcontentpara"/>
        <w:spacing w:before="0" w:beforeAutospacing="0" w:after="0" w:afterAutospacing="0"/>
        <w:ind w:left="720"/>
        <w:rPr>
          <w:rFonts w:asciiTheme="majorHAnsi" w:hAnsiTheme="majorHAnsi" w:cstheme="majorHAnsi"/>
        </w:rPr>
      </w:pPr>
      <w:r w:rsidRPr="0065756E">
        <w:rPr>
          <w:rFonts w:asciiTheme="majorHAnsi" w:hAnsiTheme="majorHAnsi" w:cstheme="majorHAnsi"/>
        </w:rPr>
        <w:t>IV. A parent, spouse or child of any of the foregoing;</w:t>
      </w:r>
    </w:p>
    <w:p w14:paraId="44CCD421" w14:textId="77777777" w:rsidR="008C0B98" w:rsidRPr="0065756E" w:rsidRDefault="008C0B98" w:rsidP="008F78B5">
      <w:pPr>
        <w:pStyle w:val="commentcontentpara"/>
        <w:spacing w:before="0" w:beforeAutospacing="0" w:after="0" w:afterAutospacing="0"/>
        <w:ind w:left="720"/>
        <w:rPr>
          <w:rFonts w:asciiTheme="majorHAnsi" w:hAnsiTheme="majorHAnsi" w:cstheme="majorHAnsi"/>
        </w:rPr>
      </w:pPr>
      <w:r w:rsidRPr="0065756E">
        <w:rPr>
          <w:rFonts w:asciiTheme="majorHAnsi" w:hAnsiTheme="majorHAnsi" w:cstheme="majorHAnsi"/>
        </w:rPr>
        <w:t>V. An employee of the publisher submitting the book.</w:t>
      </w:r>
    </w:p>
    <w:p w14:paraId="00F2DD3E" w14:textId="77777777" w:rsidR="008C0B98" w:rsidRPr="0065756E" w:rsidRDefault="008C0B98" w:rsidP="008C0B98">
      <w:pPr>
        <w:pStyle w:val="commentcontentpara"/>
        <w:spacing w:before="0" w:beforeAutospacing="0" w:after="0" w:afterAutospacing="0"/>
        <w:rPr>
          <w:rFonts w:asciiTheme="majorHAnsi" w:hAnsiTheme="majorHAnsi" w:cstheme="majorHAnsi"/>
        </w:rPr>
      </w:pPr>
    </w:p>
    <w:p w14:paraId="001E528B" w14:textId="77777777" w:rsidR="008C0B98" w:rsidRPr="00193FAF" w:rsidRDefault="008C0B98" w:rsidP="008C0B98">
      <w:pPr>
        <w:rPr>
          <w:rFonts w:asciiTheme="majorHAnsi" w:hAnsiTheme="majorHAnsi" w:cstheme="majorHAnsi"/>
          <w:sz w:val="24"/>
          <w:szCs w:val="24"/>
        </w:rPr>
      </w:pPr>
      <w:r w:rsidRPr="00193FAF">
        <w:rPr>
          <w:rFonts w:asciiTheme="majorHAnsi" w:hAnsiTheme="majorHAnsi" w:cstheme="majorHAnsi"/>
          <w:sz w:val="24"/>
          <w:szCs w:val="24"/>
        </w:rPr>
        <w:t>The Prize is sponsored and managed by the University of Warwick.</w:t>
      </w:r>
      <w:r w:rsidR="009C3EF5" w:rsidRPr="00193FAF">
        <w:rPr>
          <w:rFonts w:asciiTheme="majorHAnsi" w:hAnsiTheme="majorHAnsi" w:cstheme="majorHAnsi"/>
          <w:sz w:val="24"/>
          <w:szCs w:val="24"/>
        </w:rPr>
        <w:t xml:space="preserve"> The University will make a list of all eligible titles available on its webpage</w:t>
      </w:r>
      <w:r w:rsidR="00193FAF" w:rsidRPr="00193FAF">
        <w:rPr>
          <w:rFonts w:asciiTheme="majorHAnsi" w:hAnsiTheme="majorHAnsi" w:cstheme="majorHAnsi"/>
          <w:sz w:val="24"/>
          <w:szCs w:val="24"/>
        </w:rPr>
        <w:t xml:space="preserve"> </w:t>
      </w:r>
      <w:r w:rsidR="00193FAF" w:rsidRPr="00193FAF">
        <w:rPr>
          <w:rFonts w:asciiTheme="majorHAnsi" w:hAnsiTheme="majorHAnsi" w:cstheme="majorHAnsi"/>
          <w:sz w:val="24"/>
          <w:szCs w:val="24"/>
          <w:shd w:val="clear" w:color="auto" w:fill="FFFFFF"/>
        </w:rPr>
        <w:t>for use by researchers, translators, publishers and bookshops and to promote the cause of women in translation more generally.</w:t>
      </w:r>
      <w:r w:rsidR="009C3EF5" w:rsidRPr="00193FAF">
        <w:rPr>
          <w:rFonts w:asciiTheme="majorHAnsi" w:hAnsiTheme="majorHAnsi" w:cstheme="majorHAnsi"/>
          <w:sz w:val="24"/>
          <w:szCs w:val="24"/>
        </w:rPr>
        <w:t xml:space="preserve"> In entering a title or titles for the competition, the publisher agrees to the inclusion and publication of its title or titles on this list.</w:t>
      </w:r>
    </w:p>
    <w:p w14:paraId="265148C2" w14:textId="77777777" w:rsidR="008C0B98" w:rsidRDefault="008C0B98" w:rsidP="008C0B98">
      <w:pPr>
        <w:rPr>
          <w:rFonts w:asciiTheme="majorHAnsi" w:hAnsiTheme="majorHAnsi" w:cstheme="majorHAnsi"/>
          <w:sz w:val="24"/>
          <w:szCs w:val="24"/>
        </w:rPr>
      </w:pPr>
      <w:r w:rsidRPr="0065756E">
        <w:rPr>
          <w:rFonts w:asciiTheme="majorHAnsi" w:hAnsiTheme="majorHAnsi" w:cstheme="majorHAnsi"/>
          <w:sz w:val="24"/>
          <w:szCs w:val="24"/>
        </w:rPr>
        <w:t>For further details, please contact</w:t>
      </w:r>
      <w:r w:rsidR="00F76C13">
        <w:rPr>
          <w:rFonts w:asciiTheme="majorHAnsi" w:hAnsiTheme="majorHAnsi" w:cstheme="majorHAnsi"/>
          <w:sz w:val="24"/>
          <w:szCs w:val="24"/>
        </w:rPr>
        <w:t xml:space="preserve"> Chantal Wright </w:t>
      </w:r>
      <w:r w:rsidR="008F78B5">
        <w:rPr>
          <w:rFonts w:asciiTheme="majorHAnsi" w:hAnsiTheme="majorHAnsi" w:cstheme="majorHAnsi"/>
          <w:sz w:val="24"/>
          <w:szCs w:val="24"/>
        </w:rPr>
        <w:t xml:space="preserve">and Holly Langstaff </w:t>
      </w:r>
      <w:r w:rsidR="00F76C13">
        <w:rPr>
          <w:rFonts w:asciiTheme="majorHAnsi" w:hAnsiTheme="majorHAnsi" w:cstheme="majorHAnsi"/>
          <w:sz w:val="24"/>
          <w:szCs w:val="24"/>
        </w:rPr>
        <w:t>at</w:t>
      </w:r>
      <w:r w:rsidRPr="0065756E">
        <w:rPr>
          <w:rFonts w:asciiTheme="majorHAnsi" w:hAnsiTheme="majorHAnsi" w:cstheme="majorHAnsi"/>
          <w:sz w:val="24"/>
          <w:szCs w:val="24"/>
        </w:rPr>
        <w:t xml:space="preserve"> </w:t>
      </w:r>
      <w:hyperlink r:id="rId7" w:history="1">
        <w:r w:rsidR="00F76C13" w:rsidRPr="00EA5D04">
          <w:rPr>
            <w:rStyle w:val="Hyperlink"/>
            <w:rFonts w:asciiTheme="majorHAnsi" w:hAnsiTheme="majorHAnsi" w:cstheme="majorHAnsi"/>
            <w:sz w:val="24"/>
            <w:szCs w:val="24"/>
          </w:rPr>
          <w:t>womenintranslation@warwick.ac.uk</w:t>
        </w:r>
      </w:hyperlink>
      <w:r w:rsidRPr="0065756E">
        <w:rPr>
          <w:rFonts w:asciiTheme="majorHAnsi" w:hAnsiTheme="majorHAnsi" w:cstheme="majorHAnsi"/>
          <w:sz w:val="24"/>
          <w:szCs w:val="24"/>
        </w:rPr>
        <w:t>.</w:t>
      </w:r>
    </w:p>
    <w:p w14:paraId="17610A8A" w14:textId="02388ED0" w:rsidR="00F76C13" w:rsidRPr="0065756E" w:rsidRDefault="008F78B5" w:rsidP="008C0B98">
      <w:pPr>
        <w:rPr>
          <w:rFonts w:asciiTheme="majorHAnsi" w:hAnsiTheme="majorHAnsi" w:cstheme="majorHAnsi"/>
          <w:sz w:val="24"/>
          <w:szCs w:val="24"/>
        </w:rPr>
      </w:pPr>
      <w:r>
        <w:rPr>
          <w:rFonts w:asciiTheme="majorHAnsi" w:hAnsiTheme="majorHAnsi" w:cstheme="majorHAnsi"/>
          <w:sz w:val="24"/>
          <w:szCs w:val="24"/>
        </w:rPr>
        <w:lastRenderedPageBreak/>
        <w:t xml:space="preserve">The </w:t>
      </w:r>
      <w:r w:rsidR="00E80727">
        <w:rPr>
          <w:rFonts w:asciiTheme="majorHAnsi" w:hAnsiTheme="majorHAnsi" w:cstheme="majorHAnsi"/>
          <w:sz w:val="24"/>
          <w:szCs w:val="24"/>
        </w:rPr>
        <w:t>provisional date of the award of the 2021 Prize is Wednesday 24 November</w:t>
      </w:r>
      <w:bookmarkStart w:id="0" w:name="_GoBack"/>
      <w:bookmarkEnd w:id="0"/>
      <w:r w:rsidR="00E80727">
        <w:rPr>
          <w:rFonts w:asciiTheme="majorHAnsi" w:hAnsiTheme="majorHAnsi" w:cstheme="majorHAnsi"/>
          <w:sz w:val="24"/>
          <w:szCs w:val="24"/>
        </w:rPr>
        <w:t xml:space="preserve">. </w:t>
      </w:r>
    </w:p>
    <w:p w14:paraId="00DE05DC" w14:textId="77777777" w:rsidR="008C0B98" w:rsidRPr="0065756E" w:rsidRDefault="008C0B98" w:rsidP="008C0B98">
      <w:pPr>
        <w:rPr>
          <w:rFonts w:asciiTheme="majorHAnsi" w:hAnsiTheme="majorHAnsi" w:cstheme="majorHAnsi"/>
          <w:sz w:val="24"/>
          <w:szCs w:val="24"/>
        </w:rPr>
      </w:pPr>
    </w:p>
    <w:p w14:paraId="60938576" w14:textId="77777777" w:rsidR="008C0B98" w:rsidRPr="0065756E" w:rsidRDefault="008C0B98" w:rsidP="008C0B98">
      <w:pPr>
        <w:rPr>
          <w:rFonts w:asciiTheme="majorHAnsi" w:hAnsiTheme="majorHAnsi" w:cstheme="majorHAnsi"/>
          <w:sz w:val="24"/>
          <w:szCs w:val="24"/>
        </w:rPr>
      </w:pPr>
    </w:p>
    <w:p w14:paraId="1673F715" w14:textId="77777777" w:rsidR="008C0B98" w:rsidRPr="0065756E" w:rsidRDefault="008C0B98" w:rsidP="008C0B98">
      <w:pPr>
        <w:rPr>
          <w:rFonts w:asciiTheme="majorHAnsi" w:hAnsiTheme="majorHAnsi" w:cstheme="majorHAnsi"/>
          <w:b/>
          <w:sz w:val="24"/>
          <w:szCs w:val="24"/>
        </w:rPr>
      </w:pPr>
    </w:p>
    <w:p w14:paraId="79DA9F31" w14:textId="77777777" w:rsidR="008C0B98" w:rsidRPr="0065756E" w:rsidRDefault="008C0B98" w:rsidP="008C0B98">
      <w:pPr>
        <w:rPr>
          <w:rFonts w:asciiTheme="majorHAnsi" w:hAnsiTheme="majorHAnsi" w:cstheme="majorHAnsi"/>
          <w:b/>
          <w:sz w:val="24"/>
          <w:szCs w:val="24"/>
        </w:rPr>
      </w:pPr>
    </w:p>
    <w:p w14:paraId="531A0E57" w14:textId="77777777" w:rsidR="008C0B98" w:rsidRPr="0065756E" w:rsidRDefault="008C0B98" w:rsidP="008C0B98">
      <w:pPr>
        <w:rPr>
          <w:rFonts w:asciiTheme="majorHAnsi" w:hAnsiTheme="majorHAnsi" w:cstheme="majorHAnsi"/>
          <w:b/>
          <w:sz w:val="24"/>
          <w:szCs w:val="24"/>
        </w:rPr>
      </w:pPr>
    </w:p>
    <w:p w14:paraId="29A4FD0B" w14:textId="77777777" w:rsidR="008C0B98" w:rsidRPr="0065756E" w:rsidRDefault="008C0B98" w:rsidP="008C0B98">
      <w:pPr>
        <w:rPr>
          <w:rFonts w:asciiTheme="majorHAnsi" w:hAnsiTheme="majorHAnsi" w:cstheme="majorHAnsi"/>
          <w:b/>
          <w:sz w:val="24"/>
          <w:szCs w:val="24"/>
        </w:rPr>
      </w:pPr>
    </w:p>
    <w:p w14:paraId="398C55E1" w14:textId="77777777" w:rsidR="008C0B98" w:rsidRPr="0065756E" w:rsidRDefault="008C0B98" w:rsidP="00D66619">
      <w:pPr>
        <w:rPr>
          <w:rFonts w:asciiTheme="majorHAnsi" w:hAnsiTheme="majorHAnsi" w:cstheme="majorHAnsi"/>
          <w:sz w:val="24"/>
          <w:szCs w:val="24"/>
        </w:rPr>
      </w:pPr>
    </w:p>
    <w:p w14:paraId="57C76C22" w14:textId="77777777" w:rsidR="00A073E9" w:rsidRPr="0065756E" w:rsidRDefault="00A073E9" w:rsidP="00AB34ED">
      <w:pPr>
        <w:tabs>
          <w:tab w:val="left" w:pos="1116"/>
        </w:tabs>
        <w:rPr>
          <w:rFonts w:asciiTheme="majorHAnsi" w:hAnsiTheme="majorHAnsi" w:cstheme="majorHAnsi"/>
          <w:sz w:val="24"/>
          <w:szCs w:val="24"/>
        </w:rPr>
      </w:pPr>
    </w:p>
    <w:sectPr w:rsidR="00A073E9" w:rsidRPr="0065756E" w:rsidSect="004769B3">
      <w:headerReference w:type="even" r:id="rId8"/>
      <w:headerReference w:type="default" r:id="rId9"/>
      <w:footerReference w:type="default" r:id="rId10"/>
      <w:headerReference w:type="first" r:id="rId11"/>
      <w:footerReference w:type="first" r:id="rId12"/>
      <w:pgSz w:w="11900" w:h="16840"/>
      <w:pgMar w:top="2381" w:right="1410" w:bottom="1440" w:left="1800" w:header="0"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DA97C" w14:textId="77777777" w:rsidR="009127A8" w:rsidRDefault="009127A8" w:rsidP="00A073E9">
      <w:r>
        <w:separator/>
      </w:r>
    </w:p>
  </w:endnote>
  <w:endnote w:type="continuationSeparator" w:id="0">
    <w:p w14:paraId="13B77BFE" w14:textId="77777777" w:rsidR="009127A8" w:rsidRDefault="009127A8" w:rsidP="00A0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2446E" w14:textId="77777777" w:rsidR="00F13392" w:rsidRDefault="008C0B98" w:rsidP="005766C5">
    <w:pPr>
      <w:ind w:left="6946" w:right="-666"/>
      <w:textAlignment w:val="baseline"/>
      <w:rPr>
        <w:rFonts w:asciiTheme="majorHAnsi" w:eastAsia="Arial" w:hAnsiTheme="majorHAnsi"/>
        <w:b/>
        <w:color w:val="030204"/>
        <w:spacing w:val="10"/>
        <w:sz w:val="16"/>
        <w:szCs w:val="16"/>
      </w:rPr>
    </w:pPr>
    <w:r>
      <w:rPr>
        <w:rFonts w:asciiTheme="majorHAnsi" w:eastAsia="Arial" w:hAnsiTheme="majorHAnsi"/>
        <w:b/>
        <w:color w:val="030204"/>
        <w:spacing w:val="10"/>
        <w:sz w:val="16"/>
        <w:szCs w:val="16"/>
      </w:rPr>
      <w:t>The Warwick Prize for Women in Translation</w:t>
    </w:r>
  </w:p>
  <w:p w14:paraId="0157F8B8" w14:textId="77777777" w:rsidR="00F13392" w:rsidRPr="0065756E" w:rsidRDefault="008C0B98" w:rsidP="005766C5">
    <w:pPr>
      <w:ind w:left="6946" w:right="-666"/>
      <w:rPr>
        <w:rFonts w:asciiTheme="majorHAnsi" w:eastAsia="Tahoma" w:hAnsiTheme="majorHAnsi"/>
        <w:sz w:val="16"/>
        <w:szCs w:val="16"/>
      </w:rPr>
    </w:pPr>
    <w:r w:rsidRPr="0065756E">
      <w:rPr>
        <w:rFonts w:asciiTheme="majorHAnsi" w:eastAsia="Tahoma" w:hAnsiTheme="majorHAnsi"/>
        <w:sz w:val="16"/>
        <w:szCs w:val="16"/>
      </w:rPr>
      <w:t>womenintranslation</w:t>
    </w:r>
    <w:r w:rsidR="00F13392" w:rsidRPr="0065756E">
      <w:rPr>
        <w:rFonts w:asciiTheme="majorHAnsi" w:eastAsia="Tahoma" w:hAnsiTheme="majorHAnsi"/>
        <w:sz w:val="16"/>
        <w:szCs w:val="16"/>
      </w:rPr>
      <w:t>@warwick.ac.uk</w:t>
    </w:r>
  </w:p>
  <w:p w14:paraId="26ED6CA2" w14:textId="77777777" w:rsidR="0065756E" w:rsidRPr="00F13392" w:rsidRDefault="0065756E" w:rsidP="0065756E">
    <w:pPr>
      <w:spacing w:line="240" w:lineRule="auto"/>
      <w:ind w:left="6946" w:right="-666"/>
      <w:rPr>
        <w:rFonts w:ascii="Calibri" w:hAnsi="Calibri"/>
        <w:color w:val="990033"/>
        <w:sz w:val="16"/>
        <w:szCs w:val="16"/>
      </w:rPr>
    </w:pPr>
    <w:r>
      <w:rPr>
        <w:rFonts w:ascii="Calibri" w:eastAsia="Tahoma" w:hAnsi="Calibri"/>
        <w:color w:val="990033"/>
        <w:sz w:val="16"/>
        <w:szCs w:val="16"/>
      </w:rPr>
      <w:t>www</w:t>
    </w:r>
    <w:r w:rsidRPr="0065756E">
      <w:rPr>
        <w:rFonts w:ascii="Calibri" w:eastAsia="Tahoma" w:hAnsi="Calibri"/>
        <w:color w:val="990033"/>
        <w:sz w:val="16"/>
        <w:szCs w:val="16"/>
      </w:rPr>
      <w:t>.warwick.ac.uk/fac/cross_fac/womenintranslation</w:t>
    </w:r>
  </w:p>
  <w:p w14:paraId="7D6D48C2" w14:textId="77777777" w:rsidR="00AB34ED" w:rsidRPr="0065756E" w:rsidRDefault="00AB34ED" w:rsidP="005766C5">
    <w:pPr>
      <w:ind w:left="6946" w:right="-666"/>
      <w:rPr>
        <w:rFonts w:ascii="Calibri" w:hAnsi="Calibri"/>
        <w:color w:val="990033"/>
        <w:sz w:val="16"/>
        <w:szCs w:val="16"/>
      </w:rPr>
    </w:pPr>
  </w:p>
  <w:sdt>
    <w:sdtPr>
      <w:rPr>
        <w:rFonts w:ascii="Calibri" w:hAnsi="Calibri"/>
      </w:rPr>
      <w:id w:val="-1019544764"/>
      <w:docPartObj>
        <w:docPartGallery w:val="Page Numbers (Top of Page)"/>
        <w:docPartUnique/>
      </w:docPartObj>
    </w:sdtPr>
    <w:sdtEndPr>
      <w:rPr>
        <w:color w:val="990033"/>
        <w:sz w:val="16"/>
      </w:rPr>
    </w:sdtEndPr>
    <w:sdtContent>
      <w:p w14:paraId="648D31DF" w14:textId="77777777" w:rsidR="00670BC5" w:rsidRPr="00F13392" w:rsidRDefault="00AB34ED" w:rsidP="005766C5">
        <w:pPr>
          <w:pStyle w:val="Footer"/>
          <w:tabs>
            <w:tab w:val="clear" w:pos="4320"/>
            <w:tab w:val="clear" w:pos="8640"/>
          </w:tabs>
          <w:ind w:left="6946" w:right="-666"/>
          <w:rPr>
            <w:rFonts w:ascii="Calibri" w:hAnsi="Calibri"/>
            <w:color w:val="990033"/>
            <w:sz w:val="16"/>
          </w:rPr>
        </w:pPr>
        <w:r w:rsidRPr="00F13392">
          <w:rPr>
            <w:rFonts w:ascii="Calibri" w:hAnsi="Calibri"/>
            <w:bCs/>
            <w:color w:val="990033"/>
            <w:sz w:val="16"/>
          </w:rPr>
          <w:fldChar w:fldCharType="begin"/>
        </w:r>
        <w:r w:rsidRPr="00F13392">
          <w:rPr>
            <w:rFonts w:ascii="Calibri" w:hAnsi="Calibri"/>
            <w:bCs/>
            <w:color w:val="990033"/>
            <w:sz w:val="16"/>
          </w:rPr>
          <w:instrText xml:space="preserve"> PAGE </w:instrText>
        </w:r>
        <w:r w:rsidRPr="00F13392">
          <w:rPr>
            <w:rFonts w:ascii="Calibri" w:hAnsi="Calibri"/>
            <w:bCs/>
            <w:color w:val="990033"/>
            <w:sz w:val="16"/>
          </w:rPr>
          <w:fldChar w:fldCharType="separate"/>
        </w:r>
        <w:r w:rsidR="00193FAF">
          <w:rPr>
            <w:rFonts w:ascii="Calibri" w:hAnsi="Calibri"/>
            <w:bCs/>
            <w:noProof/>
            <w:color w:val="990033"/>
            <w:sz w:val="16"/>
          </w:rPr>
          <w:t>2</w:t>
        </w:r>
        <w:r w:rsidRPr="00F13392">
          <w:rPr>
            <w:rFonts w:ascii="Calibri" w:hAnsi="Calibri"/>
            <w:bCs/>
            <w:color w:val="990033"/>
            <w:sz w:val="16"/>
          </w:rPr>
          <w:fldChar w:fldCharType="end"/>
        </w:r>
        <w:r w:rsidRPr="00F13392">
          <w:rPr>
            <w:rFonts w:ascii="Calibri" w:hAnsi="Calibri"/>
            <w:color w:val="990033"/>
            <w:sz w:val="16"/>
          </w:rPr>
          <w:t>|</w:t>
        </w:r>
        <w:r w:rsidRPr="00F13392">
          <w:rPr>
            <w:rFonts w:ascii="Calibri" w:hAnsi="Calibri"/>
            <w:bCs/>
            <w:color w:val="990033"/>
            <w:sz w:val="16"/>
          </w:rPr>
          <w:fldChar w:fldCharType="begin"/>
        </w:r>
        <w:r w:rsidRPr="00F13392">
          <w:rPr>
            <w:rFonts w:ascii="Calibri" w:hAnsi="Calibri"/>
            <w:bCs/>
            <w:color w:val="990033"/>
            <w:sz w:val="16"/>
          </w:rPr>
          <w:instrText xml:space="preserve"> NUMPAGES  </w:instrText>
        </w:r>
        <w:r w:rsidRPr="00F13392">
          <w:rPr>
            <w:rFonts w:ascii="Calibri" w:hAnsi="Calibri"/>
            <w:bCs/>
            <w:color w:val="990033"/>
            <w:sz w:val="16"/>
          </w:rPr>
          <w:fldChar w:fldCharType="separate"/>
        </w:r>
        <w:r w:rsidR="00193FAF">
          <w:rPr>
            <w:rFonts w:ascii="Calibri" w:hAnsi="Calibri"/>
            <w:bCs/>
            <w:noProof/>
            <w:color w:val="990033"/>
            <w:sz w:val="16"/>
          </w:rPr>
          <w:t>3</w:t>
        </w:r>
        <w:r w:rsidRPr="00F13392">
          <w:rPr>
            <w:rFonts w:ascii="Calibri" w:hAnsi="Calibri"/>
            <w:bCs/>
            <w:color w:val="990033"/>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086FF" w14:textId="77777777" w:rsidR="00F13392" w:rsidRDefault="00D66619" w:rsidP="00D66619">
    <w:pPr>
      <w:spacing w:line="240" w:lineRule="auto"/>
      <w:ind w:left="6946" w:right="-666"/>
      <w:textAlignment w:val="baseline"/>
      <w:rPr>
        <w:rFonts w:asciiTheme="majorHAnsi" w:eastAsia="Arial" w:hAnsiTheme="majorHAnsi"/>
        <w:b/>
        <w:color w:val="030204"/>
        <w:spacing w:val="10"/>
        <w:sz w:val="16"/>
        <w:szCs w:val="16"/>
      </w:rPr>
    </w:pPr>
    <w:r>
      <w:rPr>
        <w:rFonts w:asciiTheme="majorHAnsi" w:eastAsia="Arial" w:hAnsiTheme="majorHAnsi"/>
        <w:b/>
        <w:color w:val="030204"/>
        <w:spacing w:val="10"/>
        <w:sz w:val="16"/>
        <w:szCs w:val="16"/>
      </w:rPr>
      <w:t>The Warwick Prize for Women in Translation</w:t>
    </w:r>
  </w:p>
  <w:p w14:paraId="03D7C646" w14:textId="77777777" w:rsidR="00F13392" w:rsidRPr="00D66619" w:rsidRDefault="00D66619" w:rsidP="00D66619">
    <w:pPr>
      <w:spacing w:line="240" w:lineRule="auto"/>
      <w:ind w:left="6946" w:right="-666"/>
      <w:rPr>
        <w:rFonts w:asciiTheme="majorHAnsi" w:eastAsia="Tahoma" w:hAnsiTheme="majorHAnsi"/>
        <w:sz w:val="16"/>
        <w:szCs w:val="16"/>
      </w:rPr>
    </w:pPr>
    <w:r w:rsidRPr="00D66619">
      <w:rPr>
        <w:rFonts w:asciiTheme="majorHAnsi" w:eastAsia="Tahoma" w:hAnsiTheme="majorHAnsi"/>
        <w:sz w:val="16"/>
        <w:szCs w:val="16"/>
      </w:rPr>
      <w:t>womenintranslation</w:t>
    </w:r>
    <w:r w:rsidR="00F13392" w:rsidRPr="00D66619">
      <w:rPr>
        <w:rFonts w:asciiTheme="majorHAnsi" w:eastAsia="Tahoma" w:hAnsiTheme="majorHAnsi"/>
        <w:sz w:val="16"/>
        <w:szCs w:val="16"/>
      </w:rPr>
      <w:t>@warwick.ac.uk</w:t>
    </w:r>
  </w:p>
  <w:p w14:paraId="07DE128C" w14:textId="77777777" w:rsidR="00AB34ED" w:rsidRPr="00F13392" w:rsidRDefault="0065756E" w:rsidP="00D66619">
    <w:pPr>
      <w:spacing w:line="240" w:lineRule="auto"/>
      <w:ind w:left="6946" w:right="-666"/>
      <w:rPr>
        <w:rFonts w:ascii="Calibri" w:hAnsi="Calibri"/>
        <w:color w:val="990033"/>
        <w:sz w:val="16"/>
        <w:szCs w:val="16"/>
      </w:rPr>
    </w:pPr>
    <w:r>
      <w:rPr>
        <w:rFonts w:ascii="Calibri" w:eastAsia="Tahoma" w:hAnsi="Calibri"/>
        <w:color w:val="990033"/>
        <w:sz w:val="16"/>
        <w:szCs w:val="16"/>
      </w:rPr>
      <w:t>www</w:t>
    </w:r>
    <w:r w:rsidRPr="0065756E">
      <w:rPr>
        <w:rFonts w:ascii="Calibri" w:eastAsia="Tahoma" w:hAnsi="Calibri"/>
        <w:color w:val="990033"/>
        <w:sz w:val="16"/>
        <w:szCs w:val="16"/>
      </w:rPr>
      <w:t>.warwick.ac.uk/fac/cross_fac/womenintranslation</w:t>
    </w:r>
  </w:p>
  <w:sdt>
    <w:sdtPr>
      <w:rPr>
        <w:rFonts w:ascii="Calibri" w:hAnsi="Calibri"/>
      </w:rPr>
      <w:id w:val="-1106581010"/>
      <w:docPartObj>
        <w:docPartGallery w:val="Page Numbers (Top of Page)"/>
        <w:docPartUnique/>
      </w:docPartObj>
    </w:sdtPr>
    <w:sdtEndPr>
      <w:rPr>
        <w:color w:val="990033"/>
        <w:sz w:val="16"/>
      </w:rPr>
    </w:sdtEndPr>
    <w:sdtContent>
      <w:p w14:paraId="6D7A314A" w14:textId="77777777" w:rsidR="00E432C1" w:rsidRPr="00F13392" w:rsidRDefault="00AB34ED" w:rsidP="005766C5">
        <w:pPr>
          <w:pStyle w:val="Footer"/>
          <w:tabs>
            <w:tab w:val="clear" w:pos="4320"/>
            <w:tab w:val="clear" w:pos="8640"/>
          </w:tabs>
          <w:ind w:left="6946" w:right="-666"/>
          <w:rPr>
            <w:rFonts w:ascii="Calibri" w:hAnsi="Calibri"/>
            <w:color w:val="990033"/>
            <w:sz w:val="16"/>
          </w:rPr>
        </w:pPr>
        <w:r w:rsidRPr="00F13392">
          <w:rPr>
            <w:rFonts w:ascii="Calibri" w:hAnsi="Calibri"/>
            <w:bCs/>
            <w:color w:val="990033"/>
            <w:sz w:val="16"/>
          </w:rPr>
          <w:fldChar w:fldCharType="begin"/>
        </w:r>
        <w:r w:rsidRPr="00F13392">
          <w:rPr>
            <w:rFonts w:ascii="Calibri" w:hAnsi="Calibri"/>
            <w:bCs/>
            <w:color w:val="990033"/>
            <w:sz w:val="16"/>
          </w:rPr>
          <w:instrText xml:space="preserve"> PAGE </w:instrText>
        </w:r>
        <w:r w:rsidRPr="00F13392">
          <w:rPr>
            <w:rFonts w:ascii="Calibri" w:hAnsi="Calibri"/>
            <w:bCs/>
            <w:color w:val="990033"/>
            <w:sz w:val="16"/>
          </w:rPr>
          <w:fldChar w:fldCharType="separate"/>
        </w:r>
        <w:r w:rsidR="00193FAF">
          <w:rPr>
            <w:rFonts w:ascii="Calibri" w:hAnsi="Calibri"/>
            <w:bCs/>
            <w:noProof/>
            <w:color w:val="990033"/>
            <w:sz w:val="16"/>
          </w:rPr>
          <w:t>1</w:t>
        </w:r>
        <w:r w:rsidRPr="00F13392">
          <w:rPr>
            <w:rFonts w:ascii="Calibri" w:hAnsi="Calibri"/>
            <w:bCs/>
            <w:color w:val="990033"/>
            <w:sz w:val="16"/>
          </w:rPr>
          <w:fldChar w:fldCharType="end"/>
        </w:r>
        <w:r w:rsidRPr="00F13392">
          <w:rPr>
            <w:rFonts w:ascii="Calibri" w:hAnsi="Calibri"/>
            <w:color w:val="990033"/>
            <w:sz w:val="16"/>
          </w:rPr>
          <w:t>|</w:t>
        </w:r>
        <w:r w:rsidRPr="00F13392">
          <w:rPr>
            <w:rFonts w:ascii="Calibri" w:hAnsi="Calibri"/>
            <w:bCs/>
            <w:color w:val="990033"/>
            <w:sz w:val="16"/>
          </w:rPr>
          <w:fldChar w:fldCharType="begin"/>
        </w:r>
        <w:r w:rsidRPr="00F13392">
          <w:rPr>
            <w:rFonts w:ascii="Calibri" w:hAnsi="Calibri"/>
            <w:bCs/>
            <w:color w:val="990033"/>
            <w:sz w:val="16"/>
          </w:rPr>
          <w:instrText xml:space="preserve"> NUMPAGES  </w:instrText>
        </w:r>
        <w:r w:rsidRPr="00F13392">
          <w:rPr>
            <w:rFonts w:ascii="Calibri" w:hAnsi="Calibri"/>
            <w:bCs/>
            <w:color w:val="990033"/>
            <w:sz w:val="16"/>
          </w:rPr>
          <w:fldChar w:fldCharType="separate"/>
        </w:r>
        <w:r w:rsidR="00193FAF">
          <w:rPr>
            <w:rFonts w:ascii="Calibri" w:hAnsi="Calibri"/>
            <w:bCs/>
            <w:noProof/>
            <w:color w:val="990033"/>
            <w:sz w:val="16"/>
          </w:rPr>
          <w:t>3</w:t>
        </w:r>
        <w:r w:rsidRPr="00F13392">
          <w:rPr>
            <w:rFonts w:ascii="Calibri" w:hAnsi="Calibri"/>
            <w:bCs/>
            <w:color w:val="990033"/>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F6B52" w14:textId="77777777" w:rsidR="009127A8" w:rsidRDefault="009127A8" w:rsidP="00A073E9">
      <w:r>
        <w:separator/>
      </w:r>
    </w:p>
  </w:footnote>
  <w:footnote w:type="continuationSeparator" w:id="0">
    <w:p w14:paraId="143E6DDC" w14:textId="77777777" w:rsidR="009127A8" w:rsidRDefault="009127A8" w:rsidP="00A07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E760F" w14:textId="77777777" w:rsidR="00A073E9" w:rsidRDefault="009127A8">
    <w:pPr>
      <w:pStyle w:val="Header"/>
    </w:pPr>
    <w:sdt>
      <w:sdtPr>
        <w:id w:val="171999623"/>
        <w:placeholder>
          <w:docPart w:val="7BEBF463AD344EBC8A877730E234FA56"/>
        </w:placeholder>
        <w:temporary/>
        <w:showingPlcHdr/>
      </w:sdtPr>
      <w:sdtEndPr/>
      <w:sdtContent>
        <w:r w:rsidR="00A073E9">
          <w:t>[Type text]</w:t>
        </w:r>
      </w:sdtContent>
    </w:sdt>
    <w:r w:rsidR="00A073E9">
      <w:ptab w:relativeTo="margin" w:alignment="center" w:leader="none"/>
    </w:r>
    <w:sdt>
      <w:sdtPr>
        <w:id w:val="171999624"/>
        <w:placeholder>
          <w:docPart w:val="6336A0688D2642FCA736E9D1B0F8CE0B"/>
        </w:placeholder>
        <w:temporary/>
        <w:showingPlcHdr/>
      </w:sdtPr>
      <w:sdtEndPr/>
      <w:sdtContent>
        <w:r w:rsidR="00A073E9">
          <w:t>[Type text]</w:t>
        </w:r>
      </w:sdtContent>
    </w:sdt>
    <w:r w:rsidR="00A073E9">
      <w:ptab w:relativeTo="margin" w:alignment="right" w:leader="none"/>
    </w:r>
    <w:sdt>
      <w:sdtPr>
        <w:id w:val="171999625"/>
        <w:placeholder>
          <w:docPart w:val="51C0294F66374924BA2FB5D49C48E406"/>
        </w:placeholder>
        <w:temporary/>
        <w:showingPlcHdr/>
      </w:sdtPr>
      <w:sdtEndPr/>
      <w:sdtContent>
        <w:r w:rsidR="00A073E9">
          <w:t>[Type text]</w:t>
        </w:r>
      </w:sdtContent>
    </w:sdt>
  </w:p>
  <w:p w14:paraId="57D3DF03" w14:textId="77777777" w:rsidR="00A073E9" w:rsidRDefault="00A07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B5367" w14:textId="77777777" w:rsidR="00A073E9" w:rsidRDefault="00AB34ED" w:rsidP="004769B3">
    <w:pPr>
      <w:pStyle w:val="Header"/>
      <w:ind w:left="-1800"/>
    </w:pPr>
    <w:r>
      <w:rPr>
        <w:noProof/>
        <w:lang w:eastAsia="en-GB"/>
      </w:rPr>
      <w:drawing>
        <wp:inline distT="0" distB="0" distL="0" distR="0" wp14:anchorId="36701238" wp14:editId="0477D23A">
          <wp:extent cx="7560294" cy="44196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3_ruby_red_RGB_stripe.jpg"/>
                  <pic:cNvPicPr/>
                </pic:nvPicPr>
                <pic:blipFill>
                  <a:blip r:embed="rId1">
                    <a:extLst>
                      <a:ext uri="{28A0092B-C50C-407E-A947-70E740481C1C}">
                        <a14:useLocalDpi xmlns:a14="http://schemas.microsoft.com/office/drawing/2010/main" val="0"/>
                      </a:ext>
                    </a:extLst>
                  </a:blip>
                  <a:stretch>
                    <a:fillRect/>
                  </a:stretch>
                </pic:blipFill>
                <pic:spPr>
                  <a:xfrm>
                    <a:off x="0" y="0"/>
                    <a:ext cx="7562034" cy="44206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BEB47" w14:textId="77777777" w:rsidR="004769B3" w:rsidRDefault="00AB34ED" w:rsidP="004769B3">
    <w:pPr>
      <w:pStyle w:val="Header"/>
      <w:ind w:left="-1800"/>
    </w:pPr>
    <w:r>
      <w:rPr>
        <w:noProof/>
        <w:lang w:eastAsia="en-GB"/>
      </w:rPr>
      <w:drawing>
        <wp:inline distT="0" distB="0" distL="0" distR="0" wp14:anchorId="03C8B36C" wp14:editId="4597DA20">
          <wp:extent cx="7574307" cy="15087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3_ruby_red_RGB.jpg"/>
                  <pic:cNvPicPr/>
                </pic:nvPicPr>
                <pic:blipFill>
                  <a:blip r:embed="rId1">
                    <a:extLst>
                      <a:ext uri="{28A0092B-C50C-407E-A947-70E740481C1C}">
                        <a14:useLocalDpi xmlns:a14="http://schemas.microsoft.com/office/drawing/2010/main" val="0"/>
                      </a:ext>
                    </a:extLst>
                  </a:blip>
                  <a:stretch>
                    <a:fillRect/>
                  </a:stretch>
                </pic:blipFill>
                <pic:spPr>
                  <a:xfrm>
                    <a:off x="0" y="0"/>
                    <a:ext cx="7587457" cy="15113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355"/>
    <w:rsid w:val="00072355"/>
    <w:rsid w:val="00193FAF"/>
    <w:rsid w:val="00204528"/>
    <w:rsid w:val="002510EA"/>
    <w:rsid w:val="00271A82"/>
    <w:rsid w:val="002730AB"/>
    <w:rsid w:val="00296546"/>
    <w:rsid w:val="002F0DA2"/>
    <w:rsid w:val="00330EF3"/>
    <w:rsid w:val="00396EA1"/>
    <w:rsid w:val="003A4F2C"/>
    <w:rsid w:val="003C5F6A"/>
    <w:rsid w:val="003D6687"/>
    <w:rsid w:val="003E4DF4"/>
    <w:rsid w:val="004769B3"/>
    <w:rsid w:val="00496F7F"/>
    <w:rsid w:val="005534CE"/>
    <w:rsid w:val="005766C5"/>
    <w:rsid w:val="0065756E"/>
    <w:rsid w:val="0066281F"/>
    <w:rsid w:val="00670BC5"/>
    <w:rsid w:val="00776FA7"/>
    <w:rsid w:val="008309E8"/>
    <w:rsid w:val="008B64AA"/>
    <w:rsid w:val="008C0B98"/>
    <w:rsid w:val="008C149A"/>
    <w:rsid w:val="008F402B"/>
    <w:rsid w:val="008F78B5"/>
    <w:rsid w:val="009127A8"/>
    <w:rsid w:val="009237D2"/>
    <w:rsid w:val="00946BCC"/>
    <w:rsid w:val="009A3804"/>
    <w:rsid w:val="009C3EF5"/>
    <w:rsid w:val="00A073E9"/>
    <w:rsid w:val="00A13107"/>
    <w:rsid w:val="00A168B5"/>
    <w:rsid w:val="00AB34ED"/>
    <w:rsid w:val="00B61CE1"/>
    <w:rsid w:val="00C1243B"/>
    <w:rsid w:val="00C25D19"/>
    <w:rsid w:val="00C83485"/>
    <w:rsid w:val="00D66619"/>
    <w:rsid w:val="00E432C1"/>
    <w:rsid w:val="00E80727"/>
    <w:rsid w:val="00EA66FE"/>
    <w:rsid w:val="00ED650C"/>
    <w:rsid w:val="00EE7481"/>
    <w:rsid w:val="00F10AEC"/>
    <w:rsid w:val="00F13392"/>
    <w:rsid w:val="00F62839"/>
    <w:rsid w:val="00F76C13"/>
    <w:rsid w:val="00F86919"/>
    <w:rsid w:val="00F97756"/>
    <w:rsid w:val="00FF71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3A6183"/>
  <w14:defaultImageDpi w14:val="300"/>
  <w15:docId w15:val="{AB307A55-C47E-4D9D-9B9A-D2CA52E5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619"/>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3E9"/>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A073E9"/>
  </w:style>
  <w:style w:type="paragraph" w:styleId="Footer">
    <w:name w:val="footer"/>
    <w:basedOn w:val="Normal"/>
    <w:link w:val="FooterChar"/>
    <w:uiPriority w:val="99"/>
    <w:unhideWhenUsed/>
    <w:rsid w:val="00A073E9"/>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A073E9"/>
  </w:style>
  <w:style w:type="paragraph" w:styleId="BalloonText">
    <w:name w:val="Balloon Text"/>
    <w:basedOn w:val="Normal"/>
    <w:link w:val="BalloonTextChar"/>
    <w:uiPriority w:val="99"/>
    <w:semiHidden/>
    <w:unhideWhenUsed/>
    <w:rsid w:val="00A073E9"/>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A073E9"/>
    <w:rPr>
      <w:rFonts w:ascii="Lucida Grande" w:hAnsi="Lucida Grande" w:cs="Lucida Grande"/>
      <w:sz w:val="18"/>
      <w:szCs w:val="18"/>
    </w:rPr>
  </w:style>
  <w:style w:type="character" w:styleId="Hyperlink">
    <w:name w:val="Hyperlink"/>
    <w:basedOn w:val="DefaultParagraphFont"/>
    <w:uiPriority w:val="99"/>
    <w:unhideWhenUsed/>
    <w:rsid w:val="00A073E9"/>
    <w:rPr>
      <w:color w:val="0000FF" w:themeColor="hyperlink"/>
      <w:u w:val="single"/>
    </w:rPr>
  </w:style>
  <w:style w:type="paragraph" w:styleId="Closing">
    <w:name w:val="Closing"/>
    <w:basedOn w:val="Normal"/>
    <w:link w:val="ClosingChar"/>
    <w:uiPriority w:val="5"/>
    <w:unhideWhenUsed/>
    <w:rsid w:val="00FF7102"/>
    <w:pPr>
      <w:spacing w:before="480" w:after="960" w:line="276" w:lineRule="auto"/>
      <w:contextualSpacing/>
    </w:pPr>
    <w:rPr>
      <w:rFonts w:eastAsiaTheme="minorEastAsia"/>
      <w:lang w:val="en-US"/>
    </w:rPr>
  </w:style>
  <w:style w:type="character" w:customStyle="1" w:styleId="ClosingChar">
    <w:name w:val="Closing Char"/>
    <w:basedOn w:val="DefaultParagraphFont"/>
    <w:link w:val="Closing"/>
    <w:uiPriority w:val="5"/>
    <w:rsid w:val="00FF7102"/>
    <w:rPr>
      <w:sz w:val="22"/>
      <w:szCs w:val="22"/>
      <w:lang w:val="en-US"/>
    </w:rPr>
  </w:style>
  <w:style w:type="paragraph" w:customStyle="1" w:styleId="RecipientAddress">
    <w:name w:val="Recipient Address"/>
    <w:basedOn w:val="NoSpacing"/>
    <w:uiPriority w:val="3"/>
    <w:rsid w:val="00FF7102"/>
    <w:pPr>
      <w:spacing w:after="360"/>
      <w:contextualSpacing/>
    </w:pPr>
    <w:rPr>
      <w:rFonts w:asciiTheme="minorHAnsi" w:eastAsiaTheme="minorEastAsia" w:hAnsiTheme="minorHAnsi" w:cstheme="minorBidi"/>
    </w:rPr>
  </w:style>
  <w:style w:type="paragraph" w:styleId="Salutation">
    <w:name w:val="Salutation"/>
    <w:basedOn w:val="NoSpacing"/>
    <w:next w:val="Normal"/>
    <w:link w:val="SalutationChar"/>
    <w:uiPriority w:val="4"/>
    <w:unhideWhenUsed/>
    <w:rsid w:val="00FF7102"/>
    <w:pPr>
      <w:spacing w:before="480" w:after="320"/>
      <w:contextualSpacing/>
    </w:pPr>
    <w:rPr>
      <w:rFonts w:asciiTheme="minorHAnsi" w:eastAsiaTheme="minorEastAsia" w:hAnsiTheme="minorHAnsi" w:cstheme="minorBidi"/>
      <w:b/>
    </w:rPr>
  </w:style>
  <w:style w:type="character" w:customStyle="1" w:styleId="SalutationChar">
    <w:name w:val="Salutation Char"/>
    <w:basedOn w:val="DefaultParagraphFont"/>
    <w:link w:val="Salutation"/>
    <w:uiPriority w:val="4"/>
    <w:rsid w:val="00FF7102"/>
    <w:rPr>
      <w:b/>
      <w:sz w:val="22"/>
      <w:szCs w:val="22"/>
      <w:lang w:val="en-US"/>
    </w:rPr>
  </w:style>
  <w:style w:type="character" w:styleId="PlaceholderText">
    <w:name w:val="Placeholder Text"/>
    <w:basedOn w:val="DefaultParagraphFont"/>
    <w:uiPriority w:val="99"/>
    <w:unhideWhenUsed/>
    <w:rsid w:val="00FF7102"/>
    <w:rPr>
      <w:color w:val="808080"/>
    </w:rPr>
  </w:style>
  <w:style w:type="paragraph" w:styleId="Signature">
    <w:name w:val="Signature"/>
    <w:basedOn w:val="Normal"/>
    <w:link w:val="SignatureChar"/>
    <w:uiPriority w:val="99"/>
    <w:unhideWhenUsed/>
    <w:rsid w:val="00FF7102"/>
    <w:pPr>
      <w:spacing w:after="200" w:line="276" w:lineRule="auto"/>
      <w:contextualSpacing/>
    </w:pPr>
    <w:rPr>
      <w:rFonts w:eastAsiaTheme="minorEastAsia"/>
      <w:lang w:val="en-US"/>
    </w:rPr>
  </w:style>
  <w:style w:type="character" w:customStyle="1" w:styleId="SignatureChar">
    <w:name w:val="Signature Char"/>
    <w:basedOn w:val="DefaultParagraphFont"/>
    <w:link w:val="Signature"/>
    <w:uiPriority w:val="99"/>
    <w:rsid w:val="00FF7102"/>
    <w:rPr>
      <w:sz w:val="22"/>
      <w:szCs w:val="22"/>
      <w:lang w:val="en-US"/>
    </w:rPr>
  </w:style>
  <w:style w:type="paragraph" w:styleId="NoSpacing">
    <w:name w:val="No Spacing"/>
    <w:uiPriority w:val="1"/>
    <w:qFormat/>
    <w:rsid w:val="00FF7102"/>
    <w:rPr>
      <w:rFonts w:ascii="Times New Roman" w:eastAsia="PMingLiU" w:hAnsi="Times New Roman" w:cs="Times New Roman"/>
      <w:sz w:val="22"/>
      <w:szCs w:val="22"/>
      <w:lang w:val="en-US"/>
    </w:rPr>
  </w:style>
  <w:style w:type="paragraph" w:customStyle="1" w:styleId="commentcontentpara">
    <w:name w:val="commentcontentpara"/>
    <w:basedOn w:val="Normal"/>
    <w:rsid w:val="008C0B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76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314540">
      <w:bodyDiv w:val="1"/>
      <w:marLeft w:val="0"/>
      <w:marRight w:val="0"/>
      <w:marTop w:val="0"/>
      <w:marBottom w:val="0"/>
      <w:divBdr>
        <w:top w:val="none" w:sz="0" w:space="0" w:color="auto"/>
        <w:left w:val="none" w:sz="0" w:space="0" w:color="auto"/>
        <w:bottom w:val="none" w:sz="0" w:space="0" w:color="auto"/>
        <w:right w:val="none" w:sz="0" w:space="0" w:color="auto"/>
      </w:divBdr>
    </w:div>
    <w:div w:id="1146361189">
      <w:bodyDiv w:val="1"/>
      <w:marLeft w:val="0"/>
      <w:marRight w:val="0"/>
      <w:marTop w:val="0"/>
      <w:marBottom w:val="0"/>
      <w:divBdr>
        <w:top w:val="none" w:sz="0" w:space="0" w:color="auto"/>
        <w:left w:val="none" w:sz="0" w:space="0" w:color="auto"/>
        <w:bottom w:val="none" w:sz="0" w:space="0" w:color="auto"/>
        <w:right w:val="none" w:sz="0" w:space="0" w:color="auto"/>
      </w:divBdr>
    </w:div>
    <w:div w:id="1858035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omenintranslation@warwick.ac.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wnloads\digital_letterhead_red%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EBF463AD344EBC8A877730E234FA56"/>
        <w:category>
          <w:name w:val="General"/>
          <w:gallery w:val="placeholder"/>
        </w:category>
        <w:types>
          <w:type w:val="bbPlcHdr"/>
        </w:types>
        <w:behaviors>
          <w:behavior w:val="content"/>
        </w:behaviors>
        <w:guid w:val="{15FFA1F8-9A3F-41E9-AA75-599D81E82359}"/>
      </w:docPartPr>
      <w:docPartBody>
        <w:p w:rsidR="00D835B6" w:rsidRDefault="001308C0">
          <w:pPr>
            <w:pStyle w:val="7BEBF463AD344EBC8A877730E234FA56"/>
          </w:pPr>
          <w:r>
            <w:t>[Type the recipient name]</w:t>
          </w:r>
        </w:p>
      </w:docPartBody>
    </w:docPart>
    <w:docPart>
      <w:docPartPr>
        <w:name w:val="6336A0688D2642FCA736E9D1B0F8CE0B"/>
        <w:category>
          <w:name w:val="General"/>
          <w:gallery w:val="placeholder"/>
        </w:category>
        <w:types>
          <w:type w:val="bbPlcHdr"/>
        </w:types>
        <w:behaviors>
          <w:behavior w:val="content"/>
        </w:behaviors>
        <w:guid w:val="{9D160D9E-EC74-49D9-B9B4-D6C6A2E50884}"/>
      </w:docPartPr>
      <w:docPartBody>
        <w:p w:rsidR="00D835B6" w:rsidRDefault="001308C0">
          <w:pPr>
            <w:pStyle w:val="6336A0688D2642FCA736E9D1B0F8CE0B"/>
          </w:pPr>
          <w:r>
            <w:t>[Type the recipient address]</w:t>
          </w:r>
        </w:p>
      </w:docPartBody>
    </w:docPart>
    <w:docPart>
      <w:docPartPr>
        <w:name w:val="51C0294F66374924BA2FB5D49C48E406"/>
        <w:category>
          <w:name w:val="General"/>
          <w:gallery w:val="placeholder"/>
        </w:category>
        <w:types>
          <w:type w:val="bbPlcHdr"/>
        </w:types>
        <w:behaviors>
          <w:behavior w:val="content"/>
        </w:behaviors>
        <w:guid w:val="{C8B8B28C-35E3-419E-AB3B-6C4F3F17CE0A}"/>
      </w:docPartPr>
      <w:docPartBody>
        <w:p w:rsidR="00D835B6" w:rsidRDefault="001308C0">
          <w:pPr>
            <w:pStyle w:val="51C0294F66374924BA2FB5D49C48E406"/>
          </w:pPr>
          <w:r>
            <w:t>[Type the recipient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8C0"/>
    <w:rsid w:val="000C4FE9"/>
    <w:rsid w:val="001308C0"/>
    <w:rsid w:val="001A04E4"/>
    <w:rsid w:val="001C3C89"/>
    <w:rsid w:val="00477466"/>
    <w:rsid w:val="00C60DBA"/>
    <w:rsid w:val="00D835B6"/>
    <w:rsid w:val="00D86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EBF463AD344EBC8A877730E234FA56">
    <w:name w:val="7BEBF463AD344EBC8A877730E234FA56"/>
  </w:style>
  <w:style w:type="paragraph" w:customStyle="1" w:styleId="6336A0688D2642FCA736E9D1B0F8CE0B">
    <w:name w:val="6336A0688D2642FCA736E9D1B0F8CE0B"/>
  </w:style>
  <w:style w:type="paragraph" w:customStyle="1" w:styleId="51C0294F66374924BA2FB5D49C48E406">
    <w:name w:val="51C0294F66374924BA2FB5D49C48E406"/>
  </w:style>
  <w:style w:type="paragraph" w:customStyle="1" w:styleId="859097C484B54043B987B4FBF2D2EEF9">
    <w:name w:val="859097C484B54043B987B4FBF2D2EEF9"/>
  </w:style>
  <w:style w:type="paragraph" w:customStyle="1" w:styleId="0DE5879C218C40A5B76EE84EED305824">
    <w:name w:val="0DE5879C218C40A5B76EE84EED305824"/>
  </w:style>
  <w:style w:type="character" w:styleId="PlaceholderText">
    <w:name w:val="Placeholder Text"/>
    <w:basedOn w:val="DefaultParagraphFont"/>
    <w:uiPriority w:val="99"/>
    <w:rPr>
      <w:color w:val="808080"/>
    </w:rPr>
  </w:style>
  <w:style w:type="paragraph" w:customStyle="1" w:styleId="3D907D44DBD3433DB8773CD41BBE654D">
    <w:name w:val="3D907D44DBD3433DB8773CD41BBE654D"/>
  </w:style>
  <w:style w:type="paragraph" w:customStyle="1" w:styleId="B7B1809532C24D1C9592C0404798101A">
    <w:name w:val="B7B1809532C24D1C9592C0404798101A"/>
  </w:style>
  <w:style w:type="paragraph" w:customStyle="1" w:styleId="47C33AAC2BB04F4CAB25D31A4EC607C8">
    <w:name w:val="47C33AAC2BB04F4CAB25D31A4EC607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3811B-C711-7845-A8DD-C52B14FA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C:\Users\Chantal\Downloads\digital_letterhead_red (1).dotx</Template>
  <TotalTime>3</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Warwick Design &amp; Print</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dc:creator>
  <cp:lastModifiedBy>Holly Langstaff</cp:lastModifiedBy>
  <cp:revision>3</cp:revision>
  <cp:lastPrinted>2018-05-01T16:17:00Z</cp:lastPrinted>
  <dcterms:created xsi:type="dcterms:W3CDTF">2021-03-30T14:04:00Z</dcterms:created>
  <dcterms:modified xsi:type="dcterms:W3CDTF">2021-03-31T09:51:00Z</dcterms:modified>
</cp:coreProperties>
</file>