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54962C" w14:textId="77777777" w:rsidR="008C0B98" w:rsidRDefault="008C0B98" w:rsidP="00D66619">
      <w:pPr>
        <w:jc w:val="center"/>
        <w:rPr>
          <w:b/>
        </w:rPr>
      </w:pPr>
    </w:p>
    <w:p w14:paraId="7D11F810" w14:textId="506AA728" w:rsidR="00F10AEC" w:rsidRPr="0065756E" w:rsidRDefault="00D66619" w:rsidP="00F6283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ze for Women in Translation 20</w:t>
      </w:r>
      <w:r w:rsidR="00330EF3">
        <w:rPr>
          <w:rFonts w:asciiTheme="majorHAnsi" w:hAnsiTheme="majorHAnsi" w:cstheme="majorHAnsi"/>
          <w:b/>
          <w:sz w:val="28"/>
          <w:szCs w:val="28"/>
        </w:rPr>
        <w:t>2</w:t>
      </w:r>
      <w:r w:rsidR="00751B6A">
        <w:rPr>
          <w:rFonts w:asciiTheme="majorHAnsi" w:hAnsiTheme="majorHAnsi" w:cstheme="majorHAnsi"/>
          <w:b/>
          <w:sz w:val="28"/>
          <w:szCs w:val="28"/>
        </w:rPr>
        <w:t>2</w:t>
      </w:r>
    </w:p>
    <w:p w14:paraId="35667519" w14:textId="10CF7EE8"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poetry, literary</w:t>
      </w:r>
      <w:r w:rsidR="00244EAE">
        <w:rPr>
          <w:rFonts w:asciiTheme="majorHAnsi" w:hAnsiTheme="majorHAnsi" w:cstheme="majorHAnsi"/>
          <w:sz w:val="24"/>
          <w:szCs w:val="24"/>
        </w:rPr>
        <w:t>/creative</w:t>
      </w:r>
      <w:r w:rsidR="009C3EF5">
        <w:rPr>
          <w:rFonts w:asciiTheme="majorHAnsi" w:hAnsiTheme="majorHAnsi" w:cstheme="majorHAnsi"/>
          <w:sz w:val="24"/>
          <w:szCs w:val="24"/>
        </w:rPr>
        <w:t xml:space="preserve">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sidRPr="0035254A">
        <w:rPr>
          <w:rFonts w:asciiTheme="majorHAnsi" w:hAnsiTheme="majorHAnsi" w:cstheme="majorHAnsi"/>
          <w:sz w:val="24"/>
          <w:szCs w:val="24"/>
        </w:rPr>
        <w:t>play text</w:t>
      </w:r>
      <w:r w:rsidR="00F76C13">
        <w:rPr>
          <w:rFonts w:asciiTheme="majorHAnsi" w:hAnsiTheme="majorHAnsi" w:cstheme="majorHAnsi"/>
          <w:sz w:val="24"/>
          <w:szCs w:val="24"/>
        </w:rPr>
        <w:t xml:space="preserve">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14:paraId="36A72084" w14:textId="53378C91"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751B6A">
        <w:rPr>
          <w:rFonts w:asciiTheme="majorHAnsi" w:hAnsiTheme="majorHAnsi" w:cstheme="majorHAnsi"/>
          <w:b/>
          <w:sz w:val="24"/>
          <w:szCs w:val="24"/>
        </w:rPr>
        <w:t>Friday</w:t>
      </w:r>
      <w:r w:rsidR="003D6687">
        <w:rPr>
          <w:rFonts w:asciiTheme="majorHAnsi" w:hAnsiTheme="majorHAnsi" w:cstheme="majorHAnsi"/>
          <w:b/>
          <w:sz w:val="24"/>
          <w:szCs w:val="24"/>
        </w:rPr>
        <w:t xml:space="preserve"> </w:t>
      </w:r>
      <w:r w:rsidR="009C3EF5">
        <w:rPr>
          <w:rFonts w:asciiTheme="majorHAnsi" w:hAnsiTheme="majorHAnsi" w:cstheme="majorHAnsi"/>
          <w:b/>
          <w:sz w:val="24"/>
          <w:szCs w:val="24"/>
        </w:rPr>
        <w:t xml:space="preserve">1 </w:t>
      </w:r>
      <w:r w:rsidR="003D6687">
        <w:rPr>
          <w:rFonts w:asciiTheme="majorHAnsi" w:hAnsiTheme="majorHAnsi" w:cstheme="majorHAnsi"/>
          <w:b/>
          <w:sz w:val="24"/>
          <w:szCs w:val="24"/>
        </w:rPr>
        <w:t>April</w:t>
      </w:r>
      <w:r>
        <w:rPr>
          <w:rFonts w:asciiTheme="majorHAnsi" w:hAnsiTheme="majorHAnsi" w:cstheme="majorHAnsi"/>
          <w:b/>
          <w:sz w:val="24"/>
          <w:szCs w:val="24"/>
        </w:rPr>
        <w:t>, 20</w:t>
      </w:r>
      <w:r w:rsidR="008F78B5">
        <w:rPr>
          <w:rFonts w:asciiTheme="majorHAnsi" w:hAnsiTheme="majorHAnsi" w:cstheme="majorHAnsi"/>
          <w:b/>
          <w:sz w:val="24"/>
          <w:szCs w:val="24"/>
        </w:rPr>
        <w:t>2</w:t>
      </w:r>
      <w:r w:rsidR="00751B6A">
        <w:rPr>
          <w:rFonts w:asciiTheme="majorHAnsi" w:hAnsiTheme="majorHAnsi" w:cstheme="majorHAnsi"/>
          <w:b/>
          <w:sz w:val="24"/>
          <w:szCs w:val="24"/>
        </w:rPr>
        <w:t>2</w:t>
      </w:r>
    </w:p>
    <w:p w14:paraId="44973907" w14:textId="20042FDB" w:rsid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SUBMISSION FORM</w:t>
      </w:r>
      <w:r>
        <w:rPr>
          <w:rFonts w:asciiTheme="majorHAnsi" w:hAnsiTheme="majorHAnsi" w:cstheme="majorHAnsi"/>
          <w:b/>
          <w:sz w:val="24"/>
          <w:szCs w:val="24"/>
        </w:rPr>
        <w:t xml:space="preserve">: </w:t>
      </w:r>
      <w:r w:rsidR="003D6687">
        <w:rPr>
          <w:rFonts w:asciiTheme="majorHAnsi" w:hAnsiTheme="majorHAnsi" w:cstheme="majorHAnsi"/>
          <w:b/>
          <w:sz w:val="24"/>
          <w:szCs w:val="24"/>
        </w:rPr>
        <w:t xml:space="preserve">Friday </w:t>
      </w:r>
      <w:r w:rsidR="008B64AA">
        <w:rPr>
          <w:rFonts w:asciiTheme="majorHAnsi" w:hAnsiTheme="majorHAnsi" w:cstheme="majorHAnsi"/>
          <w:b/>
          <w:sz w:val="24"/>
          <w:szCs w:val="24"/>
        </w:rPr>
        <w:t>2</w:t>
      </w:r>
      <w:r w:rsidR="00751B6A">
        <w:rPr>
          <w:rFonts w:asciiTheme="majorHAnsi" w:hAnsiTheme="majorHAnsi" w:cstheme="majorHAnsi"/>
          <w:b/>
          <w:sz w:val="24"/>
          <w:szCs w:val="24"/>
        </w:rPr>
        <w:t>0</w:t>
      </w:r>
      <w:r w:rsidR="003D6687">
        <w:rPr>
          <w:rFonts w:asciiTheme="majorHAnsi" w:hAnsiTheme="majorHAnsi" w:cstheme="majorHAnsi"/>
          <w:b/>
          <w:sz w:val="24"/>
          <w:szCs w:val="24"/>
        </w:rPr>
        <w:t xml:space="preserve"> </w:t>
      </w:r>
      <w:r w:rsidR="00F62839">
        <w:rPr>
          <w:rFonts w:asciiTheme="majorHAnsi" w:hAnsiTheme="majorHAnsi" w:cstheme="majorHAnsi"/>
          <w:b/>
          <w:sz w:val="24"/>
          <w:szCs w:val="24"/>
        </w:rPr>
        <w:t>May</w:t>
      </w:r>
      <w:r w:rsidR="00204528">
        <w:rPr>
          <w:rFonts w:asciiTheme="majorHAnsi" w:hAnsiTheme="majorHAnsi" w:cstheme="majorHAnsi"/>
          <w:b/>
          <w:sz w:val="24"/>
          <w:szCs w:val="24"/>
        </w:rPr>
        <w:t>, 20</w:t>
      </w:r>
      <w:r w:rsidR="008F78B5">
        <w:rPr>
          <w:rFonts w:asciiTheme="majorHAnsi" w:hAnsiTheme="majorHAnsi" w:cstheme="majorHAnsi"/>
          <w:b/>
          <w:sz w:val="24"/>
          <w:szCs w:val="24"/>
        </w:rPr>
        <w:t>2</w:t>
      </w:r>
      <w:r w:rsidR="00751B6A">
        <w:rPr>
          <w:rFonts w:asciiTheme="majorHAnsi" w:hAnsiTheme="majorHAnsi" w:cstheme="majorHAnsi"/>
          <w:b/>
          <w:sz w:val="24"/>
          <w:szCs w:val="24"/>
        </w:rPr>
        <w:t>2</w:t>
      </w:r>
    </w:p>
    <w:p w14:paraId="7EA32938" w14:textId="7583BB33" w:rsidR="00751B6A" w:rsidRPr="0065756E" w:rsidRDefault="00751B6A" w:rsidP="0065756E">
      <w:pPr>
        <w:rPr>
          <w:rFonts w:asciiTheme="majorHAnsi" w:hAnsiTheme="majorHAnsi" w:cstheme="majorHAnsi"/>
          <w:b/>
          <w:sz w:val="24"/>
          <w:szCs w:val="24"/>
        </w:rPr>
      </w:pPr>
      <w:r>
        <w:rPr>
          <w:rFonts w:asciiTheme="majorHAnsi" w:hAnsiTheme="majorHAnsi" w:cstheme="majorHAnsi"/>
          <w:b/>
          <w:sz w:val="24"/>
          <w:szCs w:val="24"/>
        </w:rPr>
        <w:t xml:space="preserve">DEADLINE FOR </w:t>
      </w:r>
      <w:r w:rsidR="00255AB0">
        <w:rPr>
          <w:rFonts w:asciiTheme="majorHAnsi" w:hAnsiTheme="majorHAnsi" w:cstheme="majorHAnsi"/>
          <w:b/>
          <w:sz w:val="24"/>
          <w:szCs w:val="24"/>
        </w:rPr>
        <w:t xml:space="preserve">HARD </w:t>
      </w:r>
      <w:r>
        <w:rPr>
          <w:rFonts w:asciiTheme="majorHAnsi" w:hAnsiTheme="majorHAnsi" w:cstheme="majorHAnsi"/>
          <w:b/>
          <w:sz w:val="24"/>
          <w:szCs w:val="24"/>
        </w:rPr>
        <w:t>COPIES: Friday 27 May, 2022</w:t>
      </w:r>
    </w:p>
    <w:p w14:paraId="7873898C" w14:textId="6CA73723" w:rsidR="008F78B5" w:rsidRDefault="00D66619" w:rsidP="008C0B98">
      <w:pPr>
        <w:rPr>
          <w:rFonts w:asciiTheme="majorHAnsi" w:hAnsiTheme="majorHAnsi" w:cstheme="majorHAnsi"/>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 xml:space="preserve">The publisher should complete </w:t>
      </w:r>
      <w:r w:rsidR="00330EF3">
        <w:rPr>
          <w:rFonts w:asciiTheme="majorHAnsi" w:hAnsiTheme="majorHAnsi" w:cstheme="majorHAnsi"/>
          <w:sz w:val="24"/>
          <w:szCs w:val="24"/>
        </w:rPr>
        <w:t xml:space="preserve">the online form and send </w:t>
      </w:r>
      <w:r w:rsidR="00330EF3">
        <w:rPr>
          <w:rFonts w:asciiTheme="majorHAnsi" w:hAnsiTheme="majorHAnsi" w:cstheme="majorHAnsi"/>
          <w:b/>
          <w:sz w:val="24"/>
          <w:szCs w:val="24"/>
        </w:rPr>
        <w:t>four</w:t>
      </w:r>
      <w:r w:rsidR="008C0B98" w:rsidRPr="0065756E">
        <w:rPr>
          <w:rFonts w:asciiTheme="majorHAnsi" w:hAnsiTheme="majorHAnsi" w:cstheme="majorHAnsi"/>
          <w:sz w:val="24"/>
          <w:szCs w:val="24"/>
        </w:rPr>
        <w:t xml:space="preserve"> hard copies of the translation </w:t>
      </w:r>
      <w:r w:rsidR="008F78B5">
        <w:rPr>
          <w:rFonts w:asciiTheme="majorHAnsi" w:hAnsiTheme="majorHAnsi" w:cstheme="majorHAnsi"/>
          <w:sz w:val="24"/>
          <w:szCs w:val="24"/>
        </w:rPr>
        <w:t>to the address given in the receipt email.</w:t>
      </w:r>
      <w:r w:rsidR="00330EF3">
        <w:rPr>
          <w:rFonts w:asciiTheme="majorHAnsi" w:hAnsiTheme="majorHAnsi" w:cstheme="majorHAnsi"/>
          <w:sz w:val="24"/>
          <w:szCs w:val="24"/>
        </w:rPr>
        <w:t xml:space="preserve"> </w:t>
      </w:r>
      <w:r w:rsidR="00F62839">
        <w:rPr>
          <w:rFonts w:asciiTheme="majorHAnsi" w:hAnsiTheme="majorHAnsi" w:cstheme="majorHAnsi"/>
          <w:sz w:val="24"/>
          <w:szCs w:val="24"/>
        </w:rPr>
        <w:t>Translators</w:t>
      </w:r>
      <w:r w:rsidR="00776FA7">
        <w:rPr>
          <w:rFonts w:asciiTheme="majorHAnsi" w:hAnsiTheme="majorHAnsi" w:cstheme="majorHAnsi"/>
          <w:sz w:val="24"/>
          <w:szCs w:val="24"/>
        </w:rPr>
        <w:t xml:space="preserve"> and authors</w:t>
      </w:r>
      <w:r w:rsidR="00F62839">
        <w:rPr>
          <w:rFonts w:asciiTheme="majorHAnsi" w:hAnsiTheme="majorHAnsi" w:cstheme="majorHAnsi"/>
          <w:sz w:val="24"/>
          <w:szCs w:val="24"/>
        </w:rPr>
        <w:t xml:space="preserve"> may also submit entries but should first seek a</w:t>
      </w:r>
      <w:bookmarkStart w:id="0" w:name="_GoBack"/>
      <w:bookmarkEnd w:id="0"/>
      <w:r w:rsidR="00F62839">
        <w:rPr>
          <w:rFonts w:asciiTheme="majorHAnsi" w:hAnsiTheme="majorHAnsi" w:cstheme="majorHAnsi"/>
          <w:sz w:val="24"/>
          <w:szCs w:val="24"/>
        </w:rPr>
        <w:t>pproval from publisher.</w:t>
      </w:r>
    </w:p>
    <w:p w14:paraId="0370AF0F" w14:textId="77777777" w:rsidR="008F78B5" w:rsidRPr="008F78B5" w:rsidRDefault="008F78B5" w:rsidP="008C0B98">
      <w:pPr>
        <w:rPr>
          <w:rFonts w:asciiTheme="majorHAnsi" w:hAnsiTheme="majorHAnsi" w:cstheme="majorHAnsi"/>
          <w:b/>
          <w:sz w:val="24"/>
          <w:szCs w:val="24"/>
        </w:rPr>
      </w:pPr>
      <w:r>
        <w:rPr>
          <w:rFonts w:asciiTheme="majorHAnsi" w:hAnsiTheme="majorHAnsi" w:cstheme="majorHAnsi"/>
          <w:b/>
          <w:sz w:val="24"/>
          <w:szCs w:val="24"/>
        </w:rPr>
        <w:t>Please read the below rules carefully before submitting the online form.</w:t>
      </w:r>
    </w:p>
    <w:p w14:paraId="14F874D8"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t>RULES</w:t>
      </w:r>
    </w:p>
    <w:p w14:paraId="1833DF44" w14:textId="39811386" w:rsidR="009F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8B64AA">
        <w:rPr>
          <w:rFonts w:asciiTheme="majorHAnsi" w:hAnsiTheme="majorHAnsi" w:cstheme="majorHAnsi"/>
          <w:sz w:val="24"/>
          <w:szCs w:val="24"/>
        </w:rPr>
        <w:t>f</w:t>
      </w:r>
      <w:r w:rsidR="00D92C71">
        <w:rPr>
          <w:rFonts w:asciiTheme="majorHAnsi" w:hAnsiTheme="majorHAnsi" w:cstheme="majorHAnsi"/>
          <w:sz w:val="24"/>
          <w:szCs w:val="24"/>
        </w:rPr>
        <w:t>if</w:t>
      </w:r>
      <w:r w:rsidR="008B64AA">
        <w:rPr>
          <w:rFonts w:asciiTheme="majorHAnsi" w:hAnsiTheme="majorHAnsi" w:cstheme="majorHAnsi"/>
          <w:sz w:val="24"/>
          <w:szCs w:val="24"/>
        </w:rPr>
        <w:t>th</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n 20</w:t>
      </w:r>
      <w:r w:rsidR="008F78B5">
        <w:rPr>
          <w:rFonts w:asciiTheme="majorHAnsi" w:hAnsiTheme="majorHAnsi" w:cstheme="majorHAnsi"/>
          <w:sz w:val="24"/>
          <w:szCs w:val="24"/>
        </w:rPr>
        <w:t>2</w:t>
      </w:r>
      <w:r w:rsidR="00D92C71">
        <w:rPr>
          <w:rFonts w:asciiTheme="majorHAnsi" w:hAnsiTheme="majorHAnsi" w:cstheme="majorHAnsi"/>
          <w:sz w:val="24"/>
          <w:szCs w:val="24"/>
        </w:rPr>
        <w:t>2</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w:t>
      </w:r>
      <w:r w:rsidR="008F402B" w:rsidRPr="009354AC">
        <w:rPr>
          <w:rFonts w:asciiTheme="majorHAnsi" w:hAnsiTheme="majorHAnsi" w:cstheme="majorHAnsi"/>
          <w:sz w:val="24"/>
          <w:szCs w:val="24"/>
        </w:rPr>
        <w:t>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time period specified.</w:t>
      </w:r>
      <w:r w:rsidR="008B2C06">
        <w:rPr>
          <w:rFonts w:asciiTheme="majorHAnsi" w:hAnsiTheme="majorHAnsi" w:cstheme="majorHAnsi"/>
          <w:sz w:val="24"/>
          <w:szCs w:val="24"/>
        </w:rPr>
        <w:t xml:space="preserve"> Anthologies are not eligible. </w:t>
      </w:r>
    </w:p>
    <w:p w14:paraId="1AA74442" w14:textId="71D5275F"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The £1000 prize money will be split equally between the author and the translator. </w:t>
      </w:r>
      <w:r w:rsidR="009F0B98" w:rsidRPr="0065756E">
        <w:rPr>
          <w:rFonts w:asciiTheme="majorHAnsi" w:hAnsiTheme="majorHAnsi" w:cstheme="majorHAnsi"/>
          <w:sz w:val="24"/>
          <w:szCs w:val="24"/>
        </w:rPr>
        <w:t xml:space="preserve">There are no restrictions on the gender of the translator. </w:t>
      </w:r>
      <w:r w:rsidRPr="0065756E">
        <w:rPr>
          <w:rFonts w:asciiTheme="majorHAnsi" w:hAnsiTheme="majorHAnsi" w:cstheme="majorHAnsi"/>
          <w:sz w:val="24"/>
          <w:szCs w:val="24"/>
        </w:rPr>
        <w:t>In the event that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In the event that the author or translator is deceased, the prize money will be awarded to the surviving party.</w:t>
      </w:r>
    </w:p>
    <w:p w14:paraId="1DF25DE3" w14:textId="6D8581F8"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The judging panel for 20</w:t>
      </w:r>
      <w:r w:rsidR="008F78B5">
        <w:rPr>
          <w:rFonts w:asciiTheme="majorHAnsi" w:hAnsiTheme="majorHAnsi" w:cstheme="majorHAnsi"/>
          <w:sz w:val="24"/>
          <w:szCs w:val="24"/>
        </w:rPr>
        <w:t>2</w:t>
      </w:r>
      <w:r w:rsidR="00D92C71">
        <w:rPr>
          <w:rFonts w:asciiTheme="majorHAnsi" w:hAnsiTheme="majorHAnsi" w:cstheme="majorHAnsi"/>
          <w:sz w:val="24"/>
          <w:szCs w:val="24"/>
        </w:rPr>
        <w:t>2</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14:paraId="760892FF" w14:textId="2F8B7B84"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w:t>
      </w:r>
      <w:r w:rsidRPr="0065756E">
        <w:rPr>
          <w:rFonts w:asciiTheme="majorHAnsi" w:hAnsiTheme="majorHAnsi" w:cstheme="majorHAnsi"/>
          <w:sz w:val="24"/>
          <w:szCs w:val="24"/>
        </w:rPr>
        <w:lastRenderedPageBreak/>
        <w:t xml:space="preserve">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Pr="0065756E">
        <w:rPr>
          <w:rFonts w:asciiTheme="majorHAnsi" w:hAnsiTheme="majorHAnsi" w:cstheme="majorHAnsi"/>
          <w:sz w:val="24"/>
          <w:szCs w:val="24"/>
        </w:rPr>
        <w:t xml:space="preserve">Self-translations are not eligible. </w:t>
      </w:r>
      <w:r w:rsidR="009F0B98" w:rsidRPr="009F0B98">
        <w:rPr>
          <w:rFonts w:asciiTheme="majorHAnsi" w:hAnsiTheme="majorHAnsi" w:cstheme="majorHAnsi"/>
          <w:sz w:val="24"/>
          <w:szCs w:val="24"/>
        </w:rPr>
        <w:t xml:space="preserve">Anthologies </w:t>
      </w:r>
      <w:r w:rsidR="009F0B98">
        <w:rPr>
          <w:rFonts w:asciiTheme="majorHAnsi" w:hAnsiTheme="majorHAnsi" w:cstheme="majorHAnsi"/>
          <w:sz w:val="24"/>
          <w:szCs w:val="24"/>
        </w:rPr>
        <w:t>are not eligible</w:t>
      </w:r>
      <w:r w:rsidR="009F0B98" w:rsidRPr="009F0B98">
        <w:rPr>
          <w:rFonts w:asciiTheme="majorHAnsi" w:hAnsiTheme="majorHAnsi" w:cstheme="majorHAnsi"/>
          <w:sz w:val="24"/>
          <w:szCs w:val="24"/>
        </w:rPr>
        <w:t>.</w:t>
      </w:r>
    </w:p>
    <w:p w14:paraId="41FC300E" w14:textId="1A3BD262"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April, 20</w:t>
      </w:r>
      <w:r w:rsidR="008B64AA">
        <w:rPr>
          <w:rFonts w:asciiTheme="majorHAnsi" w:hAnsiTheme="majorHAnsi" w:cstheme="majorHAnsi"/>
          <w:sz w:val="24"/>
          <w:szCs w:val="24"/>
        </w:rPr>
        <w:t>2</w:t>
      </w:r>
      <w:r w:rsidR="00D92C71">
        <w:rPr>
          <w:rFonts w:asciiTheme="majorHAnsi" w:hAnsiTheme="majorHAnsi" w:cstheme="majorHAnsi"/>
          <w:sz w:val="24"/>
          <w:szCs w:val="24"/>
        </w:rPr>
        <w:t>1</w:t>
      </w:r>
      <w:r w:rsidR="008F78B5">
        <w:rPr>
          <w:rFonts w:asciiTheme="majorHAnsi" w:hAnsiTheme="majorHAnsi" w:cstheme="majorHAnsi"/>
          <w:sz w:val="24"/>
          <w:szCs w:val="24"/>
        </w:rPr>
        <w:t xml:space="preserve"> </w:t>
      </w:r>
      <w:r w:rsidR="009C3EF5">
        <w:rPr>
          <w:rFonts w:asciiTheme="majorHAnsi" w:hAnsiTheme="majorHAnsi" w:cstheme="majorHAnsi"/>
          <w:sz w:val="24"/>
          <w:szCs w:val="24"/>
        </w:rPr>
        <w:t>and 31 March, 20</w:t>
      </w:r>
      <w:r w:rsidR="008F78B5">
        <w:rPr>
          <w:rFonts w:asciiTheme="majorHAnsi" w:hAnsiTheme="majorHAnsi" w:cstheme="majorHAnsi"/>
          <w:sz w:val="24"/>
          <w:szCs w:val="24"/>
        </w:rPr>
        <w:t>2</w:t>
      </w:r>
      <w:r w:rsidR="00D92C71">
        <w:rPr>
          <w:rFonts w:asciiTheme="majorHAnsi" w:hAnsiTheme="majorHAnsi" w:cstheme="majorHAnsi"/>
          <w:sz w:val="24"/>
          <w:szCs w:val="24"/>
        </w:rPr>
        <w:t>2</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In order to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14:paraId="02CC66D3"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by the UK or Irish publisher – or else called in by the judges – in accordance with the rules. Authors and translators </w:t>
      </w:r>
      <w:r w:rsidR="00F62839">
        <w:rPr>
          <w:rFonts w:asciiTheme="majorHAnsi" w:hAnsiTheme="majorHAnsi" w:cstheme="majorHAnsi"/>
          <w:sz w:val="24"/>
          <w:szCs w:val="24"/>
        </w:rPr>
        <w:t>can</w:t>
      </w:r>
      <w:r w:rsidRPr="0065756E">
        <w:rPr>
          <w:rFonts w:asciiTheme="majorHAnsi" w:hAnsiTheme="majorHAnsi" w:cstheme="majorHAnsi"/>
          <w:sz w:val="24"/>
          <w:szCs w:val="24"/>
        </w:rPr>
        <w:t xml:space="preserve"> enter their own works</w:t>
      </w:r>
      <w:r w:rsidR="00F62839">
        <w:rPr>
          <w:rFonts w:asciiTheme="majorHAnsi" w:hAnsiTheme="majorHAnsi" w:cstheme="majorHAnsi"/>
          <w:sz w:val="24"/>
          <w:szCs w:val="24"/>
        </w:rPr>
        <w:t xml:space="preserve"> but must have first received permission from the publisher</w:t>
      </w:r>
      <w:r w:rsidRPr="0065756E">
        <w:rPr>
          <w:rFonts w:asciiTheme="majorHAnsi" w:hAnsiTheme="majorHAnsi" w:cstheme="majorHAnsi"/>
          <w:sz w:val="24"/>
          <w:szCs w:val="24"/>
        </w:rPr>
        <w:t xml:space="preserve">. There is no restriction on the number of submissions per publisher. </w:t>
      </w:r>
    </w:p>
    <w:p w14:paraId="7691690B" w14:textId="77777777"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14:paraId="4377B446" w14:textId="77777777"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14:paraId="624BB3C6"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 A member of the prize committee;</w:t>
      </w:r>
    </w:p>
    <w:p w14:paraId="0D3CA4AD"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 An officer or employee of the sponsor(s);</w:t>
      </w:r>
    </w:p>
    <w:p w14:paraId="6A8629FB"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III. A member of the judging panel;</w:t>
      </w:r>
    </w:p>
    <w:p w14:paraId="380577AC"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IV. A parent, spouse or child of any of the foregoing;</w:t>
      </w:r>
    </w:p>
    <w:p w14:paraId="44CCD421" w14:textId="77777777" w:rsidR="008C0B98" w:rsidRPr="0065756E" w:rsidRDefault="008C0B98" w:rsidP="008F78B5">
      <w:pPr>
        <w:pStyle w:val="commentcontentpara"/>
        <w:spacing w:before="0" w:beforeAutospacing="0" w:after="0" w:afterAutospacing="0"/>
        <w:ind w:left="720"/>
        <w:rPr>
          <w:rFonts w:asciiTheme="majorHAnsi" w:hAnsiTheme="majorHAnsi" w:cstheme="majorHAnsi"/>
        </w:rPr>
      </w:pPr>
      <w:r w:rsidRPr="0065756E">
        <w:rPr>
          <w:rFonts w:asciiTheme="majorHAnsi" w:hAnsiTheme="majorHAnsi" w:cstheme="majorHAnsi"/>
        </w:rPr>
        <w:t>V. An employee of the publisher submitting the book.</w:t>
      </w:r>
    </w:p>
    <w:p w14:paraId="00F2DD3E" w14:textId="77777777" w:rsidR="008C0B98" w:rsidRPr="0065756E" w:rsidRDefault="008C0B98" w:rsidP="008C0B98">
      <w:pPr>
        <w:pStyle w:val="commentcontentpara"/>
        <w:spacing w:before="0" w:beforeAutospacing="0" w:after="0" w:afterAutospacing="0"/>
        <w:rPr>
          <w:rFonts w:asciiTheme="majorHAnsi" w:hAnsiTheme="majorHAnsi" w:cstheme="majorHAnsi"/>
        </w:rPr>
      </w:pPr>
    </w:p>
    <w:p w14:paraId="001E528B" w14:textId="11D06A6B"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t xml:space="preserve">The Prize is sponsored </w:t>
      </w:r>
      <w:r w:rsidR="0087531D">
        <w:rPr>
          <w:rFonts w:asciiTheme="majorHAnsi" w:hAnsiTheme="majorHAnsi" w:cstheme="majorHAnsi"/>
          <w:sz w:val="24"/>
          <w:szCs w:val="24"/>
        </w:rPr>
        <w:t>by the Univers</w:t>
      </w:r>
      <w:r w:rsidR="00B7459A">
        <w:rPr>
          <w:rFonts w:asciiTheme="majorHAnsi" w:hAnsiTheme="majorHAnsi" w:cstheme="majorHAnsi"/>
          <w:sz w:val="24"/>
          <w:szCs w:val="24"/>
        </w:rPr>
        <w:t>i</w:t>
      </w:r>
      <w:r w:rsidR="0087531D">
        <w:rPr>
          <w:rFonts w:asciiTheme="majorHAnsi" w:hAnsiTheme="majorHAnsi" w:cstheme="majorHAnsi"/>
          <w:sz w:val="24"/>
          <w:szCs w:val="24"/>
        </w:rPr>
        <w:t>ty of Warwick</w:t>
      </w:r>
      <w:r w:rsidR="00DE423D">
        <w:rPr>
          <w:rFonts w:asciiTheme="majorHAnsi" w:hAnsiTheme="majorHAnsi" w:cstheme="majorHAnsi"/>
          <w:sz w:val="24"/>
          <w:szCs w:val="24"/>
        </w:rPr>
        <w:t xml:space="preserve"> and </w:t>
      </w:r>
      <w:r w:rsidR="0087531D">
        <w:rPr>
          <w:rFonts w:asciiTheme="majorHAnsi" w:hAnsiTheme="majorHAnsi" w:cstheme="majorHAnsi"/>
          <w:sz w:val="24"/>
          <w:szCs w:val="24"/>
        </w:rPr>
        <w:t>the British Centre for Literary Translation. The prize is</w:t>
      </w:r>
      <w:r w:rsidRPr="00193FAF">
        <w:rPr>
          <w:rFonts w:asciiTheme="majorHAnsi" w:hAnsiTheme="majorHAnsi" w:cstheme="majorHAnsi"/>
          <w:sz w:val="24"/>
          <w:szCs w:val="24"/>
        </w:rPr>
        <w:t xml:space="preserve"> managed by the University of Warwick.</w:t>
      </w:r>
      <w:r w:rsidR="009C3EF5" w:rsidRPr="00193FAF">
        <w:rPr>
          <w:rFonts w:asciiTheme="majorHAnsi" w:hAnsiTheme="majorHAnsi" w:cstheme="majorHAnsi"/>
          <w:sz w:val="24"/>
          <w:szCs w:val="24"/>
        </w:rPr>
        <w:t xml:space="preserve"> The University will make 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 xml:space="preserve">for use by researchers, translators, </w:t>
      </w:r>
      <w:r w:rsidR="00193FAF" w:rsidRPr="00193FAF">
        <w:rPr>
          <w:rFonts w:asciiTheme="majorHAnsi" w:hAnsiTheme="majorHAnsi" w:cstheme="majorHAnsi"/>
          <w:sz w:val="24"/>
          <w:szCs w:val="24"/>
          <w:shd w:val="clear" w:color="auto" w:fill="FFFFFF"/>
        </w:rPr>
        <w:lastRenderedPageBreak/>
        <w:t>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14:paraId="265148C2" w14:textId="77777777"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Chantal Wright </w:t>
      </w:r>
      <w:r w:rsidR="008F78B5">
        <w:rPr>
          <w:rFonts w:asciiTheme="majorHAnsi" w:hAnsiTheme="majorHAnsi" w:cstheme="majorHAnsi"/>
          <w:sz w:val="24"/>
          <w:szCs w:val="24"/>
        </w:rPr>
        <w:t xml:space="preserve">and Holly Langstaff </w:t>
      </w:r>
      <w:r w:rsidR="00F76C13">
        <w:rPr>
          <w:rFonts w:asciiTheme="majorHAnsi" w:hAnsiTheme="majorHAnsi" w:cstheme="majorHAnsi"/>
          <w:sz w:val="24"/>
          <w:szCs w:val="24"/>
        </w:rPr>
        <w:t>at</w:t>
      </w:r>
      <w:r w:rsidRPr="0065756E">
        <w:rPr>
          <w:rFonts w:asciiTheme="majorHAnsi" w:hAnsiTheme="majorHAnsi" w:cstheme="majorHAnsi"/>
          <w:sz w:val="24"/>
          <w:szCs w:val="24"/>
        </w:rPr>
        <w:t xml:space="preserve"> </w:t>
      </w:r>
      <w:hyperlink r:id="rId7" w:history="1">
        <w:r w:rsidR="00F76C13" w:rsidRPr="00EA5D04">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14:paraId="17610A8A" w14:textId="296AA8D8" w:rsidR="00F76C13" w:rsidRPr="0065756E" w:rsidRDefault="008F78B5" w:rsidP="008C0B98">
      <w:pPr>
        <w:rPr>
          <w:rFonts w:asciiTheme="majorHAnsi" w:hAnsiTheme="majorHAnsi" w:cstheme="majorHAnsi"/>
          <w:sz w:val="24"/>
          <w:szCs w:val="24"/>
        </w:rPr>
      </w:pPr>
      <w:r>
        <w:rPr>
          <w:rFonts w:asciiTheme="majorHAnsi" w:hAnsiTheme="majorHAnsi" w:cstheme="majorHAnsi"/>
          <w:sz w:val="24"/>
          <w:szCs w:val="24"/>
        </w:rPr>
        <w:t xml:space="preserve">The </w:t>
      </w:r>
      <w:r w:rsidR="00E80727">
        <w:rPr>
          <w:rFonts w:asciiTheme="majorHAnsi" w:hAnsiTheme="majorHAnsi" w:cstheme="majorHAnsi"/>
          <w:sz w:val="24"/>
          <w:szCs w:val="24"/>
        </w:rPr>
        <w:t>provisional date of the award of the 202</w:t>
      </w:r>
      <w:r w:rsidR="00D92C71">
        <w:rPr>
          <w:rFonts w:asciiTheme="majorHAnsi" w:hAnsiTheme="majorHAnsi" w:cstheme="majorHAnsi"/>
          <w:sz w:val="24"/>
          <w:szCs w:val="24"/>
        </w:rPr>
        <w:t>2</w:t>
      </w:r>
      <w:r w:rsidR="00E80727">
        <w:rPr>
          <w:rFonts w:asciiTheme="majorHAnsi" w:hAnsiTheme="majorHAnsi" w:cstheme="majorHAnsi"/>
          <w:sz w:val="24"/>
          <w:szCs w:val="24"/>
        </w:rPr>
        <w:t xml:space="preserve"> Prize is </w:t>
      </w:r>
      <w:r w:rsidR="00D92C71">
        <w:rPr>
          <w:rFonts w:asciiTheme="majorHAnsi" w:hAnsiTheme="majorHAnsi" w:cstheme="majorHAnsi"/>
          <w:sz w:val="24"/>
          <w:szCs w:val="24"/>
        </w:rPr>
        <w:t>Thursday</w:t>
      </w:r>
      <w:r w:rsidR="00E80727">
        <w:rPr>
          <w:rFonts w:asciiTheme="majorHAnsi" w:hAnsiTheme="majorHAnsi" w:cstheme="majorHAnsi"/>
          <w:sz w:val="24"/>
          <w:szCs w:val="24"/>
        </w:rPr>
        <w:t xml:space="preserve"> 24 November. </w:t>
      </w:r>
    </w:p>
    <w:p w14:paraId="00DE05DC" w14:textId="77777777" w:rsidR="008C0B98" w:rsidRPr="0065756E" w:rsidRDefault="008C0B98" w:rsidP="008C0B98">
      <w:pPr>
        <w:rPr>
          <w:rFonts w:asciiTheme="majorHAnsi" w:hAnsiTheme="majorHAnsi" w:cstheme="majorHAnsi"/>
          <w:sz w:val="24"/>
          <w:szCs w:val="24"/>
        </w:rPr>
      </w:pPr>
    </w:p>
    <w:p w14:paraId="60938576" w14:textId="77777777" w:rsidR="008C0B98" w:rsidRPr="0065756E" w:rsidRDefault="008C0B98" w:rsidP="008C0B98">
      <w:pPr>
        <w:rPr>
          <w:rFonts w:asciiTheme="majorHAnsi" w:hAnsiTheme="majorHAnsi" w:cstheme="majorHAnsi"/>
          <w:sz w:val="24"/>
          <w:szCs w:val="24"/>
        </w:rPr>
      </w:pPr>
    </w:p>
    <w:p w14:paraId="1673F715" w14:textId="77777777" w:rsidR="008C0B98" w:rsidRPr="0065756E" w:rsidRDefault="008C0B98" w:rsidP="008C0B98">
      <w:pPr>
        <w:rPr>
          <w:rFonts w:asciiTheme="majorHAnsi" w:hAnsiTheme="majorHAnsi" w:cstheme="majorHAnsi"/>
          <w:b/>
          <w:sz w:val="24"/>
          <w:szCs w:val="24"/>
        </w:rPr>
      </w:pPr>
    </w:p>
    <w:p w14:paraId="79DA9F31" w14:textId="77777777" w:rsidR="008C0B98" w:rsidRPr="0065756E" w:rsidRDefault="008C0B98" w:rsidP="008C0B98">
      <w:pPr>
        <w:rPr>
          <w:rFonts w:asciiTheme="majorHAnsi" w:hAnsiTheme="majorHAnsi" w:cstheme="majorHAnsi"/>
          <w:b/>
          <w:sz w:val="24"/>
          <w:szCs w:val="24"/>
        </w:rPr>
      </w:pPr>
    </w:p>
    <w:p w14:paraId="531A0E57" w14:textId="77777777" w:rsidR="008C0B98" w:rsidRPr="0065756E" w:rsidRDefault="008C0B98" w:rsidP="008C0B98">
      <w:pPr>
        <w:rPr>
          <w:rFonts w:asciiTheme="majorHAnsi" w:hAnsiTheme="majorHAnsi" w:cstheme="majorHAnsi"/>
          <w:b/>
          <w:sz w:val="24"/>
          <w:szCs w:val="24"/>
        </w:rPr>
      </w:pPr>
    </w:p>
    <w:p w14:paraId="29A4FD0B" w14:textId="77777777" w:rsidR="008C0B98" w:rsidRPr="0065756E" w:rsidRDefault="008C0B98" w:rsidP="008C0B98">
      <w:pPr>
        <w:rPr>
          <w:rFonts w:asciiTheme="majorHAnsi" w:hAnsiTheme="majorHAnsi" w:cstheme="majorHAnsi"/>
          <w:b/>
          <w:sz w:val="24"/>
          <w:szCs w:val="24"/>
        </w:rPr>
      </w:pPr>
    </w:p>
    <w:p w14:paraId="398C55E1" w14:textId="77777777" w:rsidR="008C0B98" w:rsidRPr="0065756E" w:rsidRDefault="008C0B98" w:rsidP="00D66619">
      <w:pPr>
        <w:rPr>
          <w:rFonts w:asciiTheme="majorHAnsi" w:hAnsiTheme="majorHAnsi" w:cstheme="majorHAnsi"/>
          <w:sz w:val="24"/>
          <w:szCs w:val="24"/>
        </w:rPr>
      </w:pPr>
    </w:p>
    <w:p w14:paraId="57C76C22" w14:textId="77777777"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F4052" w16cex:dateUtc="2022-03-18T16:30:00Z"/>
  <w16cex:commentExtensible w16cex:durableId="25E37B9A" w16cex:dateUtc="2022-03-21T21:32:00Z"/>
  <w16cex:commentExtensible w16cex:durableId="25DF404C" w16cex:dateUtc="2022-03-18T16:30:00Z"/>
  <w16cex:commentExtensible w16cex:durableId="25E37BD2" w16cex:dateUtc="2022-03-21T21:33:00Z"/>
  <w16cex:commentExtensible w16cex:durableId="25DF412D" w16cex:dateUtc="2022-03-18T16:34:00Z"/>
  <w16cex:commentExtensible w16cex:durableId="25E37BE1" w16cex:dateUtc="2022-03-21T21:34:00Z"/>
  <w16cex:commentExtensible w16cex:durableId="25DF4176" w16cex:dateUtc="2022-03-18T16:35:00Z"/>
  <w16cex:commentExtensible w16cex:durableId="25E37C03" w16cex:dateUtc="2022-03-21T21:34:00Z"/>
  <w16cex:commentExtensible w16cex:durableId="25DF41B2" w16cex:dateUtc="2022-03-18T16:36:00Z"/>
  <w16cex:commentExtensible w16cex:durableId="25E37C15" w16cex:dateUtc="2022-03-21T21: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B8DC46" w14:textId="77777777" w:rsidR="001D6722" w:rsidRDefault="001D6722" w:rsidP="00A073E9">
      <w:r>
        <w:separator/>
      </w:r>
    </w:p>
  </w:endnote>
  <w:endnote w:type="continuationSeparator" w:id="0">
    <w:p w14:paraId="6961B6DF" w14:textId="77777777" w:rsidR="001D6722" w:rsidRDefault="001D6722"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2446E" w14:textId="77777777"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157F8B8" w14:textId="77777777"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14:paraId="26ED6CA2" w14:textId="77777777"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14:paraId="7D6D48C2" w14:textId="77777777"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14:paraId="648D31DF" w14:textId="77777777"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D086FF" w14:textId="77777777" w:rsidR="00F13392" w:rsidRDefault="00D66619"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14:paraId="03D7C646" w14:textId="77777777"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14:paraId="07DE128C" w14:textId="77777777"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14:paraId="6D7A314A" w14:textId="77777777"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3E74C0" w14:textId="77777777" w:rsidR="001D6722" w:rsidRDefault="001D6722" w:rsidP="00A073E9">
      <w:r>
        <w:separator/>
      </w:r>
    </w:p>
  </w:footnote>
  <w:footnote w:type="continuationSeparator" w:id="0">
    <w:p w14:paraId="2AAE50D4" w14:textId="77777777" w:rsidR="001D6722" w:rsidRDefault="001D6722"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0E760F" w14:textId="77777777" w:rsidR="00A073E9" w:rsidRDefault="001D6722">
    <w:pPr>
      <w:pStyle w:val="Header"/>
    </w:pPr>
    <w:sdt>
      <w:sdtPr>
        <w:id w:val="171999623"/>
        <w:placeholder>
          <w:docPart w:val="7BEBF463AD344EBC8A877730E234FA56"/>
        </w:placeholder>
        <w:temporary/>
        <w:showingPlcHdr/>
      </w:sdtPr>
      <w:sdtEnd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EndPr/>
      <w:sdtContent>
        <w:r w:rsidR="00A073E9">
          <w:t>[Type text]</w:t>
        </w:r>
      </w:sdtContent>
    </w:sdt>
    <w:r w:rsidR="00A073E9">
      <w:ptab w:relativeTo="margin" w:alignment="right" w:leader="none"/>
    </w:r>
    <w:sdt>
      <w:sdtPr>
        <w:id w:val="171999625"/>
        <w:placeholder>
          <w:docPart w:val="51C0294F66374924BA2FB5D49C48E406"/>
        </w:placeholder>
        <w:temporary/>
        <w:showingPlcHdr/>
      </w:sdtPr>
      <w:sdtEndPr/>
      <w:sdtContent>
        <w:r w:rsidR="00A073E9">
          <w:t>[Type text]</w:t>
        </w:r>
      </w:sdtContent>
    </w:sdt>
  </w:p>
  <w:p w14:paraId="57D3DF0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B5367" w14:textId="77777777" w:rsidR="00A073E9" w:rsidRDefault="00AB34ED" w:rsidP="004769B3">
    <w:pPr>
      <w:pStyle w:val="Header"/>
      <w:ind w:left="-1800"/>
    </w:pPr>
    <w:r>
      <w:rPr>
        <w:noProof/>
        <w:lang w:eastAsia="en-GB"/>
      </w:rPr>
      <w:drawing>
        <wp:inline distT="0" distB="0" distL="0" distR="0" wp14:anchorId="36701238" wp14:editId="0477D23A">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BEB47" w14:textId="77777777" w:rsidR="004769B3" w:rsidRDefault="00AB34ED" w:rsidP="004769B3">
    <w:pPr>
      <w:pStyle w:val="Header"/>
      <w:ind w:left="-1800"/>
    </w:pPr>
    <w:r>
      <w:rPr>
        <w:noProof/>
        <w:lang w:eastAsia="en-GB"/>
      </w:rPr>
      <w:drawing>
        <wp:inline distT="0" distB="0" distL="0" distR="0" wp14:anchorId="03C8B36C" wp14:editId="4597DA2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72355"/>
    <w:rsid w:val="000D7286"/>
    <w:rsid w:val="00193FAF"/>
    <w:rsid w:val="001D6722"/>
    <w:rsid w:val="00204528"/>
    <w:rsid w:val="00244EAE"/>
    <w:rsid w:val="002510EA"/>
    <w:rsid w:val="00255AB0"/>
    <w:rsid w:val="00271A82"/>
    <w:rsid w:val="002730AB"/>
    <w:rsid w:val="00296546"/>
    <w:rsid w:val="002F0DA2"/>
    <w:rsid w:val="00330EF3"/>
    <w:rsid w:val="0035254A"/>
    <w:rsid w:val="00396EA1"/>
    <w:rsid w:val="003A4F2C"/>
    <w:rsid w:val="003C5F6A"/>
    <w:rsid w:val="003D6687"/>
    <w:rsid w:val="003E4DF4"/>
    <w:rsid w:val="00464242"/>
    <w:rsid w:val="004769B3"/>
    <w:rsid w:val="00496F7F"/>
    <w:rsid w:val="005534CE"/>
    <w:rsid w:val="005766C5"/>
    <w:rsid w:val="0065756E"/>
    <w:rsid w:val="0066281F"/>
    <w:rsid w:val="00670BC5"/>
    <w:rsid w:val="00751B6A"/>
    <w:rsid w:val="00776FA7"/>
    <w:rsid w:val="00816319"/>
    <w:rsid w:val="008309E8"/>
    <w:rsid w:val="0087531D"/>
    <w:rsid w:val="008B2C06"/>
    <w:rsid w:val="008B64AA"/>
    <w:rsid w:val="008C0B98"/>
    <w:rsid w:val="008C149A"/>
    <w:rsid w:val="008F402B"/>
    <w:rsid w:val="008F78B5"/>
    <w:rsid w:val="009127A8"/>
    <w:rsid w:val="009237D2"/>
    <w:rsid w:val="009354AC"/>
    <w:rsid w:val="00946BCC"/>
    <w:rsid w:val="0097497D"/>
    <w:rsid w:val="009A3804"/>
    <w:rsid w:val="009C3EF5"/>
    <w:rsid w:val="009C7A10"/>
    <w:rsid w:val="009F0B98"/>
    <w:rsid w:val="00A073E9"/>
    <w:rsid w:val="00A13107"/>
    <w:rsid w:val="00A168B5"/>
    <w:rsid w:val="00AB34ED"/>
    <w:rsid w:val="00B374DE"/>
    <w:rsid w:val="00B61CE1"/>
    <w:rsid w:val="00B7459A"/>
    <w:rsid w:val="00C1243B"/>
    <w:rsid w:val="00C25D19"/>
    <w:rsid w:val="00C57B1B"/>
    <w:rsid w:val="00C83485"/>
    <w:rsid w:val="00CF2339"/>
    <w:rsid w:val="00D66619"/>
    <w:rsid w:val="00D92C71"/>
    <w:rsid w:val="00DE423D"/>
    <w:rsid w:val="00E432C1"/>
    <w:rsid w:val="00E80727"/>
    <w:rsid w:val="00EA66FE"/>
    <w:rsid w:val="00ED650C"/>
    <w:rsid w:val="00EE7481"/>
    <w:rsid w:val="00F10AEC"/>
    <w:rsid w:val="00F13392"/>
    <w:rsid w:val="00F62839"/>
    <w:rsid w:val="00F7537F"/>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53A6183"/>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 w:type="character" w:styleId="CommentReference">
    <w:name w:val="annotation reference"/>
    <w:basedOn w:val="DefaultParagraphFont"/>
    <w:uiPriority w:val="99"/>
    <w:semiHidden/>
    <w:unhideWhenUsed/>
    <w:rsid w:val="0035254A"/>
    <w:rPr>
      <w:sz w:val="16"/>
      <w:szCs w:val="16"/>
    </w:rPr>
  </w:style>
  <w:style w:type="paragraph" w:styleId="CommentText">
    <w:name w:val="annotation text"/>
    <w:basedOn w:val="Normal"/>
    <w:link w:val="CommentTextChar"/>
    <w:uiPriority w:val="99"/>
    <w:unhideWhenUsed/>
    <w:rsid w:val="0035254A"/>
    <w:pPr>
      <w:spacing w:line="240" w:lineRule="auto"/>
    </w:pPr>
    <w:rPr>
      <w:sz w:val="20"/>
      <w:szCs w:val="20"/>
    </w:rPr>
  </w:style>
  <w:style w:type="character" w:customStyle="1" w:styleId="CommentTextChar">
    <w:name w:val="Comment Text Char"/>
    <w:basedOn w:val="DefaultParagraphFont"/>
    <w:link w:val="CommentText"/>
    <w:uiPriority w:val="99"/>
    <w:rsid w:val="0035254A"/>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35254A"/>
    <w:rPr>
      <w:b/>
      <w:bCs/>
    </w:rPr>
  </w:style>
  <w:style w:type="character" w:customStyle="1" w:styleId="CommentSubjectChar">
    <w:name w:val="Comment Subject Char"/>
    <w:basedOn w:val="CommentTextChar"/>
    <w:link w:val="CommentSubject"/>
    <w:uiPriority w:val="99"/>
    <w:semiHidden/>
    <w:rsid w:val="0035254A"/>
    <w:rPr>
      <w:rFonts w:eastAsia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146361189">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0C4FE9"/>
    <w:rsid w:val="000D320F"/>
    <w:rsid w:val="001308C0"/>
    <w:rsid w:val="001A04E4"/>
    <w:rsid w:val="001C3C89"/>
    <w:rsid w:val="00264222"/>
    <w:rsid w:val="00477466"/>
    <w:rsid w:val="005C3B35"/>
    <w:rsid w:val="009769D7"/>
    <w:rsid w:val="00A74C0C"/>
    <w:rsid w:val="00B00785"/>
    <w:rsid w:val="00C60DBA"/>
    <w:rsid w:val="00D835B6"/>
    <w:rsid w:val="00D868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95510A-5D0A-0847-ABC4-BEAF22EAB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C:\Users\Chantal\Downloads\digital_letterhead_red (1).dotx</Template>
  <TotalTime>1</TotalTime>
  <Pages>3</Pages>
  <Words>816</Words>
  <Characters>4652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Holly Langstaff</cp:lastModifiedBy>
  <cp:revision>4</cp:revision>
  <cp:lastPrinted>2018-05-01T16:17:00Z</cp:lastPrinted>
  <dcterms:created xsi:type="dcterms:W3CDTF">2022-03-22T13:56:00Z</dcterms:created>
  <dcterms:modified xsi:type="dcterms:W3CDTF">2022-03-30T16:10:00Z</dcterms:modified>
</cp:coreProperties>
</file>