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165" w:type="dxa"/>
        <w:tblInd w:w="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A0" w:firstRow="1" w:lastRow="0" w:firstColumn="1" w:lastColumn="0" w:noHBand="0" w:noVBand="1"/>
      </w:tblPr>
      <w:tblGrid>
        <w:gridCol w:w="1940"/>
        <w:gridCol w:w="8225"/>
      </w:tblGrid>
      <w:tr w:rsidR="00793372" w:rsidRPr="00793372" w:rsidTr="00793372">
        <w:trPr>
          <w:trHeight w:val="30"/>
        </w:trPr>
        <w:tc>
          <w:tcPr>
            <w:tcW w:w="10165" w:type="dxa"/>
            <w:gridSpan w:val="2"/>
            <w:tcBorders>
              <w:top w:val="single" w:sz="4" w:space="0" w:color="auto"/>
              <w:left w:val="single" w:sz="4" w:space="0" w:color="auto"/>
              <w:bottom w:val="single" w:sz="4" w:space="0" w:color="auto"/>
              <w:right w:val="single" w:sz="4" w:space="0" w:color="auto"/>
            </w:tcBorders>
            <w:shd w:val="clear" w:color="auto" w:fill="808080"/>
            <w:vAlign w:val="center"/>
            <w:hideMark/>
          </w:tcPr>
          <w:p w:rsidR="00793372" w:rsidRPr="00793372" w:rsidRDefault="008F0B8C" w:rsidP="00793372">
            <w:pPr>
              <w:rPr>
                <w:b/>
                <w:lang w:val="en-GB"/>
              </w:rPr>
            </w:pPr>
            <w:r>
              <w:rPr>
                <w:b/>
                <w:lang w:val="en-GB"/>
              </w:rPr>
              <w:t>h</w:t>
            </w:r>
            <w:r w:rsidR="00793372" w:rsidRPr="00793372">
              <w:rPr>
                <w:b/>
                <w:lang w:val="en-GB"/>
              </w:rPr>
              <w:t>-Audit Report Cover Sheet</w:t>
            </w:r>
          </w:p>
        </w:tc>
      </w:tr>
      <w:tr w:rsidR="00793372" w:rsidRPr="00793372" w:rsidTr="00793372">
        <w:trPr>
          <w:trHeight w:val="758"/>
        </w:trPr>
        <w:tc>
          <w:tcPr>
            <w:tcW w:w="1940"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793372" w:rsidRPr="00793372" w:rsidRDefault="00793372" w:rsidP="00793372">
            <w:pPr>
              <w:rPr>
                <w:lang w:val="en-GB"/>
              </w:rPr>
            </w:pPr>
            <w:r w:rsidRPr="00793372">
              <w:rPr>
                <w:lang w:val="en-GB"/>
              </w:rPr>
              <w:t>Your Name</w:t>
            </w:r>
          </w:p>
        </w:tc>
        <w:tc>
          <w:tcPr>
            <w:tcW w:w="8225" w:type="dxa"/>
            <w:tcBorders>
              <w:top w:val="single" w:sz="4" w:space="0" w:color="auto"/>
              <w:left w:val="single" w:sz="4" w:space="0" w:color="auto"/>
              <w:bottom w:val="single" w:sz="4" w:space="0" w:color="auto"/>
              <w:right w:val="single" w:sz="4" w:space="0" w:color="auto"/>
            </w:tcBorders>
            <w:vAlign w:val="center"/>
            <w:hideMark/>
          </w:tcPr>
          <w:p w:rsidR="00793372" w:rsidRPr="002A5E63" w:rsidRDefault="00793372" w:rsidP="00793372">
            <w:pPr>
              <w:rPr>
                <w:b/>
                <w:lang w:val="en-GB"/>
              </w:rPr>
            </w:pPr>
            <w:r w:rsidRPr="002A5E63">
              <w:rPr>
                <w:b/>
                <w:lang w:val="en-GB"/>
              </w:rPr>
              <w:t>DAVIE MUHASUWA</w:t>
            </w:r>
          </w:p>
        </w:tc>
      </w:tr>
      <w:tr w:rsidR="00793372" w:rsidRPr="00793372" w:rsidTr="00793372">
        <w:tc>
          <w:tcPr>
            <w:tcW w:w="1940"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793372" w:rsidRPr="00793372" w:rsidRDefault="00793372" w:rsidP="00793372">
            <w:pPr>
              <w:rPr>
                <w:lang w:val="en-GB"/>
              </w:rPr>
            </w:pPr>
            <w:r w:rsidRPr="00793372">
              <w:rPr>
                <w:lang w:val="en-GB"/>
              </w:rPr>
              <w:t>Date of audit</w:t>
            </w:r>
          </w:p>
        </w:tc>
        <w:tc>
          <w:tcPr>
            <w:tcW w:w="8225" w:type="dxa"/>
            <w:tcBorders>
              <w:top w:val="single" w:sz="4" w:space="0" w:color="auto"/>
              <w:left w:val="single" w:sz="4" w:space="0" w:color="auto"/>
              <w:bottom w:val="single" w:sz="4" w:space="0" w:color="auto"/>
              <w:right w:val="single" w:sz="4" w:space="0" w:color="auto"/>
            </w:tcBorders>
            <w:vAlign w:val="center"/>
            <w:hideMark/>
          </w:tcPr>
          <w:p w:rsidR="00793372" w:rsidRPr="002A5E63" w:rsidRDefault="002A5E63" w:rsidP="00793372">
            <w:pPr>
              <w:rPr>
                <w:b/>
                <w:lang w:val="en-GB"/>
              </w:rPr>
            </w:pPr>
            <w:r>
              <w:rPr>
                <w:lang w:val="en-GB"/>
              </w:rPr>
              <w:t xml:space="preserve"> </w:t>
            </w:r>
            <w:r w:rsidRPr="002A5E63">
              <w:rPr>
                <w:b/>
                <w:lang w:val="en-GB"/>
              </w:rPr>
              <w:t>15</w:t>
            </w:r>
            <w:r w:rsidRPr="002A5E63">
              <w:rPr>
                <w:b/>
                <w:vertAlign w:val="superscript"/>
                <w:lang w:val="en-GB"/>
              </w:rPr>
              <w:t>TH</w:t>
            </w:r>
            <w:r w:rsidRPr="002A5E63">
              <w:rPr>
                <w:b/>
                <w:lang w:val="en-GB"/>
              </w:rPr>
              <w:t xml:space="preserve"> JULY</w:t>
            </w:r>
            <w:r w:rsidR="00793372" w:rsidRPr="002A5E63">
              <w:rPr>
                <w:b/>
                <w:lang w:val="en-GB"/>
              </w:rPr>
              <w:t xml:space="preserve"> 2012</w:t>
            </w:r>
          </w:p>
        </w:tc>
      </w:tr>
      <w:tr w:rsidR="00793372" w:rsidRPr="00793372" w:rsidTr="00793372">
        <w:tc>
          <w:tcPr>
            <w:tcW w:w="1940"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793372" w:rsidRPr="00793372" w:rsidRDefault="00793372" w:rsidP="00793372">
            <w:pPr>
              <w:rPr>
                <w:lang w:val="en-GB"/>
              </w:rPr>
            </w:pPr>
            <w:r w:rsidRPr="00793372">
              <w:rPr>
                <w:lang w:val="en-GB"/>
              </w:rPr>
              <w:t>Location where audit took place</w:t>
            </w:r>
          </w:p>
        </w:tc>
        <w:tc>
          <w:tcPr>
            <w:tcW w:w="8225" w:type="dxa"/>
            <w:tcBorders>
              <w:top w:val="single" w:sz="4" w:space="0" w:color="auto"/>
              <w:left w:val="single" w:sz="4" w:space="0" w:color="auto"/>
              <w:bottom w:val="single" w:sz="4" w:space="0" w:color="auto"/>
              <w:right w:val="single" w:sz="4" w:space="0" w:color="auto"/>
            </w:tcBorders>
            <w:vAlign w:val="center"/>
            <w:hideMark/>
          </w:tcPr>
          <w:p w:rsidR="00793372" w:rsidRPr="002A5E63" w:rsidRDefault="00793372" w:rsidP="00793372">
            <w:pPr>
              <w:rPr>
                <w:b/>
                <w:lang w:val="en-GB"/>
              </w:rPr>
            </w:pPr>
            <w:r w:rsidRPr="002A5E63">
              <w:rPr>
                <w:b/>
                <w:lang w:val="en-GB"/>
              </w:rPr>
              <w:t>NTCHEU DISTRICT HOSPITAL</w:t>
            </w:r>
          </w:p>
        </w:tc>
      </w:tr>
      <w:tr w:rsidR="00793372" w:rsidRPr="00793372" w:rsidTr="00793372">
        <w:trPr>
          <w:trHeight w:val="281"/>
        </w:trPr>
        <w:tc>
          <w:tcPr>
            <w:tcW w:w="10165"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793372" w:rsidRPr="002A5E63" w:rsidRDefault="00793372" w:rsidP="00793372">
            <w:pPr>
              <w:rPr>
                <w:b/>
                <w:lang w:val="en-GB"/>
              </w:rPr>
            </w:pPr>
            <w:r w:rsidRPr="002A5E63">
              <w:rPr>
                <w:b/>
                <w:lang w:val="en-GB"/>
              </w:rPr>
              <w:t>Audit Title</w:t>
            </w:r>
          </w:p>
        </w:tc>
      </w:tr>
      <w:tr w:rsidR="00793372" w:rsidRPr="00793372" w:rsidTr="00793372">
        <w:tc>
          <w:tcPr>
            <w:tcW w:w="10165" w:type="dxa"/>
            <w:gridSpan w:val="2"/>
            <w:tcBorders>
              <w:top w:val="single" w:sz="4" w:space="0" w:color="auto"/>
              <w:left w:val="single" w:sz="4" w:space="0" w:color="auto"/>
              <w:bottom w:val="single" w:sz="4" w:space="0" w:color="auto"/>
              <w:right w:val="single" w:sz="4" w:space="0" w:color="auto"/>
            </w:tcBorders>
            <w:vAlign w:val="center"/>
          </w:tcPr>
          <w:p w:rsidR="00793372" w:rsidRPr="002A5E63" w:rsidRDefault="00793372" w:rsidP="00793372">
            <w:pPr>
              <w:rPr>
                <w:b/>
                <w:lang w:val="en-GB"/>
              </w:rPr>
            </w:pPr>
            <w:r w:rsidRPr="002A5E63">
              <w:rPr>
                <w:b/>
                <w:lang w:val="en-GB"/>
              </w:rPr>
              <w:t>MANAGEMENT OF SEVERE PRE –ECLAMPSIA /ECLAMPSIA</w:t>
            </w:r>
          </w:p>
          <w:p w:rsidR="00793372" w:rsidRPr="002A5E63" w:rsidRDefault="00793372" w:rsidP="00793372">
            <w:pPr>
              <w:rPr>
                <w:b/>
                <w:lang w:val="en-GB"/>
              </w:rPr>
            </w:pPr>
          </w:p>
          <w:p w:rsidR="00793372" w:rsidRPr="002A5E63" w:rsidRDefault="00793372" w:rsidP="00793372">
            <w:pPr>
              <w:rPr>
                <w:b/>
                <w:lang w:val="en-GB"/>
              </w:rPr>
            </w:pPr>
          </w:p>
          <w:p w:rsidR="00793372" w:rsidRPr="002A5E63" w:rsidRDefault="00793372" w:rsidP="00793372">
            <w:pPr>
              <w:rPr>
                <w:b/>
                <w:lang w:val="en-GB"/>
              </w:rPr>
            </w:pPr>
          </w:p>
        </w:tc>
      </w:tr>
      <w:tr w:rsidR="00793372" w:rsidRPr="00793372" w:rsidTr="00793372">
        <w:tc>
          <w:tcPr>
            <w:tcW w:w="10165"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793372" w:rsidRPr="00793372" w:rsidRDefault="00793372" w:rsidP="00793372">
            <w:pPr>
              <w:rPr>
                <w:lang w:val="en-GB"/>
              </w:rPr>
            </w:pPr>
            <w:r w:rsidRPr="00793372">
              <w:rPr>
                <w:lang w:val="en-GB"/>
              </w:rPr>
              <w:t xml:space="preserve">Audit Aims </w:t>
            </w:r>
          </w:p>
          <w:p w:rsidR="00793372" w:rsidRPr="00793372" w:rsidRDefault="00793372" w:rsidP="00793372">
            <w:pPr>
              <w:rPr>
                <w:i/>
                <w:lang w:val="en-GB"/>
              </w:rPr>
            </w:pPr>
            <w:r w:rsidRPr="00793372">
              <w:rPr>
                <w:i/>
                <w:lang w:val="en-GB"/>
              </w:rPr>
              <w:t>List clearly and concisely the aims of your audit (100 words)</w:t>
            </w:r>
          </w:p>
        </w:tc>
      </w:tr>
      <w:tr w:rsidR="00793372" w:rsidRPr="00793372" w:rsidTr="00793372">
        <w:tc>
          <w:tcPr>
            <w:tcW w:w="10165" w:type="dxa"/>
            <w:gridSpan w:val="2"/>
            <w:tcBorders>
              <w:top w:val="single" w:sz="4" w:space="0" w:color="auto"/>
              <w:left w:val="single" w:sz="4" w:space="0" w:color="auto"/>
              <w:bottom w:val="single" w:sz="4" w:space="0" w:color="auto"/>
              <w:right w:val="single" w:sz="4" w:space="0" w:color="auto"/>
            </w:tcBorders>
            <w:vAlign w:val="center"/>
          </w:tcPr>
          <w:p w:rsidR="00793372" w:rsidRPr="00793372" w:rsidRDefault="00793372" w:rsidP="00793372">
            <w:pPr>
              <w:rPr>
                <w:lang w:val="en-GB"/>
              </w:rPr>
            </w:pPr>
            <w:r w:rsidRPr="00793372">
              <w:rPr>
                <w:lang w:val="en-GB"/>
              </w:rPr>
              <w:t>The aim of the re audit is to assess whether there is any improvement in the quality of care following th</w:t>
            </w:r>
            <w:r w:rsidR="008D56B2">
              <w:rPr>
                <w:lang w:val="en-GB"/>
              </w:rPr>
              <w:t>e audit recommendations that were made in March 2012</w:t>
            </w:r>
            <w:r w:rsidRPr="00793372">
              <w:rPr>
                <w:lang w:val="en-GB"/>
              </w:rPr>
              <w:t xml:space="preserve"> following the action points that were carried out. The re audit also aims at finding out if at there are some improvements in the availability of essential drugs and supplies in remote facility where access to quality of care is a problem due to inadequate supply </w:t>
            </w:r>
            <w:r w:rsidR="008D56B2">
              <w:rPr>
                <w:lang w:val="en-GB"/>
              </w:rPr>
              <w:t>of essential drugs and supplies as there were a lot of obstacles that led to low utilisation of and availability of magnesium su</w:t>
            </w:r>
            <w:r w:rsidR="00005885">
              <w:rPr>
                <w:lang w:val="en-GB"/>
              </w:rPr>
              <w:t>lphate in remote health centres as compared to the district hospital.</w:t>
            </w:r>
          </w:p>
          <w:p w:rsidR="00793372" w:rsidRPr="00793372" w:rsidRDefault="00793372" w:rsidP="00793372">
            <w:pPr>
              <w:rPr>
                <w:lang w:val="en-GB"/>
              </w:rPr>
            </w:pPr>
          </w:p>
          <w:p w:rsidR="00793372" w:rsidRPr="00793372" w:rsidRDefault="00793372" w:rsidP="00793372">
            <w:pPr>
              <w:rPr>
                <w:lang w:val="en-GB"/>
              </w:rPr>
            </w:pPr>
          </w:p>
        </w:tc>
      </w:tr>
      <w:tr w:rsidR="00793372" w:rsidRPr="00793372" w:rsidTr="00793372">
        <w:tc>
          <w:tcPr>
            <w:tcW w:w="10165"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793372" w:rsidRPr="00793372" w:rsidRDefault="00793372" w:rsidP="00793372">
            <w:pPr>
              <w:rPr>
                <w:lang w:val="en-GB"/>
              </w:rPr>
            </w:pPr>
            <w:r w:rsidRPr="00793372">
              <w:rPr>
                <w:lang w:val="en-GB"/>
              </w:rPr>
              <w:t>Audit Overview Summary</w:t>
            </w:r>
          </w:p>
          <w:p w:rsidR="00793372" w:rsidRPr="00793372" w:rsidRDefault="00793372" w:rsidP="00793372">
            <w:pPr>
              <w:rPr>
                <w:i/>
                <w:lang w:val="en-GB"/>
              </w:rPr>
            </w:pPr>
            <w:r w:rsidRPr="00793372">
              <w:rPr>
                <w:i/>
                <w:lang w:val="en-GB"/>
              </w:rPr>
              <w:t>Briefly state how you conducted your audit. What went well and what went less well? What were the problems and how would you overcome these in the future? (200 words)</w:t>
            </w:r>
          </w:p>
        </w:tc>
      </w:tr>
      <w:tr w:rsidR="00793372" w:rsidRPr="00793372" w:rsidTr="00793372">
        <w:tc>
          <w:tcPr>
            <w:tcW w:w="10165" w:type="dxa"/>
            <w:gridSpan w:val="2"/>
            <w:tcBorders>
              <w:top w:val="single" w:sz="4" w:space="0" w:color="auto"/>
              <w:left w:val="single" w:sz="4" w:space="0" w:color="auto"/>
              <w:bottom w:val="single" w:sz="4" w:space="0" w:color="auto"/>
              <w:right w:val="single" w:sz="4" w:space="0" w:color="auto"/>
            </w:tcBorders>
            <w:vAlign w:val="center"/>
          </w:tcPr>
          <w:p w:rsidR="007A46D1" w:rsidRDefault="00793372" w:rsidP="00793372">
            <w:pPr>
              <w:rPr>
                <w:lang w:val="en-GB"/>
              </w:rPr>
            </w:pPr>
            <w:r w:rsidRPr="00793372">
              <w:rPr>
                <w:lang w:val="en-GB"/>
              </w:rPr>
              <w:t>This was a criterion based re audit .This re audit was done following the audit that was done in the month of March 2012. The standards that were set are similar so as to make it easier fo</w:t>
            </w:r>
            <w:r w:rsidR="007A46D1">
              <w:rPr>
                <w:lang w:val="en-GB"/>
              </w:rPr>
              <w:t xml:space="preserve">r comparison as to whether there </w:t>
            </w:r>
            <w:r w:rsidRPr="00793372">
              <w:rPr>
                <w:lang w:val="en-GB"/>
              </w:rPr>
              <w:t>are some improvements in the management of severe pre eclampsia/ eclampsia.</w:t>
            </w:r>
          </w:p>
          <w:p w:rsidR="00793372" w:rsidRDefault="00793372" w:rsidP="00793372">
            <w:pPr>
              <w:rPr>
                <w:lang w:val="en-GB"/>
              </w:rPr>
            </w:pPr>
            <w:r w:rsidRPr="00793372">
              <w:rPr>
                <w:lang w:val="en-GB"/>
              </w:rPr>
              <w:t xml:space="preserve">45 files were collected from the bulk store with the assistance of the ward clerks and hospital attendants to </w:t>
            </w:r>
            <w:r w:rsidRPr="00793372">
              <w:rPr>
                <w:lang w:val="en-GB"/>
              </w:rPr>
              <w:lastRenderedPageBreak/>
              <w:t>retrieve files from the month of July to September 2012. I</w:t>
            </w:r>
            <w:r w:rsidR="007A46D1">
              <w:rPr>
                <w:lang w:val="en-GB"/>
              </w:rPr>
              <w:t>t was thought that</w:t>
            </w:r>
            <w:r w:rsidRPr="00793372">
              <w:rPr>
                <w:lang w:val="en-GB"/>
              </w:rPr>
              <w:t xml:space="preserve"> 45 files will be enough to give a true reflection on the quality of care. The same data tool used in the first audit was used to collect data from the files. Few nurses and clinicians assisted during the audit but a large number of them did not have interest in the audit especially that they thought it’s a fault finding activity as was in the previous audit</w:t>
            </w:r>
            <w:r w:rsidR="002A5E63">
              <w:rPr>
                <w:lang w:val="en-GB"/>
              </w:rPr>
              <w:t xml:space="preserve">. I also had </w:t>
            </w:r>
            <w:proofErr w:type="gramStart"/>
            <w:r w:rsidR="002A5E63">
              <w:rPr>
                <w:lang w:val="en-GB"/>
              </w:rPr>
              <w:t>an</w:t>
            </w:r>
            <w:r w:rsidR="007A46D1">
              <w:rPr>
                <w:lang w:val="en-GB"/>
              </w:rPr>
              <w:t xml:space="preserve"> interviews</w:t>
            </w:r>
            <w:proofErr w:type="gramEnd"/>
            <w:r w:rsidR="007A46D1">
              <w:rPr>
                <w:lang w:val="en-GB"/>
              </w:rPr>
              <w:t xml:space="preserve"> </w:t>
            </w:r>
            <w:r w:rsidR="002A5E63">
              <w:rPr>
                <w:lang w:val="en-GB"/>
              </w:rPr>
              <w:t>with some nurses and clinicians</w:t>
            </w:r>
            <w:r w:rsidR="007A46D1">
              <w:rPr>
                <w:lang w:val="en-GB"/>
              </w:rPr>
              <w:t xml:space="preserve"> working in rural health centres in order to find obstacles leading to low utilisation and availability of magnesium sulphate and blood pressure machines</w:t>
            </w:r>
            <w:r w:rsidR="00277172">
              <w:rPr>
                <w:lang w:val="en-GB"/>
              </w:rPr>
              <w:t>.</w:t>
            </w:r>
          </w:p>
          <w:p w:rsidR="00277172" w:rsidRDefault="0030523D" w:rsidP="00793372">
            <w:pPr>
              <w:rPr>
                <w:lang w:val="en-GB"/>
              </w:rPr>
            </w:pPr>
            <w:r>
              <w:rPr>
                <w:lang w:val="en-GB"/>
              </w:rPr>
              <w:t>I also conducted interview with</w:t>
            </w:r>
            <w:r w:rsidR="00277172">
              <w:rPr>
                <w:lang w:val="en-GB"/>
              </w:rPr>
              <w:t xml:space="preserve"> the ph</w:t>
            </w:r>
            <w:r w:rsidR="002A5E63">
              <w:rPr>
                <w:lang w:val="en-GB"/>
              </w:rPr>
              <w:t xml:space="preserve">armacy technician to find </w:t>
            </w:r>
            <w:proofErr w:type="gramStart"/>
            <w:r w:rsidR="002A5E63">
              <w:rPr>
                <w:lang w:val="en-GB"/>
              </w:rPr>
              <w:t xml:space="preserve">out </w:t>
            </w:r>
            <w:r w:rsidR="00277172">
              <w:rPr>
                <w:lang w:val="en-GB"/>
              </w:rPr>
              <w:t xml:space="preserve"> why</w:t>
            </w:r>
            <w:proofErr w:type="gramEnd"/>
            <w:r w:rsidR="00277172">
              <w:rPr>
                <w:lang w:val="en-GB"/>
              </w:rPr>
              <w:t xml:space="preserve"> there is low availability and uti</w:t>
            </w:r>
            <w:r w:rsidR="002A5E63">
              <w:rPr>
                <w:lang w:val="en-GB"/>
              </w:rPr>
              <w:t xml:space="preserve">lisation of magnesium sulphate </w:t>
            </w:r>
            <w:r w:rsidR="00277172">
              <w:rPr>
                <w:lang w:val="en-GB"/>
              </w:rPr>
              <w:t>and blood pressure machines in health centres .The study also looked at whether there are policies in place regulating the availability of magnesium sulphate in remote health centres.</w:t>
            </w:r>
          </w:p>
          <w:p w:rsidR="00277172" w:rsidRDefault="00277172" w:rsidP="00793372">
            <w:pPr>
              <w:rPr>
                <w:lang w:val="en-GB"/>
              </w:rPr>
            </w:pPr>
            <w:r>
              <w:rPr>
                <w:lang w:val="en-GB"/>
              </w:rPr>
              <w:t>The study also had to interview students and lectures from some nursing college</w:t>
            </w:r>
            <w:r w:rsidR="00FA287F">
              <w:rPr>
                <w:lang w:val="en-GB"/>
              </w:rPr>
              <w:t xml:space="preserve"> like St </w:t>
            </w:r>
            <w:proofErr w:type="spellStart"/>
            <w:r w:rsidR="00FA287F">
              <w:rPr>
                <w:lang w:val="en-GB"/>
              </w:rPr>
              <w:t>Lukes</w:t>
            </w:r>
            <w:proofErr w:type="spellEnd"/>
            <w:r w:rsidR="00FA287F">
              <w:rPr>
                <w:lang w:val="en-GB"/>
              </w:rPr>
              <w:t xml:space="preserve"> </w:t>
            </w:r>
            <w:r>
              <w:rPr>
                <w:lang w:val="en-GB"/>
              </w:rPr>
              <w:t xml:space="preserve"> </w:t>
            </w:r>
            <w:r w:rsidR="00FA287F">
              <w:rPr>
                <w:lang w:val="en-GB"/>
              </w:rPr>
              <w:t xml:space="preserve">College of Nursing </w:t>
            </w:r>
            <w:r>
              <w:rPr>
                <w:lang w:val="en-GB"/>
              </w:rPr>
              <w:t xml:space="preserve">to find out if at all </w:t>
            </w:r>
            <w:r w:rsidR="00FA287F">
              <w:rPr>
                <w:lang w:val="en-GB"/>
              </w:rPr>
              <w:t>pre-service training health professionals are giving training  on</w:t>
            </w:r>
            <w:r w:rsidR="0030523D">
              <w:rPr>
                <w:lang w:val="en-GB"/>
              </w:rPr>
              <w:t xml:space="preserve"> the use of magnesium sulphate </w:t>
            </w:r>
          </w:p>
          <w:p w:rsidR="00FA287F" w:rsidRPr="00793372" w:rsidRDefault="00FA287F" w:rsidP="00793372">
            <w:pPr>
              <w:rPr>
                <w:lang w:val="en-GB"/>
              </w:rPr>
            </w:pPr>
            <w:r>
              <w:rPr>
                <w:lang w:val="en-GB"/>
              </w:rPr>
              <w:t>The study also looked at the procurement and distribution of magnesium sulphate for the district and health centres.</w:t>
            </w:r>
          </w:p>
          <w:p w:rsidR="00793372" w:rsidRPr="00793372" w:rsidRDefault="00793372" w:rsidP="00793372">
            <w:pPr>
              <w:rPr>
                <w:lang w:val="en-GB"/>
              </w:rPr>
            </w:pPr>
            <w:r w:rsidRPr="00793372">
              <w:rPr>
                <w:lang w:val="en-GB"/>
              </w:rPr>
              <w:t>There was enough time to implement the action points from the previous audit and even time to make changes as needed. I was also able to retrieve as many as</w:t>
            </w:r>
            <w:r w:rsidR="007A46D1">
              <w:rPr>
                <w:lang w:val="en-GB"/>
              </w:rPr>
              <w:t xml:space="preserve"> </w:t>
            </w:r>
            <w:r w:rsidRPr="00793372">
              <w:rPr>
                <w:lang w:val="en-GB"/>
              </w:rPr>
              <w:t>45 files from the bulk store.</w:t>
            </w:r>
            <w:r w:rsidR="007A46D1">
              <w:rPr>
                <w:lang w:val="en-GB"/>
              </w:rPr>
              <w:t xml:space="preserve"> </w:t>
            </w:r>
            <w:r w:rsidRPr="00793372">
              <w:rPr>
                <w:lang w:val="en-GB"/>
              </w:rPr>
              <w:t>There was support from members of the management team and few fellow workers.</w:t>
            </w:r>
          </w:p>
          <w:p w:rsidR="000A1F86" w:rsidRDefault="00793372" w:rsidP="000A1F86">
            <w:pPr>
              <w:ind w:left="-620"/>
              <w:rPr>
                <w:lang w:val="en-GB"/>
              </w:rPr>
            </w:pPr>
            <w:r w:rsidRPr="00793372">
              <w:rPr>
                <w:lang w:val="en-GB"/>
              </w:rPr>
              <w:t xml:space="preserve">There </w:t>
            </w:r>
            <w:r w:rsidR="002A5E63">
              <w:rPr>
                <w:lang w:val="en-GB"/>
              </w:rPr>
              <w:t xml:space="preserve"> The study</w:t>
            </w:r>
            <w:r w:rsidR="00217865">
              <w:rPr>
                <w:lang w:val="en-GB"/>
              </w:rPr>
              <w:t xml:space="preserve"> faced some challenges </w:t>
            </w:r>
            <w:r w:rsidRPr="00793372">
              <w:rPr>
                <w:lang w:val="en-GB"/>
              </w:rPr>
              <w:t xml:space="preserve"> during the audit like lack of su</w:t>
            </w:r>
            <w:r w:rsidR="007A46D1">
              <w:rPr>
                <w:lang w:val="en-GB"/>
              </w:rPr>
              <w:t>pport from nurses and clinician</w:t>
            </w:r>
            <w:r w:rsidRPr="00793372">
              <w:rPr>
                <w:lang w:val="en-GB"/>
              </w:rPr>
              <w:t xml:space="preserve"> because they still there has to be money attached to this activity, next time I might think of incorporating the activity into routine audit team that already present.</w:t>
            </w:r>
            <w:r w:rsidR="000A1F86">
              <w:rPr>
                <w:lang w:val="en-GB"/>
              </w:rPr>
              <w:t xml:space="preserve"> Next time I try as much as possible to use maternal death audit which conducts </w:t>
            </w:r>
            <w:proofErr w:type="spellStart"/>
            <w:r w:rsidR="000A1F86">
              <w:rPr>
                <w:lang w:val="en-GB"/>
              </w:rPr>
              <w:t>reviws</w:t>
            </w:r>
            <w:proofErr w:type="spellEnd"/>
            <w:r w:rsidR="000A1F86">
              <w:rPr>
                <w:lang w:val="en-GB"/>
              </w:rPr>
              <w:t xml:space="preserve"> </w:t>
            </w:r>
            <w:proofErr w:type="gramStart"/>
            <w:r w:rsidR="000A1F86">
              <w:rPr>
                <w:lang w:val="en-GB"/>
              </w:rPr>
              <w:t>whenever  there</w:t>
            </w:r>
            <w:proofErr w:type="gramEnd"/>
            <w:r w:rsidR="000A1F86">
              <w:rPr>
                <w:lang w:val="en-GB"/>
              </w:rPr>
              <w:t xml:space="preserve"> is maternal death.</w:t>
            </w:r>
          </w:p>
          <w:p w:rsidR="000A1F86" w:rsidRDefault="000A1F86" w:rsidP="007A46D1">
            <w:pPr>
              <w:ind w:left="-620"/>
              <w:rPr>
                <w:lang w:val="en-GB"/>
              </w:rPr>
            </w:pPr>
          </w:p>
          <w:p w:rsidR="000A1F86" w:rsidRPr="00793372" w:rsidRDefault="000A1F86" w:rsidP="000A1F86">
            <w:pPr>
              <w:rPr>
                <w:lang w:val="en-GB"/>
              </w:rPr>
            </w:pPr>
            <w:r>
              <w:rPr>
                <w:lang w:val="en-GB"/>
              </w:rPr>
              <w:t xml:space="preserve">The </w:t>
            </w:r>
            <w:proofErr w:type="spellStart"/>
            <w:r>
              <w:rPr>
                <w:lang w:val="en-GB"/>
              </w:rPr>
              <w:t>othe</w:t>
            </w:r>
            <w:proofErr w:type="spellEnd"/>
            <w:r>
              <w:rPr>
                <w:lang w:val="en-GB"/>
              </w:rPr>
              <w:t xml:space="preserve"> challenge is lack of transport to visit the health centres involved in the study as it was necessary to see personally the situation at hand but I think next this will not be a problem as fuel is now available in filling stations</w:t>
            </w:r>
          </w:p>
          <w:p w:rsidR="00793372" w:rsidRPr="00793372" w:rsidRDefault="00793372" w:rsidP="00793372">
            <w:pPr>
              <w:rPr>
                <w:lang w:val="en-GB"/>
              </w:rPr>
            </w:pPr>
          </w:p>
          <w:p w:rsidR="00793372" w:rsidRPr="00793372" w:rsidRDefault="00793372" w:rsidP="00793372">
            <w:pPr>
              <w:rPr>
                <w:lang w:val="en-GB"/>
              </w:rPr>
            </w:pPr>
          </w:p>
          <w:p w:rsidR="00793372" w:rsidRPr="00793372" w:rsidRDefault="00793372" w:rsidP="00793372">
            <w:pPr>
              <w:rPr>
                <w:lang w:val="en-GB"/>
              </w:rPr>
            </w:pPr>
          </w:p>
          <w:p w:rsidR="00793372" w:rsidRPr="00793372" w:rsidRDefault="00793372" w:rsidP="00793372">
            <w:pPr>
              <w:rPr>
                <w:lang w:val="en-GB"/>
              </w:rPr>
            </w:pPr>
          </w:p>
          <w:p w:rsidR="00793372" w:rsidRPr="00793372" w:rsidRDefault="00793372" w:rsidP="00793372">
            <w:pPr>
              <w:rPr>
                <w:lang w:val="en-GB"/>
              </w:rPr>
            </w:pPr>
          </w:p>
          <w:p w:rsidR="00793372" w:rsidRPr="00793372" w:rsidRDefault="00793372" w:rsidP="00793372">
            <w:pPr>
              <w:rPr>
                <w:lang w:val="en-GB"/>
              </w:rPr>
            </w:pPr>
          </w:p>
          <w:p w:rsidR="00793372" w:rsidRPr="00793372" w:rsidRDefault="00793372" w:rsidP="00793372">
            <w:pPr>
              <w:rPr>
                <w:lang w:val="en-GB"/>
              </w:rPr>
            </w:pPr>
          </w:p>
        </w:tc>
      </w:tr>
      <w:tr w:rsidR="00793372" w:rsidRPr="00793372" w:rsidTr="00793372">
        <w:tc>
          <w:tcPr>
            <w:tcW w:w="10165"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793372" w:rsidRPr="00793372" w:rsidRDefault="00793372" w:rsidP="00793372">
            <w:pPr>
              <w:rPr>
                <w:lang w:val="en-GB"/>
              </w:rPr>
            </w:pPr>
            <w:r w:rsidRPr="00793372">
              <w:rPr>
                <w:lang w:val="en-GB"/>
              </w:rPr>
              <w:lastRenderedPageBreak/>
              <w:t>Summary of Findings</w:t>
            </w:r>
          </w:p>
          <w:p w:rsidR="00793372" w:rsidRPr="00793372" w:rsidRDefault="00793372" w:rsidP="00793372">
            <w:pPr>
              <w:rPr>
                <w:i/>
                <w:lang w:val="en-GB"/>
              </w:rPr>
            </w:pPr>
            <w:r w:rsidRPr="00793372">
              <w:rPr>
                <w:i/>
                <w:lang w:val="en-GB"/>
              </w:rPr>
              <w:t>Summarise the main findings of your audit. (200 words)</w:t>
            </w:r>
          </w:p>
        </w:tc>
      </w:tr>
      <w:tr w:rsidR="00793372" w:rsidRPr="00793372" w:rsidTr="00793372">
        <w:tc>
          <w:tcPr>
            <w:tcW w:w="10165" w:type="dxa"/>
            <w:gridSpan w:val="2"/>
            <w:tcBorders>
              <w:top w:val="single" w:sz="4" w:space="0" w:color="auto"/>
              <w:left w:val="single" w:sz="4" w:space="0" w:color="auto"/>
              <w:bottom w:val="single" w:sz="4" w:space="0" w:color="auto"/>
              <w:right w:val="single" w:sz="4" w:space="0" w:color="auto"/>
            </w:tcBorders>
            <w:vAlign w:val="center"/>
          </w:tcPr>
          <w:p w:rsidR="00793372" w:rsidRPr="00793372" w:rsidRDefault="00793372" w:rsidP="00793372">
            <w:pPr>
              <w:rPr>
                <w:lang w:val="en-GB"/>
              </w:rPr>
            </w:pPr>
            <w:r w:rsidRPr="00793372">
              <w:rPr>
                <w:lang w:val="en-GB"/>
              </w:rPr>
              <w:t>The main findings for this re audit are;</w:t>
            </w:r>
          </w:p>
          <w:p w:rsidR="005718C6" w:rsidRDefault="00793372" w:rsidP="00793372">
            <w:pPr>
              <w:rPr>
                <w:lang w:val="en-GB"/>
              </w:rPr>
            </w:pPr>
            <w:r w:rsidRPr="00793372">
              <w:rPr>
                <w:lang w:val="en-GB"/>
              </w:rPr>
              <w:t xml:space="preserve">There is a significant rise in the number of health centres with stocks of </w:t>
            </w:r>
            <w:r w:rsidR="005718C6">
              <w:rPr>
                <w:lang w:val="en-GB"/>
              </w:rPr>
              <w:t>magnes</w:t>
            </w:r>
            <w:r w:rsidRPr="00793372">
              <w:rPr>
                <w:lang w:val="en-GB"/>
              </w:rPr>
              <w:t>ium sulphate from 4 in the previous audit to 16. Secondly all the patient 45 that were registered in the audit had their blood pressure checked unlike in the previous audit because blood pressure machines were procured and distributed in health centres, and because of this a lot of patients were referred in a stable condition hence no serious complications</w:t>
            </w:r>
          </w:p>
          <w:p w:rsidR="00793372" w:rsidRDefault="005718C6" w:rsidP="00793372">
            <w:pPr>
              <w:rPr>
                <w:lang w:val="en-GB"/>
              </w:rPr>
            </w:pPr>
            <w:r>
              <w:rPr>
                <w:lang w:val="en-GB"/>
              </w:rPr>
              <w:t xml:space="preserve">Policy is available giving a direction as to where magnesium sulphate can be used and also most of the health centres have guidelines to refer to whenever they have a patient with severe pre eclampsia and </w:t>
            </w:r>
            <w:r w:rsidR="00636A88">
              <w:rPr>
                <w:lang w:val="en-GB"/>
              </w:rPr>
              <w:t>eclampsia</w:t>
            </w:r>
            <w:r w:rsidR="00C77B71">
              <w:rPr>
                <w:lang w:val="en-GB"/>
              </w:rPr>
              <w:t>.</w:t>
            </w:r>
          </w:p>
          <w:p w:rsidR="00C77B71" w:rsidRDefault="00C77B71" w:rsidP="00793372">
            <w:pPr>
              <w:rPr>
                <w:lang w:val="en-GB"/>
              </w:rPr>
            </w:pPr>
            <w:r>
              <w:rPr>
                <w:lang w:val="en-GB"/>
              </w:rPr>
              <w:t>Few midwives were given in service training in management of severe pre eclampsia and eclampsia using magnesium sulphate as first line treatment for severe pre eclampsia and eclampsia.</w:t>
            </w:r>
          </w:p>
          <w:p w:rsidR="00C77B71" w:rsidRPr="00793372" w:rsidRDefault="00C77B71" w:rsidP="00793372">
            <w:pPr>
              <w:rPr>
                <w:lang w:val="en-GB"/>
              </w:rPr>
            </w:pPr>
            <w:r>
              <w:rPr>
                <w:lang w:val="en-GB"/>
              </w:rPr>
              <w:t>There are few</w:t>
            </w:r>
            <w:r w:rsidR="002A5E63">
              <w:rPr>
                <w:lang w:val="en-GB"/>
              </w:rPr>
              <w:t xml:space="preserve"> health centres with protocols </w:t>
            </w:r>
            <w:r>
              <w:rPr>
                <w:lang w:val="en-GB"/>
              </w:rPr>
              <w:t>and guidelines for the management of severe pre eclampsia and eclampsia.</w:t>
            </w:r>
          </w:p>
          <w:p w:rsidR="00793372" w:rsidRPr="00793372" w:rsidRDefault="00793372" w:rsidP="00793372">
            <w:pPr>
              <w:rPr>
                <w:lang w:val="en-GB"/>
              </w:rPr>
            </w:pPr>
          </w:p>
          <w:p w:rsidR="00793372" w:rsidRPr="00793372" w:rsidRDefault="00793372" w:rsidP="00793372">
            <w:pPr>
              <w:rPr>
                <w:lang w:val="en-GB"/>
              </w:rPr>
            </w:pPr>
          </w:p>
          <w:p w:rsidR="00793372" w:rsidRPr="00793372" w:rsidRDefault="00793372" w:rsidP="00793372">
            <w:pPr>
              <w:rPr>
                <w:lang w:val="en-GB"/>
              </w:rPr>
            </w:pPr>
          </w:p>
          <w:p w:rsidR="00793372" w:rsidRPr="00793372" w:rsidRDefault="00793372" w:rsidP="00793372">
            <w:pPr>
              <w:rPr>
                <w:lang w:val="en-GB"/>
              </w:rPr>
            </w:pPr>
          </w:p>
          <w:p w:rsidR="00793372" w:rsidRPr="00793372" w:rsidRDefault="00793372" w:rsidP="00793372">
            <w:pPr>
              <w:rPr>
                <w:lang w:val="en-GB"/>
              </w:rPr>
            </w:pPr>
          </w:p>
        </w:tc>
      </w:tr>
      <w:tr w:rsidR="00793372" w:rsidRPr="00793372" w:rsidTr="00793372">
        <w:tc>
          <w:tcPr>
            <w:tcW w:w="10165"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793372" w:rsidRPr="00793372" w:rsidRDefault="00793372" w:rsidP="00793372">
            <w:pPr>
              <w:rPr>
                <w:lang w:val="en-GB"/>
              </w:rPr>
            </w:pPr>
            <w:r w:rsidRPr="00793372">
              <w:rPr>
                <w:lang w:val="en-GB"/>
              </w:rPr>
              <w:t>Relevance to Clinical Guidelines</w:t>
            </w:r>
          </w:p>
          <w:p w:rsidR="00793372" w:rsidRPr="00793372" w:rsidRDefault="00793372" w:rsidP="00793372">
            <w:pPr>
              <w:rPr>
                <w:i/>
                <w:lang w:val="en-GB"/>
              </w:rPr>
            </w:pPr>
            <w:r w:rsidRPr="00793372">
              <w:rPr>
                <w:i/>
                <w:lang w:val="en-GB"/>
              </w:rPr>
              <w:t xml:space="preserve">State which guidelines are relevant to this </w:t>
            </w:r>
            <w:proofErr w:type="gramStart"/>
            <w:r w:rsidRPr="00793372">
              <w:rPr>
                <w:i/>
                <w:lang w:val="en-GB"/>
              </w:rPr>
              <w:t>audit.</w:t>
            </w:r>
            <w:proofErr w:type="gramEnd"/>
            <w:r w:rsidRPr="00793372">
              <w:rPr>
                <w:i/>
                <w:lang w:val="en-GB"/>
              </w:rPr>
              <w:t xml:space="preserve"> Include version number and/or date of guideline</w:t>
            </w:r>
          </w:p>
          <w:p w:rsidR="00793372" w:rsidRPr="00793372" w:rsidRDefault="00793372" w:rsidP="00793372">
            <w:pPr>
              <w:rPr>
                <w:i/>
                <w:lang w:val="en-GB"/>
              </w:rPr>
            </w:pPr>
            <w:r w:rsidRPr="00793372">
              <w:rPr>
                <w:i/>
                <w:lang w:val="en-GB"/>
              </w:rPr>
              <w:t>Were guidelines followed in whole or in part in your chosen audit area?</w:t>
            </w:r>
          </w:p>
          <w:p w:rsidR="00793372" w:rsidRPr="00793372" w:rsidRDefault="00793372" w:rsidP="00793372">
            <w:pPr>
              <w:rPr>
                <w:lang w:val="en-GB"/>
              </w:rPr>
            </w:pPr>
            <w:r w:rsidRPr="00793372">
              <w:rPr>
                <w:i/>
                <w:lang w:val="en-GB"/>
              </w:rPr>
              <w:t>Describe any problems encountered in implementing guidelines in your audit area, including how you would overcome these problems (200 words)</w:t>
            </w:r>
          </w:p>
        </w:tc>
      </w:tr>
      <w:tr w:rsidR="00793372" w:rsidRPr="00793372" w:rsidTr="00793372">
        <w:tc>
          <w:tcPr>
            <w:tcW w:w="10165" w:type="dxa"/>
            <w:gridSpan w:val="2"/>
            <w:tcBorders>
              <w:top w:val="single" w:sz="4" w:space="0" w:color="auto"/>
              <w:left w:val="single" w:sz="4" w:space="0" w:color="auto"/>
              <w:bottom w:val="single" w:sz="4" w:space="0" w:color="auto"/>
              <w:right w:val="single" w:sz="4" w:space="0" w:color="auto"/>
            </w:tcBorders>
            <w:vAlign w:val="center"/>
          </w:tcPr>
          <w:p w:rsidR="00793372" w:rsidRDefault="009567B8" w:rsidP="00793372">
            <w:pPr>
              <w:rPr>
                <w:lang w:val="en-GB"/>
              </w:rPr>
            </w:pPr>
            <w:r>
              <w:rPr>
                <w:lang w:val="en-GB"/>
              </w:rPr>
              <w:t xml:space="preserve">Several guidelines were used but among the notable ones </w:t>
            </w:r>
            <w:proofErr w:type="gramStart"/>
            <w:r>
              <w:rPr>
                <w:lang w:val="en-GB"/>
              </w:rPr>
              <w:t>are</w:t>
            </w:r>
            <w:proofErr w:type="gramEnd"/>
            <w:r>
              <w:rPr>
                <w:lang w:val="en-GB"/>
              </w:rPr>
              <w:t xml:space="preserve"> the World Health Organisation Clinical Practical Guideline. The Diagnosis and Management of Pre eclampsia and Eclampsia.</w:t>
            </w:r>
          </w:p>
          <w:p w:rsidR="009567B8" w:rsidRDefault="009567B8" w:rsidP="00793372">
            <w:pPr>
              <w:rPr>
                <w:lang w:val="en-GB"/>
              </w:rPr>
            </w:pPr>
            <w:r>
              <w:rPr>
                <w:lang w:val="en-GB"/>
              </w:rPr>
              <w:t>Version 1.0</w:t>
            </w:r>
          </w:p>
          <w:p w:rsidR="009567B8" w:rsidRDefault="002F3AA7" w:rsidP="00793372">
            <w:pPr>
              <w:rPr>
                <w:lang w:val="en-GB"/>
              </w:rPr>
            </w:pPr>
            <w:r>
              <w:rPr>
                <w:lang w:val="en-GB"/>
              </w:rPr>
              <w:t>Guideline No. 3</w:t>
            </w:r>
          </w:p>
          <w:p w:rsidR="002F3AA7" w:rsidRDefault="002F3AA7" w:rsidP="00793372">
            <w:pPr>
              <w:rPr>
                <w:lang w:val="en-GB"/>
              </w:rPr>
            </w:pPr>
            <w:r>
              <w:rPr>
                <w:lang w:val="en-GB"/>
              </w:rPr>
              <w:t>Date of publication-September 2011</w:t>
            </w:r>
          </w:p>
          <w:p w:rsidR="002F3AA7" w:rsidRDefault="002F3AA7" w:rsidP="00793372">
            <w:pPr>
              <w:rPr>
                <w:lang w:val="en-GB"/>
              </w:rPr>
            </w:pPr>
            <w:r>
              <w:rPr>
                <w:lang w:val="en-GB"/>
              </w:rPr>
              <w:lastRenderedPageBreak/>
              <w:t>Review date –September 2013</w:t>
            </w:r>
          </w:p>
          <w:p w:rsidR="00AB7B54" w:rsidRDefault="00AB7B54" w:rsidP="00793372">
            <w:pPr>
              <w:rPr>
                <w:lang w:val="en-GB"/>
              </w:rPr>
            </w:pPr>
            <w:r>
              <w:rPr>
                <w:lang w:val="en-GB"/>
              </w:rPr>
              <w:t>The other guideline that was used was the Malawi Safe motherhood Standard treatment Guidelines for Pre Eclampsia and Eclampsia</w:t>
            </w:r>
            <w:r w:rsidR="007E1E51">
              <w:rPr>
                <w:lang w:val="en-GB"/>
              </w:rPr>
              <w:t xml:space="preserve"> 2002</w:t>
            </w:r>
          </w:p>
          <w:p w:rsidR="00C2447C" w:rsidRPr="00793372" w:rsidRDefault="008F0B8C" w:rsidP="00793372">
            <w:pPr>
              <w:rPr>
                <w:lang w:val="en-GB"/>
              </w:rPr>
            </w:pPr>
            <w:r>
              <w:rPr>
                <w:lang w:val="en-GB"/>
              </w:rPr>
              <w:t>Integrated Maternal and Neonatal Health revised in 2009</w:t>
            </w:r>
          </w:p>
          <w:p w:rsidR="00793372" w:rsidRDefault="008F0B8C" w:rsidP="00793372">
            <w:pPr>
              <w:rPr>
                <w:lang w:val="en-GB"/>
              </w:rPr>
            </w:pPr>
            <w:r>
              <w:rPr>
                <w:lang w:val="en-GB"/>
              </w:rPr>
              <w:t>These guidelines were relevant to the audit  how</w:t>
            </w:r>
            <w:r w:rsidR="0023565F">
              <w:rPr>
                <w:lang w:val="en-GB"/>
              </w:rPr>
              <w:t xml:space="preserve">ever the study did not </w:t>
            </w:r>
            <w:r>
              <w:rPr>
                <w:lang w:val="en-GB"/>
              </w:rPr>
              <w:t xml:space="preserve"> follow the whole guidelines due to few difference that are there as compared to our local protocols though the difference</w:t>
            </w:r>
            <w:r w:rsidR="0023565F">
              <w:rPr>
                <w:lang w:val="en-GB"/>
              </w:rPr>
              <w:t xml:space="preserve"> is small that they cannot chang</w:t>
            </w:r>
            <w:r>
              <w:rPr>
                <w:lang w:val="en-GB"/>
              </w:rPr>
              <w:t>e the results of the audit. Sometimes we had difficulties in</w:t>
            </w:r>
            <w:r w:rsidR="0023565F">
              <w:rPr>
                <w:lang w:val="en-GB"/>
              </w:rPr>
              <w:t xml:space="preserve"> using the protocols especially on the mode of delivery especially considering anaesthesia to be given and the high blood pressure.</w:t>
            </w:r>
          </w:p>
          <w:p w:rsidR="0023565F" w:rsidRDefault="0023565F" w:rsidP="00793372">
            <w:pPr>
              <w:rPr>
                <w:lang w:val="en-GB"/>
              </w:rPr>
            </w:pPr>
            <w:r>
              <w:rPr>
                <w:lang w:val="en-GB"/>
              </w:rPr>
              <w:t>The other problem in following the guidelines was lack of essential antihypertensive drugs which make it difficult for a clinician or nurse to follow the guidelines as required. In availability of blood pressure machines in health centres made the diagnosis of severe pre-eclampsia and eclampsia difficult hence delay in initiating treatment.</w:t>
            </w:r>
          </w:p>
          <w:p w:rsidR="00EE23CA" w:rsidRDefault="00EE23CA" w:rsidP="00793372">
            <w:pPr>
              <w:rPr>
                <w:lang w:val="en-GB"/>
              </w:rPr>
            </w:pPr>
            <w:r>
              <w:rPr>
                <w:lang w:val="en-GB"/>
              </w:rPr>
              <w:t>Lack of dipsticks for proteinuria also makes it difficult for us to make   proper diagnosis so that the guidelines can be followed easily. A lot of nurses and clinicians will feel comfortable if magnesium sulphate in millilitres instead of grammes which is very c</w:t>
            </w:r>
            <w:r w:rsidR="00C07001">
              <w:rPr>
                <w:lang w:val="en-GB"/>
              </w:rPr>
              <w:t>o</w:t>
            </w:r>
            <w:r>
              <w:rPr>
                <w:lang w:val="en-GB"/>
              </w:rPr>
              <w:t>nfusing</w:t>
            </w:r>
          </w:p>
          <w:p w:rsidR="00C07001" w:rsidRPr="00793372" w:rsidRDefault="00C07001" w:rsidP="00793372">
            <w:pPr>
              <w:rPr>
                <w:lang w:val="en-GB"/>
              </w:rPr>
            </w:pPr>
            <w:r>
              <w:rPr>
                <w:lang w:val="en-GB"/>
              </w:rPr>
              <w:t>The problems will be overcome by among other things making sure that all health centres have adequate supply of blood pressure machines and essential drugs like magnesium sulphate and antihypertensive to ensure early diagnosis of pre eclampsia and eclampsia and early treatment for the condition.</w:t>
            </w:r>
          </w:p>
          <w:p w:rsidR="00793372" w:rsidRPr="00793372" w:rsidRDefault="00793372" w:rsidP="00793372">
            <w:pPr>
              <w:rPr>
                <w:lang w:val="en-GB"/>
              </w:rPr>
            </w:pPr>
          </w:p>
          <w:p w:rsidR="00793372" w:rsidRPr="00793372" w:rsidRDefault="00793372" w:rsidP="00793372">
            <w:pPr>
              <w:rPr>
                <w:lang w:val="en-GB"/>
              </w:rPr>
            </w:pPr>
          </w:p>
          <w:p w:rsidR="00793372" w:rsidRPr="00793372" w:rsidRDefault="00793372" w:rsidP="00793372">
            <w:pPr>
              <w:rPr>
                <w:lang w:val="en-GB"/>
              </w:rPr>
            </w:pPr>
          </w:p>
          <w:p w:rsidR="00793372" w:rsidRPr="00793372" w:rsidRDefault="00793372" w:rsidP="00793372">
            <w:pPr>
              <w:rPr>
                <w:lang w:val="en-GB"/>
              </w:rPr>
            </w:pPr>
          </w:p>
          <w:p w:rsidR="00793372" w:rsidRPr="00793372" w:rsidRDefault="00793372" w:rsidP="00793372">
            <w:pPr>
              <w:rPr>
                <w:lang w:val="en-GB"/>
              </w:rPr>
            </w:pPr>
          </w:p>
        </w:tc>
      </w:tr>
      <w:tr w:rsidR="00793372" w:rsidRPr="00793372" w:rsidTr="00793372">
        <w:tc>
          <w:tcPr>
            <w:tcW w:w="10165"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793372" w:rsidRPr="00793372" w:rsidRDefault="00793372" w:rsidP="00793372">
            <w:pPr>
              <w:rPr>
                <w:lang w:val="en-GB"/>
              </w:rPr>
            </w:pPr>
            <w:r w:rsidRPr="00793372">
              <w:rPr>
                <w:lang w:val="en-GB"/>
              </w:rPr>
              <w:lastRenderedPageBreak/>
              <w:t>Recommendations</w:t>
            </w:r>
          </w:p>
          <w:p w:rsidR="00793372" w:rsidRPr="00793372" w:rsidRDefault="00793372" w:rsidP="00793372">
            <w:pPr>
              <w:rPr>
                <w:i/>
                <w:lang w:val="en-GB"/>
              </w:rPr>
            </w:pPr>
            <w:r w:rsidRPr="00793372">
              <w:rPr>
                <w:i/>
                <w:lang w:val="en-GB"/>
              </w:rPr>
              <w:t>What are your recommendations for improvement in care and re-audit in your chosen audit area? (200 words)</w:t>
            </w:r>
          </w:p>
        </w:tc>
      </w:tr>
      <w:tr w:rsidR="00793372" w:rsidRPr="00793372" w:rsidTr="00793372">
        <w:tc>
          <w:tcPr>
            <w:tcW w:w="10165" w:type="dxa"/>
            <w:gridSpan w:val="2"/>
            <w:tcBorders>
              <w:top w:val="single" w:sz="4" w:space="0" w:color="auto"/>
              <w:left w:val="single" w:sz="4" w:space="0" w:color="auto"/>
              <w:bottom w:val="single" w:sz="4" w:space="0" w:color="auto"/>
              <w:right w:val="single" w:sz="4" w:space="0" w:color="auto"/>
            </w:tcBorders>
            <w:vAlign w:val="center"/>
          </w:tcPr>
          <w:p w:rsidR="00793372" w:rsidRPr="00793372" w:rsidRDefault="00793372" w:rsidP="00793372">
            <w:pPr>
              <w:rPr>
                <w:lang w:val="en-GB"/>
              </w:rPr>
            </w:pPr>
            <w:r w:rsidRPr="00793372">
              <w:rPr>
                <w:lang w:val="en-GB"/>
              </w:rPr>
              <w:t>The following are my recommendations following the audit that will help improve the quality of care in this topic</w:t>
            </w:r>
          </w:p>
          <w:p w:rsidR="003D340F" w:rsidRPr="00F20B25" w:rsidRDefault="003D340F" w:rsidP="00F20B25">
            <w:pPr>
              <w:pStyle w:val="ListParagraph"/>
              <w:numPr>
                <w:ilvl w:val="0"/>
                <w:numId w:val="1"/>
              </w:numPr>
              <w:rPr>
                <w:lang w:val="en-GB"/>
              </w:rPr>
            </w:pPr>
            <w:r>
              <w:rPr>
                <w:lang w:val="en-GB"/>
              </w:rPr>
              <w:t>Continue with mentorship sess</w:t>
            </w:r>
            <w:r w:rsidR="00F20B25">
              <w:rPr>
                <w:lang w:val="en-GB"/>
              </w:rPr>
              <w:t>ions to cover all health centres</w:t>
            </w:r>
          </w:p>
          <w:p w:rsidR="003D340F" w:rsidRDefault="003D340F" w:rsidP="003D340F">
            <w:pPr>
              <w:pStyle w:val="ListParagraph"/>
              <w:numPr>
                <w:ilvl w:val="0"/>
                <w:numId w:val="1"/>
              </w:numPr>
              <w:rPr>
                <w:lang w:val="en-GB"/>
              </w:rPr>
            </w:pPr>
            <w:r>
              <w:rPr>
                <w:lang w:val="en-GB"/>
              </w:rPr>
              <w:t>Health centre to demand and order magnesium sulphate and other supplies</w:t>
            </w:r>
          </w:p>
          <w:p w:rsidR="00016962" w:rsidRDefault="00016962" w:rsidP="003D340F">
            <w:pPr>
              <w:pStyle w:val="ListParagraph"/>
              <w:numPr>
                <w:ilvl w:val="0"/>
                <w:numId w:val="1"/>
              </w:numPr>
              <w:rPr>
                <w:lang w:val="en-GB"/>
              </w:rPr>
            </w:pPr>
            <w:r>
              <w:rPr>
                <w:lang w:val="en-GB"/>
              </w:rPr>
              <w:t xml:space="preserve">Continued profession development sessions for nurses and clinicians </w:t>
            </w:r>
            <w:proofErr w:type="gramStart"/>
            <w:r>
              <w:rPr>
                <w:lang w:val="en-GB"/>
              </w:rPr>
              <w:t>to  continue</w:t>
            </w:r>
            <w:proofErr w:type="gramEnd"/>
            <w:r>
              <w:rPr>
                <w:lang w:val="en-GB"/>
              </w:rPr>
              <w:t>.</w:t>
            </w:r>
          </w:p>
          <w:p w:rsidR="00016962" w:rsidRDefault="007556B4" w:rsidP="003D340F">
            <w:pPr>
              <w:pStyle w:val="ListParagraph"/>
              <w:numPr>
                <w:ilvl w:val="0"/>
                <w:numId w:val="1"/>
              </w:numPr>
              <w:rPr>
                <w:lang w:val="en-GB"/>
              </w:rPr>
            </w:pPr>
            <w:r>
              <w:rPr>
                <w:lang w:val="en-GB"/>
              </w:rPr>
              <w:t>Intensify supportive supervision in all health centres</w:t>
            </w:r>
          </w:p>
          <w:p w:rsidR="007556B4" w:rsidRDefault="007556B4" w:rsidP="003D340F">
            <w:pPr>
              <w:pStyle w:val="ListParagraph"/>
              <w:numPr>
                <w:ilvl w:val="0"/>
                <w:numId w:val="1"/>
              </w:numPr>
              <w:rPr>
                <w:lang w:val="en-GB"/>
              </w:rPr>
            </w:pPr>
            <w:r>
              <w:rPr>
                <w:lang w:val="en-GB"/>
              </w:rPr>
              <w:t>District health officers to procure magnesium sulphate</w:t>
            </w:r>
            <w:r w:rsidR="002A5E63">
              <w:rPr>
                <w:lang w:val="en-GB"/>
              </w:rPr>
              <w:t xml:space="preserve"> and blood pressure machines</w:t>
            </w:r>
            <w:r>
              <w:rPr>
                <w:lang w:val="en-GB"/>
              </w:rPr>
              <w:t xml:space="preserve"> for all health </w:t>
            </w:r>
            <w:proofErr w:type="gramStart"/>
            <w:r>
              <w:rPr>
                <w:lang w:val="en-GB"/>
              </w:rPr>
              <w:t>centres</w:t>
            </w:r>
            <w:r w:rsidR="002A5E63">
              <w:rPr>
                <w:lang w:val="en-GB"/>
              </w:rPr>
              <w:t xml:space="preserve"> .</w:t>
            </w:r>
            <w:proofErr w:type="gramEnd"/>
          </w:p>
          <w:p w:rsidR="00EB1390" w:rsidRPr="003D340F" w:rsidRDefault="00EB1390" w:rsidP="003D340F">
            <w:pPr>
              <w:pStyle w:val="ListParagraph"/>
              <w:numPr>
                <w:ilvl w:val="0"/>
                <w:numId w:val="1"/>
              </w:numPr>
              <w:rPr>
                <w:lang w:val="en-GB"/>
              </w:rPr>
            </w:pPr>
            <w:r>
              <w:rPr>
                <w:lang w:val="en-GB"/>
              </w:rPr>
              <w:lastRenderedPageBreak/>
              <w:t>Guidelines and protocols to be distributed in a</w:t>
            </w:r>
            <w:r w:rsidR="002A5E63">
              <w:rPr>
                <w:lang w:val="en-GB"/>
              </w:rPr>
              <w:t>ll health centres for reference.</w:t>
            </w:r>
          </w:p>
          <w:p w:rsidR="00793372" w:rsidRPr="00793372" w:rsidRDefault="00793372" w:rsidP="00793372">
            <w:pPr>
              <w:rPr>
                <w:lang w:val="en-GB"/>
              </w:rPr>
            </w:pPr>
          </w:p>
          <w:p w:rsidR="00793372" w:rsidRPr="00793372" w:rsidRDefault="00793372" w:rsidP="00793372">
            <w:pPr>
              <w:rPr>
                <w:lang w:val="en-GB"/>
              </w:rPr>
            </w:pPr>
          </w:p>
          <w:p w:rsidR="00793372" w:rsidRPr="00793372" w:rsidRDefault="00793372" w:rsidP="00793372">
            <w:pPr>
              <w:rPr>
                <w:lang w:val="en-GB"/>
              </w:rPr>
            </w:pPr>
          </w:p>
        </w:tc>
      </w:tr>
      <w:tr w:rsidR="00793372" w:rsidRPr="00793372" w:rsidTr="00793372">
        <w:tc>
          <w:tcPr>
            <w:tcW w:w="10165"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793372" w:rsidRPr="00793372" w:rsidRDefault="00793372" w:rsidP="00793372">
            <w:pPr>
              <w:rPr>
                <w:lang w:val="en-GB"/>
              </w:rPr>
            </w:pPr>
            <w:r w:rsidRPr="00793372">
              <w:rPr>
                <w:lang w:val="en-GB"/>
              </w:rPr>
              <w:lastRenderedPageBreak/>
              <w:t>Personal Reflection</w:t>
            </w:r>
          </w:p>
          <w:p w:rsidR="00793372" w:rsidRPr="00793372" w:rsidRDefault="00793372" w:rsidP="00793372">
            <w:pPr>
              <w:rPr>
                <w:lang w:val="en-GB"/>
              </w:rPr>
            </w:pPr>
            <w:r w:rsidRPr="00793372">
              <w:rPr>
                <w:i/>
                <w:lang w:val="en-GB"/>
              </w:rPr>
              <w:t>What did you learn about the audit process, and what will you do differently next time? How will this affect your clinical practice? (200 words)</w:t>
            </w:r>
          </w:p>
        </w:tc>
      </w:tr>
      <w:tr w:rsidR="00793372" w:rsidRPr="00793372" w:rsidTr="00793372">
        <w:tc>
          <w:tcPr>
            <w:tcW w:w="10165" w:type="dxa"/>
            <w:gridSpan w:val="2"/>
            <w:tcBorders>
              <w:top w:val="single" w:sz="4" w:space="0" w:color="auto"/>
              <w:left w:val="single" w:sz="4" w:space="0" w:color="auto"/>
              <w:bottom w:val="single" w:sz="4" w:space="0" w:color="auto"/>
              <w:right w:val="single" w:sz="4" w:space="0" w:color="auto"/>
            </w:tcBorders>
            <w:vAlign w:val="center"/>
          </w:tcPr>
          <w:p w:rsidR="00793372" w:rsidRPr="00793372" w:rsidRDefault="00793372" w:rsidP="00793372">
            <w:pPr>
              <w:rPr>
                <w:lang w:val="en-GB"/>
              </w:rPr>
            </w:pPr>
            <w:r w:rsidRPr="00793372">
              <w:rPr>
                <w:lang w:val="en-GB"/>
              </w:rPr>
              <w:t>What I have learned in this audit is that as clinicians it is very important to have routine critical incident review team that is well established so that it makes recommendations and see to it that all action points are fulfilled accordingly and that all members of staff are held accountable for every outcome of their performance If people are held accountable for whatever they, they will be responsible and quality of care improves automatically.</w:t>
            </w:r>
          </w:p>
          <w:p w:rsidR="00793372" w:rsidRDefault="00793372" w:rsidP="00793372">
            <w:pPr>
              <w:rPr>
                <w:lang w:val="en-GB"/>
              </w:rPr>
            </w:pPr>
            <w:r w:rsidRPr="00793372">
              <w:rPr>
                <w:lang w:val="en-GB"/>
              </w:rPr>
              <w:t>Multi sectoral collaboration is also very important in as far as audit is concerned because once you do the audit on your single handedly people may not take you seriously.</w:t>
            </w:r>
            <w:r w:rsidR="003672CD">
              <w:rPr>
                <w:lang w:val="en-GB"/>
              </w:rPr>
              <w:t xml:space="preserve"> </w:t>
            </w:r>
            <w:proofErr w:type="gramStart"/>
            <w:r w:rsidRPr="00793372">
              <w:rPr>
                <w:lang w:val="en-GB"/>
              </w:rPr>
              <w:t>and</w:t>
            </w:r>
            <w:proofErr w:type="gramEnd"/>
            <w:r w:rsidRPr="00793372">
              <w:rPr>
                <w:lang w:val="en-GB"/>
              </w:rPr>
              <w:t xml:space="preserve"> the results may not be taken seriously. My personal reflection also is that data collected from the audit can be used as evidence for action. The data will be used as evidence to lobby and advocate for resources because once you don’t evidence to argue with, then automatically you are defeated</w:t>
            </w:r>
            <w:r w:rsidR="003672CD">
              <w:rPr>
                <w:lang w:val="en-GB"/>
              </w:rPr>
              <w:t>.</w:t>
            </w:r>
          </w:p>
          <w:p w:rsidR="003672CD" w:rsidRDefault="003672CD" w:rsidP="00793372">
            <w:pPr>
              <w:rPr>
                <w:lang w:val="en-GB"/>
              </w:rPr>
            </w:pPr>
            <w:r>
              <w:rPr>
                <w:lang w:val="en-GB"/>
              </w:rPr>
              <w:t xml:space="preserve">Using the already existing </w:t>
            </w:r>
            <w:proofErr w:type="gramStart"/>
            <w:r>
              <w:rPr>
                <w:lang w:val="en-GB"/>
              </w:rPr>
              <w:t>structure  in</w:t>
            </w:r>
            <w:proofErr w:type="gramEnd"/>
            <w:r>
              <w:rPr>
                <w:lang w:val="en-GB"/>
              </w:rPr>
              <w:t xml:space="preserve"> pursuing an agenda makes life easy as compared to forming parallel structure .</w:t>
            </w:r>
          </w:p>
          <w:p w:rsidR="003672CD" w:rsidRDefault="003672CD" w:rsidP="00793372">
            <w:pPr>
              <w:rPr>
                <w:lang w:val="en-GB"/>
              </w:rPr>
            </w:pPr>
          </w:p>
          <w:p w:rsidR="003672CD" w:rsidRPr="00793372" w:rsidRDefault="003672CD" w:rsidP="00793372">
            <w:pPr>
              <w:rPr>
                <w:lang w:val="en-GB"/>
              </w:rPr>
            </w:pPr>
          </w:p>
          <w:p w:rsidR="00793372" w:rsidRPr="00793372" w:rsidRDefault="00793372" w:rsidP="00793372">
            <w:pPr>
              <w:rPr>
                <w:lang w:val="en-GB"/>
              </w:rPr>
            </w:pPr>
          </w:p>
          <w:p w:rsidR="00793372" w:rsidRPr="00793372" w:rsidRDefault="00793372" w:rsidP="00793372">
            <w:pPr>
              <w:rPr>
                <w:lang w:val="en-GB"/>
              </w:rPr>
            </w:pPr>
          </w:p>
          <w:p w:rsidR="00793372" w:rsidRPr="00793372" w:rsidRDefault="00793372" w:rsidP="00793372">
            <w:pPr>
              <w:rPr>
                <w:lang w:val="en-GB"/>
              </w:rPr>
            </w:pPr>
          </w:p>
          <w:p w:rsidR="00793372" w:rsidRPr="00793372" w:rsidRDefault="00793372" w:rsidP="00793372">
            <w:pPr>
              <w:rPr>
                <w:lang w:val="en-GB"/>
              </w:rPr>
            </w:pPr>
          </w:p>
          <w:p w:rsidR="00793372" w:rsidRPr="00793372" w:rsidRDefault="00793372" w:rsidP="00793372">
            <w:pPr>
              <w:rPr>
                <w:lang w:val="en-GB"/>
              </w:rPr>
            </w:pPr>
          </w:p>
          <w:p w:rsidR="00793372" w:rsidRPr="00793372" w:rsidRDefault="00793372" w:rsidP="00793372">
            <w:pPr>
              <w:rPr>
                <w:lang w:val="en-GB"/>
              </w:rPr>
            </w:pPr>
          </w:p>
        </w:tc>
      </w:tr>
      <w:tr w:rsidR="00793372" w:rsidRPr="00793372" w:rsidTr="00793372">
        <w:tc>
          <w:tcPr>
            <w:tcW w:w="10165" w:type="dxa"/>
            <w:gridSpan w:val="2"/>
            <w:tcBorders>
              <w:top w:val="single" w:sz="4" w:space="0" w:color="auto"/>
              <w:left w:val="single" w:sz="4" w:space="0" w:color="auto"/>
              <w:bottom w:val="single" w:sz="4" w:space="0" w:color="auto"/>
              <w:right w:val="single" w:sz="4" w:space="0" w:color="auto"/>
            </w:tcBorders>
            <w:vAlign w:val="center"/>
          </w:tcPr>
          <w:p w:rsidR="00793372" w:rsidRPr="00793372" w:rsidRDefault="00793372" w:rsidP="00793372">
            <w:pPr>
              <w:rPr>
                <w:lang w:val="en-GB"/>
              </w:rPr>
            </w:pPr>
            <w:r w:rsidRPr="00793372">
              <w:rPr>
                <w:lang w:val="en-GB"/>
              </w:rPr>
              <w:t xml:space="preserve">Signature  </w:t>
            </w:r>
            <w:r w:rsidRPr="00793372">
              <w:rPr>
                <w:b/>
                <w:lang w:val="en-GB"/>
              </w:rPr>
              <w:t>DAVIE MUHASUWA</w:t>
            </w:r>
            <w:r w:rsidR="0000010F">
              <w:rPr>
                <w:b/>
                <w:lang w:val="en-GB"/>
              </w:rPr>
              <w:t xml:space="preserve">  ETATMBA STUDENT NO    00023</w:t>
            </w:r>
          </w:p>
          <w:p w:rsidR="00793372" w:rsidRPr="00793372" w:rsidRDefault="00793372" w:rsidP="00793372">
            <w:pPr>
              <w:rPr>
                <w:lang w:val="en-GB"/>
              </w:rPr>
            </w:pPr>
          </w:p>
          <w:p w:rsidR="00793372" w:rsidRPr="00793372" w:rsidRDefault="00793372" w:rsidP="00793372">
            <w:pPr>
              <w:rPr>
                <w:lang w:val="en-GB"/>
              </w:rPr>
            </w:pPr>
            <w:r w:rsidRPr="00793372">
              <w:rPr>
                <w:lang w:val="en-GB"/>
              </w:rPr>
              <w:lastRenderedPageBreak/>
              <w:t xml:space="preserve">Date </w:t>
            </w:r>
            <w:r w:rsidRPr="00793372">
              <w:rPr>
                <w:b/>
                <w:lang w:val="en-GB"/>
              </w:rPr>
              <w:t>14</w:t>
            </w:r>
            <w:r w:rsidRPr="00793372">
              <w:rPr>
                <w:b/>
                <w:vertAlign w:val="superscript"/>
                <w:lang w:val="en-GB"/>
              </w:rPr>
              <w:t>TH</w:t>
            </w:r>
            <w:r w:rsidRPr="00793372">
              <w:rPr>
                <w:b/>
                <w:lang w:val="en-GB"/>
              </w:rPr>
              <w:t xml:space="preserve"> OCTOBER 2012</w:t>
            </w:r>
          </w:p>
          <w:p w:rsidR="00793372" w:rsidRPr="00793372" w:rsidRDefault="00793372" w:rsidP="00793372">
            <w:pPr>
              <w:rPr>
                <w:lang w:val="en-GB"/>
              </w:rPr>
            </w:pPr>
          </w:p>
        </w:tc>
      </w:tr>
    </w:tbl>
    <w:p w:rsidR="00FA3FB5" w:rsidRDefault="00FA3FB5">
      <w:pPr>
        <w:rPr>
          <w:lang w:val="en-GB"/>
        </w:rPr>
      </w:pPr>
    </w:p>
    <w:p w:rsidR="00933D3C" w:rsidRDefault="00933D3C">
      <w:pPr>
        <w:rPr>
          <w:lang w:val="en-GB"/>
        </w:rPr>
      </w:pPr>
    </w:p>
    <w:p w:rsidR="00933D3C" w:rsidRDefault="00933D3C">
      <w:pPr>
        <w:rPr>
          <w:lang w:val="en-GB"/>
        </w:rPr>
      </w:pPr>
    </w:p>
    <w:p w:rsidR="00933D3C" w:rsidRDefault="00933D3C">
      <w:pPr>
        <w:rPr>
          <w:lang w:val="en-GB"/>
        </w:rPr>
      </w:pPr>
    </w:p>
    <w:p w:rsidR="00933D3C" w:rsidRDefault="00933D3C">
      <w:pPr>
        <w:rPr>
          <w:lang w:val="en-GB"/>
        </w:rPr>
      </w:pPr>
    </w:p>
    <w:p w:rsidR="00933D3C" w:rsidRDefault="00933D3C">
      <w:pPr>
        <w:rPr>
          <w:lang w:val="en-GB"/>
        </w:rPr>
      </w:pPr>
    </w:p>
    <w:p w:rsidR="00933D3C" w:rsidRDefault="00933D3C">
      <w:pPr>
        <w:rPr>
          <w:lang w:val="en-GB"/>
        </w:rPr>
      </w:pPr>
    </w:p>
    <w:p w:rsidR="00933D3C" w:rsidRDefault="00933D3C">
      <w:pPr>
        <w:rPr>
          <w:lang w:val="en-GB"/>
        </w:rPr>
      </w:pPr>
    </w:p>
    <w:p w:rsidR="00933D3C" w:rsidRDefault="00933D3C">
      <w:pPr>
        <w:rPr>
          <w:lang w:val="en-GB"/>
        </w:rPr>
      </w:pPr>
    </w:p>
    <w:p w:rsidR="00933D3C" w:rsidRDefault="00933D3C">
      <w:pPr>
        <w:rPr>
          <w:lang w:val="en-GB"/>
        </w:rPr>
      </w:pPr>
    </w:p>
    <w:p w:rsidR="00933D3C" w:rsidRDefault="00933D3C">
      <w:pPr>
        <w:rPr>
          <w:lang w:val="en-GB"/>
        </w:rPr>
      </w:pPr>
    </w:p>
    <w:p w:rsidR="00933D3C" w:rsidRDefault="00933D3C">
      <w:pPr>
        <w:rPr>
          <w:lang w:val="en-GB"/>
        </w:rPr>
      </w:pPr>
    </w:p>
    <w:p w:rsidR="00933D3C" w:rsidRDefault="00933D3C">
      <w:pPr>
        <w:rPr>
          <w:lang w:val="en-GB"/>
        </w:rPr>
      </w:pPr>
    </w:p>
    <w:p w:rsidR="00933D3C" w:rsidRPr="00933D3C" w:rsidRDefault="00933D3C" w:rsidP="00933D3C">
      <w:pPr>
        <w:rPr>
          <w:b/>
        </w:rPr>
      </w:pPr>
      <w:r w:rsidRPr="00933D3C">
        <w:rPr>
          <w:b/>
        </w:rPr>
        <w:t xml:space="preserve">AUDIT </w:t>
      </w:r>
      <w:proofErr w:type="gramStart"/>
      <w:r w:rsidRPr="00933D3C">
        <w:rPr>
          <w:b/>
        </w:rPr>
        <w:t>TITLE :MANAGEMENT</w:t>
      </w:r>
      <w:proofErr w:type="gramEnd"/>
      <w:r w:rsidRPr="00933D3C">
        <w:rPr>
          <w:b/>
        </w:rPr>
        <w:t xml:space="preserve"> OF SEVERE PRE-ECLAMPSIA AND ECLAMPSIA</w:t>
      </w:r>
    </w:p>
    <w:p w:rsidR="00933D3C" w:rsidRPr="00933D3C" w:rsidRDefault="00933D3C" w:rsidP="00933D3C">
      <w:pPr>
        <w:rPr>
          <w:b/>
        </w:rPr>
      </w:pPr>
      <w:r w:rsidRPr="00933D3C">
        <w:rPr>
          <w:b/>
        </w:rPr>
        <w:t>RE AUDIT AIM</w:t>
      </w:r>
    </w:p>
    <w:p w:rsidR="00933D3C" w:rsidRPr="00CE5D05" w:rsidRDefault="00933D3C" w:rsidP="00933D3C">
      <w:r w:rsidRPr="00CE5D05">
        <w:t>The a</w:t>
      </w:r>
      <w:r w:rsidR="00CE5D05" w:rsidRPr="00CE5D05">
        <w:t>im of the re audit is to assess</w:t>
      </w:r>
      <w:r w:rsidRPr="00CE5D05">
        <w:t xml:space="preserve"> whether t</w:t>
      </w:r>
      <w:r w:rsidR="004B00C9">
        <w:t xml:space="preserve">here is any improvement in the </w:t>
      </w:r>
      <w:r w:rsidRPr="00CE5D05">
        <w:t xml:space="preserve">quality of care that is provided to patients with severe pre eclampsia and eclampsia </w:t>
      </w:r>
      <w:proofErr w:type="gramStart"/>
      <w:r w:rsidRPr="00CE5D05">
        <w:t>following  the</w:t>
      </w:r>
      <w:proofErr w:type="gramEnd"/>
      <w:r w:rsidRPr="00CE5D05">
        <w:t xml:space="preserve"> audit that was condu</w:t>
      </w:r>
      <w:r w:rsidR="008D439F" w:rsidRPr="00CE5D05">
        <w:t>cted in the month of March 2012</w:t>
      </w:r>
      <w:r w:rsidR="0003063D">
        <w:t xml:space="preserve"> and to design strategies that will ensure availability of essential drugs like magnesium sulphate and blood pressure machines in all remote health centers</w:t>
      </w:r>
    </w:p>
    <w:p w:rsidR="00933D3C" w:rsidRPr="00CE5D05" w:rsidRDefault="00933D3C" w:rsidP="00933D3C">
      <w:r w:rsidRPr="00CE5D05">
        <w:t xml:space="preserve">I particularly chose this topic just because I observed that a lot of women   who were being referred from health centres to the district hospital were facing complications or dying on arrival at the district hospital </w:t>
      </w:r>
      <w:r w:rsidR="00210D0F">
        <w:t>this was due to lack of or in availability of magnesium sulphate and blood pre</w:t>
      </w:r>
      <w:r w:rsidR="004B00C9">
        <w:t>ssure machines leading to wrong</w:t>
      </w:r>
      <w:r w:rsidR="00210D0F">
        <w:t xml:space="preserve"> and late diagnosis of pregnancy induced </w:t>
      </w:r>
      <w:proofErr w:type="gramStart"/>
      <w:r w:rsidR="00210D0F">
        <w:t>hypertension  .</w:t>
      </w:r>
      <w:proofErr w:type="gramEnd"/>
      <w:r w:rsidRPr="00CE5D05">
        <w:t>There was increased number of sill births from mothers with sev</w:t>
      </w:r>
      <w:r w:rsidR="004B00C9">
        <w:t>ere pre eclampsia and eclampsia.</w:t>
      </w:r>
    </w:p>
    <w:p w:rsidR="00933D3C" w:rsidRPr="00CE5D05" w:rsidRDefault="008D439F" w:rsidP="00933D3C">
      <w:r w:rsidRPr="00CE5D05">
        <w:t>INTRODUCTION</w:t>
      </w:r>
    </w:p>
    <w:p w:rsidR="00933D3C" w:rsidRPr="00CE5D05" w:rsidRDefault="00933D3C" w:rsidP="00933D3C">
      <w:r w:rsidRPr="00CE5D05">
        <w:lastRenderedPageBreak/>
        <w:t>Ntcheu District is situated in the central region of Malawi and is half way through the major cities of Lilongwe and Blantyre. The District borders with Balaka and Mangochi to the east, Neno to the south, Dedza to the North and the Repub</w:t>
      </w:r>
      <w:r w:rsidR="008D439F" w:rsidRPr="00CE5D05">
        <w:t xml:space="preserve">lic of Mozambique to the west. </w:t>
      </w:r>
    </w:p>
    <w:p w:rsidR="00933D3C" w:rsidRPr="00CE5D05" w:rsidRDefault="00933D3C" w:rsidP="00933D3C">
      <w:r w:rsidRPr="00CE5D05">
        <w:t xml:space="preserve">It has a population of 513,865 (NSO 2008 projection) with an </w:t>
      </w:r>
      <w:proofErr w:type="spellStart"/>
      <w:r w:rsidRPr="00CE5D05">
        <w:t>intercensal</w:t>
      </w:r>
      <w:proofErr w:type="spellEnd"/>
      <w:r w:rsidRPr="00CE5D05">
        <w:t xml:space="preserve"> annual growth rate of 2.5%. The population distribution of the district is s</w:t>
      </w:r>
      <w:r w:rsidR="008D439F" w:rsidRPr="00CE5D05">
        <w:t>ummarized in the table 1 below.</w:t>
      </w:r>
    </w:p>
    <w:p w:rsidR="00933D3C" w:rsidRPr="00CE5D05" w:rsidRDefault="00933D3C" w:rsidP="00933D3C">
      <w:r w:rsidRPr="00CE5D05">
        <w:t xml:space="preserve"> Population </w:t>
      </w:r>
      <w:r w:rsidR="008D439F" w:rsidRPr="00CE5D05">
        <w:t>distribution of Ntcheu district</w:t>
      </w:r>
    </w:p>
    <w:p w:rsidR="00933D3C" w:rsidRPr="00CE5D05" w:rsidRDefault="00933D3C" w:rsidP="00933D3C">
      <w:r w:rsidRPr="00CE5D05">
        <w:t>Total Population</w:t>
      </w:r>
      <w:r w:rsidRPr="00CE5D05">
        <w:tab/>
        <w:t>513,865</w:t>
      </w:r>
    </w:p>
    <w:p w:rsidR="00933D3C" w:rsidRPr="00CE5D05" w:rsidRDefault="00933D3C" w:rsidP="00933D3C">
      <w:r w:rsidRPr="00CE5D05">
        <w:t>Under 1 population</w:t>
      </w:r>
      <w:r w:rsidRPr="00CE5D05">
        <w:tab/>
        <w:t>25,693</w:t>
      </w:r>
    </w:p>
    <w:p w:rsidR="00933D3C" w:rsidRPr="00CE5D05" w:rsidRDefault="00933D3C" w:rsidP="00933D3C">
      <w:r w:rsidRPr="00CE5D05">
        <w:t>Under 5 population</w:t>
      </w:r>
      <w:r w:rsidRPr="00CE5D05">
        <w:tab/>
        <w:t>87,357</w:t>
      </w:r>
    </w:p>
    <w:p w:rsidR="00933D3C" w:rsidRPr="00CE5D05" w:rsidRDefault="00933D3C" w:rsidP="00933D3C">
      <w:r w:rsidRPr="00CE5D05">
        <w:t>Under 15 population</w:t>
      </w:r>
      <w:r w:rsidRPr="00CE5D05">
        <w:tab/>
        <w:t>246,655</w:t>
      </w:r>
    </w:p>
    <w:p w:rsidR="00933D3C" w:rsidRPr="00CE5D05" w:rsidRDefault="00933D3C" w:rsidP="00933D3C">
      <w:r w:rsidRPr="00CE5D05">
        <w:t>Women of child bearing age</w:t>
      </w:r>
      <w:r w:rsidRPr="00CE5D05">
        <w:tab/>
        <w:t>118,189</w:t>
      </w:r>
    </w:p>
    <w:p w:rsidR="00933D3C" w:rsidRPr="00CE5D05" w:rsidRDefault="008D439F" w:rsidP="00933D3C">
      <w:r w:rsidRPr="00CE5D05">
        <w:t>Expected deliveries</w:t>
      </w:r>
      <w:r w:rsidRPr="00CE5D05">
        <w:tab/>
        <w:t>25,693</w:t>
      </w:r>
    </w:p>
    <w:p w:rsidR="00933D3C" w:rsidRPr="00CE5D05" w:rsidRDefault="00933D3C" w:rsidP="00933D3C">
      <w:r w:rsidRPr="00CE5D05">
        <w:t xml:space="preserve">Ntcheu district has a total of 26 health facilities providing maternity services and on average each facility conducts 100 deliveries per month. There is only one CEMOC facility and 7 </w:t>
      </w:r>
      <w:proofErr w:type="spellStart"/>
      <w:r w:rsidRPr="00CE5D05">
        <w:t>Bemonc</w:t>
      </w:r>
      <w:proofErr w:type="spellEnd"/>
      <w:r w:rsidRPr="00CE5D05">
        <w:t xml:space="preserve"> facilities but out of the 7, only 4 are functional due to either lack of equipment or staff turnover or both. The nearest health centre is Biliwiri which is 13 km from the district hospital and the furthest is Phanga about 100km. Ntcheu district Hospital conducts about 600 deliveries per month and an average of 100 caesarian sections per month. According to data from Health Management Information System January to December 2011 situation analysis</w:t>
      </w:r>
      <w:r w:rsidR="00413660">
        <w:t>,</w:t>
      </w:r>
      <w:r w:rsidRPr="00CE5D05">
        <w:t xml:space="preserve"> it was revealed that out of the 26 maternal death that </w:t>
      </w:r>
      <w:r w:rsidR="00773417" w:rsidRPr="00CE5D05">
        <w:t>occurred</w:t>
      </w:r>
      <w:r w:rsidRPr="00CE5D05">
        <w:t xml:space="preserve"> 5 of them died due to severe pre eclampsia /eclampsia representing 19% . The contributing factors being delay in detecting rise in blood pressure due to lack of BP machines in most facilities and lack of essential drugs like </w:t>
      </w:r>
      <w:r w:rsidR="00773417" w:rsidRPr="00CE5D05">
        <w:t>Magnesium</w:t>
      </w:r>
      <w:r w:rsidRPr="00CE5D05">
        <w:t xml:space="preserve"> sulphate according to records from 2011 maternal death audit</w:t>
      </w:r>
      <w:r w:rsidR="00773417">
        <w:t xml:space="preserve"> and health management information system</w:t>
      </w:r>
      <w:r w:rsidRPr="00CE5D05">
        <w:t xml:space="preserve">. This prompted me to take action following an audit that I conducted in May 2012 to find out issues surrounding these unnecessary loss of life in pregnant women and take necessary </w:t>
      </w:r>
      <w:r w:rsidR="008D439F" w:rsidRPr="00CE5D05">
        <w:t>action to correct the situation</w:t>
      </w:r>
    </w:p>
    <w:p w:rsidR="00933D3C" w:rsidRPr="00CE5D05" w:rsidRDefault="00933D3C" w:rsidP="00933D3C">
      <w:r w:rsidRPr="00CE5D05">
        <w:t>The goal of Ntcheu health sector is “to improve the health status of all people in Ntcheu by providing quality, accessible, cost effective Essential Health Package (EHP) and related health services to reduce suffering due to illnesses and prevent premature deaths in line with program of work (POW) an</w:t>
      </w:r>
      <w:r w:rsidR="008D439F" w:rsidRPr="00CE5D05">
        <w:t xml:space="preserve">d Ministry of Health policies” </w:t>
      </w:r>
    </w:p>
    <w:p w:rsidR="00933D3C" w:rsidRPr="00CE5D05" w:rsidRDefault="00933D3C" w:rsidP="00933D3C">
      <w:r w:rsidRPr="00CE5D05">
        <w:t>OVERALL OBJECTIVE</w:t>
      </w:r>
    </w:p>
    <w:p w:rsidR="00933D3C" w:rsidRPr="00CE5D05" w:rsidRDefault="00933D3C" w:rsidP="00933D3C">
      <w:r w:rsidRPr="00CE5D05">
        <w:t>To improve health delivery system that is collectively responsive to the health needs and problems by focusing on the provision of the minimum package of essential health services to the people of Ntcheu District with emphasis to the vulnerable group and the un</w:t>
      </w:r>
      <w:r w:rsidR="008D439F" w:rsidRPr="00CE5D05">
        <w:t>der privileged by the year 2015</w:t>
      </w:r>
    </w:p>
    <w:p w:rsidR="00933D3C" w:rsidRPr="00CE5D05" w:rsidRDefault="00933D3C" w:rsidP="00933D3C">
      <w:r w:rsidRPr="00CE5D05">
        <w:lastRenderedPageBreak/>
        <w:t xml:space="preserve">The hospital including the health centres have protocols in place to help clinicians and nurses to manage these cases properly and these guidelines and protocols are recommendations from </w:t>
      </w:r>
      <w:proofErr w:type="gramStart"/>
      <w:r w:rsidRPr="00CE5D05">
        <w:t>WHO  in</w:t>
      </w:r>
      <w:proofErr w:type="gramEnd"/>
      <w:r w:rsidRPr="00CE5D05">
        <w:t xml:space="preserve"> collaboration with  local guidelines and protocols for Malawi especially thos</w:t>
      </w:r>
      <w:r w:rsidR="008D439F" w:rsidRPr="00CE5D05">
        <w:t>e from Reproductive Health Unit</w:t>
      </w:r>
    </w:p>
    <w:p w:rsidR="00933D3C" w:rsidRDefault="00933D3C" w:rsidP="00933D3C">
      <w:r w:rsidRPr="00CE5D05">
        <w:t xml:space="preserve">A key factor in anticonvulsive therapy is administration of anticonvulsive drugs. Convulsions in a </w:t>
      </w:r>
      <w:proofErr w:type="gramStart"/>
      <w:r w:rsidRPr="00CE5D05">
        <w:t>hospitalized  women</w:t>
      </w:r>
      <w:proofErr w:type="gramEnd"/>
      <w:r w:rsidRPr="00CE5D05">
        <w:t xml:space="preserve"> are most frequently caused by under-trea</w:t>
      </w:r>
      <w:r w:rsidR="008D439F" w:rsidRPr="00CE5D05">
        <w:t xml:space="preserve">tment with Magnesium sulphate  </w:t>
      </w:r>
      <w:r w:rsidR="00773417">
        <w:t>.</w:t>
      </w:r>
    </w:p>
    <w:p w:rsidR="00773417" w:rsidRDefault="00773417" w:rsidP="00933D3C">
      <w:pPr>
        <w:rPr>
          <w:b/>
        </w:rPr>
      </w:pPr>
      <w:r>
        <w:t xml:space="preserve">Pre eclampsia and eclampsia are serious complications of pregnancy and major </w:t>
      </w:r>
      <w:proofErr w:type="gramStart"/>
      <w:r>
        <w:t>causes</w:t>
      </w:r>
      <w:proofErr w:type="gramEnd"/>
      <w:r>
        <w:t xml:space="preserve"> maternal mortality and morbidity worldwide. In 2002</w:t>
      </w:r>
      <w:r w:rsidR="002A5357">
        <w:t xml:space="preserve">, there were over 4 million cases of pre eclampsia and eclampsia globally of which 63,000 resulted in maternal death according to </w:t>
      </w:r>
      <w:r w:rsidR="002A5357" w:rsidRPr="002A5357">
        <w:rPr>
          <w:b/>
        </w:rPr>
        <w:t>WHO ,The World Health Report 2005: Make every mother and child count .Geneva :WHO; 2005.</w:t>
      </w:r>
      <w:r w:rsidR="002A5357">
        <w:rPr>
          <w:b/>
        </w:rPr>
        <w:t>page 1.</w:t>
      </w:r>
    </w:p>
    <w:p w:rsidR="002D6E37" w:rsidRDefault="0052179B" w:rsidP="00933D3C">
      <w:pPr>
        <w:rPr>
          <w:b/>
        </w:rPr>
      </w:pPr>
      <w:r w:rsidRPr="0052179B">
        <w:t>E</w:t>
      </w:r>
      <w:r>
        <w:t>stimates of case fatality rates, based mainly on hospital based studies ,show the risk of dying from eclampsia is approximately 14 times higher in a developing country compared to a developed country</w:t>
      </w:r>
      <w:r w:rsidR="002D6E37">
        <w:t xml:space="preserve"> according </w:t>
      </w:r>
      <w:r w:rsidR="002D6E37" w:rsidRPr="002D6E37">
        <w:rPr>
          <w:b/>
        </w:rPr>
        <w:t>to Dolea C, AbouZahr C. Global Burden of Diseases 2000 Working Paper Geneva; WHO; Global Impact of Hypertensive disorders of pregnancy in the year 2000</w:t>
      </w:r>
    </w:p>
    <w:p w:rsidR="002D6E37" w:rsidRPr="00A37352" w:rsidRDefault="002D6E37" w:rsidP="00933D3C">
      <w:pPr>
        <w:rPr>
          <w:b/>
        </w:rPr>
      </w:pPr>
      <w:r w:rsidRPr="002D6E37">
        <w:t>C</w:t>
      </w:r>
      <w:r>
        <w:t>linical evidence from systematic reviews shows that magnesium sulphate should be the first line treatment for severe pre-eclampsia and eclampsia since 2003</w:t>
      </w:r>
      <w:proofErr w:type="gramStart"/>
      <w:r w:rsidR="004F43E8">
        <w:t>.[</w:t>
      </w:r>
      <w:proofErr w:type="gramEnd"/>
      <w:r w:rsidR="004F43E8">
        <w:t xml:space="preserve"> </w:t>
      </w:r>
      <w:r w:rsidR="004F43E8" w:rsidRPr="004F43E8">
        <w:rPr>
          <w:b/>
        </w:rPr>
        <w:t>Duel L</w:t>
      </w:r>
      <w:r w:rsidR="001D418A">
        <w:rPr>
          <w:b/>
        </w:rPr>
        <w:t xml:space="preserve"> ,Henderson-Smart DJ. </w:t>
      </w:r>
      <w:proofErr w:type="gramStart"/>
      <w:r w:rsidR="001D418A">
        <w:rPr>
          <w:b/>
        </w:rPr>
        <w:t>Magnesium</w:t>
      </w:r>
      <w:r w:rsidR="00A37352">
        <w:rPr>
          <w:b/>
        </w:rPr>
        <w:t xml:space="preserve"> </w:t>
      </w:r>
      <w:r w:rsidR="004F43E8" w:rsidRPr="004F43E8">
        <w:rPr>
          <w:b/>
        </w:rPr>
        <w:t>sulphate versus diazepam for eclampsia.</w:t>
      </w:r>
      <w:proofErr w:type="gramEnd"/>
      <w:r w:rsidR="004F43E8" w:rsidRPr="004F43E8">
        <w:rPr>
          <w:b/>
        </w:rPr>
        <w:t xml:space="preserve"> Cochrane Database of Systematic Reviews 2000.p CD 0029</w:t>
      </w:r>
      <w:r w:rsidR="004F43E8">
        <w:t>60.]</w:t>
      </w:r>
      <w:r w:rsidR="00D85B60">
        <w:t xml:space="preserve"> Since 2003 it has been included in the WHO s Model List of Essential Medicines specifically for the treatment of severe eclampsia and eclampsia. However studies show that this safe and effective medicine is still unavailable and underutilized in many low and middle income countries. </w:t>
      </w:r>
      <w:r w:rsidR="00D85B60" w:rsidRPr="00B53352">
        <w:rPr>
          <w:b/>
        </w:rPr>
        <w:t xml:space="preserve">WHO Model List of Essential Medicines, </w:t>
      </w:r>
      <w:proofErr w:type="spellStart"/>
      <w:r w:rsidR="00D85B60" w:rsidRPr="00B53352">
        <w:rPr>
          <w:b/>
        </w:rPr>
        <w:t>A</w:t>
      </w:r>
      <w:r w:rsidR="00B53352" w:rsidRPr="00B53352">
        <w:rPr>
          <w:b/>
        </w:rPr>
        <w:t>aserud</w:t>
      </w:r>
      <w:proofErr w:type="spellEnd"/>
      <w:r w:rsidR="00B53352" w:rsidRPr="00B53352">
        <w:rPr>
          <w:b/>
        </w:rPr>
        <w:t xml:space="preserve"> M, </w:t>
      </w:r>
      <w:proofErr w:type="spellStart"/>
      <w:r w:rsidR="00B53352" w:rsidRPr="00B53352">
        <w:rPr>
          <w:b/>
        </w:rPr>
        <w:t>Lewen</w:t>
      </w:r>
      <w:proofErr w:type="spellEnd"/>
      <w:r w:rsidR="00B53352" w:rsidRPr="00B53352">
        <w:rPr>
          <w:b/>
        </w:rPr>
        <w:t xml:space="preserve"> ,</w:t>
      </w:r>
      <w:proofErr w:type="spellStart"/>
      <w:r w:rsidR="00B53352" w:rsidRPr="00B53352">
        <w:rPr>
          <w:b/>
        </w:rPr>
        <w:t>Innvar</w:t>
      </w:r>
      <w:proofErr w:type="spellEnd"/>
      <w:r w:rsidR="00B53352" w:rsidRPr="00B53352">
        <w:rPr>
          <w:b/>
        </w:rPr>
        <w:t xml:space="preserve"> S, Paulsen EJ Dahlgren AT </w:t>
      </w:r>
      <w:proofErr w:type="spellStart"/>
      <w:r w:rsidR="00B53352" w:rsidRPr="00B53352">
        <w:rPr>
          <w:b/>
        </w:rPr>
        <w:t>Trommal</w:t>
      </w:r>
      <w:proofErr w:type="spellEnd"/>
      <w:r w:rsidR="00B53352" w:rsidRPr="00B53352">
        <w:rPr>
          <w:b/>
        </w:rPr>
        <w:t xml:space="preserve"> M. Translating research into policy in developing countries; a case study of magnesium sulphate for pre eclampsia. BMC Health Service Research 2005</w:t>
      </w:r>
    </w:p>
    <w:p w:rsidR="00933D3C" w:rsidRPr="00CE5D05" w:rsidRDefault="00933D3C" w:rsidP="00933D3C">
      <w:r w:rsidRPr="00CE5D05">
        <w:t xml:space="preserve">Loading dose of 4g  Magnesium </w:t>
      </w:r>
      <w:proofErr w:type="spellStart"/>
      <w:r w:rsidRPr="00CE5D05">
        <w:t>sulphate</w:t>
      </w:r>
      <w:proofErr w:type="spellEnd"/>
      <w:r w:rsidRPr="00CE5D05">
        <w:t xml:space="preserve"> in 250 </w:t>
      </w:r>
      <w:proofErr w:type="spellStart"/>
      <w:r w:rsidRPr="00CE5D05">
        <w:t>mls</w:t>
      </w:r>
      <w:proofErr w:type="spellEnd"/>
      <w:r w:rsidRPr="00CE5D05">
        <w:t xml:space="preserve"> normal saline intravenously over 15 minutes and then give 5mls +1ml 2% lignocaine in the right buttock and another 5g +I ml 2% </w:t>
      </w:r>
      <w:r w:rsidR="008D439F" w:rsidRPr="00CE5D05">
        <w:t>lignocaine in the left buttock.</w:t>
      </w:r>
    </w:p>
    <w:p w:rsidR="00933D3C" w:rsidRPr="00CE5D05" w:rsidRDefault="00933D3C" w:rsidP="00933D3C">
      <w:r w:rsidRPr="00CE5D05">
        <w:t xml:space="preserve">For maintenance dose give 5g +1 ml 2% lignocaine in alternate </w:t>
      </w:r>
      <w:proofErr w:type="gramStart"/>
      <w:r w:rsidRPr="00CE5D05">
        <w:t>buttock  every</w:t>
      </w:r>
      <w:proofErr w:type="gramEnd"/>
      <w:r w:rsidRPr="00CE5D05">
        <w:t xml:space="preserve"> 4hours until 24 hours after delivery or last convulsion whatever comes first.</w:t>
      </w:r>
    </w:p>
    <w:p w:rsidR="00933D3C" w:rsidRPr="00CE5D05" w:rsidRDefault="00933D3C" w:rsidP="00933D3C">
      <w:r w:rsidRPr="00CE5D05">
        <w:t xml:space="preserve">Before giving magnesium </w:t>
      </w:r>
      <w:proofErr w:type="gramStart"/>
      <w:r w:rsidRPr="00CE5D05">
        <w:t>sulphate ,</w:t>
      </w:r>
      <w:proofErr w:type="gramEnd"/>
      <w:r w:rsidRPr="00CE5D05">
        <w:t xml:space="preserve"> ensure respiration rate is over 16 breaths per minute. Urine output is more than 30 </w:t>
      </w:r>
      <w:proofErr w:type="spellStart"/>
      <w:r w:rsidRPr="00CE5D05">
        <w:t>mls</w:t>
      </w:r>
      <w:proofErr w:type="spellEnd"/>
      <w:r w:rsidRPr="00CE5D05">
        <w:t xml:space="preserve"> per minute and patella reflex are present.</w:t>
      </w:r>
    </w:p>
    <w:p w:rsidR="00933D3C" w:rsidRPr="00CE5D05" w:rsidRDefault="00933D3C" w:rsidP="00933D3C">
      <w:proofErr w:type="gramStart"/>
      <w:r w:rsidRPr="00CE5D05">
        <w:t>inserting</w:t>
      </w:r>
      <w:proofErr w:type="gramEnd"/>
      <w:r w:rsidRPr="00CE5D05">
        <w:t xml:space="preserve"> an intravenous line and catheterization indwelling to monitor input and output</w:t>
      </w:r>
    </w:p>
    <w:p w:rsidR="00933D3C" w:rsidRPr="00CE5D05" w:rsidRDefault="00933D3C" w:rsidP="00933D3C">
      <w:r w:rsidRPr="00CE5D05">
        <w:t>Regular checking of   blood pressure every 15 minutes</w:t>
      </w:r>
    </w:p>
    <w:p w:rsidR="00933D3C" w:rsidRPr="00CE5D05" w:rsidRDefault="00933D3C" w:rsidP="00933D3C">
      <w:r w:rsidRPr="00CE5D05">
        <w:t>Giving antihypertensive drugs like hydralazine or nefidipne</w:t>
      </w:r>
    </w:p>
    <w:p w:rsidR="00933D3C" w:rsidRPr="00CE5D05" w:rsidRDefault="00933D3C" w:rsidP="00933D3C">
      <w:r w:rsidRPr="00CE5D05">
        <w:t>Checking protein on every patient suspected of severe pre eclampsia and eclampsia patients.</w:t>
      </w:r>
    </w:p>
    <w:p w:rsidR="00933D3C" w:rsidRPr="00CE5D05" w:rsidRDefault="00933D3C" w:rsidP="00933D3C">
      <w:proofErr w:type="gramStart"/>
      <w:r w:rsidRPr="00CE5D05">
        <w:lastRenderedPageBreak/>
        <w:t>Delivering patient within 2</w:t>
      </w:r>
      <w:r w:rsidR="008D439F" w:rsidRPr="00CE5D05">
        <w:t>4 hours of admission.</w:t>
      </w:r>
      <w:proofErr w:type="gramEnd"/>
    </w:p>
    <w:p w:rsidR="00933D3C" w:rsidRPr="00CE5D05" w:rsidRDefault="00933D3C" w:rsidP="00933D3C">
      <w:r w:rsidRPr="00CE5D05">
        <w:t>Mode of delivery</w:t>
      </w:r>
    </w:p>
    <w:p w:rsidR="00933D3C" w:rsidRPr="00CE5D05" w:rsidRDefault="00933D3C" w:rsidP="00933D3C">
      <w:r w:rsidRPr="00CE5D05">
        <w:t>Care after delivery by continuing checking vital signs and giving antihypertensive and magnesium sulphate.</w:t>
      </w:r>
    </w:p>
    <w:p w:rsidR="00933D3C" w:rsidRPr="00C232CD" w:rsidRDefault="00933D3C" w:rsidP="00933D3C">
      <w:pPr>
        <w:rPr>
          <w:b/>
        </w:rPr>
      </w:pPr>
      <w:r w:rsidRPr="00CE5D05">
        <w:t>Proper documentation on whatever is done to patient .</w:t>
      </w:r>
      <w:r w:rsidRPr="00C232CD">
        <w:rPr>
          <w:b/>
        </w:rPr>
        <w:t xml:space="preserve">Mathews </w:t>
      </w:r>
      <w:proofErr w:type="spellStart"/>
      <w:r w:rsidRPr="00C232CD">
        <w:rPr>
          <w:b/>
        </w:rPr>
        <w:t>Mathai</w:t>
      </w:r>
      <w:proofErr w:type="spellEnd"/>
      <w:proofErr w:type="gramStart"/>
      <w:r w:rsidRPr="00C232CD">
        <w:rPr>
          <w:b/>
        </w:rPr>
        <w:t xml:space="preserve">,  </w:t>
      </w:r>
      <w:proofErr w:type="spellStart"/>
      <w:r w:rsidRPr="00C232CD">
        <w:rPr>
          <w:b/>
        </w:rPr>
        <w:t>Harshad</w:t>
      </w:r>
      <w:proofErr w:type="spellEnd"/>
      <w:proofErr w:type="gramEnd"/>
      <w:r w:rsidRPr="00C232CD">
        <w:rPr>
          <w:b/>
        </w:rPr>
        <w:t xml:space="preserve"> </w:t>
      </w:r>
      <w:proofErr w:type="spellStart"/>
      <w:r w:rsidRPr="00C232CD">
        <w:rPr>
          <w:b/>
        </w:rPr>
        <w:t>Sa</w:t>
      </w:r>
      <w:r w:rsidR="008D439F" w:rsidRPr="00C232CD">
        <w:rPr>
          <w:b/>
        </w:rPr>
        <w:t>nghvi</w:t>
      </w:r>
      <w:proofErr w:type="spellEnd"/>
      <w:r w:rsidR="008D439F" w:rsidRPr="00C232CD">
        <w:rPr>
          <w:b/>
        </w:rPr>
        <w:t xml:space="preserve">  Richard </w:t>
      </w:r>
      <w:bookmarkStart w:id="0" w:name="_GoBack"/>
      <w:bookmarkEnd w:id="0"/>
      <w:proofErr w:type="spellStart"/>
      <w:r w:rsidR="008D439F" w:rsidRPr="00C232CD">
        <w:rPr>
          <w:b/>
        </w:rPr>
        <w:t>J.Guidott</w:t>
      </w:r>
      <w:proofErr w:type="spellEnd"/>
      <w:r w:rsidR="008D439F" w:rsidRPr="00C232CD">
        <w:rPr>
          <w:b/>
        </w:rPr>
        <w:t xml:space="preserve"> et al.</w:t>
      </w:r>
    </w:p>
    <w:p w:rsidR="00933D3C" w:rsidRPr="00CE5D05" w:rsidRDefault="00933D3C" w:rsidP="00933D3C">
      <w:r w:rsidRPr="00CE5D05">
        <w:t>METHODS</w:t>
      </w:r>
    </w:p>
    <w:p w:rsidR="00933D3C" w:rsidRDefault="00933D3C" w:rsidP="00933D3C">
      <w:r w:rsidRPr="00CE5D05">
        <w:t xml:space="preserve">This re audit followed the classic steps of the audit cycle. After conducting the first </w:t>
      </w:r>
      <w:proofErr w:type="gramStart"/>
      <w:r w:rsidRPr="00CE5D05">
        <w:t>audit ,there</w:t>
      </w:r>
      <w:proofErr w:type="gramEnd"/>
      <w:r w:rsidRPr="00CE5D05">
        <w:t xml:space="preserve"> were some action points  were  put in place to ensure there are some improvements  in the management of severe pre eclampsia / eclampsi</w:t>
      </w:r>
      <w:r w:rsidR="00C232CD">
        <w:t>a. 45 files were selected from J</w:t>
      </w:r>
      <w:r w:rsidRPr="00CE5D05">
        <w:t xml:space="preserve">uly to September 2012 because this time the action plan was already implanted so it was now time to check whether there is any improvement on the management of </w:t>
      </w:r>
      <w:proofErr w:type="gramStart"/>
      <w:r w:rsidRPr="00CE5D05">
        <w:t>eclampsia .</w:t>
      </w:r>
      <w:proofErr w:type="gramEnd"/>
      <w:r w:rsidRPr="00CE5D05">
        <w:t xml:space="preserve"> Data collection tool was designed similar to the one used during the first audit so that standards are the same for easy comparison. Nurses and ward clerks were involved during the audit though some members of staff were reluctant   to be involved for reasons known by </w:t>
      </w:r>
      <w:proofErr w:type="gramStart"/>
      <w:r w:rsidRPr="00CE5D05">
        <w:t>themselves</w:t>
      </w:r>
      <w:proofErr w:type="gramEnd"/>
      <w:r w:rsidRPr="00CE5D05">
        <w:t xml:space="preserve"> .The files included those patients that were referred from health centres and those that were admitted straight from home .This was done during the week ends to avoid disturbing our n</w:t>
      </w:r>
      <w:r w:rsidR="008D439F" w:rsidRPr="00CE5D05">
        <w:t>ormal duties</w:t>
      </w:r>
      <w:r w:rsidR="00EE79A4">
        <w:t xml:space="preserve">.  Interviews were done to few selected nurses from health centres to identify reasons why in the previous audit it was discovered that there </w:t>
      </w:r>
      <w:r w:rsidR="0096119D">
        <w:t>was</w:t>
      </w:r>
      <w:r w:rsidR="00EE79A4">
        <w:t xml:space="preserve"> low availability and utilization of magnesium sulphate in health centres .</w:t>
      </w:r>
      <w:r w:rsidR="00C232CD">
        <w:t>The same interview was also granted to the pharmacy technician who is responsible for ordering the drugs for the district.</w:t>
      </w:r>
    </w:p>
    <w:p w:rsidR="00C232CD" w:rsidRPr="00CE5D05" w:rsidRDefault="00C232CD" w:rsidP="00933D3C">
      <w:r>
        <w:t>I also had the opportunity to interview students from nursing college to find out if they receive training in the administration of magnesium sulphate at college.</w:t>
      </w:r>
    </w:p>
    <w:p w:rsidR="00933D3C" w:rsidRPr="00CE5D05" w:rsidRDefault="00933D3C" w:rsidP="00933D3C">
      <w:r w:rsidRPr="00CE5D05">
        <w:t xml:space="preserve">Below is the data tool that was used when doing the audit by going through all the 40 case </w:t>
      </w:r>
      <w:proofErr w:type="gramStart"/>
      <w:r w:rsidRPr="00CE5D05">
        <w:t>files</w:t>
      </w:r>
      <w:proofErr w:type="gramEnd"/>
    </w:p>
    <w:p w:rsidR="00933D3C" w:rsidRPr="00CE5D05" w:rsidRDefault="00933D3C" w:rsidP="00933D3C">
      <w:r w:rsidRPr="00CE5D05">
        <w:t>Patient no………</w:t>
      </w:r>
    </w:p>
    <w:p w:rsidR="00933D3C" w:rsidRPr="00CE5D05" w:rsidRDefault="00933D3C" w:rsidP="00933D3C">
      <w:r w:rsidRPr="00CE5D05">
        <w:t>Gravidity…………………..</w:t>
      </w:r>
    </w:p>
    <w:p w:rsidR="00933D3C" w:rsidRPr="00CE5D05" w:rsidRDefault="00933D3C" w:rsidP="00933D3C">
      <w:r w:rsidRPr="00CE5D05">
        <w:t>Date of admission……………</w:t>
      </w:r>
    </w:p>
    <w:p w:rsidR="00933D3C" w:rsidRPr="00CE5D05" w:rsidRDefault="00933D3C" w:rsidP="00933D3C">
      <w:r w:rsidRPr="00CE5D05">
        <w:t>Time of admission………………….am/pm</w:t>
      </w:r>
    </w:p>
    <w:p w:rsidR="00933D3C" w:rsidRPr="00CE5D05" w:rsidRDefault="00933D3C" w:rsidP="00933D3C">
      <w:r w:rsidRPr="00CE5D05">
        <w:t>Admission diagnosis………………………………………………………………………..</w:t>
      </w:r>
    </w:p>
    <w:p w:rsidR="00933D3C" w:rsidRPr="00CE5D05" w:rsidRDefault="00933D3C" w:rsidP="00933D3C">
      <w:r w:rsidRPr="00CE5D05">
        <w:t xml:space="preserve">Referral from health </w:t>
      </w:r>
      <w:proofErr w:type="gramStart"/>
      <w:r w:rsidRPr="00CE5D05">
        <w:t>centre  …</w:t>
      </w:r>
      <w:proofErr w:type="gramEnd"/>
      <w:r w:rsidRPr="00CE5D05">
        <w:t>.yes/no</w:t>
      </w:r>
    </w:p>
    <w:p w:rsidR="00933D3C" w:rsidRPr="00CE5D05" w:rsidRDefault="00933D3C" w:rsidP="00933D3C">
      <w:r w:rsidRPr="00CE5D05">
        <w:t xml:space="preserve">Magnesium sulphate given at health centre before </w:t>
      </w:r>
      <w:proofErr w:type="gramStart"/>
      <w:r w:rsidRPr="00CE5D05">
        <w:t>referral  …</w:t>
      </w:r>
      <w:proofErr w:type="gramEnd"/>
      <w:r w:rsidRPr="00CE5D05">
        <w:t xml:space="preserve">……..   </w:t>
      </w:r>
      <w:proofErr w:type="gramStart"/>
      <w:r w:rsidRPr="00CE5D05">
        <w:t>yes/</w:t>
      </w:r>
      <w:proofErr w:type="gramEnd"/>
      <w:r w:rsidRPr="00CE5D05">
        <w:t>no</w:t>
      </w:r>
    </w:p>
    <w:p w:rsidR="00933D3C" w:rsidRPr="00CE5D05" w:rsidRDefault="00933D3C" w:rsidP="00933D3C">
      <w:r w:rsidRPr="00CE5D05">
        <w:t>Magnesium sulphate given at district hospital on admission……………………..yes/no</w:t>
      </w:r>
    </w:p>
    <w:p w:rsidR="00933D3C" w:rsidRPr="00CE5D05" w:rsidRDefault="00933D3C" w:rsidP="00933D3C">
      <w:r w:rsidRPr="00CE5D05">
        <w:lastRenderedPageBreak/>
        <w:t>No checked BP at health centre……………..yes/no</w:t>
      </w:r>
    </w:p>
    <w:p w:rsidR="00933D3C" w:rsidRPr="00CE5D05" w:rsidRDefault="00933D3C" w:rsidP="00933D3C">
      <w:r w:rsidRPr="00CE5D05">
        <w:t>No checked BP at district hospital…………….yes/no</w:t>
      </w:r>
    </w:p>
    <w:p w:rsidR="00933D3C" w:rsidRPr="00CE5D05" w:rsidRDefault="00933D3C" w:rsidP="00933D3C">
      <w:r w:rsidRPr="00CE5D05">
        <w:t>No given antihypertensive drugs at health centre…………………yes/no</w:t>
      </w:r>
    </w:p>
    <w:p w:rsidR="00933D3C" w:rsidRPr="00CE5D05" w:rsidRDefault="00933D3C" w:rsidP="00933D3C">
      <w:r w:rsidRPr="00CE5D05">
        <w:t>No given antihypertensive   drugs at district hospital………………yes/no</w:t>
      </w:r>
    </w:p>
    <w:p w:rsidR="00933D3C" w:rsidRPr="00CE5D05" w:rsidRDefault="00933D3C" w:rsidP="00933D3C">
      <w:r w:rsidRPr="00CE5D05">
        <w:t>No checked protein…………yes/no</w:t>
      </w:r>
    </w:p>
    <w:p w:rsidR="00933D3C" w:rsidRPr="00CE5D05" w:rsidRDefault="00933D3C" w:rsidP="00933D3C">
      <w:r w:rsidRPr="00CE5D05">
        <w:t>No given correct dose of magnesium sulphate at health centre………..yes/no</w:t>
      </w:r>
    </w:p>
    <w:p w:rsidR="00933D3C" w:rsidRPr="00CE5D05" w:rsidRDefault="00933D3C" w:rsidP="00933D3C">
      <w:r w:rsidRPr="00CE5D05">
        <w:t>No given correct dose of magnesium sulphate at district hospital………..yes/no</w:t>
      </w:r>
    </w:p>
    <w:p w:rsidR="00933D3C" w:rsidRPr="00CE5D05" w:rsidRDefault="00933D3C" w:rsidP="00933D3C">
      <w:r w:rsidRPr="00CE5D05">
        <w:t>No delivered within 24 hours of admission………yes/no</w:t>
      </w:r>
    </w:p>
    <w:p w:rsidR="00933D3C" w:rsidRPr="00CE5D05" w:rsidRDefault="00933D3C" w:rsidP="00933D3C">
      <w:r w:rsidRPr="00CE5D05">
        <w:t>Outcome of the mother   ……….Alive/dead</w:t>
      </w:r>
    </w:p>
    <w:p w:rsidR="00933D3C" w:rsidRPr="00CE5D05" w:rsidRDefault="00933D3C" w:rsidP="00933D3C">
      <w:r w:rsidRPr="00CE5D05">
        <w:t>Outcome of the baby…………      Alive/Fr</w:t>
      </w:r>
      <w:r w:rsidR="008D439F" w:rsidRPr="00CE5D05">
        <w:t>esh Still Birth/Neonatal deaths</w:t>
      </w:r>
    </w:p>
    <w:p w:rsidR="00933D3C" w:rsidRPr="00CE5D05" w:rsidRDefault="00933D3C" w:rsidP="00933D3C">
      <w:r w:rsidRPr="00CE5D05">
        <w:t>RESULTS</w:t>
      </w:r>
    </w:p>
    <w:p w:rsidR="00933D3C" w:rsidRPr="00271BCF" w:rsidRDefault="00933D3C" w:rsidP="00933D3C">
      <w:pPr>
        <w:rPr>
          <w:b/>
        </w:rPr>
      </w:pPr>
    </w:p>
    <w:p w:rsidR="008D439F" w:rsidRPr="00271BCF" w:rsidRDefault="00933D3C" w:rsidP="00933D3C">
      <w:pPr>
        <w:rPr>
          <w:b/>
        </w:rPr>
      </w:pPr>
      <w:r w:rsidRPr="00271BCF">
        <w:rPr>
          <w:b/>
        </w:rPr>
        <w:t>SUMMARY</w:t>
      </w:r>
      <w:r w:rsidR="008D439F" w:rsidRPr="00271BCF">
        <w:rPr>
          <w:b/>
        </w:rPr>
        <w:t xml:space="preserve"> OF FINDINGS FROM THE RE AUDIT </w:t>
      </w:r>
    </w:p>
    <w:tbl>
      <w:tblPr>
        <w:tblStyle w:val="TableGrid1"/>
        <w:tblW w:w="0" w:type="auto"/>
        <w:tblInd w:w="222" w:type="dxa"/>
        <w:tblLook w:val="04A0" w:firstRow="1" w:lastRow="0" w:firstColumn="1" w:lastColumn="0" w:noHBand="0" w:noVBand="1"/>
      </w:tblPr>
      <w:tblGrid>
        <w:gridCol w:w="4551"/>
        <w:gridCol w:w="10"/>
        <w:gridCol w:w="1450"/>
        <w:gridCol w:w="3343"/>
      </w:tblGrid>
      <w:tr w:rsidR="00271BCF" w:rsidRPr="00271BCF" w:rsidTr="001C302A">
        <w:trPr>
          <w:trHeight w:val="395"/>
        </w:trPr>
        <w:tc>
          <w:tcPr>
            <w:tcW w:w="0" w:type="auto"/>
            <w:gridSpan w:val="2"/>
          </w:tcPr>
          <w:p w:rsidR="00271BCF" w:rsidRPr="00271BCF" w:rsidRDefault="00271BCF" w:rsidP="00271BCF">
            <w:pPr>
              <w:rPr>
                <w:rFonts w:ascii="Calibri" w:eastAsia="Calibri" w:hAnsi="Calibri" w:cs="Times New Roman"/>
                <w:b/>
              </w:rPr>
            </w:pPr>
            <w:r w:rsidRPr="00271BCF">
              <w:rPr>
                <w:rFonts w:ascii="Calibri" w:eastAsia="Calibri" w:hAnsi="Calibri" w:cs="Times New Roman"/>
                <w:b/>
              </w:rPr>
              <w:t>INDICATOR</w:t>
            </w:r>
          </w:p>
        </w:tc>
        <w:tc>
          <w:tcPr>
            <w:tcW w:w="1496" w:type="dxa"/>
          </w:tcPr>
          <w:p w:rsidR="00271BCF" w:rsidRPr="00271BCF" w:rsidRDefault="00271BCF" w:rsidP="00271BCF">
            <w:pPr>
              <w:rPr>
                <w:rFonts w:ascii="Calibri" w:eastAsia="Calibri" w:hAnsi="Calibri" w:cs="Times New Roman"/>
                <w:b/>
              </w:rPr>
            </w:pPr>
            <w:r w:rsidRPr="00271BCF">
              <w:rPr>
                <w:rFonts w:ascii="Calibri" w:eastAsia="Calibri" w:hAnsi="Calibri" w:cs="Times New Roman"/>
                <w:b/>
              </w:rPr>
              <w:t>OUTCOME</w:t>
            </w:r>
          </w:p>
        </w:tc>
        <w:tc>
          <w:tcPr>
            <w:tcW w:w="3690" w:type="dxa"/>
          </w:tcPr>
          <w:p w:rsidR="00271BCF" w:rsidRPr="00271BCF" w:rsidRDefault="00271BCF" w:rsidP="00271BCF">
            <w:pPr>
              <w:rPr>
                <w:rFonts w:ascii="Calibri" w:eastAsia="Calibri" w:hAnsi="Calibri" w:cs="Times New Roman"/>
                <w:b/>
              </w:rPr>
            </w:pPr>
            <w:r w:rsidRPr="00271BCF">
              <w:rPr>
                <w:rFonts w:ascii="Calibri" w:eastAsia="Calibri" w:hAnsi="Calibri" w:cs="Times New Roman"/>
                <w:b/>
              </w:rPr>
              <w:t>COMMENTS</w:t>
            </w:r>
          </w:p>
        </w:tc>
      </w:tr>
      <w:tr w:rsidR="00271BCF" w:rsidRPr="00271BCF" w:rsidTr="001C302A">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Total number of patient file audited</w:t>
            </w:r>
          </w:p>
        </w:tc>
        <w:tc>
          <w:tcPr>
            <w:tcW w:w="1496" w:type="dxa"/>
          </w:tcPr>
          <w:p w:rsidR="00271BCF" w:rsidRPr="00271BCF" w:rsidRDefault="00271BCF" w:rsidP="00271BCF">
            <w:pPr>
              <w:rPr>
                <w:rFonts w:ascii="Calibri" w:eastAsia="Calibri" w:hAnsi="Calibri" w:cs="Times New Roman"/>
              </w:rPr>
            </w:pPr>
          </w:p>
          <w:p w:rsidR="00271BCF" w:rsidRPr="00271BCF" w:rsidRDefault="00271BCF" w:rsidP="00271BCF">
            <w:pPr>
              <w:rPr>
                <w:rFonts w:ascii="Calibri" w:eastAsia="Calibri" w:hAnsi="Calibri" w:cs="Times New Roman"/>
              </w:rPr>
            </w:pPr>
            <w:r w:rsidRPr="00271BCF">
              <w:rPr>
                <w:rFonts w:ascii="Calibri" w:eastAsia="Calibri" w:hAnsi="Calibri" w:cs="Times New Roman"/>
              </w:rPr>
              <w:t>45</w:t>
            </w:r>
          </w:p>
        </w:tc>
        <w:tc>
          <w:tcPr>
            <w:tcW w:w="3690"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Random selection</w:t>
            </w:r>
          </w:p>
        </w:tc>
      </w:tr>
      <w:tr w:rsidR="00271BCF" w:rsidRPr="00271BCF" w:rsidTr="001C302A">
        <w:trPr>
          <w:trHeight w:val="773"/>
        </w:trPr>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Total number of patients referred from health centres</w:t>
            </w:r>
          </w:p>
        </w:tc>
        <w:tc>
          <w:tcPr>
            <w:tcW w:w="1496"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5/45</w:t>
            </w:r>
          </w:p>
        </w:tc>
        <w:tc>
          <w:tcPr>
            <w:tcW w:w="3690"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11%</w:t>
            </w:r>
          </w:p>
        </w:tc>
      </w:tr>
      <w:tr w:rsidR="00271BCF" w:rsidRPr="00271BCF" w:rsidTr="001C302A">
        <w:tc>
          <w:tcPr>
            <w:tcW w:w="0" w:type="auto"/>
            <w:gridSpan w:val="2"/>
            <w:tcBorders>
              <w:bottom w:val="nil"/>
            </w:tcBorders>
          </w:tcPr>
          <w:p w:rsidR="00271BCF" w:rsidRPr="00271BCF" w:rsidRDefault="00271BCF" w:rsidP="00271BCF">
            <w:pPr>
              <w:rPr>
                <w:rFonts w:ascii="Calibri" w:eastAsia="Calibri" w:hAnsi="Calibri" w:cs="Times New Roman"/>
              </w:rPr>
            </w:pPr>
            <w:r w:rsidRPr="00271BCF">
              <w:rPr>
                <w:rFonts w:ascii="Calibri" w:eastAsia="Calibri" w:hAnsi="Calibri" w:cs="Times New Roman"/>
              </w:rPr>
              <w:t>Total referral due to Eclampsia</w:t>
            </w:r>
          </w:p>
        </w:tc>
        <w:tc>
          <w:tcPr>
            <w:tcW w:w="1496" w:type="dxa"/>
            <w:tcBorders>
              <w:bottom w:val="nil"/>
            </w:tcBorders>
          </w:tcPr>
          <w:p w:rsidR="00271BCF" w:rsidRPr="00271BCF" w:rsidRDefault="00271BCF" w:rsidP="00271BCF">
            <w:pPr>
              <w:rPr>
                <w:rFonts w:ascii="Calibri" w:eastAsia="Calibri" w:hAnsi="Calibri" w:cs="Times New Roman"/>
              </w:rPr>
            </w:pPr>
            <w:r w:rsidRPr="00271BCF">
              <w:rPr>
                <w:rFonts w:ascii="Calibri" w:eastAsia="Calibri" w:hAnsi="Calibri" w:cs="Times New Roman"/>
              </w:rPr>
              <w:t>2/5</w:t>
            </w:r>
          </w:p>
          <w:p w:rsidR="00271BCF" w:rsidRPr="00271BCF" w:rsidRDefault="00271BCF" w:rsidP="00271BCF">
            <w:pPr>
              <w:rPr>
                <w:rFonts w:ascii="Calibri" w:eastAsia="Calibri" w:hAnsi="Calibri" w:cs="Times New Roman"/>
              </w:rPr>
            </w:pPr>
          </w:p>
        </w:tc>
        <w:tc>
          <w:tcPr>
            <w:tcW w:w="3690" w:type="dxa"/>
            <w:tcBorders>
              <w:bottom w:val="nil"/>
            </w:tcBorders>
          </w:tcPr>
          <w:p w:rsidR="00271BCF" w:rsidRPr="00271BCF" w:rsidRDefault="00271BCF" w:rsidP="00271BCF">
            <w:pPr>
              <w:rPr>
                <w:rFonts w:ascii="Calibri" w:eastAsia="Calibri" w:hAnsi="Calibri" w:cs="Times New Roman"/>
              </w:rPr>
            </w:pPr>
            <w:r w:rsidRPr="00271BCF">
              <w:rPr>
                <w:rFonts w:ascii="Calibri" w:eastAsia="Calibri" w:hAnsi="Calibri" w:cs="Times New Roman"/>
              </w:rPr>
              <w:t>40%</w:t>
            </w:r>
          </w:p>
        </w:tc>
      </w:tr>
      <w:tr w:rsidR="00271BCF" w:rsidRPr="00271BCF" w:rsidTr="001C302A">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No given magnesium sulphate at health centre</w:t>
            </w:r>
          </w:p>
          <w:p w:rsidR="00271BCF" w:rsidRPr="00271BCF" w:rsidRDefault="00271BCF" w:rsidP="00271BCF">
            <w:pPr>
              <w:rPr>
                <w:rFonts w:ascii="Calibri" w:eastAsia="Calibri" w:hAnsi="Calibri" w:cs="Times New Roman"/>
              </w:rPr>
            </w:pPr>
          </w:p>
          <w:p w:rsidR="00271BCF" w:rsidRPr="00271BCF" w:rsidRDefault="00271BCF" w:rsidP="00271BCF">
            <w:pPr>
              <w:rPr>
                <w:rFonts w:ascii="Calibri" w:eastAsia="Calibri" w:hAnsi="Calibri" w:cs="Times New Roman"/>
              </w:rPr>
            </w:pPr>
            <w:r w:rsidRPr="00271BCF">
              <w:rPr>
                <w:rFonts w:ascii="Calibri" w:eastAsia="Calibri" w:hAnsi="Calibri" w:cs="Times New Roman"/>
              </w:rPr>
              <w:t xml:space="preserve">No of health centres with </w:t>
            </w:r>
            <w:r w:rsidR="00C76AE7" w:rsidRPr="00271BCF">
              <w:rPr>
                <w:rFonts w:ascii="Calibri" w:eastAsia="Calibri" w:hAnsi="Calibri" w:cs="Times New Roman"/>
              </w:rPr>
              <w:t>magnesium</w:t>
            </w:r>
            <w:r w:rsidRPr="00271BCF">
              <w:rPr>
                <w:rFonts w:ascii="Calibri" w:eastAsia="Calibri" w:hAnsi="Calibri" w:cs="Times New Roman"/>
              </w:rPr>
              <w:t xml:space="preserve"> sulphate</w:t>
            </w:r>
          </w:p>
        </w:tc>
        <w:tc>
          <w:tcPr>
            <w:tcW w:w="1496"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½</w:t>
            </w:r>
          </w:p>
          <w:p w:rsidR="00271BCF" w:rsidRPr="00271BCF" w:rsidRDefault="00271BCF" w:rsidP="00271BCF">
            <w:pPr>
              <w:rPr>
                <w:rFonts w:ascii="Calibri" w:eastAsia="Calibri" w:hAnsi="Calibri" w:cs="Times New Roman"/>
              </w:rPr>
            </w:pPr>
          </w:p>
          <w:p w:rsidR="00271BCF" w:rsidRPr="00271BCF" w:rsidRDefault="00271BCF" w:rsidP="00271BCF">
            <w:pPr>
              <w:rPr>
                <w:rFonts w:ascii="Calibri" w:eastAsia="Calibri" w:hAnsi="Calibri" w:cs="Times New Roman"/>
              </w:rPr>
            </w:pPr>
            <w:r w:rsidRPr="00271BCF">
              <w:rPr>
                <w:rFonts w:ascii="Calibri" w:eastAsia="Calibri" w:hAnsi="Calibri" w:cs="Times New Roman"/>
              </w:rPr>
              <w:t>16/26</w:t>
            </w:r>
          </w:p>
        </w:tc>
        <w:tc>
          <w:tcPr>
            <w:tcW w:w="3690"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50%</w:t>
            </w:r>
          </w:p>
          <w:p w:rsidR="00271BCF" w:rsidRPr="00271BCF" w:rsidRDefault="00271BCF" w:rsidP="00271BCF">
            <w:pPr>
              <w:rPr>
                <w:rFonts w:ascii="Calibri" w:eastAsia="Calibri" w:hAnsi="Calibri" w:cs="Times New Roman"/>
              </w:rPr>
            </w:pPr>
          </w:p>
          <w:p w:rsidR="00271BCF" w:rsidRPr="00271BCF" w:rsidRDefault="00271BCF" w:rsidP="00271BCF">
            <w:pPr>
              <w:rPr>
                <w:rFonts w:ascii="Calibri" w:eastAsia="Calibri" w:hAnsi="Calibri" w:cs="Times New Roman"/>
              </w:rPr>
            </w:pPr>
            <w:r w:rsidRPr="00271BCF">
              <w:rPr>
                <w:rFonts w:ascii="Calibri" w:eastAsia="Calibri" w:hAnsi="Calibri" w:cs="Times New Roman"/>
              </w:rPr>
              <w:t>61%</w:t>
            </w:r>
          </w:p>
        </w:tc>
      </w:tr>
      <w:tr w:rsidR="00271BCF" w:rsidRPr="00271BCF" w:rsidTr="001C302A">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No given magnesium sulphate at D Hospital</w:t>
            </w:r>
          </w:p>
        </w:tc>
        <w:tc>
          <w:tcPr>
            <w:tcW w:w="1496" w:type="dxa"/>
          </w:tcPr>
          <w:p w:rsidR="00271BCF" w:rsidRPr="00271BCF" w:rsidRDefault="00271BCF" w:rsidP="00271BCF">
            <w:pPr>
              <w:rPr>
                <w:rFonts w:ascii="Calibri" w:eastAsia="Calibri" w:hAnsi="Calibri" w:cs="Times New Roman"/>
              </w:rPr>
            </w:pPr>
          </w:p>
          <w:p w:rsidR="00271BCF" w:rsidRPr="00271BCF" w:rsidRDefault="00271BCF" w:rsidP="00271BCF">
            <w:pPr>
              <w:rPr>
                <w:rFonts w:ascii="Calibri" w:eastAsia="Calibri" w:hAnsi="Calibri" w:cs="Times New Roman"/>
              </w:rPr>
            </w:pPr>
            <w:r w:rsidRPr="00271BCF">
              <w:rPr>
                <w:rFonts w:ascii="Calibri" w:eastAsia="Calibri" w:hAnsi="Calibri" w:cs="Times New Roman"/>
              </w:rPr>
              <w:t>25/25</w:t>
            </w:r>
          </w:p>
        </w:tc>
        <w:tc>
          <w:tcPr>
            <w:tcW w:w="3690" w:type="dxa"/>
          </w:tcPr>
          <w:p w:rsidR="00271BCF" w:rsidRPr="00271BCF" w:rsidRDefault="00271BCF" w:rsidP="00271BCF">
            <w:pPr>
              <w:rPr>
                <w:rFonts w:ascii="Calibri" w:eastAsia="Calibri" w:hAnsi="Calibri" w:cs="Times New Roman"/>
              </w:rPr>
            </w:pPr>
          </w:p>
        </w:tc>
      </w:tr>
      <w:tr w:rsidR="00271BCF" w:rsidRPr="00271BCF" w:rsidTr="001C302A">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No given correct dose of magnesium sulphate</w:t>
            </w:r>
          </w:p>
        </w:tc>
        <w:tc>
          <w:tcPr>
            <w:tcW w:w="1496"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25/25</w:t>
            </w:r>
          </w:p>
          <w:p w:rsidR="00271BCF" w:rsidRPr="00271BCF" w:rsidRDefault="00271BCF" w:rsidP="00271BCF">
            <w:pPr>
              <w:rPr>
                <w:rFonts w:ascii="Calibri" w:eastAsia="Calibri" w:hAnsi="Calibri" w:cs="Times New Roman"/>
              </w:rPr>
            </w:pPr>
          </w:p>
        </w:tc>
        <w:tc>
          <w:tcPr>
            <w:tcW w:w="3690"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100%</w:t>
            </w:r>
          </w:p>
        </w:tc>
      </w:tr>
      <w:tr w:rsidR="00271BCF" w:rsidRPr="00271BCF" w:rsidTr="001C302A">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No checked blood pressure at health centre</w:t>
            </w:r>
          </w:p>
        </w:tc>
        <w:tc>
          <w:tcPr>
            <w:tcW w:w="1496"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5/5</w:t>
            </w:r>
          </w:p>
        </w:tc>
        <w:tc>
          <w:tcPr>
            <w:tcW w:w="3690"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100%</w:t>
            </w:r>
          </w:p>
        </w:tc>
      </w:tr>
      <w:tr w:rsidR="00271BCF" w:rsidRPr="00271BCF" w:rsidTr="001C302A">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No checked blood pressure at D Hospital</w:t>
            </w:r>
          </w:p>
        </w:tc>
        <w:tc>
          <w:tcPr>
            <w:tcW w:w="1496"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45/45</w:t>
            </w:r>
          </w:p>
        </w:tc>
        <w:tc>
          <w:tcPr>
            <w:tcW w:w="3690"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100%</w:t>
            </w:r>
          </w:p>
        </w:tc>
      </w:tr>
      <w:tr w:rsidR="00271BCF" w:rsidRPr="00271BCF" w:rsidTr="001C302A">
        <w:trPr>
          <w:trHeight w:val="278"/>
        </w:trPr>
        <w:tc>
          <w:tcPr>
            <w:tcW w:w="0" w:type="auto"/>
            <w:gridSpan w:val="2"/>
            <w:tcBorders>
              <w:bottom w:val="single" w:sz="4" w:space="0" w:color="000000" w:themeColor="text1"/>
            </w:tcBorders>
          </w:tcPr>
          <w:p w:rsidR="00271BCF" w:rsidRPr="00271BCF" w:rsidRDefault="00271BCF" w:rsidP="00271BCF">
            <w:pPr>
              <w:rPr>
                <w:rFonts w:ascii="Calibri" w:eastAsia="Calibri" w:hAnsi="Calibri" w:cs="Times New Roman"/>
              </w:rPr>
            </w:pPr>
            <w:r w:rsidRPr="00271BCF">
              <w:rPr>
                <w:rFonts w:ascii="Calibri" w:eastAsia="Calibri" w:hAnsi="Calibri" w:cs="Times New Roman"/>
              </w:rPr>
              <w:t>No checked protein at health centre</w:t>
            </w:r>
          </w:p>
        </w:tc>
        <w:tc>
          <w:tcPr>
            <w:tcW w:w="1496" w:type="dxa"/>
            <w:tcBorders>
              <w:bottom w:val="single" w:sz="4" w:space="0" w:color="000000" w:themeColor="text1"/>
            </w:tcBorders>
          </w:tcPr>
          <w:p w:rsidR="00271BCF" w:rsidRPr="00271BCF" w:rsidRDefault="00271BCF" w:rsidP="00271BCF">
            <w:pPr>
              <w:rPr>
                <w:rFonts w:ascii="Calibri" w:eastAsia="Calibri" w:hAnsi="Calibri" w:cs="Times New Roman"/>
              </w:rPr>
            </w:pPr>
          </w:p>
          <w:p w:rsidR="00271BCF" w:rsidRPr="00271BCF" w:rsidRDefault="00271BCF" w:rsidP="00271BCF">
            <w:pPr>
              <w:rPr>
                <w:rFonts w:ascii="Calibri" w:eastAsia="Calibri" w:hAnsi="Calibri" w:cs="Times New Roman"/>
              </w:rPr>
            </w:pPr>
            <w:r w:rsidRPr="00271BCF">
              <w:rPr>
                <w:rFonts w:ascii="Calibri" w:eastAsia="Calibri" w:hAnsi="Calibri" w:cs="Times New Roman"/>
              </w:rPr>
              <w:t>0</w:t>
            </w:r>
          </w:p>
        </w:tc>
        <w:tc>
          <w:tcPr>
            <w:tcW w:w="3690" w:type="dxa"/>
            <w:tcBorders>
              <w:bottom w:val="single" w:sz="4" w:space="0" w:color="000000" w:themeColor="text1"/>
            </w:tcBorders>
          </w:tcPr>
          <w:p w:rsidR="00271BCF" w:rsidRPr="00271BCF" w:rsidRDefault="00271BCF" w:rsidP="00271BCF">
            <w:pPr>
              <w:rPr>
                <w:rFonts w:ascii="Calibri" w:eastAsia="Calibri" w:hAnsi="Calibri" w:cs="Times New Roman"/>
              </w:rPr>
            </w:pPr>
          </w:p>
        </w:tc>
      </w:tr>
      <w:tr w:rsidR="00271BCF" w:rsidRPr="00271BCF" w:rsidTr="001C302A">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No checked protein at district hospital</w:t>
            </w:r>
          </w:p>
        </w:tc>
        <w:tc>
          <w:tcPr>
            <w:tcW w:w="1496"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10/45</w:t>
            </w:r>
          </w:p>
          <w:p w:rsidR="00271BCF" w:rsidRPr="00271BCF" w:rsidRDefault="00271BCF" w:rsidP="00271BCF">
            <w:pPr>
              <w:rPr>
                <w:rFonts w:ascii="Calibri" w:eastAsia="Calibri" w:hAnsi="Calibri" w:cs="Times New Roman"/>
              </w:rPr>
            </w:pPr>
          </w:p>
        </w:tc>
        <w:tc>
          <w:tcPr>
            <w:tcW w:w="3690"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 xml:space="preserve"> 22%      Most of the time urine dipsticks always out of stock</w:t>
            </w:r>
          </w:p>
        </w:tc>
      </w:tr>
      <w:tr w:rsidR="00271BCF" w:rsidRPr="00271BCF" w:rsidTr="001C302A">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No given antihypertensive at health centre</w:t>
            </w:r>
          </w:p>
        </w:tc>
        <w:tc>
          <w:tcPr>
            <w:tcW w:w="1496"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0/5</w:t>
            </w:r>
          </w:p>
        </w:tc>
        <w:tc>
          <w:tcPr>
            <w:tcW w:w="3690" w:type="dxa"/>
          </w:tcPr>
          <w:p w:rsidR="00271BCF" w:rsidRPr="00271BCF" w:rsidRDefault="00271BCF" w:rsidP="00271BCF">
            <w:pPr>
              <w:rPr>
                <w:rFonts w:ascii="Calibri" w:eastAsia="Calibri" w:hAnsi="Calibri" w:cs="Times New Roman"/>
              </w:rPr>
            </w:pPr>
          </w:p>
        </w:tc>
      </w:tr>
      <w:tr w:rsidR="00271BCF" w:rsidRPr="00271BCF" w:rsidTr="001C302A">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lastRenderedPageBreak/>
              <w:t>No given antihypertensive at district hospital</w:t>
            </w:r>
          </w:p>
        </w:tc>
        <w:tc>
          <w:tcPr>
            <w:tcW w:w="1496"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45 /45</w:t>
            </w:r>
          </w:p>
          <w:p w:rsidR="00271BCF" w:rsidRPr="00271BCF" w:rsidRDefault="00271BCF" w:rsidP="00271BCF">
            <w:pPr>
              <w:rPr>
                <w:rFonts w:ascii="Calibri" w:eastAsia="Calibri" w:hAnsi="Calibri" w:cs="Times New Roman"/>
              </w:rPr>
            </w:pPr>
          </w:p>
        </w:tc>
        <w:tc>
          <w:tcPr>
            <w:tcW w:w="3690"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100%</w:t>
            </w:r>
          </w:p>
        </w:tc>
      </w:tr>
      <w:tr w:rsidR="00271BCF" w:rsidRPr="00271BCF" w:rsidTr="001C302A">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No monitored input and output at health centre</w:t>
            </w:r>
          </w:p>
        </w:tc>
        <w:tc>
          <w:tcPr>
            <w:tcW w:w="1496"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0/2</w:t>
            </w:r>
          </w:p>
          <w:p w:rsidR="00271BCF" w:rsidRPr="00271BCF" w:rsidRDefault="00271BCF" w:rsidP="00271BCF">
            <w:pPr>
              <w:rPr>
                <w:rFonts w:ascii="Calibri" w:eastAsia="Calibri" w:hAnsi="Calibri" w:cs="Times New Roman"/>
              </w:rPr>
            </w:pPr>
          </w:p>
        </w:tc>
        <w:tc>
          <w:tcPr>
            <w:tcW w:w="3690"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0%</w:t>
            </w:r>
          </w:p>
        </w:tc>
      </w:tr>
      <w:tr w:rsidR="00271BCF" w:rsidRPr="00271BCF" w:rsidTr="001C302A">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No monitored input and output at district hospital</w:t>
            </w:r>
          </w:p>
        </w:tc>
        <w:tc>
          <w:tcPr>
            <w:tcW w:w="1496"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20/25</w:t>
            </w:r>
          </w:p>
          <w:p w:rsidR="00271BCF" w:rsidRPr="00271BCF" w:rsidRDefault="00271BCF" w:rsidP="00271BCF">
            <w:pPr>
              <w:rPr>
                <w:rFonts w:ascii="Calibri" w:eastAsia="Calibri" w:hAnsi="Calibri" w:cs="Times New Roman"/>
              </w:rPr>
            </w:pPr>
          </w:p>
          <w:p w:rsidR="00271BCF" w:rsidRPr="00271BCF" w:rsidRDefault="00271BCF" w:rsidP="00271BCF">
            <w:pPr>
              <w:rPr>
                <w:rFonts w:ascii="Calibri" w:eastAsia="Calibri" w:hAnsi="Calibri" w:cs="Times New Roman"/>
              </w:rPr>
            </w:pPr>
          </w:p>
        </w:tc>
        <w:tc>
          <w:tcPr>
            <w:tcW w:w="3690"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80%</w:t>
            </w:r>
          </w:p>
        </w:tc>
      </w:tr>
      <w:tr w:rsidR="00271BCF" w:rsidRPr="00271BCF" w:rsidTr="001C302A">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No delivered within 24 hours of admission</w:t>
            </w:r>
          </w:p>
        </w:tc>
        <w:tc>
          <w:tcPr>
            <w:tcW w:w="1496"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18/25</w:t>
            </w:r>
          </w:p>
          <w:p w:rsidR="00271BCF" w:rsidRPr="00271BCF" w:rsidRDefault="00271BCF" w:rsidP="00271BCF">
            <w:pPr>
              <w:rPr>
                <w:rFonts w:ascii="Calibri" w:eastAsia="Calibri" w:hAnsi="Calibri" w:cs="Times New Roman"/>
              </w:rPr>
            </w:pPr>
          </w:p>
        </w:tc>
        <w:tc>
          <w:tcPr>
            <w:tcW w:w="3690"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72%</w:t>
            </w:r>
          </w:p>
        </w:tc>
      </w:tr>
      <w:tr w:rsidR="00271BCF" w:rsidRPr="00271BCF" w:rsidTr="001C302A">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OUTCOMES                                fresh stillbirths</w:t>
            </w:r>
          </w:p>
        </w:tc>
        <w:tc>
          <w:tcPr>
            <w:tcW w:w="1496" w:type="dxa"/>
          </w:tcPr>
          <w:p w:rsidR="00271BCF" w:rsidRPr="00271BCF" w:rsidRDefault="00271BCF" w:rsidP="00271BCF">
            <w:pPr>
              <w:rPr>
                <w:rFonts w:ascii="Calibri" w:eastAsia="Calibri" w:hAnsi="Calibri" w:cs="Times New Roman"/>
              </w:rPr>
            </w:pPr>
          </w:p>
          <w:p w:rsidR="00271BCF" w:rsidRPr="00271BCF" w:rsidRDefault="00271BCF" w:rsidP="00271BCF">
            <w:pPr>
              <w:rPr>
                <w:rFonts w:ascii="Calibri" w:eastAsia="Calibri" w:hAnsi="Calibri" w:cs="Times New Roman"/>
              </w:rPr>
            </w:pPr>
            <w:r w:rsidRPr="00271BCF">
              <w:rPr>
                <w:rFonts w:ascii="Calibri" w:eastAsia="Calibri" w:hAnsi="Calibri" w:cs="Times New Roman"/>
              </w:rPr>
              <w:t>0</w:t>
            </w:r>
          </w:p>
        </w:tc>
        <w:tc>
          <w:tcPr>
            <w:tcW w:w="3690" w:type="dxa"/>
          </w:tcPr>
          <w:p w:rsidR="00271BCF" w:rsidRPr="00271BCF" w:rsidRDefault="00271BCF" w:rsidP="00271BCF">
            <w:pPr>
              <w:rPr>
                <w:rFonts w:ascii="Calibri" w:eastAsia="Calibri" w:hAnsi="Calibri" w:cs="Times New Roman"/>
              </w:rPr>
            </w:pPr>
          </w:p>
        </w:tc>
      </w:tr>
      <w:tr w:rsidR="00271BCF" w:rsidRPr="00271BCF" w:rsidTr="001C302A">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 xml:space="preserve">                                                     Neonatal deaths</w:t>
            </w:r>
          </w:p>
        </w:tc>
        <w:tc>
          <w:tcPr>
            <w:tcW w:w="1496" w:type="dxa"/>
          </w:tcPr>
          <w:p w:rsidR="00271BCF" w:rsidRPr="00271BCF" w:rsidRDefault="00271BCF" w:rsidP="00271BCF">
            <w:pPr>
              <w:rPr>
                <w:rFonts w:ascii="Calibri" w:eastAsia="Calibri" w:hAnsi="Calibri" w:cs="Times New Roman"/>
              </w:rPr>
            </w:pPr>
          </w:p>
          <w:p w:rsidR="00271BCF" w:rsidRPr="00271BCF" w:rsidRDefault="00271BCF" w:rsidP="00271BCF">
            <w:pPr>
              <w:rPr>
                <w:rFonts w:ascii="Calibri" w:eastAsia="Calibri" w:hAnsi="Calibri" w:cs="Times New Roman"/>
              </w:rPr>
            </w:pPr>
            <w:r w:rsidRPr="00271BCF">
              <w:rPr>
                <w:rFonts w:ascii="Calibri" w:eastAsia="Calibri" w:hAnsi="Calibri" w:cs="Times New Roman"/>
              </w:rPr>
              <w:t>0</w:t>
            </w:r>
          </w:p>
        </w:tc>
        <w:tc>
          <w:tcPr>
            <w:tcW w:w="3690" w:type="dxa"/>
          </w:tcPr>
          <w:p w:rsidR="00271BCF" w:rsidRPr="00271BCF" w:rsidRDefault="00271BCF" w:rsidP="00271BCF">
            <w:pPr>
              <w:rPr>
                <w:rFonts w:ascii="Calibri" w:eastAsia="Calibri" w:hAnsi="Calibri" w:cs="Times New Roman"/>
              </w:rPr>
            </w:pPr>
          </w:p>
        </w:tc>
      </w:tr>
      <w:tr w:rsidR="00271BCF" w:rsidRPr="00271BCF" w:rsidTr="001C302A">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 xml:space="preserve">                                                    Live births</w:t>
            </w:r>
          </w:p>
        </w:tc>
        <w:tc>
          <w:tcPr>
            <w:tcW w:w="1496"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43/45</w:t>
            </w:r>
          </w:p>
          <w:p w:rsidR="00271BCF" w:rsidRPr="00271BCF" w:rsidRDefault="00271BCF" w:rsidP="00271BCF">
            <w:pPr>
              <w:rPr>
                <w:rFonts w:ascii="Calibri" w:eastAsia="Calibri" w:hAnsi="Calibri" w:cs="Times New Roman"/>
              </w:rPr>
            </w:pPr>
          </w:p>
        </w:tc>
        <w:tc>
          <w:tcPr>
            <w:tcW w:w="3690"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95%</w:t>
            </w:r>
          </w:p>
        </w:tc>
      </w:tr>
      <w:tr w:rsidR="00271BCF" w:rsidRPr="00271BCF" w:rsidTr="001C302A">
        <w:trPr>
          <w:trHeight w:val="710"/>
        </w:trPr>
        <w:tc>
          <w:tcPr>
            <w:tcW w:w="0" w:type="auto"/>
            <w:gridSpan w:val="2"/>
          </w:tcPr>
          <w:p w:rsidR="00271BCF" w:rsidRPr="00271BCF" w:rsidRDefault="00271BCF" w:rsidP="00271BCF">
            <w:pPr>
              <w:rPr>
                <w:rFonts w:ascii="Calibri" w:eastAsia="Calibri" w:hAnsi="Calibri" w:cs="Times New Roman"/>
              </w:rPr>
            </w:pPr>
            <w:r>
              <w:rPr>
                <w:rFonts w:ascii="Calibri" w:eastAsia="Calibri" w:hAnsi="Calibri" w:cs="Times New Roman"/>
              </w:rPr>
              <w:t xml:space="preserve">Mother       </w:t>
            </w:r>
            <w:r w:rsidRPr="00271BCF">
              <w:rPr>
                <w:rFonts w:ascii="Calibri" w:eastAsia="Calibri" w:hAnsi="Calibri" w:cs="Times New Roman"/>
              </w:rPr>
              <w:t xml:space="preserve">                            alive</w:t>
            </w:r>
          </w:p>
        </w:tc>
        <w:tc>
          <w:tcPr>
            <w:tcW w:w="1496"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43/45</w:t>
            </w:r>
          </w:p>
          <w:p w:rsidR="00271BCF" w:rsidRPr="00271BCF" w:rsidRDefault="00271BCF" w:rsidP="00271BCF">
            <w:pPr>
              <w:rPr>
                <w:rFonts w:ascii="Calibri" w:eastAsia="Calibri" w:hAnsi="Calibri" w:cs="Times New Roman"/>
              </w:rPr>
            </w:pPr>
          </w:p>
          <w:p w:rsidR="00271BCF" w:rsidRPr="00271BCF" w:rsidRDefault="00271BCF" w:rsidP="00271BCF">
            <w:pPr>
              <w:rPr>
                <w:rFonts w:ascii="Calibri" w:eastAsia="Calibri" w:hAnsi="Calibri" w:cs="Times New Roman"/>
              </w:rPr>
            </w:pPr>
          </w:p>
          <w:p w:rsidR="00271BCF" w:rsidRPr="00271BCF" w:rsidRDefault="00271BCF" w:rsidP="00271BCF">
            <w:pPr>
              <w:rPr>
                <w:rFonts w:ascii="Calibri" w:eastAsia="Calibri" w:hAnsi="Calibri" w:cs="Times New Roman"/>
              </w:rPr>
            </w:pPr>
          </w:p>
          <w:p w:rsidR="00271BCF" w:rsidRPr="00271BCF" w:rsidRDefault="00271BCF" w:rsidP="00271BCF">
            <w:pPr>
              <w:rPr>
                <w:rFonts w:ascii="Calibri" w:eastAsia="Calibri" w:hAnsi="Calibri" w:cs="Times New Roman"/>
              </w:rPr>
            </w:pPr>
          </w:p>
          <w:p w:rsidR="00271BCF" w:rsidRPr="00271BCF" w:rsidRDefault="00271BCF" w:rsidP="00271BCF">
            <w:pPr>
              <w:rPr>
                <w:rFonts w:ascii="Calibri" w:eastAsia="Calibri" w:hAnsi="Calibri" w:cs="Times New Roman"/>
              </w:rPr>
            </w:pPr>
          </w:p>
          <w:p w:rsidR="00271BCF" w:rsidRPr="00271BCF" w:rsidRDefault="00271BCF" w:rsidP="00271BCF">
            <w:pPr>
              <w:rPr>
                <w:rFonts w:ascii="Calibri" w:eastAsia="Calibri" w:hAnsi="Calibri" w:cs="Times New Roman"/>
              </w:rPr>
            </w:pPr>
          </w:p>
          <w:p w:rsidR="00271BCF" w:rsidRPr="00271BCF" w:rsidRDefault="00271BCF" w:rsidP="00271BCF">
            <w:pPr>
              <w:rPr>
                <w:rFonts w:ascii="Calibri" w:eastAsia="Calibri" w:hAnsi="Calibri" w:cs="Times New Roman"/>
              </w:rPr>
            </w:pPr>
          </w:p>
        </w:tc>
        <w:tc>
          <w:tcPr>
            <w:tcW w:w="3690" w:type="dxa"/>
          </w:tcPr>
          <w:p w:rsidR="00271BCF" w:rsidRDefault="00271BCF" w:rsidP="00271BCF">
            <w:pPr>
              <w:rPr>
                <w:rFonts w:ascii="Calibri" w:eastAsia="Calibri" w:hAnsi="Calibri" w:cs="Times New Roman"/>
              </w:rPr>
            </w:pPr>
            <w:r w:rsidRPr="00271BCF">
              <w:rPr>
                <w:rFonts w:ascii="Calibri" w:eastAsia="Calibri" w:hAnsi="Calibri" w:cs="Times New Roman"/>
              </w:rPr>
              <w:t>95%</w:t>
            </w:r>
          </w:p>
          <w:p w:rsidR="00271BCF" w:rsidRPr="00271BCF" w:rsidRDefault="00271BCF" w:rsidP="00271BCF">
            <w:pPr>
              <w:rPr>
                <w:rFonts w:ascii="Calibri" w:eastAsia="Calibri" w:hAnsi="Calibri" w:cs="Times New Roman"/>
              </w:rPr>
            </w:pPr>
          </w:p>
        </w:tc>
      </w:tr>
      <w:tr w:rsidR="00271BCF" w:rsidRPr="00271BCF" w:rsidTr="001C302A">
        <w:tc>
          <w:tcPr>
            <w:tcW w:w="0" w:type="auto"/>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 xml:space="preserve">                              mother                     deaths</w:t>
            </w:r>
          </w:p>
        </w:tc>
        <w:tc>
          <w:tcPr>
            <w:tcW w:w="1496"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2/45</w:t>
            </w:r>
          </w:p>
          <w:p w:rsidR="00271BCF" w:rsidRPr="00271BCF" w:rsidRDefault="00271BCF" w:rsidP="00271BCF">
            <w:pPr>
              <w:rPr>
                <w:rFonts w:ascii="Calibri" w:eastAsia="Calibri" w:hAnsi="Calibri" w:cs="Times New Roman"/>
              </w:rPr>
            </w:pPr>
          </w:p>
        </w:tc>
        <w:tc>
          <w:tcPr>
            <w:tcW w:w="3690"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 xml:space="preserve"> 4.4 %   1 died 15 minutes after first convulsion before delivery</w:t>
            </w:r>
          </w:p>
          <w:p w:rsidR="00271BCF" w:rsidRPr="00271BCF" w:rsidRDefault="00271BCF" w:rsidP="00271BCF">
            <w:pPr>
              <w:rPr>
                <w:rFonts w:ascii="Calibri" w:eastAsia="Calibri" w:hAnsi="Calibri" w:cs="Times New Roman"/>
              </w:rPr>
            </w:pPr>
            <w:r w:rsidRPr="00271BCF">
              <w:rPr>
                <w:rFonts w:ascii="Calibri" w:eastAsia="Calibri" w:hAnsi="Calibri" w:cs="Times New Roman"/>
              </w:rPr>
              <w:t>1 died on arrival from health centre before delivery</w:t>
            </w:r>
          </w:p>
        </w:tc>
      </w:tr>
      <w:tr w:rsidR="00271BCF" w:rsidRPr="00271BCF" w:rsidTr="001C302A">
        <w:tc>
          <w:tcPr>
            <w:tcW w:w="0" w:type="auto"/>
            <w:gridSpan w:val="2"/>
            <w:tcBorders>
              <w:bottom w:val="single" w:sz="4" w:space="0" w:color="auto"/>
            </w:tcBorders>
          </w:tcPr>
          <w:p w:rsidR="00271BCF" w:rsidRPr="00271BCF" w:rsidRDefault="00271BCF" w:rsidP="00271BCF">
            <w:pPr>
              <w:rPr>
                <w:rFonts w:ascii="Calibri" w:eastAsia="Calibri" w:hAnsi="Calibri" w:cs="Times New Roman"/>
              </w:rPr>
            </w:pPr>
            <w:r w:rsidRPr="00271BCF">
              <w:rPr>
                <w:rFonts w:ascii="Calibri" w:eastAsia="Calibri" w:hAnsi="Calibri" w:cs="Times New Roman"/>
              </w:rPr>
              <w:t>Mode of deliveries            spontaneous vertex delivery</w:t>
            </w:r>
          </w:p>
        </w:tc>
        <w:tc>
          <w:tcPr>
            <w:tcW w:w="1496"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28/45</w:t>
            </w:r>
          </w:p>
          <w:p w:rsidR="00271BCF" w:rsidRPr="00271BCF" w:rsidRDefault="00271BCF" w:rsidP="00271BCF">
            <w:pPr>
              <w:rPr>
                <w:rFonts w:ascii="Calibri" w:eastAsia="Calibri" w:hAnsi="Calibri" w:cs="Times New Roman"/>
              </w:rPr>
            </w:pPr>
          </w:p>
        </w:tc>
        <w:tc>
          <w:tcPr>
            <w:tcW w:w="3690"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62%</w:t>
            </w:r>
          </w:p>
        </w:tc>
      </w:tr>
      <w:tr w:rsidR="00271BCF" w:rsidRPr="00271BCF" w:rsidTr="001C302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93"/>
        </w:trPr>
        <w:tc>
          <w:tcPr>
            <w:tcW w:w="5050" w:type="dxa"/>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 xml:space="preserve">                                                   Caesarian section</w:t>
            </w:r>
          </w:p>
        </w:tc>
        <w:tc>
          <w:tcPr>
            <w:tcW w:w="1496" w:type="dxa"/>
            <w:shd w:val="clear" w:color="auto" w:fill="auto"/>
          </w:tcPr>
          <w:p w:rsidR="00271BCF" w:rsidRPr="00271BCF" w:rsidRDefault="00271BCF" w:rsidP="00271BCF">
            <w:pPr>
              <w:rPr>
                <w:rFonts w:ascii="Calibri" w:eastAsia="Calibri" w:hAnsi="Calibri" w:cs="Times New Roman"/>
              </w:rPr>
            </w:pPr>
            <w:r w:rsidRPr="00271BCF">
              <w:rPr>
                <w:rFonts w:ascii="Calibri" w:eastAsia="Calibri" w:hAnsi="Calibri" w:cs="Times New Roman"/>
              </w:rPr>
              <w:t>10/45</w:t>
            </w:r>
          </w:p>
          <w:p w:rsidR="00271BCF" w:rsidRPr="00271BCF" w:rsidRDefault="00271BCF" w:rsidP="00271BCF">
            <w:pPr>
              <w:rPr>
                <w:rFonts w:ascii="Calibri" w:eastAsia="Calibri" w:hAnsi="Calibri" w:cs="Times New Roman"/>
              </w:rPr>
            </w:pPr>
          </w:p>
        </w:tc>
        <w:tc>
          <w:tcPr>
            <w:tcW w:w="3690" w:type="dxa"/>
            <w:shd w:val="clear" w:color="auto" w:fill="auto"/>
          </w:tcPr>
          <w:p w:rsidR="00271BCF" w:rsidRPr="00271BCF" w:rsidRDefault="00271BCF" w:rsidP="00271BCF">
            <w:pPr>
              <w:rPr>
                <w:rFonts w:ascii="Calibri" w:eastAsia="Calibri" w:hAnsi="Calibri" w:cs="Times New Roman"/>
              </w:rPr>
            </w:pPr>
            <w:r w:rsidRPr="00271BCF">
              <w:rPr>
                <w:rFonts w:ascii="Calibri" w:eastAsia="Calibri" w:hAnsi="Calibri" w:cs="Times New Roman"/>
              </w:rPr>
              <w:t>22%</w:t>
            </w:r>
          </w:p>
        </w:tc>
      </w:tr>
      <w:tr w:rsidR="00271BCF" w:rsidRPr="00271BCF" w:rsidTr="001C302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602"/>
        </w:trPr>
        <w:tc>
          <w:tcPr>
            <w:tcW w:w="5040"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 xml:space="preserve">                                                   Vacuum extraction</w:t>
            </w:r>
          </w:p>
        </w:tc>
        <w:tc>
          <w:tcPr>
            <w:tcW w:w="1506" w:type="dxa"/>
            <w:gridSpan w:val="2"/>
          </w:tcPr>
          <w:p w:rsidR="00271BCF" w:rsidRPr="00271BCF" w:rsidRDefault="00271BCF" w:rsidP="00271BCF">
            <w:pPr>
              <w:rPr>
                <w:rFonts w:ascii="Calibri" w:eastAsia="Calibri" w:hAnsi="Calibri" w:cs="Times New Roman"/>
              </w:rPr>
            </w:pPr>
            <w:r w:rsidRPr="00271BCF">
              <w:rPr>
                <w:rFonts w:ascii="Calibri" w:eastAsia="Calibri" w:hAnsi="Calibri" w:cs="Times New Roman"/>
              </w:rPr>
              <w:t>5/45</w:t>
            </w:r>
          </w:p>
        </w:tc>
        <w:tc>
          <w:tcPr>
            <w:tcW w:w="3690" w:type="dxa"/>
          </w:tcPr>
          <w:p w:rsidR="00271BCF" w:rsidRPr="00271BCF" w:rsidRDefault="00271BCF" w:rsidP="00271BCF">
            <w:pPr>
              <w:rPr>
                <w:rFonts w:ascii="Calibri" w:eastAsia="Calibri" w:hAnsi="Calibri" w:cs="Times New Roman"/>
              </w:rPr>
            </w:pPr>
            <w:r w:rsidRPr="00271BCF">
              <w:rPr>
                <w:rFonts w:ascii="Calibri" w:eastAsia="Calibri" w:hAnsi="Calibri" w:cs="Times New Roman"/>
              </w:rPr>
              <w:t>11%</w:t>
            </w:r>
          </w:p>
        </w:tc>
      </w:tr>
    </w:tbl>
    <w:p w:rsidR="00933D3C" w:rsidRPr="00CE5D05" w:rsidRDefault="00933D3C" w:rsidP="00933D3C"/>
    <w:p w:rsidR="00933D3C" w:rsidRPr="00CE5D05" w:rsidRDefault="00933D3C" w:rsidP="00933D3C"/>
    <w:p w:rsidR="00933D3C" w:rsidRPr="00CE5D05" w:rsidRDefault="008D439F" w:rsidP="00933D3C">
      <w:r w:rsidRPr="00CE5D05">
        <w:tab/>
      </w:r>
    </w:p>
    <w:p w:rsidR="00933D3C" w:rsidRPr="00CE5D05" w:rsidRDefault="00933D3C" w:rsidP="00933D3C"/>
    <w:p w:rsidR="00933D3C" w:rsidRPr="00CE5D05" w:rsidRDefault="00933D3C" w:rsidP="00933D3C">
      <w:r w:rsidRPr="00CE5D05">
        <w:t xml:space="preserve">   </w:t>
      </w:r>
    </w:p>
    <w:p w:rsidR="00933D3C" w:rsidRDefault="00933D3C" w:rsidP="00933D3C">
      <w:r w:rsidRPr="00CE5D05">
        <w:t>From the table above it has clearly shown that there is a great improvement in the management of severe pre eclampsia and eclampsia. The first improvement is the availability of essential drugs and supplies in the health centres as compared to the first au</w:t>
      </w:r>
      <w:r w:rsidR="00762ADD">
        <w:t>dit .</w:t>
      </w:r>
      <w:r w:rsidR="005839CF">
        <w:t>k</w:t>
      </w:r>
      <w:r w:rsidRPr="00CE5D05">
        <w:t xml:space="preserve"> This time around there are 16 health centres which have magnesium sulphate as compared to previous audit. This is so because I had to </w:t>
      </w:r>
      <w:r w:rsidRPr="00CE5D05">
        <w:lastRenderedPageBreak/>
        <w:t>discuss the audit findings with members of the district health management team on the findings of the previous audit on the need to distribute magnesium sulphate to all the health facilities that have maternity services The remaining health centres will be supplied with magnesium sulphate in the next few months to come so that we achieve 100% availability of the drug</w:t>
      </w:r>
      <w:r w:rsidR="002D40E4" w:rsidRPr="00CE5D05">
        <w:t>.</w:t>
      </w:r>
    </w:p>
    <w:p w:rsidR="00E212CC" w:rsidRDefault="00E212CC" w:rsidP="00933D3C">
      <w:r>
        <w:t xml:space="preserve">The heath centre in charge is the one who orders drugs depending on the previous month consumption to the district pharmacy technician and he compiles all orders to the Central Medical Stores and Central Medical Stores distribute drugs to all health centre. Since pre eclampsia and eclampsia is sometimes a rare complication sometimes health centre do not order to avoid the drug to expiring before it get used and sometimes drugs are ordered depending on the demand and consumption for the previous month and thus why most health centre could not order this drug </w:t>
      </w:r>
      <w:r w:rsidR="00647641">
        <w:t>the conditions were very rare in some facilities.</w:t>
      </w:r>
    </w:p>
    <w:p w:rsidR="00647641" w:rsidRDefault="00762ADD" w:rsidP="00933D3C">
      <w:r>
        <w:t>The</w:t>
      </w:r>
      <w:r w:rsidR="00647641">
        <w:t xml:space="preserve"> student midwives and lecturer interviewed reported that students have to complete a rotation in obstetrics and </w:t>
      </w:r>
      <w:r w:rsidR="00B943D0">
        <w:t>gynecology</w:t>
      </w:r>
      <w:r w:rsidR="00647641">
        <w:t xml:space="preserve"> before graduation and this included training in the management of pre-eclampsia /eclampsia using magnesium sulphate as the first line treatment for these conditions.</w:t>
      </w:r>
    </w:p>
    <w:p w:rsidR="00647641" w:rsidRDefault="00B943D0" w:rsidP="00933D3C">
      <w:r>
        <w:t>Few mid</w:t>
      </w:r>
      <w:r w:rsidR="00647641">
        <w:t>wives in the health centres</w:t>
      </w:r>
      <w:r w:rsidR="00CB4783">
        <w:t xml:space="preserve"> received in service training in the administratio</w:t>
      </w:r>
      <w:r>
        <w:t>n and monitoring of magnesium su</w:t>
      </w:r>
      <w:r w:rsidR="00CB4783">
        <w:t>lphate for the management of pre-eclampsia /eclampsia.</w:t>
      </w:r>
    </w:p>
    <w:p w:rsidR="00CB4783" w:rsidRDefault="00CB4783" w:rsidP="00933D3C">
      <w:r>
        <w:t>The other finding was that magnesium sulphate is the recommended first line treatment and the hospital and few health centres have treatment protocol pasted on the wall for reference.</w:t>
      </w:r>
    </w:p>
    <w:p w:rsidR="00CB4783" w:rsidRPr="00CE5D05" w:rsidRDefault="00CB4783" w:rsidP="00933D3C">
      <w:r>
        <w:t>Checking proteinuria was a problem due to frequent stock outs of dipsticks both at the district hospital and health centres.</w:t>
      </w:r>
    </w:p>
    <w:p w:rsidR="00933D3C" w:rsidRPr="00CE5D05" w:rsidRDefault="00933D3C" w:rsidP="00933D3C">
      <w:r w:rsidRPr="00CE5D05">
        <w:t>Almost all the patients that were seen had their blood pressure checked because all health centres were supplied with blood pressure machines, which resulted to early detection of pregnancy induced hypertension hence early referral before complications arise.</w:t>
      </w:r>
    </w:p>
    <w:p w:rsidR="00933D3C" w:rsidRPr="00CE5D05" w:rsidRDefault="00933D3C" w:rsidP="00933D3C">
      <w:r w:rsidRPr="00CE5D05">
        <w:t>Nurses are now confident to administer magnesium sulphate following presentations that were don</w:t>
      </w:r>
      <w:r w:rsidR="002D40E4" w:rsidRPr="00CE5D05">
        <w:t xml:space="preserve">e during continued professional </w:t>
      </w:r>
      <w:r w:rsidRPr="00CE5D05">
        <w:t xml:space="preserve">development sessions and mentorship programme. </w:t>
      </w:r>
    </w:p>
    <w:p w:rsidR="00933D3C" w:rsidRPr="00CE5D05" w:rsidRDefault="00933D3C" w:rsidP="00933D3C">
      <w:r w:rsidRPr="00CE5D05">
        <w:t xml:space="preserve">There is a sharp increase in the number of women who were delivered within 24 hours of admission that helps </w:t>
      </w:r>
      <w:proofErr w:type="gramStart"/>
      <w:r w:rsidRPr="00CE5D05">
        <w:t>I</w:t>
      </w:r>
      <w:proofErr w:type="gramEnd"/>
      <w:r w:rsidRPr="00CE5D05">
        <w:t xml:space="preserve"> reducing unnecessary complications to both the mother and the fetus.</w:t>
      </w:r>
    </w:p>
    <w:p w:rsidR="00933D3C" w:rsidRPr="00CE5D05" w:rsidRDefault="00933D3C" w:rsidP="00933D3C">
      <w:r w:rsidRPr="00CE5D05">
        <w:t>The outcome of the babies was particularly good as there were no fresh still births and neonatal deaths due to rapid response from nurses and clinicians based in maternity who make quick decisions.</w:t>
      </w:r>
      <w:r w:rsidR="00C76AE7">
        <w:t xml:space="preserve"> The maternity ward has 4 Clinical Officers especially those involved in </w:t>
      </w:r>
      <w:proofErr w:type="spellStart"/>
      <w:r w:rsidR="00C76AE7">
        <w:t>Etatmba</w:t>
      </w:r>
      <w:proofErr w:type="spellEnd"/>
      <w:r w:rsidR="00C76AE7">
        <w:t xml:space="preserve"> project so that there is rapid response and proper consultations amongst the team.</w:t>
      </w:r>
    </w:p>
    <w:p w:rsidR="00933D3C" w:rsidRPr="00CE5D05" w:rsidRDefault="00933D3C" w:rsidP="00933D3C">
      <w:r w:rsidRPr="00CE5D05">
        <w:t xml:space="preserve">There is still problem with transport as 1 woman died due to delay in sending and ambulance to collect the patient from health centre and died as soon as she arrived at the district hospital. There was no problem in analyzing the data as it was done as group of nurses and clinicians and we compared the </w:t>
      </w:r>
      <w:r w:rsidRPr="00CE5D05">
        <w:lastRenderedPageBreak/>
        <w:t xml:space="preserve">findings with those of the previous audit just to see whether there </w:t>
      </w:r>
      <w:proofErr w:type="gramStart"/>
      <w:r w:rsidRPr="00CE5D05">
        <w:t>is any improvements</w:t>
      </w:r>
      <w:proofErr w:type="gramEnd"/>
      <w:r w:rsidRPr="00CE5D05">
        <w:t xml:space="preserve"> in the management of such patients.</w:t>
      </w:r>
    </w:p>
    <w:p w:rsidR="00A463E0" w:rsidRDefault="00A463E0" w:rsidP="00933D3C">
      <w:pPr>
        <w:rPr>
          <w:b/>
        </w:rPr>
      </w:pPr>
      <w:r>
        <w:rPr>
          <w:b/>
        </w:rPr>
        <w:t>DISCUSSION</w:t>
      </w:r>
    </w:p>
    <w:p w:rsidR="00A463E0" w:rsidRDefault="00A463E0" w:rsidP="00933D3C">
      <w:r w:rsidRPr="00A463E0">
        <w:t>The study</w:t>
      </w:r>
      <w:r>
        <w:t xml:space="preserve"> has tried to assess the availability and utilization of magnesium sulphate using the health system </w:t>
      </w:r>
      <w:proofErr w:type="gramStart"/>
      <w:r>
        <w:t>approach .</w:t>
      </w:r>
      <w:proofErr w:type="gramEnd"/>
      <w:r>
        <w:t xml:space="preserve"> Currently there is knowledge regarding the use of magnesium sulphate for the treatment of </w:t>
      </w:r>
      <w:r w:rsidR="002116F7">
        <w:t>severe p</w:t>
      </w:r>
      <w:r w:rsidR="00ED069B">
        <w:t xml:space="preserve">re-eclampsia and eclampsia and </w:t>
      </w:r>
      <w:r w:rsidR="002116F7">
        <w:t xml:space="preserve">policy and protocols are in place. However implementation of the policy and protocols is found to be limited especially at the lower levels of care that lead to poor quality of care to patients with severe pre eclampsia and eclampsia. There are lack of dissemination of national standard treatment </w:t>
      </w:r>
      <w:proofErr w:type="gramStart"/>
      <w:r w:rsidR="00D23DFD">
        <w:t>guidelines</w:t>
      </w:r>
      <w:r w:rsidR="002116F7">
        <w:t xml:space="preserve">  in</w:t>
      </w:r>
      <w:proofErr w:type="gramEnd"/>
      <w:r w:rsidR="002116F7">
        <w:t xml:space="preserve"> some health facilities and lack of general </w:t>
      </w:r>
      <w:r w:rsidR="00ED678E">
        <w:t>in-service</w:t>
      </w:r>
      <w:r w:rsidR="002116F7">
        <w:t xml:space="preserve"> training for midwives regarding the correct use of magnesium sulphate. THE demand for magnesium sulphate at the health centre level was generally too low</w:t>
      </w:r>
      <w:r w:rsidR="00695C18">
        <w:t xml:space="preserve">. At the health centre level, due to low levels of demand from </w:t>
      </w:r>
      <w:proofErr w:type="gramStart"/>
      <w:r w:rsidR="00695C18">
        <w:t>midwives ,</w:t>
      </w:r>
      <w:proofErr w:type="gramEnd"/>
      <w:r w:rsidR="00695C18">
        <w:t xml:space="preserve"> magnesium sulphate was not considered as priority medicine by the pharmacist in charge of procurement to make available to health centres.</w:t>
      </w:r>
    </w:p>
    <w:p w:rsidR="00A463E0" w:rsidRPr="00BD093D" w:rsidRDefault="00695C18" w:rsidP="00933D3C">
      <w:r>
        <w:t>While pre- eclampsia and eclampsia are clearly important causes of maternal mortality globally, the frequency of cases presenting to an individual health centre is generally low hence making demand to be low as well and midwives not being exposed</w:t>
      </w:r>
      <w:r w:rsidR="00ED069B">
        <w:t xml:space="preserve"> to this condition hence losing</w:t>
      </w:r>
      <w:r>
        <w:t xml:space="preserve"> skills in handling these cases</w:t>
      </w:r>
    </w:p>
    <w:p w:rsidR="00933D3C" w:rsidRPr="00A463E0" w:rsidRDefault="00933D3C" w:rsidP="00933D3C">
      <w:pPr>
        <w:rPr>
          <w:b/>
        </w:rPr>
      </w:pPr>
      <w:r w:rsidRPr="00CE5D05">
        <w:t>. We have seen that most health centers have  magnesium sulphate and blood pressure machines hence making easy for health centre nurses to detect high blood pressure earlier and take actions before complications arise and pregnant women from health centers are referred earlier before complication arise  and thus why most of the women were advised to report to the district hospital earlier before complications arise because the high blood pressure was discovered earlier because of the availability of blood pressure machines in most of the health centres.</w:t>
      </w:r>
      <w:r w:rsidR="00271BCF">
        <w:t xml:space="preserve"> </w:t>
      </w:r>
      <w:r w:rsidRPr="00CE5D05">
        <w:t>The results means empowering health cetre staff with skills and proving the with necessary drugs and supply can greatly reduce maternal deaths and complications</w:t>
      </w:r>
    </w:p>
    <w:p w:rsidR="00933D3C" w:rsidRPr="00CE5D05" w:rsidRDefault="00933D3C" w:rsidP="00933D3C">
      <w:r w:rsidRPr="00CE5D05">
        <w:t>There is good response from health centres as they are now able to demand drugs and supplies from the district hospital. The other good thing is that 3 ambulances were allocated to health centres that are in strategic areas to cater for other centres that surround this facility.</w:t>
      </w:r>
    </w:p>
    <w:p w:rsidR="00933D3C" w:rsidRDefault="00933D3C" w:rsidP="00933D3C">
      <w:r w:rsidRPr="00CE5D05">
        <w:t>Continuous profession development sessions were done though some facilities were not reached due to transport problem. It was also discovered that most of the nurses were not comfortable to give magnesium sulphate according to previous audit but now following the mentorship programme more nurses are now comfortable to administer the drug but still I f</w:t>
      </w:r>
      <w:r w:rsidR="00103B2C">
        <w:t xml:space="preserve">eel if the doses could be in </w:t>
      </w:r>
      <w:proofErr w:type="spellStart"/>
      <w:r w:rsidR="00103B2C">
        <w:t>millitres</w:t>
      </w:r>
      <w:proofErr w:type="spellEnd"/>
      <w:r w:rsidRPr="00CE5D05">
        <w:t xml:space="preserve"> rather than prescribing in grams which is more confusing. </w:t>
      </w:r>
    </w:p>
    <w:p w:rsidR="00103B2C" w:rsidRPr="00CE5D05" w:rsidRDefault="00103B2C" w:rsidP="00933D3C">
      <w:r>
        <w:t xml:space="preserve">The main limitations to this study it involved a small number of health centre which referred patient to the district hospital </w:t>
      </w:r>
      <w:r w:rsidR="006213A3">
        <w:t>a</w:t>
      </w:r>
      <w:r>
        <w:t>nd he</w:t>
      </w:r>
      <w:r w:rsidR="008A5DDB">
        <w:t>n</w:t>
      </w:r>
      <w:r>
        <w:t xml:space="preserve">ce findings may not reflect a true reflection of the current situation. The other limitation  failure to involve the community </w:t>
      </w:r>
      <w:r w:rsidR="005A18E3">
        <w:t xml:space="preserve">as they can play a very important role in the </w:t>
      </w:r>
      <w:r w:rsidR="005A18E3">
        <w:lastRenderedPageBreak/>
        <w:t>management of eclampsia by detecting ris</w:t>
      </w:r>
      <w:r w:rsidR="006213A3">
        <w:t>k factors was beyond this study and was unable to tr</w:t>
      </w:r>
      <w:r w:rsidR="008A5DDB">
        <w:t>avel to various health centre f</w:t>
      </w:r>
      <w:r w:rsidR="006213A3">
        <w:t>or assessment to transport problem.</w:t>
      </w:r>
    </w:p>
    <w:p w:rsidR="00933D3C" w:rsidRPr="00CE5D05" w:rsidRDefault="00933D3C" w:rsidP="00933D3C">
      <w:r w:rsidRPr="00CE5D05">
        <w:t xml:space="preserve">There are several things that went on very </w:t>
      </w:r>
      <w:proofErr w:type="gramStart"/>
      <w:r w:rsidRPr="00CE5D05">
        <w:t>well ,for</w:t>
      </w:r>
      <w:proofErr w:type="gramEnd"/>
      <w:r w:rsidRPr="00CE5D05">
        <w:t xml:space="preserve"> example there was enough time to prepare for the audit and that there were enough files for audit to bring meaning to the results. The in charge for the maternity ward was approached so that I can access old files from the month of June to </w:t>
      </w:r>
      <w:proofErr w:type="gramStart"/>
      <w:r w:rsidRPr="00CE5D05">
        <w:t>September .</w:t>
      </w:r>
      <w:proofErr w:type="gramEnd"/>
      <w:r w:rsidRPr="00CE5D05">
        <w:t xml:space="preserve"> Ward clerks were also involved in retrieving files from the bulk store. There was also support from members of the district health management team by providing stationary  </w:t>
      </w:r>
      <w:r w:rsidR="006213A3">
        <w:t xml:space="preserve"> </w:t>
      </w:r>
      <w:proofErr w:type="gramStart"/>
      <w:r w:rsidRPr="00CE5D05">
        <w:t>,computer</w:t>
      </w:r>
      <w:proofErr w:type="gramEnd"/>
      <w:r w:rsidRPr="00CE5D05">
        <w:t xml:space="preserve"> and printing facilities. I was also gable to access telephones </w:t>
      </w:r>
      <w:r w:rsidR="006213A3">
        <w:t>and radio communication for</w:t>
      </w:r>
      <w:r w:rsidRPr="00CE5D05">
        <w:t xml:space="preserve"> easy access to members of staff from health centres.</w:t>
      </w:r>
    </w:p>
    <w:p w:rsidR="00933D3C" w:rsidRDefault="00933D3C" w:rsidP="00933D3C">
      <w:r w:rsidRPr="00CE5D05">
        <w:t>Other things did not go well during this audit ,still more members of staff despite explaining the reasons for the audit most health workers believe that the audit is intended to persecute them so there were not comfortable with the audit hence there is need to continue sensitizing these members of staff on the same because counseling is a long term process ,hopefully one day they will come to their sense and begin to realize the need for audit of any critical event that affect our patient outcome either positively or negatively.</w:t>
      </w:r>
      <w:r w:rsidR="00142C5A">
        <w:t xml:space="preserve"> </w:t>
      </w:r>
      <w:r w:rsidRPr="00CE5D05">
        <w:t xml:space="preserve">There was no active participation from other members of </w:t>
      </w:r>
      <w:proofErr w:type="gramStart"/>
      <w:r w:rsidRPr="00CE5D05">
        <w:t xml:space="preserve">staff </w:t>
      </w:r>
      <w:r w:rsidR="00171ED4">
        <w:t>.</w:t>
      </w:r>
      <w:proofErr w:type="gramEnd"/>
    </w:p>
    <w:p w:rsidR="00171ED4" w:rsidRDefault="00171ED4" w:rsidP="00171ED4">
      <w:r>
        <w:t>RECOMMEND</w:t>
      </w:r>
    </w:p>
    <w:p w:rsidR="00171ED4" w:rsidRDefault="00171ED4" w:rsidP="00171ED4">
      <w:r>
        <w:t>The following are recommendations to improve the quality of care.</w:t>
      </w:r>
    </w:p>
    <w:p w:rsidR="00171ED4" w:rsidRDefault="00086B88" w:rsidP="00171ED4">
      <w:pPr>
        <w:pStyle w:val="ListParagraph"/>
        <w:numPr>
          <w:ilvl w:val="0"/>
          <w:numId w:val="6"/>
        </w:numPr>
      </w:pPr>
      <w:r>
        <w:t xml:space="preserve">Organize </w:t>
      </w:r>
      <w:r w:rsidR="00171ED4">
        <w:t>mentorship programme for midwives from health centres</w:t>
      </w:r>
    </w:p>
    <w:p w:rsidR="00171ED4" w:rsidRDefault="00171ED4" w:rsidP="00171ED4">
      <w:pPr>
        <w:pStyle w:val="ListParagraph"/>
        <w:numPr>
          <w:ilvl w:val="0"/>
          <w:numId w:val="6"/>
        </w:numPr>
      </w:pPr>
      <w:r>
        <w:t>Continue with CPD sessions for midwives and clinicians</w:t>
      </w:r>
    </w:p>
    <w:p w:rsidR="00171ED4" w:rsidRDefault="00171ED4" w:rsidP="00171ED4">
      <w:pPr>
        <w:pStyle w:val="ListParagraph"/>
        <w:numPr>
          <w:ilvl w:val="0"/>
          <w:numId w:val="6"/>
        </w:numPr>
      </w:pPr>
      <w:r>
        <w:t>Procure drugs and supplies and distribute in health centres</w:t>
      </w:r>
    </w:p>
    <w:p w:rsidR="00171ED4" w:rsidRDefault="00086B88" w:rsidP="00171ED4">
      <w:pPr>
        <w:pStyle w:val="ListParagraph"/>
        <w:numPr>
          <w:ilvl w:val="0"/>
          <w:numId w:val="6"/>
        </w:numPr>
      </w:pPr>
      <w:r>
        <w:t>Treatment guidelines to be distributed to all health centres</w:t>
      </w:r>
    </w:p>
    <w:p w:rsidR="00086B88" w:rsidRDefault="00086B88" w:rsidP="00171ED4">
      <w:pPr>
        <w:pStyle w:val="ListParagraph"/>
        <w:numPr>
          <w:ilvl w:val="0"/>
          <w:numId w:val="6"/>
        </w:numPr>
      </w:pPr>
      <w:r>
        <w:t>Intensify supportive supervision in all health centres</w:t>
      </w:r>
    </w:p>
    <w:p w:rsidR="00086B88" w:rsidRDefault="00086B88" w:rsidP="00171ED4">
      <w:pPr>
        <w:pStyle w:val="ListParagraph"/>
        <w:numPr>
          <w:ilvl w:val="0"/>
          <w:numId w:val="6"/>
        </w:numPr>
      </w:pPr>
      <w:r>
        <w:t xml:space="preserve">Allocate midwives </w:t>
      </w:r>
      <w:proofErr w:type="gramStart"/>
      <w:r>
        <w:t>from  health</w:t>
      </w:r>
      <w:proofErr w:type="gramEnd"/>
      <w:r>
        <w:t xml:space="preserve"> centres to hospital for practice since there are many cases at the district hospital.</w:t>
      </w:r>
    </w:p>
    <w:p w:rsidR="00171ED4" w:rsidRPr="00BC0C1E" w:rsidRDefault="00171ED4" w:rsidP="00933D3C">
      <w:pPr>
        <w:rPr>
          <w:b/>
        </w:rPr>
      </w:pPr>
    </w:p>
    <w:p w:rsidR="00933D3C" w:rsidRPr="00BC0C1E" w:rsidRDefault="00933D3C" w:rsidP="00933D3C">
      <w:pPr>
        <w:rPr>
          <w:b/>
        </w:rPr>
      </w:pPr>
      <w:r w:rsidRPr="00BC0C1E">
        <w:rPr>
          <w:b/>
        </w:rPr>
        <w:t>CONCLUSION</w:t>
      </w:r>
    </w:p>
    <w:p w:rsidR="00933D3C" w:rsidRPr="00CE5D05" w:rsidRDefault="00933D3C" w:rsidP="00933D3C">
      <w:r w:rsidRPr="00CE5D05">
        <w:t>This re audit is very relevant clini</w:t>
      </w:r>
      <w:r w:rsidR="00DD1617">
        <w:t xml:space="preserve">cally because it has shown that removing obstacles that prevents availability of essential drugs and supplies will </w:t>
      </w:r>
      <w:r w:rsidRPr="00CE5D05">
        <w:t xml:space="preserve"> great</w:t>
      </w:r>
      <w:r w:rsidR="00DD1617">
        <w:t xml:space="preserve">ly  improves </w:t>
      </w:r>
      <w:r w:rsidRPr="00CE5D05">
        <w:t xml:space="preserve"> the management of severe pre eclampsia and eclampsia following the action point that were set aside and acted upon following the audit that was done in the first audit. Improving the availability of essential drugs and supplies will greatly improve the quality of care and automatically reducing maternal and n</w:t>
      </w:r>
      <w:r w:rsidR="00DD1617">
        <w:t>eonatal mortality and morbidity due to severe pre eclampsia and eclampsia.</w:t>
      </w:r>
    </w:p>
    <w:p w:rsidR="00933D3C" w:rsidRPr="00CE5D05" w:rsidRDefault="00933D3C" w:rsidP="00933D3C">
      <w:r w:rsidRPr="00CE5D05">
        <w:t xml:space="preserve">Instilling confidence in midwives and clinicians through mentorship has proved to improve the quality of care because skills are transferred to these people that are right in the community and hence proper care is given before referral hence preventing complications. </w:t>
      </w:r>
    </w:p>
    <w:p w:rsidR="00933D3C" w:rsidRPr="00CE5D05" w:rsidRDefault="00933D3C" w:rsidP="00933D3C">
      <w:r w:rsidRPr="00CE5D05">
        <w:lastRenderedPageBreak/>
        <w:t>The results of the audit and data that has been collected during this re audit</w:t>
      </w:r>
      <w:r w:rsidR="00E61698">
        <w:t xml:space="preserve"> can</w:t>
      </w:r>
      <w:r w:rsidRPr="00CE5D05">
        <w:t xml:space="preserve"> be used as evidence for </w:t>
      </w:r>
      <w:proofErr w:type="gramStart"/>
      <w:r w:rsidRPr="00CE5D05">
        <w:t>ac</w:t>
      </w:r>
      <w:r w:rsidR="00FA7C20">
        <w:t>tion .</w:t>
      </w:r>
      <w:proofErr w:type="gramEnd"/>
      <w:r w:rsidR="00FA7C20">
        <w:t xml:space="preserve"> If you have data at hand</w:t>
      </w:r>
      <w:r w:rsidRPr="00CE5D05">
        <w:t xml:space="preserve"> you will be able to advocate or lobby for the good course and </w:t>
      </w:r>
      <w:proofErr w:type="spellStart"/>
      <w:proofErr w:type="gramStart"/>
      <w:r w:rsidRPr="00CE5D05">
        <w:t>its</w:t>
      </w:r>
      <w:proofErr w:type="spellEnd"/>
      <w:proofErr w:type="gramEnd"/>
      <w:r w:rsidRPr="00CE5D05">
        <w:t xml:space="preserve"> easy to convince members of district health management team and other partners for support.</w:t>
      </w:r>
    </w:p>
    <w:p w:rsidR="00933D3C" w:rsidRDefault="00933D3C" w:rsidP="00933D3C">
      <w:r w:rsidRPr="00CE5D05">
        <w:t xml:space="preserve">It is important to maintain these standards and improve in areas that </w:t>
      </w:r>
      <w:r w:rsidR="00271BCF">
        <w:t xml:space="preserve">we did poorly so that we should </w:t>
      </w:r>
      <w:r w:rsidRPr="00CE5D05">
        <w:t>not also g</w:t>
      </w:r>
      <w:r w:rsidR="00171ED4">
        <w:t>o</w:t>
      </w:r>
      <w:r w:rsidR="006213A3">
        <w:t xml:space="preserve"> back to the previous situation.</w:t>
      </w:r>
    </w:p>
    <w:p w:rsidR="006213A3" w:rsidRPr="006213A3" w:rsidRDefault="006213A3" w:rsidP="00933D3C">
      <w:pPr>
        <w:rPr>
          <w:b/>
        </w:rPr>
      </w:pPr>
      <w:r w:rsidRPr="006213A3">
        <w:rPr>
          <w:b/>
        </w:rPr>
        <w:t>DAVIE MUHASUWA ETATMBA STUDENT NO   00023</w:t>
      </w:r>
    </w:p>
    <w:p w:rsidR="00933D3C" w:rsidRPr="00CE5D05" w:rsidRDefault="00933D3C" w:rsidP="00933D3C"/>
    <w:p w:rsidR="00933D3C" w:rsidRPr="00CE5D05" w:rsidRDefault="00933D3C" w:rsidP="00933D3C"/>
    <w:p w:rsidR="00933D3C" w:rsidRPr="00CE5D05" w:rsidRDefault="00933D3C" w:rsidP="00933D3C"/>
    <w:p w:rsidR="00933D3C" w:rsidRPr="00CE5D05" w:rsidRDefault="00933D3C" w:rsidP="00933D3C"/>
    <w:p w:rsidR="00933D3C" w:rsidRPr="00CE5D05" w:rsidRDefault="00933D3C" w:rsidP="00933D3C"/>
    <w:p w:rsidR="005E33DA" w:rsidRPr="005E33DA" w:rsidRDefault="005E33DA" w:rsidP="005E33DA">
      <w:pPr>
        <w:rPr>
          <w:b/>
          <w:bCs/>
        </w:rPr>
      </w:pPr>
      <w:r w:rsidRPr="005E33DA">
        <w:rPr>
          <w:b/>
          <w:bCs/>
        </w:rPr>
        <w:t>References</w:t>
      </w:r>
    </w:p>
    <w:p w:rsidR="005E33DA" w:rsidRPr="005E33DA" w:rsidRDefault="005E33DA" w:rsidP="005E33DA">
      <w:pPr>
        <w:numPr>
          <w:ilvl w:val="0"/>
          <w:numId w:val="2"/>
        </w:numPr>
      </w:pPr>
      <w:r w:rsidRPr="005E33DA">
        <w:t>World Health Organization. The World Health Report 2005: Make every mother and child count. Geneva: World Health Organization; 2005. --- Either first page or author must be supplied.</w:t>
      </w:r>
    </w:p>
    <w:p w:rsidR="005E33DA" w:rsidRPr="005E33DA" w:rsidRDefault="005E33DA" w:rsidP="005E33DA">
      <w:pPr>
        <w:numPr>
          <w:ilvl w:val="0"/>
          <w:numId w:val="2"/>
        </w:numPr>
      </w:pPr>
      <w:proofErr w:type="spellStart"/>
      <w:r w:rsidRPr="005E33DA">
        <w:t>Dolea</w:t>
      </w:r>
      <w:proofErr w:type="spellEnd"/>
      <w:r w:rsidRPr="005E33DA">
        <w:t xml:space="preserve"> C, </w:t>
      </w:r>
      <w:proofErr w:type="spellStart"/>
      <w:r w:rsidRPr="005E33DA">
        <w:t>AbouZahr</w:t>
      </w:r>
      <w:proofErr w:type="spellEnd"/>
      <w:r w:rsidRPr="005E33DA">
        <w:t xml:space="preserve"> C. Global Burden of Diseases 2000 Working Paper. Geneva: World Health Organization; 2003. Global burden of hypertensive disorders of pregnancy in the year 2000.</w:t>
      </w:r>
    </w:p>
    <w:p w:rsidR="005E33DA" w:rsidRPr="005E33DA" w:rsidRDefault="005E33DA" w:rsidP="005E33DA">
      <w:pPr>
        <w:numPr>
          <w:ilvl w:val="0"/>
          <w:numId w:val="2"/>
        </w:numPr>
      </w:pPr>
      <w:r w:rsidRPr="005E33DA">
        <w:t xml:space="preserve">Duley L, Gulmezoglu </w:t>
      </w:r>
      <w:proofErr w:type="gramStart"/>
      <w:r w:rsidRPr="005E33DA">
        <w:t>AM</w:t>
      </w:r>
      <w:proofErr w:type="gramEnd"/>
      <w:r w:rsidRPr="005E33DA">
        <w:t>. Magnesium sulphate versus lytic cocktail for eclampsia. Cochrane Database of Systematic Reviews. 2000. p. CD002960.</w:t>
      </w:r>
    </w:p>
    <w:p w:rsidR="005E33DA" w:rsidRPr="005E33DA" w:rsidRDefault="005E33DA" w:rsidP="005E33DA">
      <w:pPr>
        <w:numPr>
          <w:ilvl w:val="0"/>
          <w:numId w:val="2"/>
        </w:numPr>
      </w:pPr>
      <w:r w:rsidRPr="005E33DA">
        <w:t>Duley L, Henderson-Smart DJ. Magnesium sulphate versus diazepam for eclampsia. Cochrane Database of Systematic Reviews. 2003. p. CD000127.</w:t>
      </w:r>
    </w:p>
    <w:p w:rsidR="005E33DA" w:rsidRPr="005E33DA" w:rsidRDefault="005E33DA" w:rsidP="005E33DA">
      <w:pPr>
        <w:numPr>
          <w:ilvl w:val="0"/>
          <w:numId w:val="2"/>
        </w:numPr>
      </w:pPr>
      <w:r w:rsidRPr="005E33DA">
        <w:t>Duley L, Henderson-Smart DJ. Magnesium sulphate versus phenytoin for eclampsia. Cochrane Database of Systematic Reviews. 2003. p. CD000128.</w:t>
      </w:r>
    </w:p>
    <w:p w:rsidR="005E33DA" w:rsidRPr="005E33DA" w:rsidRDefault="005E33DA" w:rsidP="005E33DA">
      <w:pPr>
        <w:numPr>
          <w:ilvl w:val="0"/>
          <w:numId w:val="2"/>
        </w:numPr>
      </w:pPr>
      <w:r w:rsidRPr="005E33DA">
        <w:t>Duley L, Gülmezoglu AM, Henderson-Smart DJ. Magnesium sulphate and other anticonvulsants for women with pre-eclampsia. Cochrane Database of Systematic Reviews. 2003. p. CD000125.</w:t>
      </w:r>
    </w:p>
    <w:p w:rsidR="005E33DA" w:rsidRPr="005E33DA" w:rsidRDefault="005E33DA" w:rsidP="005E33DA">
      <w:pPr>
        <w:numPr>
          <w:ilvl w:val="0"/>
          <w:numId w:val="2"/>
        </w:numPr>
      </w:pPr>
      <w:r w:rsidRPr="005E33DA">
        <w:t xml:space="preserve">WHO Model List of Essential Medicines. </w:t>
      </w:r>
      <w:hyperlink r:id="rId6" w:tgtFrame="pmc_ext" w:history="1">
        <w:r w:rsidRPr="005E33DA">
          <w:rPr>
            <w:rStyle w:val="Hyperlink"/>
          </w:rPr>
          <w:t>http://www.who.int/medicines/publications/essentialmedicines/en/index.html</w:t>
        </w:r>
      </w:hyperlink>
      <w:r w:rsidRPr="005E33DA">
        <w:t>--- Either ISSN or Journal title must be supplied.</w:t>
      </w:r>
    </w:p>
    <w:p w:rsidR="005E33DA" w:rsidRPr="005E33DA" w:rsidRDefault="005E33DA" w:rsidP="005E33DA">
      <w:pPr>
        <w:numPr>
          <w:ilvl w:val="0"/>
          <w:numId w:val="2"/>
        </w:numPr>
      </w:pPr>
      <w:r w:rsidRPr="005E33DA">
        <w:t>Sevene E, Lewin S, Mariano A, Woelk G, Oxman AD, Matinhure S, Cliff J, Fernandes B, Daniels K. System and market failures: the unavailability of magnesium sulphate for the treatment of eclampsia and pre-eclampsia in Mozambique and Zimbabwe. BMJ. 2005</w:t>
      </w:r>
      <w:proofErr w:type="gramStart"/>
      <w:r w:rsidRPr="005E33DA">
        <w:t>;331:765</w:t>
      </w:r>
      <w:proofErr w:type="gramEnd"/>
      <w:r w:rsidRPr="005E33DA">
        <w:t xml:space="preserve">–769. </w:t>
      </w:r>
      <w:proofErr w:type="gramStart"/>
      <w:r w:rsidRPr="005E33DA">
        <w:t>doi</w:t>
      </w:r>
      <w:proofErr w:type="gramEnd"/>
      <w:r w:rsidRPr="005E33DA">
        <w:t>: 10.1136/bmj.331.7519.765. [</w:t>
      </w:r>
      <w:hyperlink r:id="rId7" w:history="1">
        <w:r w:rsidRPr="005E33DA">
          <w:rPr>
            <w:rStyle w:val="Hyperlink"/>
          </w:rPr>
          <w:t>PMC free article</w:t>
        </w:r>
      </w:hyperlink>
      <w:r w:rsidRPr="005E33DA">
        <w:t>][</w:t>
      </w:r>
      <w:hyperlink r:id="rId8" w:tgtFrame="pmc_ext" w:history="1">
        <w:r w:rsidRPr="005E33DA">
          <w:rPr>
            <w:rStyle w:val="Hyperlink"/>
          </w:rPr>
          <w:t>PubMed</w:t>
        </w:r>
      </w:hyperlink>
      <w:r w:rsidRPr="005E33DA">
        <w:t>][</w:t>
      </w:r>
      <w:hyperlink r:id="rId9" w:tgtFrame="pmc_ext" w:history="1">
        <w:r w:rsidRPr="005E33DA">
          <w:rPr>
            <w:rStyle w:val="Hyperlink"/>
          </w:rPr>
          <w:t>Cross Ref</w:t>
        </w:r>
      </w:hyperlink>
      <w:r w:rsidRPr="005E33DA">
        <w:t>]</w:t>
      </w:r>
    </w:p>
    <w:p w:rsidR="005E33DA" w:rsidRPr="005E33DA" w:rsidRDefault="005E33DA" w:rsidP="005E33DA">
      <w:pPr>
        <w:numPr>
          <w:ilvl w:val="0"/>
          <w:numId w:val="2"/>
        </w:numPr>
      </w:pPr>
      <w:r w:rsidRPr="005E33DA">
        <w:lastRenderedPageBreak/>
        <w:t>Aaserud M, Lewin S, Innvar S, Paulsen EJ, Dahlgren AT, Trommald M, Duley L, Zwarenstein M, Oxman A. Translating research into policy in developing countries: a case study of magnesium sulphate for pre-eclampsia. BMC Health Services Research. 2005</w:t>
      </w:r>
      <w:proofErr w:type="gramStart"/>
      <w:r w:rsidRPr="005E33DA">
        <w:t>;5:68</w:t>
      </w:r>
      <w:proofErr w:type="gramEnd"/>
      <w:r w:rsidRPr="005E33DA">
        <w:t xml:space="preserve">. </w:t>
      </w:r>
      <w:proofErr w:type="gramStart"/>
      <w:r w:rsidRPr="005E33DA">
        <w:t>doi</w:t>
      </w:r>
      <w:proofErr w:type="gramEnd"/>
      <w:r w:rsidRPr="005E33DA">
        <w:t>: 10.1186/1472-6963-5-68. [</w:t>
      </w:r>
      <w:hyperlink r:id="rId10" w:history="1">
        <w:r w:rsidRPr="005E33DA">
          <w:rPr>
            <w:rStyle w:val="Hyperlink"/>
          </w:rPr>
          <w:t>PMC free article</w:t>
        </w:r>
      </w:hyperlink>
      <w:r w:rsidRPr="005E33DA">
        <w:t>][</w:t>
      </w:r>
      <w:hyperlink r:id="rId11" w:tgtFrame="pmc_ext" w:history="1">
        <w:r w:rsidRPr="005E33DA">
          <w:rPr>
            <w:rStyle w:val="Hyperlink"/>
          </w:rPr>
          <w:t>PubMed</w:t>
        </w:r>
      </w:hyperlink>
      <w:r w:rsidRPr="005E33DA">
        <w:t>][</w:t>
      </w:r>
      <w:hyperlink r:id="rId12" w:tgtFrame="pmc_ext" w:history="1">
        <w:r w:rsidRPr="005E33DA">
          <w:rPr>
            <w:rStyle w:val="Hyperlink"/>
          </w:rPr>
          <w:t>Cross Ref</w:t>
        </w:r>
      </w:hyperlink>
      <w:r w:rsidRPr="005E33DA">
        <w:t>]</w:t>
      </w:r>
    </w:p>
    <w:p w:rsidR="005E33DA" w:rsidRPr="005E33DA" w:rsidRDefault="005E33DA" w:rsidP="005E33DA">
      <w:pPr>
        <w:numPr>
          <w:ilvl w:val="0"/>
          <w:numId w:val="2"/>
        </w:numPr>
      </w:pPr>
      <w:r w:rsidRPr="005E33DA">
        <w:t>Flottorp S, Oxman A. Identifying barriers and tailoring interventions to improve the management of urinary tract infections and sore throat: a pragmatic study using qualitative methods. BMC Health Services Research. 2003</w:t>
      </w:r>
      <w:proofErr w:type="gramStart"/>
      <w:r w:rsidRPr="005E33DA">
        <w:t>;3:3</w:t>
      </w:r>
      <w:proofErr w:type="gramEnd"/>
      <w:r w:rsidRPr="005E33DA">
        <w:t xml:space="preserve">. </w:t>
      </w:r>
      <w:proofErr w:type="gramStart"/>
      <w:r w:rsidRPr="005E33DA">
        <w:t>doi</w:t>
      </w:r>
      <w:proofErr w:type="gramEnd"/>
      <w:r w:rsidRPr="005E33DA">
        <w:t>: 10.1186/1472-6963-3-3. [</w:t>
      </w:r>
      <w:hyperlink r:id="rId13" w:history="1">
        <w:r w:rsidRPr="005E33DA">
          <w:rPr>
            <w:rStyle w:val="Hyperlink"/>
          </w:rPr>
          <w:t>PMC free article</w:t>
        </w:r>
      </w:hyperlink>
      <w:r w:rsidRPr="005E33DA">
        <w:t>][</w:t>
      </w:r>
      <w:hyperlink r:id="rId14" w:tgtFrame="pmc_ext" w:history="1">
        <w:r w:rsidRPr="005E33DA">
          <w:rPr>
            <w:rStyle w:val="Hyperlink"/>
          </w:rPr>
          <w:t>PubMed</w:t>
        </w:r>
      </w:hyperlink>
      <w:r w:rsidRPr="005E33DA">
        <w:t>][</w:t>
      </w:r>
      <w:hyperlink r:id="rId15" w:tgtFrame="pmc_ext" w:history="1">
        <w:r w:rsidRPr="005E33DA">
          <w:rPr>
            <w:rStyle w:val="Hyperlink"/>
          </w:rPr>
          <w:t>Cross Ref</w:t>
        </w:r>
      </w:hyperlink>
      <w:r w:rsidRPr="005E33DA">
        <w:t>]</w:t>
      </w:r>
    </w:p>
    <w:p w:rsidR="005E33DA" w:rsidRPr="005E33DA" w:rsidRDefault="005E33DA" w:rsidP="005E33DA">
      <w:pPr>
        <w:numPr>
          <w:ilvl w:val="0"/>
          <w:numId w:val="2"/>
        </w:numPr>
      </w:pPr>
      <w:r w:rsidRPr="005E33DA">
        <w:t xml:space="preserve">Zambia Demographic and Health Survey 2001-2002. </w:t>
      </w:r>
      <w:hyperlink r:id="rId16" w:tgtFrame="pmc_ext" w:history="1">
        <w:r w:rsidRPr="005E33DA">
          <w:rPr>
            <w:rStyle w:val="Hyperlink"/>
          </w:rPr>
          <w:t>http://www.measuredhs.com/pubs/pdf/FR136/00FrontMatter.pdf</w:t>
        </w:r>
      </w:hyperlink>
      <w:r w:rsidRPr="005E33DA">
        <w:t>--- Either ISSN or Journal title must be supplied.</w:t>
      </w:r>
    </w:p>
    <w:p w:rsidR="005E33DA" w:rsidRPr="005E33DA" w:rsidRDefault="005E33DA" w:rsidP="005E33DA">
      <w:pPr>
        <w:numPr>
          <w:ilvl w:val="0"/>
          <w:numId w:val="2"/>
        </w:numPr>
      </w:pPr>
      <w:r w:rsidRPr="005E33DA">
        <w:t>Disha A, Bwembya M, Collins E, Papworth D, Ronnow E. Zambia: family planning quantitative and qualitative logistic system assessment. USAID/DELIVER PROJECT, Task Order 1.USA: Arlington, Virginia; 2008. [</w:t>
      </w:r>
      <w:hyperlink r:id="rId17" w:tgtFrame="pmc_ext" w:history="1">
        <w:r w:rsidRPr="005E33DA">
          <w:rPr>
            <w:rStyle w:val="Hyperlink"/>
          </w:rPr>
          <w:t>PubMed</w:t>
        </w:r>
      </w:hyperlink>
      <w:r w:rsidRPr="005E33DA">
        <w:t>]</w:t>
      </w:r>
    </w:p>
    <w:p w:rsidR="005E33DA" w:rsidRPr="005E33DA" w:rsidRDefault="005E33DA" w:rsidP="005E33DA">
      <w:pPr>
        <w:numPr>
          <w:ilvl w:val="0"/>
          <w:numId w:val="2"/>
        </w:numPr>
      </w:pPr>
      <w:r w:rsidRPr="005E33DA">
        <w:t xml:space="preserve">Grol R, Wensing M, Eccles M. Improving patient care. The implementation of change in clinical practice. United Kingdom: Elsevier Limited; 2005. </w:t>
      </w:r>
    </w:p>
    <w:p w:rsidR="005E33DA" w:rsidRPr="005E33DA" w:rsidRDefault="005E33DA" w:rsidP="005E33DA">
      <w:pPr>
        <w:numPr>
          <w:ilvl w:val="0"/>
          <w:numId w:val="2"/>
        </w:numPr>
      </w:pPr>
      <w:r w:rsidRPr="005E33DA">
        <w:t>Hartnell N, MacKinnon NJ, Jones EJM, Genge R, Nestel MDM. Perceptions of patients and health care professionals about factors contributing to medication errors and potential areas for improvement. Canadian Journal of Hospital Pharmacy. 2006</w:t>
      </w:r>
      <w:proofErr w:type="gramStart"/>
      <w:r w:rsidRPr="005E33DA">
        <w:t>;59</w:t>
      </w:r>
      <w:proofErr w:type="gramEnd"/>
      <w:r w:rsidRPr="005E33DA">
        <w:t>(4):177–83.</w:t>
      </w:r>
    </w:p>
    <w:p w:rsidR="005E33DA" w:rsidRPr="005E33DA" w:rsidRDefault="005E33DA" w:rsidP="005E33DA">
      <w:pPr>
        <w:numPr>
          <w:ilvl w:val="0"/>
          <w:numId w:val="2"/>
        </w:numPr>
      </w:pPr>
      <w:r w:rsidRPr="005E33DA">
        <w:t>World Health Organization. Pregnancy, childbirth, postpartum and newborn care: a guide for essential practice. 2. Geneva: World Health Organization; 2006. --- Either first page or author must be supplied.</w:t>
      </w:r>
    </w:p>
    <w:p w:rsidR="005E33DA" w:rsidRPr="005E33DA" w:rsidRDefault="005E33DA" w:rsidP="005E33DA">
      <w:pPr>
        <w:numPr>
          <w:ilvl w:val="0"/>
          <w:numId w:val="2"/>
        </w:numPr>
      </w:pPr>
      <w:r w:rsidRPr="005E33DA">
        <w:t xml:space="preserve">World Health Organization. Managing complications in pregnancy and childbirth: a guide for midwives and doctors. 2. Geneva: World Health Organization; 2007. </w:t>
      </w:r>
    </w:p>
    <w:p w:rsidR="005E33DA" w:rsidRPr="005E33DA" w:rsidRDefault="005E33DA" w:rsidP="005E33DA">
      <w:pPr>
        <w:numPr>
          <w:ilvl w:val="0"/>
          <w:numId w:val="2"/>
        </w:numPr>
      </w:pPr>
      <w:r w:rsidRPr="005E33DA">
        <w:t>World Health Organization. The Rational Use of Drugs. Report of the Conference of Experts 1985. Geneva: WHO; 1987. --- Either first page or author must be supplied.</w:t>
      </w:r>
    </w:p>
    <w:p w:rsidR="005E33DA" w:rsidRPr="005E33DA" w:rsidRDefault="005E33DA" w:rsidP="005E33DA">
      <w:pPr>
        <w:numPr>
          <w:ilvl w:val="0"/>
          <w:numId w:val="2"/>
        </w:numPr>
      </w:pPr>
      <w:r w:rsidRPr="005E33DA">
        <w:t>Tita ATN, Selwyn BJ, Waller DK, Kapadia AS, Dongmo S. Evidence-based reproductive health care in Cameroon: population-based study of awareness, use and barriers. Bulletin of the World Health Organization. 2005;83:895–903.[</w:t>
      </w:r>
      <w:hyperlink r:id="rId18" w:history="1">
        <w:r w:rsidRPr="005E33DA">
          <w:rPr>
            <w:rStyle w:val="Hyperlink"/>
          </w:rPr>
          <w:t>PMC free article</w:t>
        </w:r>
      </w:hyperlink>
      <w:r w:rsidRPr="005E33DA">
        <w:t>][</w:t>
      </w:r>
      <w:hyperlink r:id="rId19" w:tgtFrame="pmc_ext" w:history="1">
        <w:r w:rsidRPr="005E33DA">
          <w:rPr>
            <w:rStyle w:val="Hyperlink"/>
          </w:rPr>
          <w:t>PubMed</w:t>
        </w:r>
      </w:hyperlink>
      <w:r w:rsidRPr="005E33DA">
        <w:t>]</w:t>
      </w:r>
    </w:p>
    <w:p w:rsidR="005E33DA" w:rsidRPr="005E33DA" w:rsidRDefault="005E33DA" w:rsidP="005E33DA">
      <w:pPr>
        <w:numPr>
          <w:ilvl w:val="0"/>
          <w:numId w:val="2"/>
        </w:numPr>
      </w:pPr>
      <w:r w:rsidRPr="005E33DA">
        <w:t>Management Sciences for Health in collaboration with the World Health Organization. Managing Drug Supply. USA: Kumarian Press; 1997. --- Either first page or author must be supplied.</w:t>
      </w:r>
    </w:p>
    <w:p w:rsidR="005E33DA" w:rsidRPr="005E33DA" w:rsidRDefault="005E33DA" w:rsidP="005E33DA">
      <w:pPr>
        <w:numPr>
          <w:ilvl w:val="0"/>
          <w:numId w:val="2"/>
        </w:numPr>
      </w:pPr>
      <w:r w:rsidRPr="005E33DA">
        <w:t xml:space="preserve">Frost LJ, Reich MR. Access: How do good health technologies get to poor people in poor countries? USA: Harvard University Press; 2008. </w:t>
      </w:r>
    </w:p>
    <w:p w:rsidR="005E33DA" w:rsidRPr="005E33DA" w:rsidRDefault="005E33DA" w:rsidP="005E33DA">
      <w:pPr>
        <w:numPr>
          <w:ilvl w:val="0"/>
          <w:numId w:val="2"/>
        </w:numPr>
      </w:pPr>
      <w:r w:rsidRPr="005E33DA">
        <w:lastRenderedPageBreak/>
        <w:t>Daniels K, Lewin S. the Practihc Policy Group (ppg) Translating research into maternal health care policy: a qualitative case study of the use of evidence in policies for the treatment of eclampsia and pre-eclampsia in South Africa. Health Research Policy and Systems. 2008</w:t>
      </w:r>
      <w:proofErr w:type="gramStart"/>
      <w:r w:rsidRPr="005E33DA">
        <w:t>;6:12</w:t>
      </w:r>
      <w:proofErr w:type="gramEnd"/>
      <w:r w:rsidRPr="005E33DA">
        <w:t xml:space="preserve">. </w:t>
      </w:r>
      <w:proofErr w:type="gramStart"/>
      <w:r w:rsidRPr="005E33DA">
        <w:t>doi</w:t>
      </w:r>
      <w:proofErr w:type="gramEnd"/>
      <w:r w:rsidRPr="005E33DA">
        <w:t>: 10.1186/1478-4505-6-12. [</w:t>
      </w:r>
      <w:hyperlink r:id="rId20" w:history="1">
        <w:r w:rsidRPr="005E33DA">
          <w:rPr>
            <w:rStyle w:val="Hyperlink"/>
          </w:rPr>
          <w:t>PMC free article</w:t>
        </w:r>
      </w:hyperlink>
      <w:r w:rsidRPr="005E33DA">
        <w:t>][</w:t>
      </w:r>
      <w:hyperlink r:id="rId21" w:tgtFrame="pmc_ext" w:history="1">
        <w:r w:rsidRPr="005E33DA">
          <w:rPr>
            <w:rStyle w:val="Hyperlink"/>
          </w:rPr>
          <w:t>PubMed</w:t>
        </w:r>
      </w:hyperlink>
      <w:r w:rsidRPr="005E33DA">
        <w:t>][</w:t>
      </w:r>
      <w:hyperlink r:id="rId22" w:tgtFrame="pmc_ext" w:history="1">
        <w:r w:rsidRPr="005E33DA">
          <w:rPr>
            <w:rStyle w:val="Hyperlink"/>
          </w:rPr>
          <w:t>Cross Ref</w:t>
        </w:r>
      </w:hyperlink>
      <w:r w:rsidRPr="005E33DA">
        <w:t>]</w:t>
      </w:r>
    </w:p>
    <w:p w:rsidR="005E33DA" w:rsidRPr="005E33DA" w:rsidRDefault="005E33DA" w:rsidP="005E33DA">
      <w:pPr>
        <w:numPr>
          <w:ilvl w:val="0"/>
          <w:numId w:val="2"/>
        </w:numPr>
      </w:pPr>
      <w:r w:rsidRPr="005E33DA">
        <w:t>Albert AM, Fretheim A, Maïga D. Factors influencing the utilization of research findings by health policy-makers in a developing country: the selection of Mali's essential medicines. Health Research Policy and Systems. 2007</w:t>
      </w:r>
      <w:proofErr w:type="gramStart"/>
      <w:r w:rsidRPr="005E33DA">
        <w:t>;5:2</w:t>
      </w:r>
      <w:proofErr w:type="gramEnd"/>
      <w:r w:rsidRPr="005E33DA">
        <w:t xml:space="preserve">. </w:t>
      </w:r>
      <w:proofErr w:type="gramStart"/>
      <w:r w:rsidRPr="005E33DA">
        <w:t>doi</w:t>
      </w:r>
      <w:proofErr w:type="gramEnd"/>
      <w:r w:rsidRPr="005E33DA">
        <w:t xml:space="preserve">: 10.1186/1478-4505-5-2. </w:t>
      </w:r>
    </w:p>
    <w:p w:rsidR="00933D3C" w:rsidRPr="00CE5D05" w:rsidRDefault="00933D3C" w:rsidP="00933D3C"/>
    <w:p w:rsidR="00933D3C" w:rsidRPr="00CE5D05" w:rsidRDefault="00933D3C" w:rsidP="00933D3C"/>
    <w:p w:rsidR="00933D3C" w:rsidRPr="00CE5D05" w:rsidRDefault="00933D3C" w:rsidP="00933D3C"/>
    <w:p w:rsidR="00933D3C" w:rsidRPr="00CE5D05" w:rsidRDefault="00933D3C" w:rsidP="00933D3C">
      <w:r w:rsidRPr="00CE5D05">
        <w:t>T</w:t>
      </w:r>
    </w:p>
    <w:p w:rsidR="00933D3C" w:rsidRPr="00CE5D05" w:rsidRDefault="00933D3C" w:rsidP="00933D3C"/>
    <w:p w:rsidR="00933D3C" w:rsidRPr="00CE5D05" w:rsidRDefault="00933D3C" w:rsidP="00933D3C"/>
    <w:p w:rsidR="00933D3C" w:rsidRPr="00CE5D05" w:rsidRDefault="00933D3C" w:rsidP="00933D3C"/>
    <w:p w:rsidR="00933D3C" w:rsidRPr="00CE5D05" w:rsidRDefault="00933D3C" w:rsidP="00933D3C"/>
    <w:p w:rsidR="00933D3C" w:rsidRPr="00CE5D05" w:rsidRDefault="00933D3C" w:rsidP="00933D3C"/>
    <w:p w:rsidR="00933D3C" w:rsidRPr="00CE5D05" w:rsidRDefault="00933D3C" w:rsidP="00933D3C"/>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r w:rsidRPr="00933D3C">
        <w:rPr>
          <w:b/>
        </w:rPr>
        <w:t> </w:t>
      </w: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Pr="00933D3C" w:rsidRDefault="00933D3C" w:rsidP="00933D3C">
      <w:pPr>
        <w:rPr>
          <w:b/>
        </w:rPr>
      </w:pPr>
    </w:p>
    <w:p w:rsidR="00933D3C" w:rsidRDefault="00933D3C">
      <w:pPr>
        <w:rPr>
          <w:b/>
        </w:rPr>
      </w:pPr>
    </w:p>
    <w:p w:rsidR="00933D3C" w:rsidRDefault="00933D3C" w:rsidP="00933D3C">
      <w:pPr>
        <w:rPr>
          <w:b/>
        </w:rPr>
      </w:pPr>
    </w:p>
    <w:p w:rsidR="00933D3C" w:rsidRDefault="00933D3C" w:rsidP="00AA2664">
      <w:pPr>
        <w:jc w:val="center"/>
        <w:rPr>
          <w:b/>
        </w:rPr>
      </w:pPr>
    </w:p>
    <w:p w:rsidR="00933D3C" w:rsidRPr="00FA3FB5" w:rsidRDefault="00933D3C" w:rsidP="00AA2664">
      <w:pPr>
        <w:jc w:val="center"/>
        <w:rPr>
          <w:b/>
        </w:rPr>
      </w:pPr>
    </w:p>
    <w:sectPr w:rsidR="00933D3C" w:rsidRPr="00FA3FB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9640A"/>
    <w:multiLevelType w:val="hybridMultilevel"/>
    <w:tmpl w:val="65B07C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4758C7"/>
    <w:multiLevelType w:val="hybridMultilevel"/>
    <w:tmpl w:val="090ED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38E6C05"/>
    <w:multiLevelType w:val="multilevel"/>
    <w:tmpl w:val="A7A26D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D882F77"/>
    <w:multiLevelType w:val="hybridMultilevel"/>
    <w:tmpl w:val="43125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672123D"/>
    <w:multiLevelType w:val="hybridMultilevel"/>
    <w:tmpl w:val="BD8648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FE44BD3"/>
    <w:multiLevelType w:val="hybridMultilevel"/>
    <w:tmpl w:val="5F6AE5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3372"/>
    <w:rsid w:val="0000010F"/>
    <w:rsid w:val="00005885"/>
    <w:rsid w:val="00016962"/>
    <w:rsid w:val="0003063D"/>
    <w:rsid w:val="00086B88"/>
    <w:rsid w:val="000A1F86"/>
    <w:rsid w:val="00103B2C"/>
    <w:rsid w:val="00105620"/>
    <w:rsid w:val="00142C5A"/>
    <w:rsid w:val="00157779"/>
    <w:rsid w:val="00171ED4"/>
    <w:rsid w:val="001D418A"/>
    <w:rsid w:val="00210D0F"/>
    <w:rsid w:val="002116F7"/>
    <w:rsid w:val="00217865"/>
    <w:rsid w:val="0023565F"/>
    <w:rsid w:val="00271BCF"/>
    <w:rsid w:val="00277172"/>
    <w:rsid w:val="002A5357"/>
    <w:rsid w:val="002A5E63"/>
    <w:rsid w:val="002D40E4"/>
    <w:rsid w:val="002D4B2D"/>
    <w:rsid w:val="002D6E37"/>
    <w:rsid w:val="002E73C6"/>
    <w:rsid w:val="002F3AA7"/>
    <w:rsid w:val="002F4DA1"/>
    <w:rsid w:val="0030523D"/>
    <w:rsid w:val="003661BE"/>
    <w:rsid w:val="003672CD"/>
    <w:rsid w:val="003D340F"/>
    <w:rsid w:val="00413660"/>
    <w:rsid w:val="004600A8"/>
    <w:rsid w:val="004B00C9"/>
    <w:rsid w:val="004F43E8"/>
    <w:rsid w:val="0052179B"/>
    <w:rsid w:val="005718C6"/>
    <w:rsid w:val="005839CF"/>
    <w:rsid w:val="005A18E3"/>
    <w:rsid w:val="005E33DA"/>
    <w:rsid w:val="006213A3"/>
    <w:rsid w:val="00636A88"/>
    <w:rsid w:val="00647641"/>
    <w:rsid w:val="00695C18"/>
    <w:rsid w:val="006E62D6"/>
    <w:rsid w:val="007556B4"/>
    <w:rsid w:val="00762ADD"/>
    <w:rsid w:val="00773417"/>
    <w:rsid w:val="00793372"/>
    <w:rsid w:val="007A46D1"/>
    <w:rsid w:val="007C2BA7"/>
    <w:rsid w:val="007E1E51"/>
    <w:rsid w:val="008A5DDB"/>
    <w:rsid w:val="008D439F"/>
    <w:rsid w:val="008D56B2"/>
    <w:rsid w:val="008F0B8C"/>
    <w:rsid w:val="00933D3C"/>
    <w:rsid w:val="009567B8"/>
    <w:rsid w:val="0096119D"/>
    <w:rsid w:val="009D4654"/>
    <w:rsid w:val="00A14DDA"/>
    <w:rsid w:val="00A37352"/>
    <w:rsid w:val="00A43A2D"/>
    <w:rsid w:val="00A463E0"/>
    <w:rsid w:val="00AA2664"/>
    <w:rsid w:val="00AB7B54"/>
    <w:rsid w:val="00AC0677"/>
    <w:rsid w:val="00B16292"/>
    <w:rsid w:val="00B53352"/>
    <w:rsid w:val="00B943D0"/>
    <w:rsid w:val="00BA43E8"/>
    <w:rsid w:val="00BC0C1E"/>
    <w:rsid w:val="00BD093D"/>
    <w:rsid w:val="00C07001"/>
    <w:rsid w:val="00C232CD"/>
    <w:rsid w:val="00C2447C"/>
    <w:rsid w:val="00C76AE7"/>
    <w:rsid w:val="00C77B71"/>
    <w:rsid w:val="00CB4783"/>
    <w:rsid w:val="00CE5D05"/>
    <w:rsid w:val="00D23DFD"/>
    <w:rsid w:val="00D85B60"/>
    <w:rsid w:val="00DD1617"/>
    <w:rsid w:val="00E13D21"/>
    <w:rsid w:val="00E212CC"/>
    <w:rsid w:val="00E61698"/>
    <w:rsid w:val="00EB09E3"/>
    <w:rsid w:val="00EB1390"/>
    <w:rsid w:val="00ED069B"/>
    <w:rsid w:val="00ED678E"/>
    <w:rsid w:val="00EE23CA"/>
    <w:rsid w:val="00EE79A4"/>
    <w:rsid w:val="00F20B25"/>
    <w:rsid w:val="00FA287F"/>
    <w:rsid w:val="00FA3FB5"/>
    <w:rsid w:val="00FA7C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439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D340F"/>
    <w:pPr>
      <w:ind w:left="720"/>
      <w:contextualSpacing/>
    </w:pPr>
  </w:style>
  <w:style w:type="table" w:customStyle="1" w:styleId="TableGrid1">
    <w:name w:val="Table Grid1"/>
    <w:basedOn w:val="TableNormal"/>
    <w:next w:val="TableGrid"/>
    <w:uiPriority w:val="59"/>
    <w:rsid w:val="00271BCF"/>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yperlink">
    <w:name w:val="Hyperlink"/>
    <w:basedOn w:val="DefaultParagraphFont"/>
    <w:uiPriority w:val="99"/>
    <w:unhideWhenUsed/>
    <w:rsid w:val="005E33D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439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D340F"/>
    <w:pPr>
      <w:ind w:left="720"/>
      <w:contextualSpacing/>
    </w:pPr>
  </w:style>
  <w:style w:type="table" w:customStyle="1" w:styleId="TableGrid1">
    <w:name w:val="Table Grid1"/>
    <w:basedOn w:val="TableNormal"/>
    <w:next w:val="TableGrid"/>
    <w:uiPriority w:val="59"/>
    <w:rsid w:val="00271BCF"/>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yperlink">
    <w:name w:val="Hyperlink"/>
    <w:basedOn w:val="DefaultParagraphFont"/>
    <w:uiPriority w:val="99"/>
    <w:unhideWhenUsed/>
    <w:rsid w:val="005E33D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833332">
      <w:bodyDiv w:val="1"/>
      <w:marLeft w:val="0"/>
      <w:marRight w:val="0"/>
      <w:marTop w:val="0"/>
      <w:marBottom w:val="0"/>
      <w:divBdr>
        <w:top w:val="none" w:sz="0" w:space="0" w:color="auto"/>
        <w:left w:val="none" w:sz="0" w:space="0" w:color="auto"/>
        <w:bottom w:val="none" w:sz="0" w:space="0" w:color="auto"/>
        <w:right w:val="none" w:sz="0" w:space="0" w:color="auto"/>
      </w:divBdr>
    </w:div>
    <w:div w:id="1143042213">
      <w:bodyDiv w:val="1"/>
      <w:marLeft w:val="0"/>
      <w:marRight w:val="0"/>
      <w:marTop w:val="0"/>
      <w:marBottom w:val="0"/>
      <w:divBdr>
        <w:top w:val="none" w:sz="0" w:space="0" w:color="auto"/>
        <w:left w:val="none" w:sz="0" w:space="0" w:color="auto"/>
        <w:bottom w:val="none" w:sz="0" w:space="0" w:color="auto"/>
        <w:right w:val="none" w:sz="0" w:space="0" w:color="auto"/>
      </w:divBdr>
      <w:divsChild>
        <w:div w:id="462232686">
          <w:marLeft w:val="0"/>
          <w:marRight w:val="0"/>
          <w:marTop w:val="0"/>
          <w:marBottom w:val="0"/>
          <w:divBdr>
            <w:top w:val="none" w:sz="0" w:space="0" w:color="auto"/>
            <w:left w:val="none" w:sz="0" w:space="0" w:color="auto"/>
            <w:bottom w:val="none" w:sz="0" w:space="0" w:color="auto"/>
            <w:right w:val="none" w:sz="0" w:space="0" w:color="auto"/>
          </w:divBdr>
          <w:divsChild>
            <w:div w:id="68161441">
              <w:marLeft w:val="0"/>
              <w:marRight w:val="0"/>
              <w:marTop w:val="0"/>
              <w:marBottom w:val="0"/>
              <w:divBdr>
                <w:top w:val="none" w:sz="0" w:space="0" w:color="auto"/>
                <w:left w:val="none" w:sz="0" w:space="0" w:color="auto"/>
                <w:bottom w:val="none" w:sz="0" w:space="0" w:color="auto"/>
                <w:right w:val="none" w:sz="0" w:space="0" w:color="auto"/>
              </w:divBdr>
              <w:divsChild>
                <w:div w:id="1739936487">
                  <w:marLeft w:val="0"/>
                  <w:marRight w:val="0"/>
                  <w:marTop w:val="0"/>
                  <w:marBottom w:val="0"/>
                  <w:divBdr>
                    <w:top w:val="none" w:sz="0" w:space="0" w:color="auto"/>
                    <w:left w:val="none" w:sz="0" w:space="0" w:color="auto"/>
                    <w:bottom w:val="none" w:sz="0" w:space="0" w:color="auto"/>
                    <w:right w:val="none" w:sz="0" w:space="0" w:color="auto"/>
                  </w:divBdr>
                  <w:divsChild>
                    <w:div w:id="128255252">
                      <w:marLeft w:val="0"/>
                      <w:marRight w:val="0"/>
                      <w:marTop w:val="0"/>
                      <w:marBottom w:val="0"/>
                      <w:divBdr>
                        <w:top w:val="none" w:sz="0" w:space="0" w:color="auto"/>
                        <w:left w:val="none" w:sz="0" w:space="0" w:color="auto"/>
                        <w:bottom w:val="none" w:sz="0" w:space="0" w:color="auto"/>
                        <w:right w:val="none" w:sz="0" w:space="0" w:color="auto"/>
                      </w:divBdr>
                      <w:divsChild>
                        <w:div w:id="539706069">
                          <w:marLeft w:val="0"/>
                          <w:marRight w:val="0"/>
                          <w:marTop w:val="0"/>
                          <w:marBottom w:val="0"/>
                          <w:divBdr>
                            <w:top w:val="none" w:sz="0" w:space="0" w:color="auto"/>
                            <w:left w:val="none" w:sz="0" w:space="0" w:color="auto"/>
                            <w:bottom w:val="none" w:sz="0" w:space="0" w:color="auto"/>
                            <w:right w:val="none" w:sz="0" w:space="0" w:color="auto"/>
                          </w:divBdr>
                          <w:divsChild>
                            <w:div w:id="924806926">
                              <w:marLeft w:val="0"/>
                              <w:marRight w:val="0"/>
                              <w:marTop w:val="0"/>
                              <w:marBottom w:val="0"/>
                              <w:divBdr>
                                <w:top w:val="none" w:sz="0" w:space="0" w:color="auto"/>
                                <w:left w:val="none" w:sz="0" w:space="0" w:color="auto"/>
                                <w:bottom w:val="none" w:sz="0" w:space="0" w:color="auto"/>
                                <w:right w:val="none" w:sz="0" w:space="0" w:color="auto"/>
                              </w:divBdr>
                              <w:divsChild>
                                <w:div w:id="192309103">
                                  <w:marLeft w:val="0"/>
                                  <w:marRight w:val="0"/>
                                  <w:marTop w:val="0"/>
                                  <w:marBottom w:val="0"/>
                                  <w:divBdr>
                                    <w:top w:val="none" w:sz="0" w:space="0" w:color="auto"/>
                                    <w:left w:val="none" w:sz="0" w:space="0" w:color="auto"/>
                                    <w:bottom w:val="none" w:sz="0" w:space="0" w:color="auto"/>
                                    <w:right w:val="none" w:sz="0" w:space="0" w:color="auto"/>
                                  </w:divBdr>
                                  <w:divsChild>
                                    <w:div w:id="202906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16195297" TargetMode="External"/><Relationship Id="rId13" Type="http://schemas.openxmlformats.org/officeDocument/2006/relationships/hyperlink" Target="http://www.ncbi.nlm.nih.gov/pmc/articles/PMC150569/" TargetMode="External"/><Relationship Id="rId18" Type="http://schemas.openxmlformats.org/officeDocument/2006/relationships/hyperlink" Target="http://www.ncbi.nlm.nih.gov/pmc/articles/PMC2626486/" TargetMode="External"/><Relationship Id="rId3" Type="http://schemas.microsoft.com/office/2007/relationships/stylesWithEffects" Target="stylesWithEffects.xml"/><Relationship Id="rId21" Type="http://schemas.openxmlformats.org/officeDocument/2006/relationships/hyperlink" Target="http://www.ncbi.nlm.nih.gov/pubmed/19091083" TargetMode="External"/><Relationship Id="rId7" Type="http://schemas.openxmlformats.org/officeDocument/2006/relationships/hyperlink" Target="http://www.ncbi.nlm.nih.gov/pmc/articles/PMC1239984/" TargetMode="External"/><Relationship Id="rId12" Type="http://schemas.openxmlformats.org/officeDocument/2006/relationships/hyperlink" Target="http://dx.crossref.org/10.1186%2F1472-6963-5-68" TargetMode="External"/><Relationship Id="rId17" Type="http://schemas.openxmlformats.org/officeDocument/2006/relationships/hyperlink" Target="http://www.ncbi.nlm.nih.gov/pubmed/19125713" TargetMode="External"/><Relationship Id="rId2" Type="http://schemas.openxmlformats.org/officeDocument/2006/relationships/styles" Target="styles.xml"/><Relationship Id="rId16" Type="http://schemas.openxmlformats.org/officeDocument/2006/relationships/hyperlink" Target="http://www.measuredhs.com/pubs/pdf/FR136/00FrontMatter.pdf" TargetMode="External"/><Relationship Id="rId20" Type="http://schemas.openxmlformats.org/officeDocument/2006/relationships/hyperlink" Target="http://www.ncbi.nlm.nih.gov/pmc/articles/PMC2645395/" TargetMode="External"/><Relationship Id="rId1" Type="http://schemas.openxmlformats.org/officeDocument/2006/relationships/numbering" Target="numbering.xml"/><Relationship Id="rId6" Type="http://schemas.openxmlformats.org/officeDocument/2006/relationships/hyperlink" Target="http://www.who.int/medicines/publications/essentialmedicines/en/index.html" TargetMode="External"/><Relationship Id="rId11" Type="http://schemas.openxmlformats.org/officeDocument/2006/relationships/hyperlink" Target="http://www.ncbi.nlm.nih.gov/pubmed/16262902"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dx.crossref.org/10.1186%2F1472-6963-3-3" TargetMode="External"/><Relationship Id="rId23" Type="http://schemas.openxmlformats.org/officeDocument/2006/relationships/fontTable" Target="fontTable.xml"/><Relationship Id="rId10" Type="http://schemas.openxmlformats.org/officeDocument/2006/relationships/hyperlink" Target="http://www.ncbi.nlm.nih.gov/pmc/articles/PMC1298297/" TargetMode="External"/><Relationship Id="rId19" Type="http://schemas.openxmlformats.org/officeDocument/2006/relationships/hyperlink" Target="http://www.ncbi.nlm.nih.gov/pubmed/16462981" TargetMode="External"/><Relationship Id="rId4" Type="http://schemas.openxmlformats.org/officeDocument/2006/relationships/settings" Target="settings.xml"/><Relationship Id="rId9" Type="http://schemas.openxmlformats.org/officeDocument/2006/relationships/hyperlink" Target="http://dx.crossref.org/10.1136%2Fbmj.331.7519.765" TargetMode="External"/><Relationship Id="rId14" Type="http://schemas.openxmlformats.org/officeDocument/2006/relationships/hyperlink" Target="http://www.ncbi.nlm.nih.gov/pubmed/12622873" TargetMode="External"/><Relationship Id="rId22" Type="http://schemas.openxmlformats.org/officeDocument/2006/relationships/hyperlink" Target="http://dx.crossref.org/10.1186%2F1478-4505-6-1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488</TotalTime>
  <Pages>21</Pages>
  <Words>5299</Words>
  <Characters>30205</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35434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MUHASUWA</dc:creator>
  <cp:lastModifiedBy>MUHASUWA</cp:lastModifiedBy>
  <cp:revision>64</cp:revision>
  <dcterms:created xsi:type="dcterms:W3CDTF">2012-10-13T12:01:00Z</dcterms:created>
  <dcterms:modified xsi:type="dcterms:W3CDTF">2012-10-16T11:40:00Z</dcterms:modified>
</cp:coreProperties>
</file>