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E668E" w14:textId="3C6A7346" w:rsidR="003240D9" w:rsidRDefault="008C48D1" w:rsidP="003240D9">
      <w:pPr>
        <w:jc w:val="center"/>
      </w:pPr>
      <w:r w:rsidRPr="008C0C52">
        <w:rPr>
          <w:noProof/>
        </w:rPr>
        <mc:AlternateContent>
          <mc:Choice Requires="wps">
            <w:drawing>
              <wp:anchor distT="45720" distB="45720" distL="114300" distR="114300" simplePos="0" relativeHeight="251661312" behindDoc="0" locked="0" layoutInCell="1" allowOverlap="1" wp14:anchorId="5AD51161" wp14:editId="731E94B3">
                <wp:simplePos x="0" y="0"/>
                <wp:positionH relativeFrom="column">
                  <wp:posOffset>603250</wp:posOffset>
                </wp:positionH>
                <wp:positionV relativeFrom="paragraph">
                  <wp:posOffset>-304800</wp:posOffset>
                </wp:positionV>
                <wp:extent cx="2360930" cy="26670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
                        </a:xfrm>
                        <a:prstGeom prst="rect">
                          <a:avLst/>
                        </a:prstGeom>
                        <a:noFill/>
                        <a:ln w="9525">
                          <a:noFill/>
                          <a:miter lim="800000"/>
                          <a:headEnd/>
                          <a:tailEnd/>
                        </a:ln>
                      </wps:spPr>
                      <wps:txbx>
                        <w:txbxContent>
                          <w:p w14:paraId="3EFF895C" w14:textId="77777777" w:rsidR="008C48D1" w:rsidRPr="007B2897" w:rsidRDefault="008C48D1" w:rsidP="008C48D1">
                            <w:pPr>
                              <w:pBdr>
                                <w:bottom w:val="single" w:sz="4" w:space="1" w:color="auto"/>
                              </w:pBdr>
                              <w:rPr>
                                <w:b/>
                                <w:bCs/>
                                <w:color w:val="FFFFFF" w:themeColor="background1"/>
                              </w:rPr>
                            </w:pPr>
                            <w:r w:rsidRPr="007B2897">
                              <w:rPr>
                                <w:b/>
                                <w:bCs/>
                                <w:color w:val="FFFFFF" w:themeColor="background1"/>
                              </w:rPr>
                              <w:t>DEVELOPED BY</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AD51161" id="_x0000_t202" coordsize="21600,21600" o:spt="202" path="m,l,21600r21600,l21600,xe">
                <v:stroke joinstyle="miter"/>
                <v:path gradientshapeok="t" o:connecttype="rect"/>
              </v:shapetype>
              <v:shape id="Text Box 7" o:spid="_x0000_s1026" type="#_x0000_t202" style="position:absolute;left:0;text-align:left;margin-left:47.5pt;margin-top:-24pt;width:185.9pt;height:21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" filled="f" stroked="f">
                <v:textbox>
                  <w:txbxContent>
                    <w:p w14:paraId="3EFF895C" w14:textId="77777777" w:rsidR="008C48D1" w:rsidRPr="007B2897" w:rsidRDefault="008C48D1" w:rsidP="008C48D1">
                      <w:pPr>
                        <w:pBdr>
                          <w:bottom w:val="single" w:sz="4" w:space="1" w:color="auto"/>
                        </w:pBdr>
                        <w:rPr>
                          <w:b/>
                          <w:bCs/>
                          <w:color w:val="FFFFFF" w:themeColor="background1"/>
                        </w:rPr>
                      </w:pPr>
                      <w:r w:rsidRPr="007B2897">
                        <w:rPr>
                          <w:b/>
                          <w:bCs/>
                          <w:color w:val="FFFFFF" w:themeColor="background1"/>
                        </w:rPr>
                        <w:t>DEVELOPED BY</w:t>
                      </w:r>
                    </w:p>
                  </w:txbxContent>
                </v:textbox>
              </v:shape>
            </w:pict>
          </mc:Fallback>
        </mc:AlternateContent>
      </w:r>
      <w:r w:rsidRPr="008C0C52">
        <w:rPr>
          <w:noProof/>
        </w:rPr>
        <w:drawing>
          <wp:anchor distT="0" distB="0" distL="114300" distR="114300" simplePos="0" relativeHeight="251659264" behindDoc="1" locked="0" layoutInCell="1" allowOverlap="1" wp14:anchorId="695F6ACB" wp14:editId="31E7BA39">
            <wp:simplePos x="0" y="0"/>
            <wp:positionH relativeFrom="page">
              <wp:posOffset>-209550</wp:posOffset>
            </wp:positionH>
            <wp:positionV relativeFrom="paragraph">
              <wp:posOffset>-456565</wp:posOffset>
            </wp:positionV>
            <wp:extent cx="6771640" cy="1254790"/>
            <wp:effectExtent l="0" t="0" r="0" b="2540"/>
            <wp:wrapNone/>
            <wp:docPr id="2" name="Picture 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771640" cy="1254790"/>
                    </a:xfrm>
                    <a:prstGeom prst="rect">
                      <a:avLst/>
                    </a:prstGeom>
                  </pic:spPr>
                </pic:pic>
              </a:graphicData>
            </a:graphic>
            <wp14:sizeRelH relativeFrom="page">
              <wp14:pctWidth>0</wp14:pctWidth>
            </wp14:sizeRelH>
            <wp14:sizeRelV relativeFrom="page">
              <wp14:pctHeight>0</wp14:pctHeight>
            </wp14:sizeRelV>
          </wp:anchor>
        </w:drawing>
      </w:r>
    </w:p>
    <w:p w14:paraId="2BD9FDC1" w14:textId="3AC7FFE9" w:rsidR="003240D9" w:rsidRDefault="003240D9" w:rsidP="003240D9">
      <w:pPr>
        <w:pStyle w:val="Title"/>
      </w:pPr>
    </w:p>
    <w:p w14:paraId="4BE60B53" w14:textId="77777777" w:rsidR="003240D9" w:rsidRDefault="003240D9" w:rsidP="003240D9">
      <w:pPr>
        <w:pStyle w:val="Title"/>
      </w:pPr>
    </w:p>
    <w:p w14:paraId="55B1388F" w14:textId="77777777" w:rsidR="003240D9" w:rsidRDefault="003240D9" w:rsidP="003240D9">
      <w:pPr>
        <w:pStyle w:val="Title"/>
      </w:pPr>
    </w:p>
    <w:p w14:paraId="066A4B3A" w14:textId="14761D32" w:rsidR="003240D9" w:rsidRDefault="003240D9" w:rsidP="003240D9">
      <w:pPr>
        <w:pStyle w:val="Title"/>
      </w:pPr>
      <w:r>
        <w:t>Superior, The Return of Race Science</w:t>
      </w:r>
    </w:p>
    <w:p w14:paraId="5A201DA4" w14:textId="18305737" w:rsidR="00D9040D" w:rsidRDefault="00D9040D" w:rsidP="00D9040D">
      <w:pPr>
        <w:pStyle w:val="Heading2"/>
        <w:jc w:val="center"/>
      </w:pPr>
      <w:r>
        <w:t xml:space="preserve">Chapters </w:t>
      </w:r>
      <w:r w:rsidR="00A75E88">
        <w:t>4</w:t>
      </w:r>
      <w:r>
        <w:t>-</w:t>
      </w:r>
      <w:r w:rsidR="00A75E88">
        <w:t>8</w:t>
      </w:r>
    </w:p>
    <w:p w14:paraId="124AC97B" w14:textId="77777777" w:rsidR="00D9040D" w:rsidRPr="00D9040D" w:rsidRDefault="00D9040D" w:rsidP="00D9040D"/>
    <w:p w14:paraId="250EAE77" w14:textId="1B8AB668" w:rsidR="00D9040D" w:rsidRPr="00D9040D" w:rsidRDefault="003240D9" w:rsidP="00D9040D">
      <w:pPr>
        <w:pStyle w:val="Heading2"/>
        <w:jc w:val="center"/>
      </w:pPr>
      <w:r>
        <w:t>By Angela Sain</w:t>
      </w:r>
      <w:r w:rsidR="00D9040D">
        <w:t>i</w:t>
      </w:r>
    </w:p>
    <w:p w14:paraId="5CF095AB" w14:textId="77777777" w:rsidR="003240D9" w:rsidRDefault="003240D9" w:rsidP="003240D9">
      <w:pPr>
        <w:pStyle w:val="Heading2"/>
        <w:jc w:val="center"/>
      </w:pPr>
    </w:p>
    <w:p w14:paraId="2C2AEE4F" w14:textId="77777777" w:rsidR="00D9040D" w:rsidRPr="00BD50BB" w:rsidRDefault="00D9040D" w:rsidP="003240D9">
      <w:pPr>
        <w:pStyle w:val="Heading2"/>
        <w:jc w:val="center"/>
        <w:rPr>
          <w:sz w:val="44"/>
          <w:szCs w:val="40"/>
        </w:rPr>
      </w:pPr>
      <w:r w:rsidRPr="00BD50BB">
        <w:rPr>
          <w:sz w:val="44"/>
          <w:szCs w:val="40"/>
        </w:rPr>
        <w:t>&amp;</w:t>
      </w:r>
    </w:p>
    <w:p w14:paraId="0DC9D7A3" w14:textId="77777777" w:rsidR="00D9040D" w:rsidRDefault="00D9040D" w:rsidP="003240D9">
      <w:pPr>
        <w:pStyle w:val="Heading2"/>
        <w:jc w:val="center"/>
      </w:pPr>
    </w:p>
    <w:p w14:paraId="4C1C67EA" w14:textId="77777777" w:rsidR="00D9040D" w:rsidRDefault="00D9040D" w:rsidP="00D9040D">
      <w:pPr>
        <w:pStyle w:val="Title"/>
      </w:pPr>
      <w:r>
        <w:t>Diversity Landscape of the Chemical Sciences</w:t>
      </w:r>
    </w:p>
    <w:p w14:paraId="40FB62DD" w14:textId="14BE97B1" w:rsidR="00D9040D" w:rsidRDefault="00D9040D" w:rsidP="00D9040D">
      <w:pPr>
        <w:pStyle w:val="Heading2"/>
        <w:jc w:val="center"/>
      </w:pPr>
      <w:r>
        <w:t>A report by the Royal Society of Chemistry</w:t>
      </w:r>
    </w:p>
    <w:p w14:paraId="0701364D" w14:textId="6878868F" w:rsidR="00D9040D" w:rsidRDefault="00D9040D" w:rsidP="00D9040D">
      <w:pPr>
        <w:pStyle w:val="Heading2"/>
        <w:jc w:val="center"/>
      </w:pPr>
    </w:p>
    <w:p w14:paraId="76296F36" w14:textId="6576D430" w:rsidR="008C48D1" w:rsidRDefault="008C48D1" w:rsidP="00D9040D">
      <w:pPr>
        <w:pStyle w:val="Heading2"/>
        <w:jc w:val="center"/>
      </w:pPr>
      <w:r>
        <w:rPr>
          <w:rFonts w:ascii="Avenir Next LT Pro" w:hAnsi="Avenir Next LT Pro"/>
          <w:noProof/>
          <w:sz w:val="40"/>
          <w:szCs w:val="40"/>
        </w:rPr>
        <w:drawing>
          <wp:anchor distT="0" distB="0" distL="114300" distR="114300" simplePos="0" relativeHeight="251663360" behindDoc="1" locked="0" layoutInCell="1" allowOverlap="1" wp14:anchorId="1B6B2F5A" wp14:editId="1AB721B6">
            <wp:simplePos x="0" y="0"/>
            <wp:positionH relativeFrom="margin">
              <wp:align>center</wp:align>
            </wp:positionH>
            <wp:positionV relativeFrom="paragraph">
              <wp:posOffset>133350</wp:posOffset>
            </wp:positionV>
            <wp:extent cx="4121785" cy="1048385"/>
            <wp:effectExtent l="0" t="0" r="0" b="0"/>
            <wp:wrapTight wrapText="bothSides">
              <wp:wrapPolygon edited="0">
                <wp:start x="4293" y="392"/>
                <wp:lineTo x="0" y="3532"/>
                <wp:lineTo x="0" y="17270"/>
                <wp:lineTo x="2196" y="20017"/>
                <wp:lineTo x="4692" y="21194"/>
                <wp:lineTo x="16572" y="21194"/>
                <wp:lineTo x="18668" y="20017"/>
                <wp:lineTo x="21364" y="16485"/>
                <wp:lineTo x="21464" y="2355"/>
                <wp:lineTo x="21264" y="1177"/>
                <wp:lineTo x="20465" y="392"/>
                <wp:lineTo x="4293" y="392"/>
              </wp:wrapPolygon>
            </wp:wrapTight>
            <wp:docPr id="8" name="Picture 8"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 Teams&#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21785" cy="1048385"/>
                    </a:xfrm>
                    <a:prstGeom prst="rect">
                      <a:avLst/>
                    </a:prstGeom>
                  </pic:spPr>
                </pic:pic>
              </a:graphicData>
            </a:graphic>
            <wp14:sizeRelH relativeFrom="page">
              <wp14:pctWidth>0</wp14:pctWidth>
            </wp14:sizeRelH>
            <wp14:sizeRelV relativeFrom="page">
              <wp14:pctHeight>0</wp14:pctHeight>
            </wp14:sizeRelV>
          </wp:anchor>
        </w:drawing>
      </w:r>
    </w:p>
    <w:p w14:paraId="3FA42417" w14:textId="55754233" w:rsidR="008C48D1" w:rsidRDefault="008C48D1" w:rsidP="00D9040D">
      <w:pPr>
        <w:pStyle w:val="Heading2"/>
        <w:jc w:val="center"/>
      </w:pPr>
      <w:r w:rsidRPr="0016782F">
        <w:rPr>
          <w:sz w:val="15"/>
          <w:szCs w:val="15"/>
        </w:rPr>
        <mc:AlternateContent>
          <mc:Choice Requires="wps">
            <w:drawing>
              <wp:anchor distT="45720" distB="45720" distL="114300" distR="114300" simplePos="0" relativeHeight="251667456" behindDoc="0" locked="0" layoutInCell="1" allowOverlap="1" wp14:anchorId="0CF1B830" wp14:editId="0E7993A5">
                <wp:simplePos x="0" y="0"/>
                <wp:positionH relativeFrom="page">
                  <wp:align>left</wp:align>
                </wp:positionH>
                <wp:positionV relativeFrom="paragraph">
                  <wp:posOffset>1350645</wp:posOffset>
                </wp:positionV>
                <wp:extent cx="54165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1404620"/>
                        </a:xfrm>
                        <a:prstGeom prst="rect">
                          <a:avLst/>
                        </a:prstGeom>
                        <a:noFill/>
                        <a:ln w="9525">
                          <a:noFill/>
                          <a:miter lim="800000"/>
                          <a:headEnd/>
                          <a:tailEnd/>
                        </a:ln>
                      </wps:spPr>
                      <wps:txbx>
                        <w:txbxContent>
                          <w:p w14:paraId="60CE2589" w14:textId="515204E1" w:rsidR="008C48D1" w:rsidRPr="008C0C52" w:rsidRDefault="008C48D1" w:rsidP="008C48D1">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DISCUSSION BOOKLET</w:t>
                            </w:r>
                            <w:r>
                              <w:rPr>
                                <w:rFonts w:ascii="Avenir Next LT Pro" w:hAnsi="Avenir Next LT Pro"/>
                                <w:b/>
                                <w:bCs/>
                                <w:color w:val="FFFFFF" w:themeColor="background1"/>
                                <w:sz w:val="40"/>
                                <w:szCs w:val="40"/>
                              </w:rPr>
                              <w:t xml:space="preserve"> </w:t>
                            </w:r>
                            <w:r>
                              <w:rPr>
                                <w:rFonts w:ascii="Avenir Next LT Pro" w:hAnsi="Avenir Next LT Pro"/>
                                <w:b/>
                                <w:bCs/>
                                <w:color w:val="FFFFFF" w:themeColor="background1"/>
                                <w:sz w:val="40"/>
                                <w:szCs w:val="40"/>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CF1B830" id="Text Box 2" o:spid="_x0000_s1027" type="#_x0000_t202" style="position:absolute;left:0;text-align:left;margin-left:0;margin-top:106.35pt;width:426.5pt;height:110.6pt;z-index:251667456;visibility:visible;mso-wrap-style:square;mso-width-percent:0;mso-height-percent:200;mso-wrap-distance-left:9pt;mso-wrap-distance-top:3.6pt;mso-wrap-distance-right:9pt;mso-wrap-distance-bottom:3.6pt;mso-position-horizontal:lef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" filled="f" stroked="f">
                <v:textbox style="mso-fit-shape-to-text:t">
                  <w:txbxContent>
                    <w:p w14:paraId="60CE2589" w14:textId="515204E1" w:rsidR="008C48D1" w:rsidRPr="008C0C52" w:rsidRDefault="008C48D1" w:rsidP="008C48D1">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DISCUSSION BOOKLET</w:t>
                      </w:r>
                      <w:r>
                        <w:rPr>
                          <w:rFonts w:ascii="Avenir Next LT Pro" w:hAnsi="Avenir Next LT Pro"/>
                          <w:b/>
                          <w:bCs/>
                          <w:color w:val="FFFFFF" w:themeColor="background1"/>
                          <w:sz w:val="40"/>
                          <w:szCs w:val="40"/>
                        </w:rPr>
                        <w:t xml:space="preserve"> </w:t>
                      </w:r>
                      <w:r>
                        <w:rPr>
                          <w:rFonts w:ascii="Avenir Next LT Pro" w:hAnsi="Avenir Next LT Pro"/>
                          <w:b/>
                          <w:bCs/>
                          <w:color w:val="FFFFFF" w:themeColor="background1"/>
                          <w:sz w:val="40"/>
                          <w:szCs w:val="40"/>
                        </w:rPr>
                        <w:t>2</w:t>
                      </w:r>
                    </w:p>
                  </w:txbxContent>
                </v:textbox>
                <w10:wrap type="square" anchorx="page"/>
              </v:shape>
            </w:pict>
          </mc:Fallback>
        </mc:AlternateContent>
      </w:r>
    </w:p>
    <w:p w14:paraId="1DA1033B" w14:textId="485F9FC1" w:rsidR="006128AB" w:rsidRPr="008C48D1" w:rsidRDefault="008C48D1" w:rsidP="008C48D1">
      <w:pPr>
        <w:pStyle w:val="Heading2"/>
        <w:jc w:val="center"/>
      </w:pPr>
      <w:r w:rsidRPr="0016782F">
        <w:rPr>
          <w:sz w:val="15"/>
          <w:szCs w:val="15"/>
        </w:rPr>
        <mc:AlternateContent>
          <mc:Choice Requires="wps">
            <w:drawing>
              <wp:anchor distT="0" distB="0" distL="114300" distR="114300" simplePos="0" relativeHeight="251665408" behindDoc="0" locked="0" layoutInCell="1" allowOverlap="1" wp14:anchorId="117684BF" wp14:editId="6DF98B91">
                <wp:simplePos x="0" y="0"/>
                <wp:positionH relativeFrom="page">
                  <wp:align>left</wp:align>
                </wp:positionH>
                <wp:positionV relativeFrom="paragraph">
                  <wp:posOffset>191770</wp:posOffset>
                </wp:positionV>
                <wp:extent cx="9324340" cy="571500"/>
                <wp:effectExtent l="0" t="0" r="0" b="0"/>
                <wp:wrapNone/>
                <wp:docPr id="16" name="Rectangle 16"/>
                <wp:cNvGraphicFramePr/>
                <a:graphic xmlns:a="http://schemas.openxmlformats.org/drawingml/2006/main">
                  <a:graphicData uri="http://schemas.microsoft.com/office/word/2010/wordprocessingShape">
                    <wps:wsp>
                      <wps:cNvSpPr/>
                      <wps:spPr>
                        <a:xfrm>
                          <a:off x="0" y="0"/>
                          <a:ext cx="9324340" cy="571500"/>
                        </a:xfrm>
                        <a:prstGeom prst="rect">
                          <a:avLst/>
                        </a:prstGeom>
                        <a:solidFill>
                          <a:srgbClr val="5C306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D368A2" id="Rectangle 16" o:spid="_x0000_s1026" style="position:absolute;margin-left:0;margin-top:15.1pt;width:734.2pt;height:45pt;z-index:25166540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" fillcolor="#5c3069" stroked="f" strokeweight="1pt">
                <w10:wrap anchorx="page"/>
              </v:rect>
            </w:pict>
          </mc:Fallback>
        </mc:AlternateContent>
      </w:r>
    </w:p>
    <w:p w14:paraId="707B1452" w14:textId="77777777" w:rsidR="00F542B1" w:rsidRPr="00F542B1" w:rsidRDefault="00F542B1" w:rsidP="00F542B1"/>
    <w:p w14:paraId="19BCCEDE" w14:textId="0F0CB1DB" w:rsidR="00C52451" w:rsidRPr="00F542B1" w:rsidRDefault="00C52451" w:rsidP="00C52451">
      <w:pPr>
        <w:pStyle w:val="NoSpacing"/>
        <w:jc w:val="center"/>
        <w:rPr>
          <w:sz w:val="15"/>
          <w:szCs w:val="20"/>
        </w:rPr>
      </w:pPr>
      <w:r w:rsidRPr="00F542B1">
        <w:rPr>
          <w:sz w:val="15"/>
          <w:szCs w:val="20"/>
        </w:rPr>
        <w:t>“4. All peoples of the world possess equal faculties for attaining the highest level in intellectual, technical, social, economic, cultural and political development</w:t>
      </w:r>
    </w:p>
    <w:p w14:paraId="7B58C74D" w14:textId="77777777" w:rsidR="00C52451" w:rsidRPr="00F542B1" w:rsidRDefault="00C52451" w:rsidP="00C52451">
      <w:pPr>
        <w:pStyle w:val="NoSpacing"/>
        <w:jc w:val="center"/>
        <w:rPr>
          <w:sz w:val="15"/>
          <w:szCs w:val="20"/>
        </w:rPr>
      </w:pPr>
      <w:r w:rsidRPr="00F542B1">
        <w:rPr>
          <w:sz w:val="15"/>
          <w:szCs w:val="20"/>
        </w:rPr>
        <w:t>5. The differences between the achievements of the different peoples are entirely attributable to geographical, historical, political, economic, social and cultural factors. Such differences can in no case serve as a pretext for any rank-ordered classification of nations or peoples”</w:t>
      </w:r>
      <w:r w:rsidRPr="00F542B1">
        <w:rPr>
          <w:sz w:val="15"/>
          <w:szCs w:val="20"/>
        </w:rPr>
        <w:fldChar w:fldCharType="begin" w:fldLock="1"/>
      </w:r>
      <w:r w:rsidRPr="00F542B1">
        <w:rPr>
          <w:sz w:val="15"/>
          <w:szCs w:val="20"/>
        </w:rPr>
        <w:instrText>ADDIN CSL_CITATION {"citationItems":[{"id":"ITEM-1","itemData":{"author":[{"dropping-particle":"","family":"UNESCO","given":"","non-dropping-particle":"","parse-names":false,"suffix":""}],"id":"ITEM-1","issued":{"date-parts":[["1978"]]},"page":"61-62","title":"Records of the General Conference, 20th session, Paris, 24 October to 28 November 1978, v. 1: Resolutions - Declaration on Race and Racial Prejudice","type":"paper-conference"},"uris":["http://www.mendeley.com/documents/?uuid=7d30fd88-95df-4a08-a8d8-c896808a60cd"]}],"mendeley":{"formattedCitation":"&lt;sup&gt;1&lt;/sup&gt;","plainTextFormattedCitation":"1","previouslyFormattedCitation":"&lt;sup&gt;1&lt;/sup&gt;"},"properties":{"noteIndex":0},"schema":"https://github.com/citation-style-language/schema/raw/master/csl-citation.json"}</w:instrText>
      </w:r>
      <w:r w:rsidRPr="00F542B1">
        <w:rPr>
          <w:sz w:val="15"/>
          <w:szCs w:val="20"/>
        </w:rPr>
        <w:fldChar w:fldCharType="separate"/>
      </w:r>
      <w:r w:rsidRPr="00F542B1">
        <w:rPr>
          <w:i w:val="0"/>
          <w:noProof/>
          <w:sz w:val="15"/>
          <w:szCs w:val="20"/>
          <w:vertAlign w:val="superscript"/>
        </w:rPr>
        <w:t>1</w:t>
      </w:r>
      <w:r w:rsidRPr="00F542B1">
        <w:rPr>
          <w:sz w:val="15"/>
          <w:szCs w:val="20"/>
        </w:rPr>
        <w:fldChar w:fldCharType="end"/>
      </w:r>
    </w:p>
    <w:p w14:paraId="3D04C7A0" w14:textId="6660488D" w:rsidR="00706711" w:rsidRDefault="00C52451" w:rsidP="006128AB">
      <w:pPr>
        <w:pStyle w:val="NoSpacing"/>
        <w:jc w:val="right"/>
      </w:pPr>
      <w:r w:rsidRPr="00F542B1">
        <w:rPr>
          <w:sz w:val="15"/>
          <w:szCs w:val="20"/>
        </w:rPr>
        <w:t xml:space="preserve">UNESCO’s 1978 statement on Race and Racial </w:t>
      </w:r>
      <w:r w:rsidR="00E31001">
        <w:rPr>
          <w:sz w:val="15"/>
          <w:szCs w:val="20"/>
        </w:rPr>
        <w:t>P</w:t>
      </w:r>
      <w:r w:rsidRPr="00F542B1">
        <w:rPr>
          <w:sz w:val="15"/>
          <w:szCs w:val="20"/>
        </w:rPr>
        <w:t>rejudice, Article I.4-5</w:t>
      </w:r>
      <w:r w:rsidR="008B4B87">
        <w:br w:type="page"/>
      </w:r>
    </w:p>
    <w:p w14:paraId="57412A01" w14:textId="77777777" w:rsidR="008C48D1" w:rsidRDefault="008C48D1" w:rsidP="008C48D1">
      <w:pPr>
        <w:rPr>
          <w:rFonts w:ascii="Avenir Next LT Pro" w:hAnsi="Avenir Next LT Pro"/>
          <w:sz w:val="40"/>
          <w:szCs w:val="40"/>
        </w:rPr>
      </w:pPr>
      <w:r>
        <w:rPr>
          <w:rFonts w:ascii="Avenir Next LT Pro" w:hAnsi="Avenir Next LT Pro"/>
          <w:sz w:val="40"/>
          <w:szCs w:val="40"/>
        </w:rPr>
        <w:lastRenderedPageBreak/>
        <w:t>Acknowledgments</w:t>
      </w:r>
    </w:p>
    <w:p w14:paraId="79F55B4D" w14:textId="77777777" w:rsidR="008C48D1" w:rsidRDefault="008C48D1" w:rsidP="008C48D1">
      <w:pPr>
        <w:rPr>
          <w:rFonts w:ascii="Avenir Next LT Pro" w:hAnsi="Avenir Next LT Pro"/>
          <w:sz w:val="40"/>
          <w:szCs w:val="40"/>
        </w:rPr>
      </w:pPr>
    </w:p>
    <w:p w14:paraId="54BC8B3D" w14:textId="77777777" w:rsidR="008C48D1" w:rsidRPr="008C0C52" w:rsidRDefault="008C48D1" w:rsidP="008C48D1">
      <w:pPr>
        <w:rPr>
          <w:rFonts w:ascii="Avenir Next LT Pro" w:hAnsi="Avenir Next LT Pro"/>
          <w:sz w:val="18"/>
          <w:szCs w:val="18"/>
        </w:rPr>
      </w:pPr>
      <w:r w:rsidRPr="008C0C52">
        <w:rPr>
          <w:rFonts w:ascii="Avenir Next LT Pro" w:hAnsi="Avenir Next LT Pro"/>
          <w:sz w:val="18"/>
          <w:szCs w:val="18"/>
        </w:rPr>
        <w:t xml:space="preserve">We thank the Royal Society of Chemistry for funding this work, through the Diversity and Inclusion Fund. </w:t>
      </w:r>
    </w:p>
    <w:p w14:paraId="60367D26" w14:textId="77777777" w:rsidR="008C48D1" w:rsidRPr="008C0C52" w:rsidRDefault="008C48D1" w:rsidP="008C48D1">
      <w:pPr>
        <w:rPr>
          <w:rFonts w:ascii="Avenir Next LT Pro" w:hAnsi="Avenir Next LT Pro"/>
          <w:sz w:val="18"/>
          <w:szCs w:val="18"/>
        </w:rPr>
      </w:pPr>
    </w:p>
    <w:p w14:paraId="256BFA6A" w14:textId="77777777" w:rsidR="008C48D1" w:rsidRPr="008C0C52" w:rsidRDefault="008C48D1" w:rsidP="008C48D1">
      <w:pPr>
        <w:rPr>
          <w:rFonts w:ascii="Avenir Next LT Pro" w:hAnsi="Avenir Next LT Pro"/>
          <w:sz w:val="18"/>
          <w:szCs w:val="18"/>
        </w:rPr>
      </w:pPr>
      <w:r w:rsidRPr="008C0C52">
        <w:rPr>
          <w:rFonts w:ascii="Avenir Next LT Pro" w:hAnsi="Avenir Next LT Pro"/>
          <w:sz w:val="18"/>
          <w:szCs w:val="18"/>
        </w:rPr>
        <w:t xml:space="preserve">We also want to acknowledge the contributions from members of Warwick Chemistry, including representatives from the Warwick Chemistry STEM and Diversity Group, Warwick Postdoctoral Society of Chemistry and Warwick </w:t>
      </w:r>
      <w:proofErr w:type="spellStart"/>
      <w:r w:rsidRPr="008C0C52">
        <w:rPr>
          <w:rFonts w:ascii="Avenir Next LT Pro" w:hAnsi="Avenir Next LT Pro"/>
          <w:sz w:val="18"/>
          <w:szCs w:val="18"/>
        </w:rPr>
        <w:t>ChemSoc</w:t>
      </w:r>
      <w:proofErr w:type="spellEnd"/>
      <w:r w:rsidRPr="008C0C52">
        <w:rPr>
          <w:rFonts w:ascii="Avenir Next LT Pro" w:hAnsi="Avenir Next LT Pro"/>
          <w:sz w:val="18"/>
          <w:szCs w:val="18"/>
        </w:rPr>
        <w:t>, who made this project happen.</w:t>
      </w:r>
    </w:p>
    <w:p w14:paraId="3A7285A8" w14:textId="77777777" w:rsidR="008C48D1" w:rsidRPr="008C0C52" w:rsidRDefault="008C48D1" w:rsidP="008C48D1">
      <w:pPr>
        <w:rPr>
          <w:rFonts w:ascii="Avenir Next LT Pro" w:hAnsi="Avenir Next LT Pro"/>
          <w:sz w:val="18"/>
          <w:szCs w:val="18"/>
        </w:rPr>
      </w:pPr>
    </w:p>
    <w:p w14:paraId="567E4D01" w14:textId="77777777" w:rsidR="008C48D1" w:rsidRPr="008C0C52" w:rsidRDefault="008C48D1" w:rsidP="008C48D1">
      <w:pPr>
        <w:rPr>
          <w:rFonts w:ascii="Avenir Next LT Pro" w:hAnsi="Avenir Next LT Pro"/>
          <w:sz w:val="18"/>
          <w:szCs w:val="18"/>
        </w:rPr>
      </w:pPr>
      <w:r w:rsidRPr="008C0C52">
        <w:rPr>
          <w:rFonts w:ascii="Avenir Next LT Pro" w:hAnsi="Avenir Next LT Pro"/>
          <w:sz w:val="18"/>
          <w:szCs w:val="18"/>
        </w:rPr>
        <w:t>We are grateful to Warwick Chemistry for enabling us to pilot this initiative.</w:t>
      </w:r>
    </w:p>
    <w:p w14:paraId="465D0A70" w14:textId="77777777" w:rsidR="008C48D1" w:rsidRPr="008C0C52" w:rsidRDefault="008C48D1" w:rsidP="008C48D1">
      <w:pPr>
        <w:rPr>
          <w:rFonts w:ascii="Avenir Next LT Pro" w:hAnsi="Avenir Next LT Pro"/>
          <w:sz w:val="18"/>
          <w:szCs w:val="18"/>
        </w:rPr>
      </w:pPr>
    </w:p>
    <w:p w14:paraId="7A6633D0" w14:textId="77777777" w:rsidR="008C48D1" w:rsidRDefault="008C48D1" w:rsidP="008C48D1">
      <w:pPr>
        <w:rPr>
          <w:rFonts w:ascii="Avenir Next LT Pro" w:hAnsi="Avenir Next LT Pro"/>
          <w:sz w:val="18"/>
          <w:szCs w:val="18"/>
        </w:rPr>
      </w:pPr>
      <w:bookmarkStart w:id="0" w:name="_Hlk82619220"/>
      <w:r w:rsidRPr="008C0C52">
        <w:rPr>
          <w:rFonts w:ascii="Avenir Next LT Pro" w:hAnsi="Avenir Next LT Pro"/>
          <w:sz w:val="18"/>
          <w:szCs w:val="18"/>
        </w:rPr>
        <w:t xml:space="preserve">The project is led by Zoë Ayres and Bo </w:t>
      </w:r>
      <w:proofErr w:type="spellStart"/>
      <w:r w:rsidRPr="008C0C52">
        <w:rPr>
          <w:rFonts w:ascii="Avenir Next LT Pro" w:hAnsi="Avenir Next LT Pro"/>
          <w:sz w:val="18"/>
          <w:szCs w:val="18"/>
        </w:rPr>
        <w:t>Kelestyn</w:t>
      </w:r>
      <w:proofErr w:type="spellEnd"/>
      <w:r w:rsidRPr="008C0C52">
        <w:rPr>
          <w:rFonts w:ascii="Avenir Next LT Pro" w:hAnsi="Avenir Next LT Pro"/>
          <w:sz w:val="18"/>
          <w:szCs w:val="18"/>
        </w:rPr>
        <w:t xml:space="preserve">, and booklet lead Alex Baker, with support and guidance from Adam </w:t>
      </w:r>
      <w:proofErr w:type="spellStart"/>
      <w:r w:rsidRPr="008C0C52">
        <w:rPr>
          <w:rFonts w:ascii="Avenir Next LT Pro" w:hAnsi="Avenir Next LT Pro"/>
          <w:sz w:val="18"/>
          <w:szCs w:val="18"/>
        </w:rPr>
        <w:t>Alcock</w:t>
      </w:r>
      <w:proofErr w:type="spellEnd"/>
      <w:r w:rsidRPr="008C0C52">
        <w:rPr>
          <w:rFonts w:ascii="Avenir Next LT Pro" w:hAnsi="Avenir Next LT Pro"/>
          <w:sz w:val="18"/>
          <w:szCs w:val="18"/>
        </w:rPr>
        <w:t xml:space="preserve">, Louis Ammon, Leanne </w:t>
      </w:r>
      <w:proofErr w:type="spellStart"/>
      <w:r w:rsidRPr="008C0C52">
        <w:rPr>
          <w:rFonts w:ascii="Avenir Next LT Pro" w:hAnsi="Avenir Next LT Pro"/>
          <w:sz w:val="18"/>
          <w:szCs w:val="18"/>
        </w:rPr>
        <w:t>Loveitt</w:t>
      </w:r>
      <w:proofErr w:type="spellEnd"/>
      <w:r w:rsidRPr="008C0C52">
        <w:rPr>
          <w:rFonts w:ascii="Avenir Next LT Pro" w:hAnsi="Avenir Next LT Pro"/>
          <w:sz w:val="18"/>
          <w:szCs w:val="18"/>
        </w:rPr>
        <w:t xml:space="preserve">, Ally McLoughlin, Maria Kariuki, Kathryn Murray, Tania Read and Michael </w:t>
      </w:r>
      <w:proofErr w:type="spellStart"/>
      <w:r w:rsidRPr="008C0C52">
        <w:rPr>
          <w:rFonts w:ascii="Avenir Next LT Pro" w:hAnsi="Avenir Next LT Pro"/>
          <w:sz w:val="18"/>
          <w:szCs w:val="18"/>
        </w:rPr>
        <w:t>Staniforth</w:t>
      </w:r>
      <w:proofErr w:type="spellEnd"/>
      <w:r w:rsidRPr="008C0C52">
        <w:rPr>
          <w:rFonts w:ascii="Avenir Next LT Pro" w:hAnsi="Avenir Next LT Pro"/>
          <w:sz w:val="18"/>
          <w:szCs w:val="18"/>
        </w:rPr>
        <w:t>.</w:t>
      </w:r>
    </w:p>
    <w:p w14:paraId="3DDEBD8E" w14:textId="77777777" w:rsidR="008C48D1" w:rsidRPr="008C0C52" w:rsidRDefault="008C48D1" w:rsidP="008C48D1">
      <w:pPr>
        <w:rPr>
          <w:rFonts w:ascii="Avenir Next LT Pro" w:hAnsi="Avenir Next LT Pro"/>
          <w:sz w:val="18"/>
          <w:szCs w:val="18"/>
        </w:rPr>
      </w:pPr>
    </w:p>
    <w:p w14:paraId="251AC854" w14:textId="77777777" w:rsidR="008C48D1" w:rsidRPr="008C0C52" w:rsidRDefault="008C48D1" w:rsidP="008C48D1">
      <w:pPr>
        <w:rPr>
          <w:rFonts w:ascii="Avenir Next LT Pro" w:hAnsi="Avenir Next LT Pro"/>
          <w:sz w:val="18"/>
          <w:szCs w:val="18"/>
        </w:rPr>
      </w:pPr>
      <w:r w:rsidRPr="008C0C52">
        <w:rPr>
          <w:rFonts w:ascii="Avenir Next LT Pro" w:hAnsi="Avenir Next LT Pro"/>
          <w:sz w:val="18"/>
          <w:szCs w:val="18"/>
        </w:rPr>
        <w:t xml:space="preserve">All Diversity Book Club materials are brought to you as open access to enable you start your own club, through the hard work of the above individuals. We ask if you use these materials to keep the Acknowledgement Section in the Booklets you use and credit the Chemistry Department of the University of Warwick. </w:t>
      </w:r>
    </w:p>
    <w:bookmarkEnd w:id="0"/>
    <w:p w14:paraId="0F840CE5" w14:textId="77777777" w:rsidR="008C48D1" w:rsidRDefault="008C48D1" w:rsidP="008C48D1">
      <w:pPr>
        <w:jc w:val="center"/>
        <w:rPr>
          <w:rFonts w:ascii="Avenir Next LT Pro" w:hAnsi="Avenir Next LT Pro"/>
          <w:sz w:val="40"/>
          <w:szCs w:val="40"/>
        </w:rPr>
      </w:pPr>
    </w:p>
    <w:p w14:paraId="57EF6084" w14:textId="77777777" w:rsidR="008C48D1" w:rsidRDefault="008C48D1" w:rsidP="008C48D1">
      <w:pPr>
        <w:jc w:val="center"/>
        <w:rPr>
          <w:rFonts w:ascii="Avenir Next LT Pro" w:hAnsi="Avenir Next LT Pro"/>
          <w:sz w:val="40"/>
          <w:szCs w:val="40"/>
        </w:rPr>
      </w:pPr>
    </w:p>
    <w:p w14:paraId="1556920E" w14:textId="77777777" w:rsidR="008C48D1" w:rsidRDefault="008C48D1" w:rsidP="008C48D1">
      <w:pPr>
        <w:jc w:val="center"/>
        <w:rPr>
          <w:rFonts w:ascii="Avenir Next LT Pro" w:hAnsi="Avenir Next LT Pro"/>
          <w:sz w:val="40"/>
          <w:szCs w:val="40"/>
        </w:rPr>
      </w:pPr>
      <w:r>
        <w:rPr>
          <w:noProof/>
        </w:rPr>
        <w:drawing>
          <wp:anchor distT="0" distB="0" distL="114300" distR="114300" simplePos="0" relativeHeight="251671552" behindDoc="1" locked="0" layoutInCell="1" allowOverlap="1" wp14:anchorId="11C88697" wp14:editId="54E00C5F">
            <wp:simplePos x="0" y="0"/>
            <wp:positionH relativeFrom="margin">
              <wp:align>center</wp:align>
            </wp:positionH>
            <wp:positionV relativeFrom="paragraph">
              <wp:posOffset>100330</wp:posOffset>
            </wp:positionV>
            <wp:extent cx="2190115" cy="610235"/>
            <wp:effectExtent l="0" t="0" r="635" b="0"/>
            <wp:wrapTight wrapText="bothSides">
              <wp:wrapPolygon edited="0">
                <wp:start x="1691" y="0"/>
                <wp:lineTo x="0" y="4046"/>
                <wp:lineTo x="0" y="20229"/>
                <wp:lineTo x="1691" y="20903"/>
                <wp:lineTo x="4509" y="20903"/>
                <wp:lineTo x="21418" y="18206"/>
                <wp:lineTo x="21418" y="4720"/>
                <wp:lineTo x="4133" y="0"/>
                <wp:lineTo x="1691" y="0"/>
              </wp:wrapPolygon>
            </wp:wrapTight>
            <wp:docPr id="9" name="Picture 9" descr="The Royal Society of Chemi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Royal Society of Chemistry"/>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90115" cy="610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2DDE5B" w14:textId="77777777" w:rsidR="008C48D1" w:rsidRDefault="008C48D1" w:rsidP="008C48D1">
      <w:pPr>
        <w:jc w:val="center"/>
        <w:rPr>
          <w:rFonts w:ascii="Avenir Next LT Pro" w:hAnsi="Avenir Next LT Pro"/>
          <w:sz w:val="40"/>
          <w:szCs w:val="40"/>
        </w:rPr>
      </w:pPr>
      <w:r>
        <w:rPr>
          <w:rFonts w:ascii="Avenir Next LT Pro" w:hAnsi="Avenir Next LT Pro"/>
          <w:noProof/>
        </w:rPr>
        <w:drawing>
          <wp:anchor distT="0" distB="0" distL="114300" distR="114300" simplePos="0" relativeHeight="251670528" behindDoc="1" locked="0" layoutInCell="1" allowOverlap="1" wp14:anchorId="32477739" wp14:editId="7AB58FF5">
            <wp:simplePos x="0" y="0"/>
            <wp:positionH relativeFrom="column">
              <wp:posOffset>2184400</wp:posOffset>
            </wp:positionH>
            <wp:positionV relativeFrom="paragraph">
              <wp:posOffset>135890</wp:posOffset>
            </wp:positionV>
            <wp:extent cx="1943100" cy="990600"/>
            <wp:effectExtent l="0" t="0" r="0" b="0"/>
            <wp:wrapTight wrapText="bothSides">
              <wp:wrapPolygon edited="0">
                <wp:start x="0" y="0"/>
                <wp:lineTo x="0" y="21185"/>
                <wp:lineTo x="21388" y="21185"/>
                <wp:lineTo x="21388" y="0"/>
                <wp:lineTo x="0" y="0"/>
              </wp:wrapPolygon>
            </wp:wrapTight>
            <wp:docPr id="19" name="Picture 19"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pic:nvPicPr>
                  <pic:blipFill rotWithShape="1">
                    <a:blip r:embed="rId11">
                      <a:extLst>
                        <a:ext uri="{28A0092B-C50C-407E-A947-70E740481C1C}">
                          <a14:useLocalDpi xmlns:a14="http://schemas.microsoft.com/office/drawing/2010/main" val="0"/>
                        </a:ext>
                      </a:extLst>
                    </a:blip>
                    <a:srcRect t="25000" b="24000"/>
                    <a:stretch/>
                  </pic:blipFill>
                  <pic:spPr bwMode="auto">
                    <a:xfrm>
                      <a:off x="0" y="0"/>
                      <a:ext cx="1943100"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B81689" w14:textId="77777777" w:rsidR="008C48D1" w:rsidRDefault="008C48D1" w:rsidP="008C48D1">
      <w:pPr>
        <w:jc w:val="center"/>
        <w:rPr>
          <w:rFonts w:ascii="Avenir Next LT Pro" w:hAnsi="Avenir Next LT Pro"/>
          <w:sz w:val="40"/>
          <w:szCs w:val="40"/>
        </w:rPr>
      </w:pPr>
      <w:r>
        <w:rPr>
          <w:rFonts w:ascii="Avenir Next LT Pro" w:hAnsi="Avenir Next LT Pro"/>
          <w:noProof/>
          <w:sz w:val="40"/>
          <w:szCs w:val="40"/>
        </w:rPr>
        <w:drawing>
          <wp:anchor distT="0" distB="0" distL="114300" distR="114300" simplePos="0" relativeHeight="251669504" behindDoc="1" locked="0" layoutInCell="1" allowOverlap="1" wp14:anchorId="2260AA6F" wp14:editId="717724AF">
            <wp:simplePos x="0" y="0"/>
            <wp:positionH relativeFrom="column">
              <wp:posOffset>479425</wp:posOffset>
            </wp:positionH>
            <wp:positionV relativeFrom="paragraph">
              <wp:posOffset>264795</wp:posOffset>
            </wp:positionV>
            <wp:extent cx="1703070" cy="619125"/>
            <wp:effectExtent l="0" t="0" r="0" b="9525"/>
            <wp:wrapTight wrapText="bothSides">
              <wp:wrapPolygon edited="0">
                <wp:start x="0" y="0"/>
                <wp:lineTo x="0" y="21268"/>
                <wp:lineTo x="21262" y="21268"/>
                <wp:lineTo x="21262" y="0"/>
                <wp:lineTo x="0" y="0"/>
              </wp:wrapPolygon>
            </wp:wrapTight>
            <wp:docPr id="12" name="Picture 1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rawing&#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03070" cy="619125"/>
                    </a:xfrm>
                    <a:prstGeom prst="rect">
                      <a:avLst/>
                    </a:prstGeom>
                  </pic:spPr>
                </pic:pic>
              </a:graphicData>
            </a:graphic>
            <wp14:sizeRelH relativeFrom="page">
              <wp14:pctWidth>0</wp14:pctWidth>
            </wp14:sizeRelH>
            <wp14:sizeRelV relativeFrom="page">
              <wp14:pctHeight>0</wp14:pctHeight>
            </wp14:sizeRelV>
          </wp:anchor>
        </w:drawing>
      </w:r>
    </w:p>
    <w:p w14:paraId="20455891" w14:textId="77777777" w:rsidR="008C48D1" w:rsidRDefault="008C48D1" w:rsidP="008C48D1">
      <w:pPr>
        <w:jc w:val="center"/>
        <w:rPr>
          <w:rFonts w:ascii="Avenir Next LT Pro" w:hAnsi="Avenir Next LT Pro"/>
          <w:sz w:val="40"/>
          <w:szCs w:val="40"/>
        </w:rPr>
      </w:pPr>
    </w:p>
    <w:p w14:paraId="1F638181" w14:textId="77777777" w:rsidR="008C48D1" w:rsidRDefault="008C48D1" w:rsidP="008C48D1">
      <w:pPr>
        <w:jc w:val="center"/>
        <w:rPr>
          <w:rFonts w:ascii="Avenir Next LT Pro" w:hAnsi="Avenir Next LT Pro"/>
          <w:sz w:val="40"/>
          <w:szCs w:val="40"/>
        </w:rPr>
      </w:pPr>
    </w:p>
    <w:p w14:paraId="476BE8A3" w14:textId="77777777" w:rsidR="008C48D1" w:rsidRDefault="008C48D1" w:rsidP="008C48D1"/>
    <w:p w14:paraId="3AEFB101" w14:textId="5064A3AB" w:rsidR="008C48D1" w:rsidRDefault="008C48D1" w:rsidP="00706711">
      <w:pPr>
        <w:pStyle w:val="Heading2"/>
        <w:rPr>
          <w:b/>
          <w:bCs/>
        </w:rPr>
      </w:pPr>
    </w:p>
    <w:p w14:paraId="3FE7ACFD" w14:textId="77777777" w:rsidR="008C48D1" w:rsidRPr="008C48D1" w:rsidRDefault="008C48D1" w:rsidP="008C48D1"/>
    <w:p w14:paraId="26C0E02B" w14:textId="77777777" w:rsidR="008C48D1" w:rsidRDefault="008C48D1" w:rsidP="00706711">
      <w:pPr>
        <w:pStyle w:val="Heading2"/>
        <w:rPr>
          <w:b/>
          <w:bCs/>
        </w:rPr>
      </w:pPr>
    </w:p>
    <w:p w14:paraId="6297D92E" w14:textId="18664710" w:rsidR="00706711" w:rsidRDefault="00706711" w:rsidP="00706711">
      <w:pPr>
        <w:pStyle w:val="Heading2"/>
      </w:pPr>
      <w:r w:rsidRPr="00706711">
        <w:rPr>
          <w:b/>
          <w:bCs/>
        </w:rPr>
        <w:t>Thinking back</w:t>
      </w:r>
      <w:r>
        <w:t xml:space="preserve"> - What challenged/surprised you from the chapters?</w:t>
      </w:r>
    </w:p>
    <w:p w14:paraId="23910186" w14:textId="64909030" w:rsidR="00706711" w:rsidRDefault="00706711" w:rsidP="00706711">
      <w:pPr>
        <w:pStyle w:val="NoSpacing"/>
      </w:pPr>
      <w:r>
        <w:t>This could be something pertinent or something that really grabbed your attention and made you think twice</w:t>
      </w:r>
    </w:p>
    <w:p w14:paraId="18F87D99" w14:textId="77777777" w:rsidR="00706711" w:rsidRDefault="00706711" w:rsidP="00706711">
      <w:pPr>
        <w:pStyle w:val="NoSpacing"/>
      </w:pPr>
    </w:p>
    <w:p w14:paraId="5051F143" w14:textId="2BC8D093" w:rsidR="00706711" w:rsidRDefault="00706711" w:rsidP="00706711">
      <w:pPr>
        <w:pStyle w:val="NoSpacing"/>
      </w:pPr>
      <w:r>
        <w:rPr>
          <w:noProof/>
        </w:rPr>
        <mc:AlternateContent>
          <mc:Choice Requires="wps">
            <w:drawing>
              <wp:inline distT="0" distB="0" distL="0" distR="0" wp14:anchorId="5625F469" wp14:editId="51F657FD">
                <wp:extent cx="4432300" cy="1034715"/>
                <wp:effectExtent l="0" t="0" r="12700" b="6985"/>
                <wp:docPr id="3" name="Snip Single Corner of Rectangle 3"/>
                <wp:cNvGraphicFramePr/>
                <a:graphic xmlns:a="http://schemas.openxmlformats.org/drawingml/2006/main">
                  <a:graphicData uri="http://schemas.microsoft.com/office/word/2010/wordprocessingShape">
                    <wps:wsp>
                      <wps:cNvSpPr/>
                      <wps:spPr>
                        <a:xfrm>
                          <a:off x="0" y="0"/>
                          <a:ext cx="4432300" cy="1034715"/>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A1724D" w14:textId="77777777" w:rsidR="00C501DA" w:rsidRDefault="00C501DA" w:rsidP="00706711">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625F469" id="Snip Single Corner of Rectangle 3" o:spid="_x0000_s1026" style="width:349pt;height:81.45pt;visibility:visible;mso-wrap-style:square;mso-left-percent:-10001;mso-top-percent:-10001;mso-position-horizontal:absolute;mso-position-horizontal-relative:char;mso-position-vertical:absolute;mso-position-vertical-relative:line;mso-left-percent:-10001;mso-top-percent:-10001;v-text-anchor:top" coordsize="4432300,10347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" adj="-11796480,,5400" path="m,l4259844,r172456,172456l4432300,1034715,,1034715,,xe" fillcolor="white [3212]" strokecolor="black [3213]" strokeweight="1pt">
                <v:stroke joinstyle="miter"/>
                <v:formulas/>
                <v:path arrowok="t" o:connecttype="custom" o:connectlocs="0,0;4259844,0;4432300,172456;4432300,1034715;0,1034715;0,0" o:connectangles="0,0,0,0,0,0" textboxrect="0,0,4432300,1034715"/>
                <v:textbox>
                  <w:txbxContent>
                    <w:p w14:paraId="72A1724D" w14:textId="77777777" w:rsidR="00C501DA" w:rsidRDefault="00C501DA" w:rsidP="00706711">
                      <w:pPr>
                        <w:spacing w:line="276" w:lineRule="auto"/>
                        <w:jc w:val="left"/>
                      </w:pPr>
                    </w:p>
                  </w:txbxContent>
                </v:textbox>
                <w10:anchorlock/>
              </v:shape>
            </w:pict>
          </mc:Fallback>
        </mc:AlternateContent>
      </w:r>
    </w:p>
    <w:p w14:paraId="35999619" w14:textId="29295EE0" w:rsidR="00A7293D" w:rsidRDefault="00A7293D" w:rsidP="00A7293D">
      <w:pPr>
        <w:pStyle w:val="NoSpacing"/>
      </w:pPr>
    </w:p>
    <w:p w14:paraId="4BE574DC" w14:textId="25E6C312" w:rsidR="00A7293D" w:rsidRDefault="00A7293D" w:rsidP="00A7293D">
      <w:pPr>
        <w:pStyle w:val="NoSpacing"/>
      </w:pPr>
      <w:r>
        <w:t xml:space="preserve">Last session we finished by looking at statistics </w:t>
      </w:r>
      <w:r w:rsidR="00DF6068">
        <w:t>from the</w:t>
      </w:r>
      <w:r>
        <w:t xml:space="preserve"> Diversity Landscape of the Chemical Sciences </w:t>
      </w:r>
      <w:r w:rsidR="00DF6068">
        <w:t xml:space="preserve">report </w:t>
      </w:r>
      <w:r>
        <w:t>and we asked how the concept of race impacts Chemistry and its practitioners. This time we are going to start with some statistics around attainment gaps in undergraduate population</w:t>
      </w:r>
      <w:r w:rsidR="009F266A">
        <w:t>s</w:t>
      </w:r>
      <w:r>
        <w:t>.</w:t>
      </w:r>
    </w:p>
    <w:p w14:paraId="431F57E7" w14:textId="20B115A8" w:rsidR="00C25163" w:rsidRDefault="00C25163" w:rsidP="00A7293D">
      <w:pPr>
        <w:pStyle w:val="NoSpacing"/>
      </w:pPr>
    </w:p>
    <w:p w14:paraId="44987F09" w14:textId="76009642" w:rsidR="00FA2013" w:rsidRDefault="008C48D1" w:rsidP="00FA2013">
      <w:pPr>
        <w:pStyle w:val="Heading2"/>
      </w:pPr>
      <w:r>
        <w:t>Warwick</w:t>
      </w:r>
      <w:r w:rsidR="00FA2013">
        <w:t xml:space="preserve"> Attainment Gap</w:t>
      </w:r>
      <w:r>
        <w:t xml:space="preserve"> – what is yours like?</w:t>
      </w:r>
    </w:p>
    <w:p w14:paraId="1051CB93" w14:textId="5494A13A" w:rsidR="00E62C4F" w:rsidRDefault="00E62C4F" w:rsidP="00DF6068">
      <w:pPr>
        <w:pStyle w:val="NoSpacing"/>
      </w:pPr>
      <w:r>
        <w:t>An attainment or awarding gap describes the average difference in attainment between students from different socioeconomic or ethnic groups etc.</w:t>
      </w:r>
    </w:p>
    <w:p w14:paraId="53678F7F" w14:textId="40F321EB" w:rsidR="00966ACA" w:rsidRDefault="00DF6068" w:rsidP="00DF6068">
      <w:pPr>
        <w:pStyle w:val="NoSpacing"/>
      </w:pPr>
      <w:r>
        <w:t xml:space="preserve">In Warwick Chemistry since our 2014/15 graduates we have had an attainment gap of ~20% for BAME vs. </w:t>
      </w:r>
      <w:r w:rsidR="00866075">
        <w:t>white</w:t>
      </w:r>
      <w:r>
        <w:t xml:space="preserve"> students achieving a 1</w:t>
      </w:r>
      <w:r w:rsidRPr="00DF6068">
        <w:rPr>
          <w:vertAlign w:val="superscript"/>
        </w:rPr>
        <w:t>st</w:t>
      </w:r>
      <w:r w:rsidR="00866075">
        <w:t>,</w:t>
      </w:r>
      <w:r>
        <w:t xml:space="preserve"> and a &gt;10% gap for students awarded a 1</w:t>
      </w:r>
      <w:r w:rsidRPr="00DF6068">
        <w:rPr>
          <w:vertAlign w:val="superscript"/>
        </w:rPr>
        <w:t>st</w:t>
      </w:r>
      <w:r>
        <w:t xml:space="preserve"> or 2:1. </w:t>
      </w:r>
      <w:r w:rsidR="00640420">
        <w:t>This is not uncommon across the Russell Group</w:t>
      </w:r>
      <w:r w:rsidR="009F266A">
        <w:t xml:space="preserve"> and is roughly the average for the wider University</w:t>
      </w:r>
      <w:r w:rsidR="00640420">
        <w:t>. Furthermore,</w:t>
      </w:r>
      <w:r>
        <w:t xml:space="preserve"> </w:t>
      </w:r>
      <w:r w:rsidR="009F266A">
        <w:t xml:space="preserve">there </w:t>
      </w:r>
      <w:r>
        <w:t xml:space="preserve">is an attainment gap for every major ethic grouping (black, </w:t>
      </w:r>
      <w:r w:rsidR="00873D41">
        <w:t>Asian</w:t>
      </w:r>
      <w:r>
        <w:t xml:space="preserve">, Chinese and mixed) compared to white students. Similar trends are reflected across the wider </w:t>
      </w:r>
      <w:r w:rsidR="009F266A">
        <w:t>University</w:t>
      </w:r>
      <w:r w:rsidR="00966ACA">
        <w:t>.</w:t>
      </w:r>
    </w:p>
    <w:p w14:paraId="7DAB3BF1" w14:textId="1D644A60" w:rsidR="00CD12C0" w:rsidRDefault="00524D1D" w:rsidP="00DF6068">
      <w:pPr>
        <w:pStyle w:val="NoSpacing"/>
      </w:pPr>
      <w:r>
        <w:t>It could be argued that since these</w:t>
      </w:r>
      <w:r w:rsidR="00966ACA">
        <w:t xml:space="preserve"> statistics </w:t>
      </w:r>
      <w:r>
        <w:t>have</w:t>
      </w:r>
      <w:r w:rsidR="00966ACA">
        <w:t xml:space="preserve"> </w:t>
      </w:r>
      <w:r w:rsidR="00E31001">
        <w:t xml:space="preserve">often </w:t>
      </w:r>
      <w:r w:rsidR="00966ACA">
        <w:t xml:space="preserve">not </w:t>
      </w:r>
      <w:r w:rsidR="003E796A">
        <w:t xml:space="preserve">been </w:t>
      </w:r>
      <w:r w:rsidR="00966ACA">
        <w:t>broken down into UK vs. non-UK students</w:t>
      </w:r>
      <w:r w:rsidR="00E31001">
        <w:t xml:space="preserve">, </w:t>
      </w:r>
      <w:r>
        <w:t>that a</w:t>
      </w:r>
      <w:r w:rsidR="00966ACA">
        <w:t xml:space="preserve"> </w:t>
      </w:r>
      <w:r>
        <w:t>language barrier</w:t>
      </w:r>
      <w:r w:rsidR="00966ACA">
        <w:t xml:space="preserve"> for non-UK students could be cited as a reason for an attainment gap. Where dep</w:t>
      </w:r>
      <w:r w:rsidR="009F266A">
        <w:t>artments</w:t>
      </w:r>
      <w:r w:rsidR="00966ACA">
        <w:t xml:space="preserve"> </w:t>
      </w:r>
      <w:r w:rsidR="009F266A">
        <w:t xml:space="preserve">at Warwick </w:t>
      </w:r>
      <w:r w:rsidR="00966ACA">
        <w:t xml:space="preserve">have done this </w:t>
      </w:r>
      <w:r>
        <w:t xml:space="preserve">breakdown </w:t>
      </w:r>
      <w:r w:rsidR="00966ACA">
        <w:t>there have still been BAME attainment gaps for both UK and non-UK students vs their white counterparts from UK and non-UK backgrounds respectively.</w:t>
      </w:r>
    </w:p>
    <w:p w14:paraId="3D9F2CC2" w14:textId="62FF5E7C" w:rsidR="00966ACA" w:rsidRDefault="006F6AB1" w:rsidP="00DF6068">
      <w:pPr>
        <w:pStyle w:val="NoSpacing"/>
      </w:pPr>
      <w:r>
        <w:t xml:space="preserve">Notably some departments have </w:t>
      </w:r>
      <w:r w:rsidR="009F266A">
        <w:t xml:space="preserve">closed their </w:t>
      </w:r>
      <w:r>
        <w:t xml:space="preserve">black attainment gaps </w:t>
      </w:r>
      <w:r w:rsidR="009F266A">
        <w:t>to</w:t>
      </w:r>
      <w:r>
        <w:t xml:space="preserve"> less than 1% for UK students</w:t>
      </w:r>
      <w:r w:rsidR="009F266A">
        <w:t xml:space="preserve">. </w:t>
      </w:r>
      <w:r w:rsidR="00640420">
        <w:t>While</w:t>
      </w:r>
      <w:r w:rsidR="003E796A">
        <w:t xml:space="preserve"> t</w:t>
      </w:r>
      <w:r w:rsidR="00DF2235">
        <w:t xml:space="preserve">his doesn’t show deeper year to year progression challenges </w:t>
      </w:r>
      <w:r w:rsidR="00640420">
        <w:t>it</w:t>
      </w:r>
      <w:r w:rsidR="00DF2235">
        <w:t xml:space="preserve"> does show that these numbers are movable with policy intervention.</w:t>
      </w:r>
    </w:p>
    <w:p w14:paraId="79D8B181" w14:textId="091EA8BD" w:rsidR="00233D11" w:rsidRDefault="00233D11" w:rsidP="00DF6068">
      <w:pPr>
        <w:pStyle w:val="NoSpacing"/>
      </w:pPr>
    </w:p>
    <w:p w14:paraId="22FA4757" w14:textId="5B2EB9AB" w:rsidR="002A1DAA" w:rsidRDefault="00BB046A" w:rsidP="00DF6068">
      <w:pPr>
        <w:pStyle w:val="NoSpacing"/>
      </w:pPr>
      <w:r>
        <w:t>Therefore,</w:t>
      </w:r>
      <w:r w:rsidR="00C10E0B">
        <w:t xml:space="preserve"> this session will look at the racial arguments used to justify differences in ability and attainment</w:t>
      </w:r>
      <w:r>
        <w:t xml:space="preserve">, whether there is any biological basis for race and whether it’s possible to </w:t>
      </w:r>
      <w:r w:rsidR="000B70FB">
        <w:t>hold</w:t>
      </w:r>
      <w:r>
        <w:t xml:space="preserve"> an apolitical position on race and racism</w:t>
      </w:r>
      <w:r w:rsidR="000B70FB">
        <w:t>. We will then apply this knowledge to considering ways to close attainment gaps.</w:t>
      </w:r>
    </w:p>
    <w:p w14:paraId="1FE277C0" w14:textId="77777777" w:rsidR="008C48D1" w:rsidRDefault="008C48D1" w:rsidP="002A1DAA">
      <w:pPr>
        <w:pStyle w:val="Heading2"/>
        <w:rPr>
          <w:b/>
          <w:bCs/>
        </w:rPr>
      </w:pPr>
    </w:p>
    <w:p w14:paraId="09A4717D" w14:textId="605B0BD9" w:rsidR="002A1DAA" w:rsidRDefault="002A1DAA" w:rsidP="002A1DAA">
      <w:pPr>
        <w:pStyle w:val="Heading2"/>
      </w:pPr>
      <w:r>
        <w:rPr>
          <w:b/>
          <w:bCs/>
        </w:rPr>
        <w:t>Discussion</w:t>
      </w:r>
    </w:p>
    <w:p w14:paraId="5300E8A4" w14:textId="6C4FBA28" w:rsidR="002A1DAA" w:rsidRDefault="002A1DAA" w:rsidP="008B07D9">
      <w:pPr>
        <w:pStyle w:val="NoSpacing"/>
      </w:pPr>
      <w:r w:rsidRPr="000F0C52">
        <w:rPr>
          <w:rStyle w:val="Heading2Char"/>
          <w:i/>
          <w:iCs/>
        </w:rPr>
        <w:t xml:space="preserve">What were Reginald Ruggles Gates’ reasons for the underachievement of </w:t>
      </w:r>
      <w:r w:rsidR="00DF33BE">
        <w:rPr>
          <w:rStyle w:val="Heading2Char"/>
          <w:i/>
          <w:iCs/>
        </w:rPr>
        <w:t>certain students</w:t>
      </w:r>
      <w:r w:rsidRPr="000F0C52">
        <w:rPr>
          <w:rStyle w:val="Heading2Char"/>
          <w:i/>
          <w:iCs/>
        </w:rPr>
        <w:t>?</w:t>
      </w:r>
      <w:r w:rsidR="00401A26">
        <w:t xml:space="preserve"> </w:t>
      </w:r>
      <w:r w:rsidR="008B07D9">
        <w:t xml:space="preserve">Re-read </w:t>
      </w:r>
      <w:r w:rsidR="00401A26">
        <w:t>page 86-88</w:t>
      </w:r>
    </w:p>
    <w:p w14:paraId="691C1494" w14:textId="4E2CF982" w:rsidR="00640420" w:rsidRPr="00640420" w:rsidRDefault="00640420" w:rsidP="00640420">
      <w:pPr>
        <w:pStyle w:val="NoSpacing"/>
      </w:pPr>
      <w:r>
        <w:t xml:space="preserve">How are </w:t>
      </w:r>
      <w:proofErr w:type="spellStart"/>
      <w:r>
        <w:t>Meisenberg’s</w:t>
      </w:r>
      <w:proofErr w:type="spellEnd"/>
      <w:r>
        <w:t xml:space="preserve"> views similar to R.R</w:t>
      </w:r>
      <w:r w:rsidR="00DF33BE">
        <w:t>.</w:t>
      </w:r>
      <w:r>
        <w:t xml:space="preserve"> Gates? How has </w:t>
      </w:r>
      <w:proofErr w:type="spellStart"/>
      <w:r>
        <w:t>Meisenberg</w:t>
      </w:r>
      <w:proofErr w:type="spellEnd"/>
      <w:r>
        <w:t xml:space="preserve"> given his views a façade of credibility? </w:t>
      </w:r>
      <w:r w:rsidR="008B07D9">
        <w:t>(</w:t>
      </w:r>
      <w:r w:rsidR="000634CB">
        <w:t>p</w:t>
      </w:r>
      <w:r w:rsidR="008B07D9">
        <w:t>.</w:t>
      </w:r>
      <w:r w:rsidR="000634CB">
        <w:t>104-106</w:t>
      </w:r>
      <w:r w:rsidR="008B07D9">
        <w:t>)</w:t>
      </w:r>
      <w:r w:rsidR="000634CB">
        <w:t xml:space="preserve"> How does the Mankind Quarterly play into this </w:t>
      </w:r>
      <w:r w:rsidR="00B47DA9">
        <w:t>narrative</w:t>
      </w:r>
      <w:r w:rsidR="000634CB">
        <w:t xml:space="preserve">? </w:t>
      </w:r>
    </w:p>
    <w:p w14:paraId="19DB176E" w14:textId="3E332546" w:rsidR="002201E6" w:rsidRPr="002201E6" w:rsidRDefault="002201E6" w:rsidP="002201E6">
      <w:pPr>
        <w:pStyle w:val="NoSpacing"/>
      </w:pPr>
    </w:p>
    <w:p w14:paraId="4BB8C560" w14:textId="729A74C6" w:rsidR="009F2476" w:rsidRDefault="00401A26" w:rsidP="00640420">
      <w:pPr>
        <w:pStyle w:val="NoSpacing"/>
      </w:pPr>
      <w:r>
        <w:rPr>
          <w:noProof/>
        </w:rPr>
        <mc:AlternateContent>
          <mc:Choice Requires="wps">
            <w:drawing>
              <wp:inline distT="0" distB="0" distL="0" distR="0" wp14:anchorId="127CEF26" wp14:editId="2A7ED767">
                <wp:extent cx="4432300" cy="1202267"/>
                <wp:effectExtent l="0" t="0" r="12700" b="17145"/>
                <wp:docPr id="11" name="Snip Single Corner of Rectangle 11"/>
                <wp:cNvGraphicFramePr/>
                <a:graphic xmlns:a="http://schemas.openxmlformats.org/drawingml/2006/main">
                  <a:graphicData uri="http://schemas.microsoft.com/office/word/2010/wordprocessingShape">
                    <wps:wsp>
                      <wps:cNvSpPr/>
                      <wps:spPr>
                        <a:xfrm>
                          <a:off x="0" y="0"/>
                          <a:ext cx="4432300" cy="1202267"/>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75BED8" w14:textId="69EA3D08" w:rsidR="00C501DA" w:rsidRDefault="00C501DA" w:rsidP="00401A2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27CEF26" id="Snip Single Corner of Rectangle 11" o:spid="_x0000_s1027" style="width:349pt;height:94.65pt;visibility:visible;mso-wrap-style:square;mso-left-percent:-10001;mso-top-percent:-10001;mso-position-horizontal:absolute;mso-position-horizontal-relative:char;mso-position-vertical:absolute;mso-position-vertical-relative:line;mso-left-percent:-10001;mso-top-percent:-10001;v-text-anchor:top" coordsize="4432300,120226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" adj="-11796480,,5400" path="m,l4231918,r200382,200382l4432300,1202267,,1202267,,xe" fillcolor="white [3212]" strokecolor="black [3213]" strokeweight="1pt">
                <v:stroke joinstyle="miter"/>
                <v:formulas/>
                <v:path arrowok="t" o:connecttype="custom" o:connectlocs="0,0;4231918,0;4432300,200382;4432300,1202267;0,1202267;0,0" o:connectangles="0,0,0,0,0,0" textboxrect="0,0,4432300,1202267"/>
                <v:textbox>
                  <w:txbxContent>
                    <w:p w14:paraId="2675BED8" w14:textId="69EA3D08" w:rsidR="00C501DA" w:rsidRDefault="00C501DA" w:rsidP="00401A26">
                      <w:pPr>
                        <w:spacing w:line="276" w:lineRule="auto"/>
                        <w:jc w:val="left"/>
                      </w:pPr>
                    </w:p>
                  </w:txbxContent>
                </v:textbox>
                <w10:anchorlock/>
              </v:shape>
            </w:pict>
          </mc:Fallback>
        </mc:AlternateContent>
      </w:r>
    </w:p>
    <w:p w14:paraId="44C8945D" w14:textId="77777777" w:rsidR="00FB088F" w:rsidRDefault="00FB088F" w:rsidP="00DE12FB">
      <w:pPr>
        <w:pStyle w:val="NoSpacing"/>
      </w:pPr>
    </w:p>
    <w:p w14:paraId="706EA420" w14:textId="6E08D58D" w:rsidR="00FB088F" w:rsidRDefault="00FB088F" w:rsidP="008B07D9">
      <w:pPr>
        <w:pStyle w:val="NoSpacing"/>
      </w:pPr>
      <w:r w:rsidRPr="00B47DA9">
        <w:rPr>
          <w:rStyle w:val="Heading2Char"/>
          <w:i/>
          <w:iCs/>
        </w:rPr>
        <w:t xml:space="preserve">What are </w:t>
      </w:r>
      <w:proofErr w:type="spellStart"/>
      <w:r w:rsidRPr="00B47DA9">
        <w:rPr>
          <w:rStyle w:val="Heading2Char"/>
          <w:i/>
          <w:iCs/>
        </w:rPr>
        <w:t>Lewontin’s</w:t>
      </w:r>
      <w:proofErr w:type="spellEnd"/>
      <w:r w:rsidRPr="00B47DA9">
        <w:rPr>
          <w:rStyle w:val="Heading2Char"/>
          <w:i/>
          <w:iCs/>
        </w:rPr>
        <w:t xml:space="preserve"> and Rosenberg’s reasons for dispelling race as a biological concept?</w:t>
      </w:r>
      <w:r w:rsidR="000634CB">
        <w:t xml:space="preserve"> </w:t>
      </w:r>
      <w:r w:rsidR="008B07D9">
        <w:t xml:space="preserve">Re-read </w:t>
      </w:r>
      <w:r w:rsidR="000634CB">
        <w:t>page 88-93</w:t>
      </w:r>
    </w:p>
    <w:p w14:paraId="232605EB" w14:textId="592A84B9" w:rsidR="00FB088F" w:rsidRDefault="00FB088F" w:rsidP="00FB088F">
      <w:pPr>
        <w:pStyle w:val="NoSpacing"/>
      </w:pPr>
      <w:r>
        <w:t xml:space="preserve">Look at the appendix “Evidence Against Race as a Concept” for a detailed </w:t>
      </w:r>
      <w:r w:rsidR="00640420">
        <w:t>discussion</w:t>
      </w:r>
      <w:r>
        <w:t xml:space="preserve"> </w:t>
      </w:r>
      <w:r w:rsidR="00640420">
        <w:t>of</w:t>
      </w:r>
      <w:r>
        <w:t xml:space="preserve"> the papers </w:t>
      </w:r>
      <w:r w:rsidR="00640420">
        <w:t>cited</w:t>
      </w:r>
      <w:r w:rsidR="00C649FC">
        <w:t xml:space="preserve"> and</w:t>
      </w:r>
      <w:r w:rsidR="00181101">
        <w:t xml:space="preserve"> </w:t>
      </w:r>
      <w:r w:rsidR="00C649FC">
        <w:t>s</w:t>
      </w:r>
      <w:r w:rsidR="00181101">
        <w:t>ee Thomas’ comments on</w:t>
      </w:r>
      <w:r w:rsidR="008B07D9">
        <w:t xml:space="preserve"> p.</w:t>
      </w:r>
      <w:r w:rsidR="00181101">
        <w:t>P183-184</w:t>
      </w:r>
    </w:p>
    <w:p w14:paraId="62EC37A3" w14:textId="5F1A4D7A" w:rsidR="00FB088F" w:rsidRPr="00FB088F" w:rsidRDefault="00FB088F" w:rsidP="00FB088F">
      <w:pPr>
        <w:pStyle w:val="NoSpacing"/>
      </w:pPr>
    </w:p>
    <w:p w14:paraId="7D5D9DD7" w14:textId="6A2A2D72" w:rsidR="000634CB" w:rsidRDefault="00FB088F" w:rsidP="000634CB">
      <w:pPr>
        <w:jc w:val="left"/>
        <w:rPr>
          <w:i/>
          <w:iCs/>
        </w:rPr>
      </w:pPr>
      <w:r>
        <w:rPr>
          <w:noProof/>
        </w:rPr>
        <mc:AlternateContent>
          <mc:Choice Requires="wps">
            <w:drawing>
              <wp:inline distT="0" distB="0" distL="0" distR="0" wp14:anchorId="56B80DBA" wp14:editId="7CCB9D79">
                <wp:extent cx="4432300" cy="880110"/>
                <wp:effectExtent l="0" t="0" r="12700" b="8890"/>
                <wp:docPr id="5" name="Snip Single Corner of Rectangle 5"/>
                <wp:cNvGraphicFramePr/>
                <a:graphic xmlns:a="http://schemas.openxmlformats.org/drawingml/2006/main">
                  <a:graphicData uri="http://schemas.microsoft.com/office/word/2010/wordprocessingShape">
                    <wps:wsp>
                      <wps:cNvSpPr/>
                      <wps:spPr>
                        <a:xfrm>
                          <a:off x="0" y="0"/>
                          <a:ext cx="4432300" cy="880110"/>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9B6572" w14:textId="77777777" w:rsidR="00C501DA" w:rsidRDefault="00C501DA" w:rsidP="00FB088F">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6B80DBA" id="Snip Single Corner of Rectangle 5" o:spid="_x0000_s1031" style="width:349pt;height:69.3pt;visibility:visible;mso-wrap-style:square;mso-left-percent:-10001;mso-top-percent:-10001;mso-position-horizontal:absolute;mso-position-horizontal-relative:char;mso-position-vertical:absolute;mso-position-vertical-relative:line;mso-left-percent:-10001;mso-top-percent:-10001;v-text-anchor:top" coordsize="4432300,88011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" adj="-11796480,,5400" path="m,l4285612,r146688,146688l4432300,880110,,880110,,xe" fillcolor="white [3212]" strokecolor="black [3213]" strokeweight="1pt">
                <v:stroke joinstyle="miter"/>
                <v:formulas/>
                <v:path arrowok="t" o:connecttype="custom" o:connectlocs="0,0;4285612,0;4432300,146688;4432300,880110;0,880110;0,0" o:connectangles="0,0,0,0,0,0" textboxrect="0,0,4432300,880110"/>
                <v:textbox>
                  <w:txbxContent>
                    <w:p w14:paraId="5F9B6572" w14:textId="77777777" w:rsidR="00C501DA" w:rsidRDefault="00C501DA" w:rsidP="00FB088F">
                      <w:pPr>
                        <w:spacing w:line="276" w:lineRule="auto"/>
                        <w:jc w:val="left"/>
                      </w:pPr>
                    </w:p>
                  </w:txbxContent>
                </v:textbox>
                <w10:anchorlock/>
              </v:shape>
            </w:pict>
          </mc:Fallback>
        </mc:AlternateContent>
      </w:r>
    </w:p>
    <w:p w14:paraId="5C766584" w14:textId="77777777" w:rsidR="000634CB" w:rsidRDefault="000634CB" w:rsidP="00DE12FB">
      <w:pPr>
        <w:pStyle w:val="NoSpacing"/>
      </w:pPr>
    </w:p>
    <w:p w14:paraId="4E8846EB" w14:textId="6ED47DC7" w:rsidR="009A6180" w:rsidRPr="000634CB" w:rsidRDefault="009A6180" w:rsidP="000634CB">
      <w:pPr>
        <w:rPr>
          <w:rFonts w:eastAsiaTheme="majorEastAsia" w:cstheme="majorBidi"/>
          <w:b/>
          <w:i/>
          <w:iCs/>
          <w:sz w:val="36"/>
          <w:szCs w:val="36"/>
        </w:rPr>
      </w:pPr>
      <w:r w:rsidRPr="000634CB">
        <w:rPr>
          <w:i/>
          <w:iCs/>
          <w:sz w:val="28"/>
          <w:szCs w:val="26"/>
        </w:rPr>
        <w:t>Montagu in 1942 argued that, “the word race is itself racist,” (page 89). What did Montagu mean by this?</w:t>
      </w:r>
    </w:p>
    <w:p w14:paraId="627EC9B2" w14:textId="22B2E63C" w:rsidR="008B15D9" w:rsidRDefault="0074495B" w:rsidP="00157697">
      <w:pPr>
        <w:pStyle w:val="NoSpacing"/>
      </w:pPr>
      <w:r>
        <w:t>Consider what we have just explored around the biological basis for race and the reasons for the concept of race we discussed in the last session</w:t>
      </w:r>
      <w:r w:rsidR="001829D0">
        <w:t xml:space="preserve">. </w:t>
      </w:r>
    </w:p>
    <w:p w14:paraId="507A8814" w14:textId="0F1B30F7" w:rsidR="002201E6" w:rsidRPr="008B15D9" w:rsidRDefault="002201E6" w:rsidP="00157697">
      <w:pPr>
        <w:pStyle w:val="NoSpacing"/>
      </w:pPr>
    </w:p>
    <w:p w14:paraId="5EFFE37F" w14:textId="2F7D1622" w:rsidR="00FB088F" w:rsidRDefault="009A6180" w:rsidP="000634CB">
      <w:r>
        <w:rPr>
          <w:noProof/>
        </w:rPr>
        <mc:AlternateContent>
          <mc:Choice Requires="wps">
            <w:drawing>
              <wp:inline distT="0" distB="0" distL="0" distR="0" wp14:anchorId="1C5690F2" wp14:editId="23D75D8E">
                <wp:extent cx="4432300" cy="762000"/>
                <wp:effectExtent l="0" t="0" r="12700" b="12700"/>
                <wp:docPr id="13" name="Snip Single Corner of Rectangle 13"/>
                <wp:cNvGraphicFramePr/>
                <a:graphic xmlns:a="http://schemas.openxmlformats.org/drawingml/2006/main">
                  <a:graphicData uri="http://schemas.microsoft.com/office/word/2010/wordprocessingShape">
                    <wps:wsp>
                      <wps:cNvSpPr/>
                      <wps:spPr>
                        <a:xfrm>
                          <a:off x="0" y="0"/>
                          <a:ext cx="4432300" cy="762000"/>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D35C4A" w14:textId="77777777" w:rsidR="00C501DA" w:rsidRDefault="00C501DA" w:rsidP="009A6180">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C5690F2" id="Snip Single Corner of Rectangle 13" o:spid="_x0000_s1033" style="width:349pt;height:60pt;visibility:visible;mso-wrap-style:square;mso-left-percent:-10001;mso-top-percent:-10001;mso-position-horizontal:absolute;mso-position-horizontal-relative:char;mso-position-vertical:absolute;mso-position-vertical-relative:line;mso-left-percent:-10001;mso-top-percent:-10001;v-text-anchor:top" coordsize="4432300,762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" adj="-11796480,,5400" path="m,l4305297,r127003,127003l4432300,762000,,762000,,xe" fillcolor="white [3212]" strokecolor="black [3213]" strokeweight="1pt">
                <v:stroke joinstyle="miter"/>
                <v:formulas/>
                <v:path arrowok="t" o:connecttype="custom" o:connectlocs="0,0;4305297,0;4432300,127003;4432300,762000;0,762000;0,0" o:connectangles="0,0,0,0,0,0" textboxrect="0,0,4432300,762000"/>
                <v:textbox>
                  <w:txbxContent>
                    <w:p w14:paraId="33D35C4A" w14:textId="77777777" w:rsidR="00C501DA" w:rsidRDefault="00C501DA" w:rsidP="009A6180">
                      <w:pPr>
                        <w:spacing w:line="276" w:lineRule="auto"/>
                        <w:jc w:val="left"/>
                      </w:pPr>
                    </w:p>
                  </w:txbxContent>
                </v:textbox>
                <w10:anchorlock/>
              </v:shape>
            </w:pict>
          </mc:Fallback>
        </mc:AlternateContent>
      </w:r>
    </w:p>
    <w:p w14:paraId="2F7D4331" w14:textId="130D2BB0" w:rsidR="0074495B" w:rsidRDefault="0074495B" w:rsidP="0074495B">
      <w:pPr>
        <w:pStyle w:val="Heading2"/>
      </w:pPr>
      <w:r>
        <w:lastRenderedPageBreak/>
        <w:t>If the concept of race has been widely dispelled by Science, why does it keep coming back?</w:t>
      </w:r>
    </w:p>
    <w:p w14:paraId="2F670636" w14:textId="409056C7" w:rsidR="0074495B" w:rsidRDefault="00157697" w:rsidP="00157697">
      <w:pPr>
        <w:pStyle w:val="NoSpacing"/>
      </w:pPr>
      <w:r>
        <w:t>Is there a political dimension to the survival of the concept of race?</w:t>
      </w:r>
      <w:r w:rsidR="001829D0">
        <w:t xml:space="preserve"> </w:t>
      </w:r>
      <w:r w:rsidR="00C52451">
        <w:t xml:space="preserve">(P.140-141) </w:t>
      </w:r>
      <w:r w:rsidR="000634CB">
        <w:t>Think about why the Mankind Quarterly was established (P. 98-104)</w:t>
      </w:r>
      <w:r w:rsidR="00E31001">
        <w:t xml:space="preserve"> and who actually benefits from the concept of race.</w:t>
      </w:r>
    </w:p>
    <w:p w14:paraId="058C1458" w14:textId="21323FEF" w:rsidR="002201E6" w:rsidRPr="008B15D9" w:rsidRDefault="002201E6" w:rsidP="00157697">
      <w:pPr>
        <w:pStyle w:val="NoSpacing"/>
      </w:pPr>
    </w:p>
    <w:p w14:paraId="2022DBBD" w14:textId="4A26991F" w:rsidR="0074495B" w:rsidRPr="0074495B" w:rsidRDefault="0074495B" w:rsidP="0074495B">
      <w:r>
        <w:rPr>
          <w:noProof/>
        </w:rPr>
        <mc:AlternateContent>
          <mc:Choice Requires="wps">
            <w:drawing>
              <wp:inline distT="0" distB="0" distL="0" distR="0" wp14:anchorId="4D396F8A" wp14:editId="687D501F">
                <wp:extent cx="4432300" cy="753534"/>
                <wp:effectExtent l="0" t="0" r="12700" b="8890"/>
                <wp:docPr id="15" name="Snip Single Corner of Rectangle 15"/>
                <wp:cNvGraphicFramePr/>
                <a:graphic xmlns:a="http://schemas.openxmlformats.org/drawingml/2006/main">
                  <a:graphicData uri="http://schemas.microsoft.com/office/word/2010/wordprocessingShape">
                    <wps:wsp>
                      <wps:cNvSpPr/>
                      <wps:spPr>
                        <a:xfrm>
                          <a:off x="0" y="0"/>
                          <a:ext cx="4432300" cy="753534"/>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43D8BC" w14:textId="77777777" w:rsidR="00C501DA" w:rsidRDefault="00C501DA" w:rsidP="0074495B">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4D396F8A" id="Snip Single Corner of Rectangle 15" o:spid="_x0000_s1035" style="width:349pt;height:59.35pt;visibility:visible;mso-wrap-style:square;mso-left-percent:-10001;mso-top-percent:-10001;mso-position-horizontal:absolute;mso-position-horizontal-relative:char;mso-position-vertical:absolute;mso-position-vertical-relative:line;mso-left-percent:-10001;mso-top-percent:-10001;v-text-anchor:top" coordsize="4432300,75353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" adj="-11796480,,5400" path="m,l4306708,r125592,125592l4432300,753534,,753534,,xe" fillcolor="white [3212]" strokecolor="black [3213]" strokeweight="1pt">
                <v:stroke joinstyle="miter"/>
                <v:formulas/>
                <v:path arrowok="t" o:connecttype="custom" o:connectlocs="0,0;4306708,0;4432300,125592;4432300,753534;0,753534;0,0" o:connectangles="0,0,0,0,0,0" textboxrect="0,0,4432300,753534"/>
                <v:textbox>
                  <w:txbxContent>
                    <w:p w14:paraId="4543D8BC" w14:textId="77777777" w:rsidR="00C501DA" w:rsidRDefault="00C501DA" w:rsidP="0074495B">
                      <w:pPr>
                        <w:spacing w:line="276" w:lineRule="auto"/>
                        <w:jc w:val="left"/>
                      </w:pPr>
                    </w:p>
                  </w:txbxContent>
                </v:textbox>
                <w10:anchorlock/>
              </v:shape>
            </w:pict>
          </mc:Fallback>
        </mc:AlternateContent>
      </w:r>
    </w:p>
    <w:p w14:paraId="17DC6A70" w14:textId="7DEBF76B" w:rsidR="0037051C" w:rsidRDefault="0037051C" w:rsidP="00DE12FB">
      <w:pPr>
        <w:pStyle w:val="NoSpacing"/>
      </w:pPr>
    </w:p>
    <w:p w14:paraId="4FE0F1B5" w14:textId="0155E283" w:rsidR="00B04DE6" w:rsidRDefault="0037051C" w:rsidP="00C812E2">
      <w:pPr>
        <w:pStyle w:val="NoSpacing"/>
        <w:jc w:val="center"/>
      </w:pPr>
      <w:r>
        <w:t>“We have two nested fallacies here. The first is that the human species comes packaged up in a small number of discrete races, each with their own different traits. Second is the idea that there are innate explanations for political and economic inequality, but it doesn’t represent historical injustice.”</w:t>
      </w:r>
    </w:p>
    <w:p w14:paraId="6286E804" w14:textId="208D2D29" w:rsidR="00C52451" w:rsidRDefault="0037051C" w:rsidP="00B04DE6">
      <w:pPr>
        <w:pStyle w:val="NoSpacing"/>
        <w:jc w:val="right"/>
      </w:pPr>
      <w:r>
        <w:t>Marks page 131</w:t>
      </w:r>
    </w:p>
    <w:p w14:paraId="620B498D" w14:textId="0DA73B28" w:rsidR="00C52451" w:rsidRDefault="00C52451" w:rsidP="00C52451">
      <w:pPr>
        <w:pStyle w:val="NoSpacing"/>
      </w:pPr>
    </w:p>
    <w:p w14:paraId="3DC80916" w14:textId="4BD5BB37" w:rsidR="00BE305C" w:rsidRDefault="00EE7BF5" w:rsidP="008B07D9">
      <w:pPr>
        <w:pStyle w:val="NoSpacing"/>
      </w:pPr>
      <w:r w:rsidRPr="008B07D9">
        <w:rPr>
          <w:rStyle w:val="Heading2Char"/>
          <w:i/>
          <w:iCs/>
        </w:rPr>
        <w:t xml:space="preserve">What do Cheddar Man </w:t>
      </w:r>
      <w:r w:rsidR="00181101" w:rsidRPr="008B07D9">
        <w:rPr>
          <w:rStyle w:val="Heading2Char"/>
          <w:i/>
          <w:iCs/>
        </w:rPr>
        <w:t xml:space="preserve">and Chapter 8 </w:t>
      </w:r>
      <w:r w:rsidRPr="008B07D9">
        <w:rPr>
          <w:rStyle w:val="Heading2Char"/>
          <w:i/>
          <w:iCs/>
        </w:rPr>
        <w:t>teach us about race</w:t>
      </w:r>
      <w:r w:rsidR="00181101" w:rsidRPr="008B07D9">
        <w:rPr>
          <w:rStyle w:val="Heading2Char"/>
          <w:i/>
          <w:iCs/>
        </w:rPr>
        <w:t>, history, skin colour</w:t>
      </w:r>
      <w:r w:rsidRPr="008B07D9">
        <w:rPr>
          <w:rStyle w:val="Heading2Char"/>
          <w:i/>
          <w:iCs/>
        </w:rPr>
        <w:t xml:space="preserve"> and nationality</w:t>
      </w:r>
      <w:r w:rsidR="00BE305C" w:rsidRPr="008B07D9">
        <w:rPr>
          <w:rStyle w:val="Heading2Char"/>
          <w:i/>
          <w:iCs/>
        </w:rPr>
        <w:t>?</w:t>
      </w:r>
      <w:r w:rsidR="00181101">
        <w:t xml:space="preserve"> </w:t>
      </w:r>
      <w:r w:rsidR="008B07D9">
        <w:t xml:space="preserve">Re-read page </w:t>
      </w:r>
      <w:r w:rsidR="00181101">
        <w:t>166-168</w:t>
      </w:r>
    </w:p>
    <w:p w14:paraId="34D57CB5" w14:textId="4ACC4A93" w:rsidR="00181101" w:rsidRPr="00181101" w:rsidRDefault="00181101" w:rsidP="00181101">
      <w:pPr>
        <w:pStyle w:val="NoSpacing"/>
      </w:pPr>
      <w:r>
        <w:t>Why should our knowledge of human migration change how we think about race</w:t>
      </w:r>
      <w:r w:rsidR="00D207EF">
        <w:t xml:space="preserve"> and our origin stories</w:t>
      </w:r>
      <w:r>
        <w:t xml:space="preserve">? </w:t>
      </w:r>
      <w:r w:rsidR="008B07D9">
        <w:t>(</w:t>
      </w:r>
      <w:r>
        <w:t>P</w:t>
      </w:r>
      <w:r w:rsidR="008B07D9">
        <w:t>.</w:t>
      </w:r>
      <w:r>
        <w:t>176-181</w:t>
      </w:r>
      <w:r w:rsidR="008B07D9">
        <w:t>)</w:t>
      </w:r>
    </w:p>
    <w:p w14:paraId="14562AD3" w14:textId="1FCB8340" w:rsidR="00FB088F" w:rsidRPr="00FB088F" w:rsidRDefault="00FB088F" w:rsidP="00DE12FB">
      <w:pPr>
        <w:pStyle w:val="NoSpacing"/>
      </w:pPr>
    </w:p>
    <w:p w14:paraId="32A32902" w14:textId="14CA2C00" w:rsidR="0074495B" w:rsidRDefault="00BE305C" w:rsidP="00C52451">
      <w:r>
        <w:rPr>
          <w:noProof/>
        </w:rPr>
        <mc:AlternateContent>
          <mc:Choice Requires="wps">
            <w:drawing>
              <wp:inline distT="0" distB="0" distL="0" distR="0" wp14:anchorId="2ABC99AC" wp14:editId="3B52C3D0">
                <wp:extent cx="4432300" cy="635000"/>
                <wp:effectExtent l="0" t="0" r="12700" b="12700"/>
                <wp:docPr id="17" name="Snip Single Corner of Rectangle 17"/>
                <wp:cNvGraphicFramePr/>
                <a:graphic xmlns:a="http://schemas.openxmlformats.org/drawingml/2006/main">
                  <a:graphicData uri="http://schemas.microsoft.com/office/word/2010/wordprocessingShape">
                    <wps:wsp>
                      <wps:cNvSpPr/>
                      <wps:spPr>
                        <a:xfrm>
                          <a:off x="0" y="0"/>
                          <a:ext cx="4432300" cy="635000"/>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B22344" w14:textId="77777777" w:rsidR="00C501DA" w:rsidRDefault="00C501DA" w:rsidP="00BE305C">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2ABC99AC" id="Snip Single Corner of Rectangle 17" o:spid="_x0000_s1037" style="width:349pt;height:50pt;visibility:visible;mso-wrap-style:square;mso-left-percent:-10001;mso-top-percent:-10001;mso-position-horizontal:absolute;mso-position-horizontal-relative:char;mso-position-vertical:absolute;mso-position-vertical-relative:line;mso-left-percent:-10001;mso-top-percent:-10001;v-text-anchor:top" coordsize="4432300,635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" adj="-11796480,,5400" path="m,l4326465,r105835,105835l4432300,635000,,635000,,xe" fillcolor="white [3212]" strokecolor="black [3213]" strokeweight="1pt">
                <v:stroke joinstyle="miter"/>
                <v:formulas/>
                <v:path arrowok="t" o:connecttype="custom" o:connectlocs="0,0;4326465,0;4432300,105835;4432300,635000;0,635000;0,0" o:connectangles="0,0,0,0,0,0" textboxrect="0,0,4432300,635000"/>
                <v:textbox>
                  <w:txbxContent>
                    <w:p w14:paraId="12B22344" w14:textId="77777777" w:rsidR="00C501DA" w:rsidRDefault="00C501DA" w:rsidP="00BE305C">
                      <w:pPr>
                        <w:spacing w:line="276" w:lineRule="auto"/>
                        <w:jc w:val="left"/>
                      </w:pPr>
                    </w:p>
                  </w:txbxContent>
                </v:textbox>
                <w10:anchorlock/>
              </v:shape>
            </w:pict>
          </mc:Fallback>
        </mc:AlternateContent>
      </w:r>
    </w:p>
    <w:p w14:paraId="1866869E" w14:textId="41770004" w:rsidR="00C52451" w:rsidRPr="0074495B" w:rsidRDefault="00C52451" w:rsidP="00C52451"/>
    <w:p w14:paraId="481E1327" w14:textId="78F09D12" w:rsidR="00263EC5" w:rsidRDefault="00263EC5" w:rsidP="008B07D9">
      <w:pPr>
        <w:pStyle w:val="NoSpacing"/>
      </w:pPr>
      <w:r w:rsidRPr="008B07D9">
        <w:rPr>
          <w:rStyle w:val="Heading2Char"/>
          <w:i/>
          <w:iCs/>
        </w:rPr>
        <w:t>Why was Cavalli-Sforza’s “Human Genome Diversity Project” so controversial?</w:t>
      </w:r>
      <w:r>
        <w:t xml:space="preserve"> </w:t>
      </w:r>
      <w:r w:rsidR="00B47DA9">
        <w:t>P</w:t>
      </w:r>
      <w:r w:rsidR="008B07D9">
        <w:t>age</w:t>
      </w:r>
      <w:r w:rsidR="00B47DA9">
        <w:t>s</w:t>
      </w:r>
      <w:r>
        <w:t xml:space="preserve"> 145-159</w:t>
      </w:r>
    </w:p>
    <w:p w14:paraId="251ACF65" w14:textId="254DF809" w:rsidR="00DE12FB" w:rsidRPr="00DE12FB" w:rsidRDefault="00DE12FB" w:rsidP="00DE12FB">
      <w:pPr>
        <w:pStyle w:val="NoSpacing"/>
      </w:pPr>
      <w:r>
        <w:t xml:space="preserve">How do your answers to the previous question and Montagu’s understanding of race </w:t>
      </w:r>
      <w:r w:rsidR="00177853">
        <w:t>relate to</w:t>
      </w:r>
      <w:r>
        <w:t xml:space="preserve"> </w:t>
      </w:r>
      <w:r w:rsidR="00A80271">
        <w:t>Cavalli-Sforza’s</w:t>
      </w:r>
      <w:r>
        <w:t xml:space="preserve"> </w:t>
      </w:r>
      <w:r w:rsidR="00364C23">
        <w:t>project</w:t>
      </w:r>
      <w:r>
        <w:t>?</w:t>
      </w:r>
      <w:r w:rsidR="00406BDF">
        <w:t xml:space="preserve"> </w:t>
      </w:r>
    </w:p>
    <w:p w14:paraId="05A66EC4" w14:textId="6751A2FC" w:rsidR="00263EC5" w:rsidRPr="00263EC5" w:rsidRDefault="00263EC5" w:rsidP="00DE12FB">
      <w:pPr>
        <w:pStyle w:val="NoSpacing"/>
      </w:pPr>
    </w:p>
    <w:p w14:paraId="623FB639" w14:textId="5D76F668" w:rsidR="00EE7BF5" w:rsidRPr="008B1BA3" w:rsidRDefault="00263EC5" w:rsidP="00C52451">
      <w:r>
        <w:rPr>
          <w:noProof/>
        </w:rPr>
        <mc:AlternateContent>
          <mc:Choice Requires="wps">
            <w:drawing>
              <wp:inline distT="0" distB="0" distL="0" distR="0" wp14:anchorId="43B62B57" wp14:editId="37D7CA8D">
                <wp:extent cx="4432300" cy="806115"/>
                <wp:effectExtent l="0" t="0" r="12700" b="6985"/>
                <wp:docPr id="6" name="Snip Single Corner of Rectangle 6"/>
                <wp:cNvGraphicFramePr/>
                <a:graphic xmlns:a="http://schemas.openxmlformats.org/drawingml/2006/main">
                  <a:graphicData uri="http://schemas.microsoft.com/office/word/2010/wordprocessingShape">
                    <wps:wsp>
                      <wps:cNvSpPr/>
                      <wps:spPr>
                        <a:xfrm>
                          <a:off x="0" y="0"/>
                          <a:ext cx="4432300" cy="806115"/>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DC3039" w14:textId="77777777" w:rsidR="00C501DA" w:rsidRDefault="00C501DA" w:rsidP="00263EC5">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43B62B57" id="Snip Single Corner of Rectangle 6" o:spid="_x0000_s1032" style="width:349pt;height:63.45pt;visibility:visible;mso-wrap-style:square;mso-left-percent:-10001;mso-top-percent:-10001;mso-position-horizontal:absolute;mso-position-horizontal-relative:char;mso-position-vertical:absolute;mso-position-vertical-relative:line;mso-left-percent:-10001;mso-top-percent:-10001;v-text-anchor:top" coordsize="4432300,8061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" adj="-11796480,,5400" path="m,l4297945,r134355,134355l4432300,806115,,806115,,xe" fillcolor="white [3212]" strokecolor="black [3213]" strokeweight="1pt">
                <v:stroke joinstyle="miter"/>
                <v:formulas/>
                <v:path arrowok="t" o:connecttype="custom" o:connectlocs="0,0;4297945,0;4432300,134355;4432300,806115;0,806115;0,0" o:connectangles="0,0,0,0,0,0" textboxrect="0,0,4432300,806115"/>
                <v:textbox>
                  <w:txbxContent>
                    <w:p w14:paraId="7ADC3039" w14:textId="77777777" w:rsidR="00C501DA" w:rsidRDefault="00C501DA" w:rsidP="00263EC5">
                      <w:pPr>
                        <w:spacing w:line="276" w:lineRule="auto"/>
                        <w:jc w:val="left"/>
                      </w:pPr>
                    </w:p>
                  </w:txbxContent>
                </v:textbox>
                <w10:anchorlock/>
              </v:shape>
            </w:pict>
          </mc:Fallback>
        </mc:AlternateContent>
      </w:r>
    </w:p>
    <w:p w14:paraId="7CA7F56A" w14:textId="672D1353" w:rsidR="00B04DE6" w:rsidRDefault="00EE7BF5" w:rsidP="00EE7BF5">
      <w:pPr>
        <w:pStyle w:val="NoSpacing"/>
        <w:jc w:val="center"/>
      </w:pPr>
      <w:r>
        <w:t xml:space="preserve">“Nothing is more seductive than a nice string of data, a single bell curve, or a seemingly peer-reviewed scientific study. After all it can’t be racist </w:t>
      </w:r>
      <w:r w:rsidR="00D207EF">
        <w:t>i</w:t>
      </w:r>
      <w:r>
        <w:t>f it’s a “</w:t>
      </w:r>
      <w:r w:rsidR="006D29B1">
        <w:t>fact” … Whenever anybody tells you I am objective, I am apolitical, that is the time to watch your wallet. Because you’re about to get your pocket picked.”</w:t>
      </w:r>
    </w:p>
    <w:p w14:paraId="413E99C6" w14:textId="783DF9E0" w:rsidR="00EE7BF5" w:rsidRDefault="00EE7BF5" w:rsidP="00B04DE6">
      <w:pPr>
        <w:pStyle w:val="NoSpacing"/>
        <w:jc w:val="right"/>
      </w:pPr>
      <w:r>
        <w:t>Marks page 132-33.</w:t>
      </w:r>
    </w:p>
    <w:p w14:paraId="199E1E71" w14:textId="77777777" w:rsidR="00EE7BF5" w:rsidRDefault="00EE7BF5" w:rsidP="00EE7BF5">
      <w:pPr>
        <w:pStyle w:val="NoSpacing"/>
        <w:jc w:val="center"/>
      </w:pPr>
    </w:p>
    <w:p w14:paraId="15CDED10" w14:textId="5B816E67" w:rsidR="00C52451" w:rsidRDefault="00C52451" w:rsidP="00C52451">
      <w:pPr>
        <w:pStyle w:val="Heading2"/>
      </w:pPr>
      <w:r>
        <w:t xml:space="preserve">What is Marks trying to highlight </w:t>
      </w:r>
      <w:r w:rsidR="00D207EF">
        <w:t>in the above quote</w:t>
      </w:r>
      <w:r>
        <w:t>?</w:t>
      </w:r>
    </w:p>
    <w:p w14:paraId="77E7DDF3" w14:textId="461F60BA" w:rsidR="00EE7BF5" w:rsidRDefault="00EE7BF5" w:rsidP="00EE7BF5">
      <w:pPr>
        <w:pStyle w:val="NoSpacing"/>
      </w:pPr>
      <w:r>
        <w:t>How have members of the alt-right (</w:t>
      </w:r>
      <w:proofErr w:type="spellStart"/>
      <w:r>
        <w:t>M.Yiannopoulos</w:t>
      </w:r>
      <w:proofErr w:type="spellEnd"/>
      <w:r>
        <w:t xml:space="preserve"> page 128) tried to use </w:t>
      </w:r>
      <w:r w:rsidR="006D29B1">
        <w:t>Science</w:t>
      </w:r>
      <w:r>
        <w:t xml:space="preserve">? Does it follow that because we are scientists and therefore “objective” we can’t be sexist, racist, homophobic or hold biases? </w:t>
      </w:r>
      <w:r w:rsidR="00181101">
        <w:t>(</w:t>
      </w:r>
      <w:r w:rsidR="00B47DA9">
        <w:t>P.</w:t>
      </w:r>
      <w:r w:rsidR="00181101">
        <w:t xml:space="preserve"> 185-186) </w:t>
      </w:r>
    </w:p>
    <w:p w14:paraId="050AD49D" w14:textId="57516FD6" w:rsidR="008B07D9" w:rsidRDefault="008B07D9" w:rsidP="00EE7BF5">
      <w:pPr>
        <w:pStyle w:val="NoSpacing"/>
      </w:pPr>
    </w:p>
    <w:p w14:paraId="3F5DFFCE" w14:textId="6C8243BC" w:rsidR="00782141" w:rsidRDefault="00EE7BF5" w:rsidP="00DE12FB">
      <w:r>
        <w:rPr>
          <w:noProof/>
        </w:rPr>
        <mc:AlternateContent>
          <mc:Choice Requires="wps">
            <w:drawing>
              <wp:inline distT="0" distB="0" distL="0" distR="0" wp14:anchorId="1F16A59D" wp14:editId="5C6D6C32">
                <wp:extent cx="4432300" cy="782053"/>
                <wp:effectExtent l="0" t="0" r="12700" b="18415"/>
                <wp:docPr id="4" name="Snip Single Corner of Rectangle 4"/>
                <wp:cNvGraphicFramePr/>
                <a:graphic xmlns:a="http://schemas.openxmlformats.org/drawingml/2006/main">
                  <a:graphicData uri="http://schemas.microsoft.com/office/word/2010/wordprocessingShape">
                    <wps:wsp>
                      <wps:cNvSpPr/>
                      <wps:spPr>
                        <a:xfrm>
                          <a:off x="0" y="0"/>
                          <a:ext cx="4432300" cy="782053"/>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A28AD4" w14:textId="77777777" w:rsidR="00C501DA" w:rsidRDefault="00C501DA" w:rsidP="00EE7BF5">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F16A59D" id="Snip Single Corner of Rectangle 4" o:spid="_x0000_s1033" style="width:349pt;height:61.6pt;visibility:visible;mso-wrap-style:square;mso-left-percent:-10001;mso-top-percent:-10001;mso-position-horizontal:absolute;mso-position-horizontal-relative:char;mso-position-vertical:absolute;mso-position-vertical-relative:line;mso-left-percent:-10001;mso-top-percent:-10001;v-text-anchor:top" coordsize="4432300,78205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" adj="-11796480,,5400" path="m,l4301955,r130345,130345l4432300,782053,,782053,,xe" fillcolor="white [3212]" strokecolor="black [3213]" strokeweight="1pt">
                <v:stroke joinstyle="miter"/>
                <v:formulas/>
                <v:path arrowok="t" o:connecttype="custom" o:connectlocs="0,0;4301955,0;4432300,130345;4432300,782053;0,782053;0,0" o:connectangles="0,0,0,0,0,0" textboxrect="0,0,4432300,782053"/>
                <v:textbox>
                  <w:txbxContent>
                    <w:p w14:paraId="57A28AD4" w14:textId="77777777" w:rsidR="00C501DA" w:rsidRDefault="00C501DA" w:rsidP="00EE7BF5">
                      <w:pPr>
                        <w:spacing w:line="276" w:lineRule="auto"/>
                        <w:jc w:val="left"/>
                      </w:pPr>
                    </w:p>
                  </w:txbxContent>
                </v:textbox>
                <w10:anchorlock/>
              </v:shape>
            </w:pict>
          </mc:Fallback>
        </mc:AlternateContent>
      </w:r>
    </w:p>
    <w:p w14:paraId="5846B743" w14:textId="77777777" w:rsidR="00D94CDC" w:rsidRDefault="00D94CDC" w:rsidP="00DE12FB"/>
    <w:p w14:paraId="4FE38AE3" w14:textId="6A35A755" w:rsidR="00841FD5" w:rsidRPr="00841FD5" w:rsidRDefault="00841FD5" w:rsidP="00841FD5">
      <w:pPr>
        <w:pStyle w:val="NoSpacing"/>
        <w:rPr>
          <w:i w:val="0"/>
          <w:iCs/>
        </w:rPr>
      </w:pPr>
      <w:r w:rsidRPr="00841FD5">
        <w:rPr>
          <w:i w:val="0"/>
          <w:iCs/>
        </w:rPr>
        <w:t xml:space="preserve">A piece of work </w:t>
      </w:r>
      <w:r>
        <w:rPr>
          <w:i w:val="0"/>
          <w:iCs/>
        </w:rPr>
        <w:t>run by</w:t>
      </w:r>
      <w:r w:rsidRPr="00841FD5">
        <w:rPr>
          <w:i w:val="0"/>
          <w:iCs/>
        </w:rPr>
        <w:t xml:space="preserve"> Harvard </w:t>
      </w:r>
      <w:r>
        <w:rPr>
          <w:i w:val="0"/>
          <w:iCs/>
        </w:rPr>
        <w:t xml:space="preserve">University </w:t>
      </w:r>
      <w:r w:rsidRPr="00841FD5">
        <w:rPr>
          <w:i w:val="0"/>
          <w:iCs/>
        </w:rPr>
        <w:t xml:space="preserve">explores implicit bias and offers a test to learn about your </w:t>
      </w:r>
      <w:r>
        <w:rPr>
          <w:i w:val="0"/>
          <w:iCs/>
        </w:rPr>
        <w:t xml:space="preserve">own </w:t>
      </w:r>
      <w:r w:rsidRPr="00841FD5">
        <w:rPr>
          <w:i w:val="0"/>
          <w:iCs/>
        </w:rPr>
        <w:t xml:space="preserve">implicit biases </w:t>
      </w:r>
      <w:r w:rsidR="00D94CDC">
        <w:rPr>
          <w:i w:val="0"/>
          <w:iCs/>
        </w:rPr>
        <w:t xml:space="preserve">- </w:t>
      </w:r>
      <w:r w:rsidRPr="00841FD5">
        <w:rPr>
          <w:i w:val="0"/>
          <w:iCs/>
        </w:rPr>
        <w:t>(https://implicit.harvard.edu/implicit/takeatest.html)</w:t>
      </w:r>
    </w:p>
    <w:p w14:paraId="1CCE52B8" w14:textId="77777777" w:rsidR="00C52451" w:rsidRDefault="00C52451" w:rsidP="00C52451">
      <w:pPr>
        <w:pStyle w:val="NoSpacing"/>
      </w:pPr>
    </w:p>
    <w:p w14:paraId="1E0559A5" w14:textId="52AC4B58" w:rsidR="003E6303" w:rsidRDefault="00B25635" w:rsidP="00706711">
      <w:pPr>
        <w:pStyle w:val="Heading2"/>
        <w:rPr>
          <w:b/>
          <w:bCs/>
        </w:rPr>
      </w:pPr>
      <w:r>
        <w:rPr>
          <w:b/>
          <w:bCs/>
        </w:rPr>
        <w:t>Reflecting</w:t>
      </w:r>
    </w:p>
    <w:p w14:paraId="1DCEB30E" w14:textId="0FBBE25F" w:rsidR="00B13266" w:rsidRDefault="00B13266" w:rsidP="00B13266">
      <w:pPr>
        <w:pStyle w:val="NoSpacing"/>
        <w:rPr>
          <w:rStyle w:val="Heading2Char"/>
          <w:i/>
          <w:iCs/>
        </w:rPr>
      </w:pPr>
      <w:r w:rsidRPr="00263EC5">
        <w:rPr>
          <w:rStyle w:val="Heading2Char"/>
          <w:i/>
          <w:iCs/>
        </w:rPr>
        <w:t>Is it possible to hold an apolitical position on race equality?</w:t>
      </w:r>
      <w:r w:rsidR="000B70FB">
        <w:rPr>
          <w:rStyle w:val="Heading2Char"/>
          <w:i/>
          <w:iCs/>
        </w:rPr>
        <w:t xml:space="preserve"> </w:t>
      </w:r>
    </w:p>
    <w:p w14:paraId="678238B4" w14:textId="6D3C3D96" w:rsidR="00787374" w:rsidRDefault="00787374" w:rsidP="00787374">
      <w:pPr>
        <w:pStyle w:val="NoSpacing"/>
      </w:pPr>
      <w:r>
        <w:t>If race is a historical and political (not biological) construct can you be apolitical</w:t>
      </w:r>
      <w:r w:rsidR="00165DE6">
        <w:t xml:space="preserve"> on race and racism</w:t>
      </w:r>
      <w:r>
        <w:t>? How does this link to the concept of (racial) “colour-blindness”?</w:t>
      </w:r>
    </w:p>
    <w:p w14:paraId="31F25B42" w14:textId="39A3B7D6" w:rsidR="0064612C" w:rsidRDefault="0064612C" w:rsidP="00787374">
      <w:pPr>
        <w:pStyle w:val="NoSpacing"/>
      </w:pPr>
    </w:p>
    <w:p w14:paraId="58D063CF" w14:textId="58F5F12F" w:rsidR="0064612C" w:rsidRPr="00787374" w:rsidRDefault="0064612C" w:rsidP="0064612C">
      <w:pPr>
        <w:jc w:val="center"/>
      </w:pPr>
      <w:r>
        <w:t>Yes / No</w:t>
      </w:r>
    </w:p>
    <w:p w14:paraId="1DB7ED7D" w14:textId="6CDC9F64" w:rsidR="00B13266" w:rsidRPr="003E6303" w:rsidRDefault="00B13266" w:rsidP="00B13266">
      <w:pPr>
        <w:pStyle w:val="NoSpacing"/>
      </w:pPr>
    </w:p>
    <w:p w14:paraId="341EA03D" w14:textId="4703A833" w:rsidR="00B13266" w:rsidRDefault="00B13266" w:rsidP="00B13266">
      <w:pPr>
        <w:pStyle w:val="Heading2"/>
        <w:rPr>
          <w:b/>
          <w:bCs/>
        </w:rPr>
      </w:pPr>
      <w:r>
        <w:rPr>
          <w:noProof/>
        </w:rPr>
        <mc:AlternateContent>
          <mc:Choice Requires="wps">
            <w:drawing>
              <wp:inline distT="0" distB="0" distL="0" distR="0" wp14:anchorId="15F6171C" wp14:editId="7FA7FCE8">
                <wp:extent cx="4432300" cy="1233237"/>
                <wp:effectExtent l="0" t="0" r="12700" b="11430"/>
                <wp:docPr id="18" name="Snip Single Corner of Rectangle 18"/>
                <wp:cNvGraphicFramePr/>
                <a:graphic xmlns:a="http://schemas.openxmlformats.org/drawingml/2006/main">
                  <a:graphicData uri="http://schemas.microsoft.com/office/word/2010/wordprocessingShape">
                    <wps:wsp>
                      <wps:cNvSpPr/>
                      <wps:spPr>
                        <a:xfrm>
                          <a:off x="0" y="0"/>
                          <a:ext cx="4432300" cy="1233237"/>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09B76D" w14:textId="77777777" w:rsidR="00C501DA" w:rsidRDefault="00C501DA" w:rsidP="00B13266">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15F6171C" id="Snip Single Corner of Rectangle 18" o:spid="_x0000_s1043" style="width:349pt;height:97.1pt;visibility:visible;mso-wrap-style:square;mso-left-percent:-10001;mso-top-percent:-10001;mso-position-horizontal:absolute;mso-position-horizontal-relative:char;mso-position-vertical:absolute;mso-position-vertical-relative:line;mso-left-percent:-10001;mso-top-percent:-10001;v-text-anchor:top" coordsize="4432300,123323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" adj="-11796480,,5400" path="m,l4226756,r205544,205544l4432300,1233237,,1233237,,xe" fillcolor="white [3212]" strokecolor="black [3213]" strokeweight="1pt">
                <v:stroke joinstyle="miter"/>
                <v:formulas/>
                <v:path arrowok="t" o:connecttype="custom" o:connectlocs="0,0;4226756,0;4432300,205544;4432300,1233237;0,1233237;0,0" o:connectangles="0,0,0,0,0,0" textboxrect="0,0,4432300,1233237"/>
                <v:textbox>
                  <w:txbxContent>
                    <w:p w14:paraId="6609B76D" w14:textId="77777777" w:rsidR="00C501DA" w:rsidRDefault="00C501DA" w:rsidP="00B13266">
                      <w:pPr>
                        <w:spacing w:line="276" w:lineRule="auto"/>
                        <w:jc w:val="left"/>
                      </w:pPr>
                    </w:p>
                  </w:txbxContent>
                </v:textbox>
                <w10:anchorlock/>
              </v:shape>
            </w:pict>
          </mc:Fallback>
        </mc:AlternateContent>
      </w:r>
    </w:p>
    <w:p w14:paraId="36D35FA9" w14:textId="29A371F9" w:rsidR="00B13266" w:rsidRPr="00B13266" w:rsidRDefault="00B13266" w:rsidP="00505275">
      <w:pPr>
        <w:pStyle w:val="NoSpacing"/>
      </w:pPr>
    </w:p>
    <w:p w14:paraId="1765FE24" w14:textId="78E294FE" w:rsidR="00787374" w:rsidRDefault="00787374">
      <w:pPr>
        <w:jc w:val="left"/>
        <w:rPr>
          <w:rFonts w:eastAsiaTheme="majorEastAsia" w:cstheme="majorBidi"/>
          <w:i/>
          <w:sz w:val="28"/>
          <w:szCs w:val="26"/>
        </w:rPr>
      </w:pPr>
      <w:r>
        <w:br w:type="page"/>
      </w:r>
    </w:p>
    <w:p w14:paraId="5C620096" w14:textId="65496A4F" w:rsidR="00263EC5" w:rsidRDefault="00A22B9D" w:rsidP="006D29B1">
      <w:pPr>
        <w:pStyle w:val="Heading2"/>
      </w:pPr>
      <w:r>
        <w:lastRenderedPageBreak/>
        <w:t>Does</w:t>
      </w:r>
      <w:r w:rsidR="003E6303">
        <w:t xml:space="preserve"> </w:t>
      </w:r>
      <w:r>
        <w:t>the use of “</w:t>
      </w:r>
      <w:r w:rsidR="003E6303">
        <w:t>race</w:t>
      </w:r>
      <w:r>
        <w:t>”</w:t>
      </w:r>
      <w:r w:rsidR="003E6303">
        <w:t xml:space="preserve"> </w:t>
      </w:r>
      <w:r w:rsidR="006D29B1">
        <w:t>and our own biases impact</w:t>
      </w:r>
      <w:r w:rsidR="003E6303">
        <w:t xml:space="preserve"> our work as </w:t>
      </w:r>
      <w:r w:rsidR="006D29B1">
        <w:t>members of a university?</w:t>
      </w:r>
    </w:p>
    <w:p w14:paraId="31277247" w14:textId="76CBD432" w:rsidR="00B13266" w:rsidRPr="00B13266" w:rsidRDefault="00B13266" w:rsidP="00B13266">
      <w:pPr>
        <w:pStyle w:val="NoSpacing"/>
      </w:pPr>
      <w:r>
        <w:t>Do we have a role to play as members of a university in combatting racism in journals</w:t>
      </w:r>
      <w:r w:rsidR="00CF36C7">
        <w:t>, in society</w:t>
      </w:r>
      <w:r>
        <w:t xml:space="preserve"> and in the University? (P. 120-129) If so, what is our role?</w:t>
      </w:r>
    </w:p>
    <w:p w14:paraId="206B5D58" w14:textId="66DBA860" w:rsidR="00263EC5" w:rsidRDefault="00263EC5" w:rsidP="003E6303">
      <w:pPr>
        <w:pStyle w:val="NoSpacing"/>
      </w:pPr>
    </w:p>
    <w:p w14:paraId="2F60B3F1" w14:textId="57721F7B" w:rsidR="00C04E06" w:rsidRPr="00C04E06" w:rsidRDefault="00263EC5" w:rsidP="00C04E06">
      <w:pPr>
        <w:pStyle w:val="NoSpacing"/>
      </w:pPr>
      <w:r>
        <w:rPr>
          <w:noProof/>
        </w:rPr>
        <mc:AlternateContent>
          <mc:Choice Requires="wps">
            <w:drawing>
              <wp:inline distT="0" distB="0" distL="0" distR="0" wp14:anchorId="0A4FAB49" wp14:editId="023D7DAC">
                <wp:extent cx="4432300" cy="577515"/>
                <wp:effectExtent l="0" t="0" r="12700" b="6985"/>
                <wp:docPr id="1" name="Snip Single Corner of Rectangle 1"/>
                <wp:cNvGraphicFramePr/>
                <a:graphic xmlns:a="http://schemas.openxmlformats.org/drawingml/2006/main">
                  <a:graphicData uri="http://schemas.microsoft.com/office/word/2010/wordprocessingShape">
                    <wps:wsp>
                      <wps:cNvSpPr/>
                      <wps:spPr>
                        <a:xfrm>
                          <a:off x="0" y="0"/>
                          <a:ext cx="4432300" cy="577515"/>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7357D6" w14:textId="77777777" w:rsidR="00C501DA" w:rsidRDefault="00C501DA" w:rsidP="00263EC5">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0A4FAB49" id="Snip Single Corner of Rectangle 1" o:spid="_x0000_s1045" style="width:349pt;height:45.45pt;visibility:visible;mso-wrap-style:square;mso-left-percent:-10001;mso-top-percent:-10001;mso-position-horizontal:absolute;mso-position-horizontal-relative:char;mso-position-vertical:absolute;mso-position-vertical-relative:line;mso-left-percent:-10001;mso-top-percent:-10001;v-text-anchor:top" coordsize="4432300,5775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" adj="-11796480,,5400" path="m,l4336046,r96254,96254l4432300,577515,,577515,,xe" fillcolor="white [3212]" strokecolor="black [3213]" strokeweight="1pt">
                <v:stroke joinstyle="miter"/>
                <v:formulas/>
                <v:path arrowok="t" o:connecttype="custom" o:connectlocs="0,0;4336046,0;4432300,96254;4432300,577515;0,577515;0,0" o:connectangles="0,0,0,0,0,0" textboxrect="0,0,4432300,577515"/>
                <v:textbox>
                  <w:txbxContent>
                    <w:p w14:paraId="077357D6" w14:textId="77777777" w:rsidR="00C501DA" w:rsidRDefault="00C501DA" w:rsidP="00263EC5">
                      <w:pPr>
                        <w:spacing w:line="276" w:lineRule="auto"/>
                        <w:jc w:val="left"/>
                      </w:pPr>
                    </w:p>
                  </w:txbxContent>
                </v:textbox>
                <w10:anchorlock/>
              </v:shape>
            </w:pict>
          </mc:Fallback>
        </mc:AlternateContent>
      </w:r>
    </w:p>
    <w:p w14:paraId="42654E04" w14:textId="77777777" w:rsidR="00787374" w:rsidRDefault="00787374" w:rsidP="00787374">
      <w:pPr>
        <w:pStyle w:val="NoSpacing"/>
      </w:pPr>
    </w:p>
    <w:p w14:paraId="35445A00" w14:textId="2709EA11" w:rsidR="00B25635" w:rsidRPr="00B25635" w:rsidRDefault="00B25635" w:rsidP="00706711">
      <w:pPr>
        <w:pStyle w:val="Heading2"/>
        <w:rPr>
          <w:b/>
          <w:bCs/>
        </w:rPr>
      </w:pPr>
      <w:r w:rsidRPr="00B25635">
        <w:rPr>
          <w:b/>
          <w:bCs/>
        </w:rPr>
        <w:t>Application</w:t>
      </w:r>
    </w:p>
    <w:p w14:paraId="5917C62C" w14:textId="25CCF0E6" w:rsidR="00CE3B22" w:rsidRDefault="00987DAE" w:rsidP="002B7EF6">
      <w:pPr>
        <w:pStyle w:val="Heading2"/>
      </w:pPr>
      <w:r>
        <w:t xml:space="preserve">If race </w:t>
      </w:r>
      <w:r w:rsidR="00165DE6">
        <w:t>isn’t</w:t>
      </w:r>
      <w:r>
        <w:t xml:space="preserve"> biological but rather a </w:t>
      </w:r>
      <w:r w:rsidR="00CE3B22">
        <w:t>human</w:t>
      </w:r>
      <w:r>
        <w:t xml:space="preserve"> </w:t>
      </w:r>
      <w:r w:rsidR="00CE3B22">
        <w:t>construct, why do we have attainment gap</w:t>
      </w:r>
      <w:r w:rsidR="00B5261D">
        <w:t>s</w:t>
      </w:r>
      <w:r w:rsidR="00CE3B22">
        <w:t>?</w:t>
      </w:r>
    </w:p>
    <w:p w14:paraId="4E548520" w14:textId="6E01373B" w:rsidR="00745B5C" w:rsidRDefault="00B47DA9" w:rsidP="00987DAE">
      <w:pPr>
        <w:pStyle w:val="NoSpacing"/>
      </w:pPr>
      <w:r>
        <w:t xml:space="preserve">There are two dominant arguments. </w:t>
      </w:r>
      <w:r w:rsidR="00745B5C">
        <w:t xml:space="preserve">The so called “deficit model” focuses on the attributes and characteristics of </w:t>
      </w:r>
      <w:r>
        <w:t xml:space="preserve">the </w:t>
      </w:r>
      <w:r w:rsidR="00745B5C">
        <w:t xml:space="preserve">students as the main reasons for attainment gaps. The deficit model does not acknowledge societal or institutional structures and discrimination. Therefore, this model places responsibility for the attainment gap </w:t>
      </w:r>
      <w:r w:rsidR="0064612C">
        <w:t xml:space="preserve">solely </w:t>
      </w:r>
      <w:r w:rsidR="00745B5C">
        <w:t>on the individual not the system. The literature strongly refutes the deficit model.</w:t>
      </w:r>
    </w:p>
    <w:p w14:paraId="2758DF32" w14:textId="0798043D" w:rsidR="00745B5C" w:rsidRDefault="00B47DA9" w:rsidP="00987DAE">
      <w:pPr>
        <w:pStyle w:val="NoSpacing"/>
      </w:pPr>
      <w:r>
        <w:t xml:space="preserve">The second focuses on the systems, institutions and society. </w:t>
      </w:r>
      <w:r w:rsidR="00745B5C">
        <w:t>A report from Universities UK (UUK)</w:t>
      </w:r>
      <w:r w:rsidR="00E62C4F">
        <w:fldChar w:fldCharType="begin" w:fldLock="1"/>
      </w:r>
      <w:r w:rsidR="00821CD6">
        <w:instrText>ADDIN CSL_CITATION {"citationItems":[{"id":"ITEM-1","itemData":{"author":[{"dropping-particle":"","family":"Universities UK","given":"","non-dropping-particle":"","parse-names":false,"suffix":""},{"dropping-particle":"","family":"Students","given":"National Union of","non-dropping-particle":"","parse-names":false,"suffix":""}],"id":"ITEM-1","issued":{"date-parts":[["2019"]]},"title":"Black, Asian and Minority Ethnic Student Attainment At UK Universities: #CLOSINGTHEGAP","type":"report"},"uris":["http://www.mendeley.com/documents/?uuid=cc98084f-c78e-408b-af63-5a385e93f978"]}],"mendeley":{"formattedCitation":"&lt;sup&gt;2&lt;/sup&gt;","plainTextFormattedCitation":"2","previouslyFormattedCitation":"&lt;sup&gt;2&lt;/sup&gt;"},"properties":{"noteIndex":0},"schema":"https://github.com/citation-style-language/schema/raw/master/csl-citation.json"}</w:instrText>
      </w:r>
      <w:r w:rsidR="00E62C4F">
        <w:fldChar w:fldCharType="separate"/>
      </w:r>
      <w:r w:rsidR="00E62C4F" w:rsidRPr="00E62C4F">
        <w:rPr>
          <w:i w:val="0"/>
          <w:noProof/>
          <w:vertAlign w:val="superscript"/>
        </w:rPr>
        <w:t>2</w:t>
      </w:r>
      <w:r w:rsidR="00E62C4F">
        <w:fldChar w:fldCharType="end"/>
      </w:r>
      <w:r w:rsidR="00745B5C">
        <w:t xml:space="preserve"> </w:t>
      </w:r>
      <w:r>
        <w:t xml:space="preserve">that follows this argument </w:t>
      </w:r>
      <w:r w:rsidR="00745B5C">
        <w:t>highlights eight themes from the literature that are believed to contribute to the attainment gap;</w:t>
      </w:r>
    </w:p>
    <w:p w14:paraId="35A0A710" w14:textId="63DCD416" w:rsidR="00745B5C" w:rsidRDefault="00745B5C" w:rsidP="006B0D37">
      <w:pPr>
        <w:pStyle w:val="NoSpacing"/>
        <w:numPr>
          <w:ilvl w:val="0"/>
          <w:numId w:val="3"/>
        </w:numPr>
        <w:ind w:left="417"/>
      </w:pPr>
      <w:r>
        <w:t>Institutional culture – a limited awareness of BAME issues</w:t>
      </w:r>
      <w:r w:rsidR="00E62C4F">
        <w:t xml:space="preserve"> and use of a deficit model</w:t>
      </w:r>
    </w:p>
    <w:p w14:paraId="3DC8DBE8" w14:textId="64C71D12" w:rsidR="00E62C4F" w:rsidRDefault="00E62C4F" w:rsidP="006B0D37">
      <w:pPr>
        <w:pStyle w:val="NoSpacing"/>
        <w:numPr>
          <w:ilvl w:val="0"/>
          <w:numId w:val="3"/>
        </w:numPr>
        <w:ind w:left="417"/>
      </w:pPr>
      <w:r>
        <w:t>Lack of diversity among role models and staff</w:t>
      </w:r>
    </w:p>
    <w:p w14:paraId="08FC6AAD" w14:textId="032663CB" w:rsidR="00F849E1" w:rsidRDefault="00E62C4F" w:rsidP="006B0D37">
      <w:pPr>
        <w:pStyle w:val="NoSpacing"/>
        <w:numPr>
          <w:ilvl w:val="0"/>
          <w:numId w:val="3"/>
        </w:numPr>
        <w:ind w:left="417"/>
      </w:pPr>
      <w:r>
        <w:t>Lack of inclusive</w:t>
      </w:r>
      <w:r w:rsidR="00165DE6">
        <w:t xml:space="preserve"> &amp; </w:t>
      </w:r>
      <w:r>
        <w:t>diverse curricu</w:t>
      </w:r>
      <w:r w:rsidR="006B0D37">
        <w:t>la</w:t>
      </w:r>
      <w:r>
        <w:t xml:space="preserve"> and </w:t>
      </w:r>
      <w:r w:rsidR="00165DE6">
        <w:t xml:space="preserve">a </w:t>
      </w:r>
      <w:r>
        <w:t>reliance on “mainstream” way</w:t>
      </w:r>
      <w:r w:rsidR="00165DE6">
        <w:t>s</w:t>
      </w:r>
      <w:r>
        <w:t xml:space="preserve"> of thinking </w:t>
      </w:r>
    </w:p>
    <w:p w14:paraId="3A3DD30D" w14:textId="20BF319A" w:rsidR="00E62C4F" w:rsidRDefault="00E62C4F" w:rsidP="006B0D37">
      <w:pPr>
        <w:pStyle w:val="NoSpacing"/>
        <w:numPr>
          <w:ilvl w:val="0"/>
          <w:numId w:val="3"/>
        </w:numPr>
        <w:ind w:left="417"/>
      </w:pPr>
      <w:r>
        <w:t>Students feeling like they don’t belong</w:t>
      </w:r>
    </w:p>
    <w:p w14:paraId="128A83F1" w14:textId="08D39E45" w:rsidR="00E62C4F" w:rsidRDefault="00E62C4F" w:rsidP="006B0D37">
      <w:pPr>
        <w:pStyle w:val="NoSpacing"/>
        <w:numPr>
          <w:ilvl w:val="0"/>
          <w:numId w:val="3"/>
        </w:numPr>
        <w:ind w:left="417"/>
      </w:pPr>
      <w:r>
        <w:t>Prior attainment</w:t>
      </w:r>
    </w:p>
    <w:p w14:paraId="652A5528" w14:textId="07024FA1" w:rsidR="00E62C4F" w:rsidRDefault="00E62C4F" w:rsidP="006B0D37">
      <w:pPr>
        <w:pStyle w:val="NoSpacing"/>
        <w:numPr>
          <w:ilvl w:val="0"/>
          <w:numId w:val="3"/>
        </w:numPr>
        <w:ind w:left="417"/>
      </w:pPr>
      <w:r>
        <w:t>Lack of information, advice and knowledge of the system</w:t>
      </w:r>
    </w:p>
    <w:p w14:paraId="22B302D3" w14:textId="4EEEB0C2" w:rsidR="00E62C4F" w:rsidRDefault="00E62C4F" w:rsidP="006B0D37">
      <w:pPr>
        <w:pStyle w:val="NoSpacing"/>
        <w:numPr>
          <w:ilvl w:val="0"/>
          <w:numId w:val="3"/>
        </w:numPr>
        <w:ind w:left="417"/>
      </w:pPr>
      <w:r>
        <w:t>Financial considerations</w:t>
      </w:r>
    </w:p>
    <w:p w14:paraId="4D44174D" w14:textId="7D2F397C" w:rsidR="00E62C4F" w:rsidRDefault="00E62C4F" w:rsidP="006B0D37">
      <w:pPr>
        <w:pStyle w:val="NoSpacing"/>
        <w:numPr>
          <w:ilvl w:val="0"/>
          <w:numId w:val="3"/>
        </w:numPr>
        <w:ind w:left="417"/>
      </w:pPr>
      <w:r>
        <w:t>Lack of preparedness for Higher Education</w:t>
      </w:r>
    </w:p>
    <w:p w14:paraId="56BB48F7" w14:textId="06682367" w:rsidR="00E62C4F" w:rsidRDefault="00E62C4F" w:rsidP="00E62C4F">
      <w:pPr>
        <w:pStyle w:val="NoSpacing"/>
        <w:rPr>
          <w:b/>
          <w:bCs/>
        </w:rPr>
      </w:pPr>
      <w:r w:rsidRPr="00C22C69">
        <w:rPr>
          <w:b/>
          <w:bCs/>
        </w:rPr>
        <w:t xml:space="preserve">Bearing these eight themes in mind, what steps can we take as </w:t>
      </w:r>
      <w:r w:rsidRPr="00C22C69">
        <w:rPr>
          <w:b/>
          <w:bCs/>
          <w:u w:val="single"/>
        </w:rPr>
        <w:t>individuals</w:t>
      </w:r>
      <w:r w:rsidRPr="00C22C69">
        <w:rPr>
          <w:b/>
          <w:bCs/>
        </w:rPr>
        <w:t xml:space="preserve">, a </w:t>
      </w:r>
      <w:r w:rsidRPr="00C22C69">
        <w:rPr>
          <w:b/>
          <w:bCs/>
          <w:u w:val="single"/>
        </w:rPr>
        <w:t>department</w:t>
      </w:r>
      <w:r w:rsidRPr="00C22C69">
        <w:rPr>
          <w:b/>
          <w:bCs/>
        </w:rPr>
        <w:t xml:space="preserve"> and </w:t>
      </w:r>
      <w:r w:rsidRPr="00C22C69">
        <w:rPr>
          <w:b/>
          <w:bCs/>
          <w:u w:val="single"/>
        </w:rPr>
        <w:t>institution</w:t>
      </w:r>
      <w:r w:rsidRPr="00C22C69">
        <w:rPr>
          <w:b/>
          <w:bCs/>
        </w:rPr>
        <w:t xml:space="preserve"> to close ethnicity attainment gaps?</w:t>
      </w:r>
    </w:p>
    <w:p w14:paraId="6422D6F8" w14:textId="3999578C" w:rsidR="006B0D37" w:rsidRPr="0064612C" w:rsidRDefault="006B0D37" w:rsidP="00E62C4F">
      <w:pPr>
        <w:pStyle w:val="NoSpacing"/>
        <w:rPr>
          <w:b/>
          <w:bCs/>
        </w:rPr>
      </w:pPr>
    </w:p>
    <w:p w14:paraId="76E1265D" w14:textId="13D75E31" w:rsidR="00787374" w:rsidRPr="00787374" w:rsidRDefault="00CE3B22" w:rsidP="00787374">
      <w:pPr>
        <w:pStyle w:val="Heading2"/>
        <w:rPr>
          <w:b/>
          <w:bCs/>
        </w:rPr>
      </w:pPr>
      <w:r>
        <w:rPr>
          <w:noProof/>
        </w:rPr>
        <mc:AlternateContent>
          <mc:Choice Requires="wps">
            <w:drawing>
              <wp:inline distT="0" distB="0" distL="0" distR="0" wp14:anchorId="5D495AEA" wp14:editId="4845462E">
                <wp:extent cx="4432300" cy="1114325"/>
                <wp:effectExtent l="0" t="0" r="12700" b="16510"/>
                <wp:docPr id="14" name="Snip Single Corner of Rectangle 14"/>
                <wp:cNvGraphicFramePr/>
                <a:graphic xmlns:a="http://schemas.openxmlformats.org/drawingml/2006/main">
                  <a:graphicData uri="http://schemas.microsoft.com/office/word/2010/wordprocessingShape">
                    <wps:wsp>
                      <wps:cNvSpPr/>
                      <wps:spPr>
                        <a:xfrm>
                          <a:off x="0" y="0"/>
                          <a:ext cx="4432300" cy="1114325"/>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F480D7" w14:textId="77777777" w:rsidR="00C501DA" w:rsidRDefault="00C501DA" w:rsidP="00CE3B22">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D495AEA" id="Snip Single Corner of Rectangle 14" o:spid="_x0000_s1036" style="width:349pt;height:87.75pt;visibility:visible;mso-wrap-style:square;mso-left-percent:-10001;mso-top-percent:-10001;mso-position-horizontal:absolute;mso-position-horizontal-relative:char;mso-position-vertical:absolute;mso-position-vertical-relative:line;mso-left-percent:-10001;mso-top-percent:-10001;v-text-anchor:top" coordsize="4432300,11143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" adj="-11796480,,5400" path="m,l4246575,r185725,185725l4432300,1114325,,1114325,,xe" fillcolor="white [3212]" strokecolor="black [3213]" strokeweight="1pt">
                <v:stroke joinstyle="miter"/>
                <v:formulas/>
                <v:path arrowok="t" o:connecttype="custom" o:connectlocs="0,0;4246575,0;4432300,185725;4432300,1114325;0,1114325;0,0" o:connectangles="0,0,0,0,0,0" textboxrect="0,0,4432300,1114325"/>
                <v:textbox>
                  <w:txbxContent>
                    <w:p w14:paraId="11F480D7" w14:textId="77777777" w:rsidR="00C501DA" w:rsidRDefault="00C501DA" w:rsidP="00CE3B22">
                      <w:pPr>
                        <w:spacing w:line="276" w:lineRule="auto"/>
                        <w:jc w:val="left"/>
                      </w:pPr>
                    </w:p>
                  </w:txbxContent>
                </v:textbox>
                <w10:anchorlock/>
              </v:shape>
            </w:pict>
          </mc:Fallback>
        </mc:AlternateContent>
      </w:r>
      <w:r w:rsidR="00787374">
        <w:rPr>
          <w:b/>
          <w:bCs/>
        </w:rPr>
        <w:br w:type="page"/>
      </w:r>
    </w:p>
    <w:p w14:paraId="3766FA5A" w14:textId="09AF7932" w:rsidR="003B0F98" w:rsidRDefault="003B0F98" w:rsidP="003E6303">
      <w:pPr>
        <w:pStyle w:val="Heading2"/>
        <w:rPr>
          <w:b/>
          <w:bCs/>
        </w:rPr>
      </w:pPr>
      <w:r>
        <w:rPr>
          <w:b/>
          <w:bCs/>
        </w:rPr>
        <w:lastRenderedPageBreak/>
        <w:t xml:space="preserve">Additional </w:t>
      </w:r>
      <w:r w:rsidRPr="003B0F98">
        <w:rPr>
          <w:b/>
          <w:bCs/>
        </w:rPr>
        <w:t>Notes</w:t>
      </w:r>
      <w:r>
        <w:rPr>
          <w:b/>
          <w:bCs/>
        </w:rPr>
        <w:t>;</w:t>
      </w:r>
    </w:p>
    <w:p w14:paraId="0A22ACF2" w14:textId="77777777" w:rsidR="00F849E1" w:rsidRPr="00F849E1" w:rsidRDefault="00F849E1" w:rsidP="00F849E1">
      <w:pPr>
        <w:pStyle w:val="NoSpacing"/>
      </w:pPr>
    </w:p>
    <w:p w14:paraId="10001226" w14:textId="32059E65" w:rsidR="00FB088F" w:rsidRDefault="003B0F98" w:rsidP="00640420">
      <w:r>
        <w:rPr>
          <w:noProof/>
        </w:rPr>
        <mc:AlternateContent>
          <mc:Choice Requires="wps">
            <w:drawing>
              <wp:inline distT="0" distB="0" distL="0" distR="0" wp14:anchorId="68807923" wp14:editId="0C7E9BEC">
                <wp:extent cx="4432300" cy="2324911"/>
                <wp:effectExtent l="0" t="0" r="12700" b="12065"/>
                <wp:docPr id="10" name="Snip Single Corner of Rectangle 10"/>
                <wp:cNvGraphicFramePr/>
                <a:graphic xmlns:a="http://schemas.openxmlformats.org/drawingml/2006/main">
                  <a:graphicData uri="http://schemas.microsoft.com/office/word/2010/wordprocessingShape">
                    <wps:wsp>
                      <wps:cNvSpPr/>
                      <wps:spPr>
                        <a:xfrm>
                          <a:off x="0" y="0"/>
                          <a:ext cx="4432300" cy="2324911"/>
                        </a:xfrm>
                        <a:prstGeom prst="snip1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200085" w14:textId="77777777" w:rsidR="00C501DA" w:rsidRDefault="00C501DA" w:rsidP="003B0F98">
                            <w:pPr>
                              <w:spacing w:line="276" w:lineRule="auto"/>
                              <w:jc w:val="left"/>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68807923" id="Snip Single Corner of Rectangle 10" o:spid="_x0000_s1048" style="width:349pt;height:183.05pt;visibility:visible;mso-wrap-style:square;mso-left-percent:-10001;mso-top-percent:-10001;mso-position-horizontal:absolute;mso-position-horizontal-relative:char;mso-position-vertical:absolute;mso-position-vertical-relative:line;mso-left-percent:-10001;mso-top-percent:-10001;v-text-anchor:top" coordsize="4432300,232491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" adj="-11796480,,5400" path="m,l4044807,r387493,387493l4432300,2324911,,2324911,,xe" fillcolor="white [3212]" strokecolor="black [3213]" strokeweight="1pt">
                <v:stroke joinstyle="miter"/>
                <v:formulas/>
                <v:path arrowok="t" o:connecttype="custom" o:connectlocs="0,0;4044807,0;4432300,387493;4432300,2324911;0,2324911;0,0" o:connectangles="0,0,0,0,0,0" textboxrect="0,0,4432300,2324911"/>
                <v:textbox>
                  <w:txbxContent>
                    <w:p w14:paraId="56200085" w14:textId="77777777" w:rsidR="00C501DA" w:rsidRDefault="00C501DA" w:rsidP="003B0F98">
                      <w:pPr>
                        <w:spacing w:line="276" w:lineRule="auto"/>
                        <w:jc w:val="left"/>
                      </w:pPr>
                    </w:p>
                  </w:txbxContent>
                </v:textbox>
                <w10:anchorlock/>
              </v:shape>
            </w:pict>
          </mc:Fallback>
        </mc:AlternateContent>
      </w:r>
    </w:p>
    <w:p w14:paraId="6DC4F054" w14:textId="0E4565AC" w:rsidR="00FB088F" w:rsidRPr="00987DAE" w:rsidRDefault="00FB088F" w:rsidP="00FB088F">
      <w:pPr>
        <w:pStyle w:val="Heading1"/>
        <w:rPr>
          <w:i/>
          <w:iCs/>
        </w:rPr>
      </w:pPr>
      <w:r w:rsidRPr="00987DAE">
        <w:rPr>
          <w:i/>
          <w:iCs/>
        </w:rPr>
        <w:t xml:space="preserve">Evidence against “Race” as a </w:t>
      </w:r>
      <w:r w:rsidR="00F7731D">
        <w:rPr>
          <w:i/>
          <w:iCs/>
        </w:rPr>
        <w:t xml:space="preserve">biological </w:t>
      </w:r>
      <w:r w:rsidRPr="00987DAE">
        <w:rPr>
          <w:i/>
          <w:iCs/>
        </w:rPr>
        <w:t>concept</w:t>
      </w:r>
    </w:p>
    <w:p w14:paraId="3744AD05" w14:textId="5DC9D5C8" w:rsidR="00FB088F" w:rsidRDefault="00FB088F" w:rsidP="00FB088F">
      <w:pPr>
        <w:pStyle w:val="NoSpacing"/>
      </w:pPr>
      <w:r>
        <w:t xml:space="preserve">In 1972, </w:t>
      </w:r>
      <w:proofErr w:type="spellStart"/>
      <w:r>
        <w:t>Lewontin</w:t>
      </w:r>
      <w:proofErr w:type="spellEnd"/>
      <w:r>
        <w:t xml:space="preserve"> argues that around 90% of variation is seen within racial groupings not in differences between racial groupings</w:t>
      </w:r>
      <w:r w:rsidR="00EA5016">
        <w:t>;</w:t>
      </w:r>
      <w:r>
        <w:fldChar w:fldCharType="begin" w:fldLock="1"/>
      </w:r>
      <w:r w:rsidR="00821CD6">
        <w:instrText>ADDIN CSL_CITATION {"citationItems":[{"id":"ITEM-1","itemData":{"DOI":"10.1007/978-1-4684-9063-3_14","author":[{"dropping-particle":"","family":"Lewontin","given":"R. C.","non-dropping-particle":"","parse-names":false,"suffix":""}],"container-title":"Evolutionary Biology","id":"ITEM-1","issued":{"date-parts":[["1972"]]},"page":"381-398","publisher":"Springer US","publisher-place":"New York, NY","title":"The Apportionment of Human Diversity","type":"chapter"},"uris":["http://www.mendeley.com/documents/?uuid=75e80492-a65b-3b68-9f04-e0c1706524c5"]}],"mendeley":{"formattedCitation":"&lt;sup&gt;3&lt;/sup&gt;","plainTextFormattedCitation":"3","previouslyFormattedCitation":"&lt;sup&gt;3&lt;/sup&gt;"},"properties":{"noteIndex":0},"schema":"https://github.com/citation-style-language/schema/raw/master/csl-citation.json"}</w:instrText>
      </w:r>
      <w:r>
        <w:fldChar w:fldCharType="separate"/>
      </w:r>
      <w:r w:rsidR="00E62C4F" w:rsidRPr="00E62C4F">
        <w:rPr>
          <w:i w:val="0"/>
          <w:noProof/>
          <w:vertAlign w:val="superscript"/>
        </w:rPr>
        <w:t>3</w:t>
      </w:r>
      <w:r>
        <w:fldChar w:fldCharType="end"/>
      </w:r>
    </w:p>
    <w:p w14:paraId="60AE5EDF" w14:textId="77777777" w:rsidR="00FB088F" w:rsidRDefault="00FB088F" w:rsidP="00FB088F">
      <w:pPr>
        <w:pStyle w:val="NoSpacing"/>
      </w:pPr>
    </w:p>
    <w:p w14:paraId="1C7A8AD9"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 is clear that our perception of relatively large differences</w:t>
      </w:r>
    </w:p>
    <w:p w14:paraId="242D67A6"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between human races and subgroups, as compared to the</w:t>
      </w:r>
    </w:p>
    <w:p w14:paraId="7CEE0359"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variation within these groups, is indeed a biased perception</w:t>
      </w:r>
    </w:p>
    <w:p w14:paraId="52036870"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and that, based on randomly chosen genetic differences,</w:t>
      </w:r>
    </w:p>
    <w:p w14:paraId="67CA7B4F"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human races and populations are remarkably similar to each</w:t>
      </w:r>
    </w:p>
    <w:p w14:paraId="5DE971BF"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other, with the largest part by far of human variation being</w:t>
      </w:r>
    </w:p>
    <w:p w14:paraId="5FBD8360"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accounted for by the differences between individuals. Human</w:t>
      </w:r>
    </w:p>
    <w:p w14:paraId="0465F5A9"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racial classification is of no social value and is positively</w:t>
      </w:r>
    </w:p>
    <w:p w14:paraId="568E0A91"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destructive of social and human relations. Since such racial</w:t>
      </w:r>
    </w:p>
    <w:p w14:paraId="22384308"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classification is now seen to be of virtually no genetic or</w:t>
      </w:r>
    </w:p>
    <w:p w14:paraId="63704207"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taxonomic significance either, no justification can be offered for</w:t>
      </w:r>
    </w:p>
    <w:p w14:paraId="64A1E241"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its continuance</w:t>
      </w:r>
    </w:p>
    <w:p w14:paraId="3171BE0B"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 is clear that our perception of relatively large differences</w:t>
      </w:r>
    </w:p>
    <w:p w14:paraId="73946B15"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between human races and subgroups, as compared to the</w:t>
      </w:r>
    </w:p>
    <w:p w14:paraId="1FDD0296"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variation within these groups, is indeed a biased perception</w:t>
      </w:r>
    </w:p>
    <w:p w14:paraId="7CB8F501"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and that, based on randomly chosen genetic differences,</w:t>
      </w:r>
    </w:p>
    <w:p w14:paraId="5E9C1043"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human races and populations are remarkably similar to each</w:t>
      </w:r>
    </w:p>
    <w:p w14:paraId="2428BF92"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other, with the largest part by far of human variation being</w:t>
      </w:r>
    </w:p>
    <w:p w14:paraId="4A4A06BA"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accounted for by the differences between individuals. Human</w:t>
      </w:r>
    </w:p>
    <w:p w14:paraId="14F0DA60"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racial classification is of no social value and is positively</w:t>
      </w:r>
    </w:p>
    <w:p w14:paraId="76F64F51"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destructive of social and human relations. Since such racial</w:t>
      </w:r>
    </w:p>
    <w:p w14:paraId="624DCA57"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classification is now seen to be of virtually no genetic or</w:t>
      </w:r>
    </w:p>
    <w:p w14:paraId="5D584571"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taxonomic significance either, no justification can be offered for</w:t>
      </w:r>
    </w:p>
    <w:p w14:paraId="1E6CF817"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its continuance</w:t>
      </w:r>
    </w:p>
    <w:p w14:paraId="55763D61"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 is clear that our perception of relatively large differences</w:t>
      </w:r>
    </w:p>
    <w:p w14:paraId="341DA6D4"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between human races and subgroups, as compared to the</w:t>
      </w:r>
    </w:p>
    <w:p w14:paraId="7095DEC4"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variation within these groups, is indeed a biased perception</w:t>
      </w:r>
    </w:p>
    <w:p w14:paraId="408FF78B"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and that, based on randomly chosen genetic differences,</w:t>
      </w:r>
    </w:p>
    <w:p w14:paraId="6E187087"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human races and populations are remarkably similar to each</w:t>
      </w:r>
    </w:p>
    <w:p w14:paraId="3AA1CD80"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other, with the largest part by far of human variation being</w:t>
      </w:r>
    </w:p>
    <w:p w14:paraId="6C55750C"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accounted for by the differences between individuals. Human</w:t>
      </w:r>
    </w:p>
    <w:p w14:paraId="25784D7D"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racial classification is of no social value and is positively</w:t>
      </w:r>
    </w:p>
    <w:p w14:paraId="13417F44"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destructive of social and human relations. Since such racial</w:t>
      </w:r>
    </w:p>
    <w:p w14:paraId="52BC18C9"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classification is now seen to be of virtually no genetic or</w:t>
      </w:r>
    </w:p>
    <w:p w14:paraId="150FC2FF"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taxonomic significance either, no justification can be offered for</w:t>
      </w:r>
    </w:p>
    <w:p w14:paraId="18B85A4D"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its continuance</w:t>
      </w:r>
    </w:p>
    <w:p w14:paraId="736CEF25"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 is clear that our perception of relatively large differences</w:t>
      </w:r>
    </w:p>
    <w:p w14:paraId="351F60F8"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between human races and subgroups, as compared to the</w:t>
      </w:r>
    </w:p>
    <w:p w14:paraId="0FD7CDC2"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variation within these groups, is indeed a biased perception</w:t>
      </w:r>
    </w:p>
    <w:p w14:paraId="64FD3FC6"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and that, based on randomly chosen genetic differences,</w:t>
      </w:r>
    </w:p>
    <w:p w14:paraId="628486E3"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human races and populations are remarkably similar to each</w:t>
      </w:r>
    </w:p>
    <w:p w14:paraId="1137AB41"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other, with the largest part by far of human variation being</w:t>
      </w:r>
    </w:p>
    <w:p w14:paraId="1FB18899"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accounted for by the differences between individuals. Human</w:t>
      </w:r>
    </w:p>
    <w:p w14:paraId="78D220F5"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racial classification is of no social value and is positively</w:t>
      </w:r>
    </w:p>
    <w:p w14:paraId="30474CDE"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destructive of social and human relations. Since such racial</w:t>
      </w:r>
    </w:p>
    <w:p w14:paraId="3A5CAFD9"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classification is now seen to be of virtually no genetic or</w:t>
      </w:r>
    </w:p>
    <w:p w14:paraId="10D2F173"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taxonomic significance either, no justification can be offered for</w:t>
      </w:r>
    </w:p>
    <w:p w14:paraId="0785858C"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its continuance</w:t>
      </w:r>
    </w:p>
    <w:p w14:paraId="28610B40"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 is clear that our perception of relatively large differences</w:t>
      </w:r>
    </w:p>
    <w:p w14:paraId="2DF9635A"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between human races and subgroups, as compared to the</w:t>
      </w:r>
    </w:p>
    <w:p w14:paraId="53654A03"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variation within these groups, is indeed a biased perception</w:t>
      </w:r>
    </w:p>
    <w:p w14:paraId="6FD53884"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and that, based on randomly chosen genetic differences,</w:t>
      </w:r>
    </w:p>
    <w:p w14:paraId="61E62194"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human races and populations are remarkably similar to each</w:t>
      </w:r>
    </w:p>
    <w:p w14:paraId="54A30DE5"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other, with the largest part by far of human variation being</w:t>
      </w:r>
    </w:p>
    <w:p w14:paraId="0E58EFF3"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accounted for by the differences between individuals. Human</w:t>
      </w:r>
    </w:p>
    <w:p w14:paraId="04F9E405"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racial classification is of no social value and is positively</w:t>
      </w:r>
    </w:p>
    <w:p w14:paraId="01AD43C6"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destructive of social and human relations. Since such racial</w:t>
      </w:r>
    </w:p>
    <w:p w14:paraId="6F0DBFFE"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classification is now seen to be of virtually no genetic or</w:t>
      </w:r>
    </w:p>
    <w:p w14:paraId="7D8B74E6"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taxonomic significance either, no justification can be offered for</w:t>
      </w:r>
    </w:p>
    <w:p w14:paraId="6A10959C"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its continuance</w:t>
      </w:r>
    </w:p>
    <w:p w14:paraId="19487DD5"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 is clear that our perception of relatively large differences</w:t>
      </w:r>
    </w:p>
    <w:p w14:paraId="0D100709"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between human races and subgroups, as compared to the</w:t>
      </w:r>
    </w:p>
    <w:p w14:paraId="3AEA8FA7"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variation within these groups, is indeed a biased perception</w:t>
      </w:r>
    </w:p>
    <w:p w14:paraId="5395DA06"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and that, based on randomly chosen genetic differences,</w:t>
      </w:r>
    </w:p>
    <w:p w14:paraId="36DA08A6"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human races and populations are remarkably similar to each</w:t>
      </w:r>
    </w:p>
    <w:p w14:paraId="658A946E"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other, with the largest part by far of human variation being</w:t>
      </w:r>
    </w:p>
    <w:p w14:paraId="106D2EC8"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accounted for by the differences between individuals. Human</w:t>
      </w:r>
    </w:p>
    <w:p w14:paraId="47A87AEF"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racial classification is of no social value and is positively</w:t>
      </w:r>
    </w:p>
    <w:p w14:paraId="2580F938"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destructive of social and human relations. Since such racial</w:t>
      </w:r>
    </w:p>
    <w:p w14:paraId="5FE59D61"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classification is now seen to be of virtually no genetic or</w:t>
      </w:r>
    </w:p>
    <w:p w14:paraId="06D36962"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taxonomic significance either, no justification can be offered for</w:t>
      </w:r>
    </w:p>
    <w:p w14:paraId="777E9197"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its continuance</w:t>
      </w:r>
    </w:p>
    <w:p w14:paraId="4DA44883"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 is clear that our perception of relatively large differences</w:t>
      </w:r>
    </w:p>
    <w:p w14:paraId="327EB0C4"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between human races and subgroups, as compared to the</w:t>
      </w:r>
    </w:p>
    <w:p w14:paraId="41502D9D"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variation within these groups, is indeed a biased perception</w:t>
      </w:r>
    </w:p>
    <w:p w14:paraId="3BF2B4C8"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and that, based on randomly chosen genetic differences,</w:t>
      </w:r>
    </w:p>
    <w:p w14:paraId="690E20D7"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human races and populations are remarkably similar to each</w:t>
      </w:r>
    </w:p>
    <w:p w14:paraId="5E0EBD2F"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other, with the largest part by far of human variation being</w:t>
      </w:r>
    </w:p>
    <w:p w14:paraId="767C8F2F"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accounted for by the differences between individuals. Human</w:t>
      </w:r>
    </w:p>
    <w:p w14:paraId="238DF97C"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racial classification is of no social value and is positively</w:t>
      </w:r>
    </w:p>
    <w:p w14:paraId="18A8C3D2"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destructive of social and human relations. Since such racial</w:t>
      </w:r>
    </w:p>
    <w:p w14:paraId="1D6D047E"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classification is now seen to be of virtually no genetic or</w:t>
      </w:r>
    </w:p>
    <w:p w14:paraId="7A5207E6"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taxonomic significance either, no justification can be offered for</w:t>
      </w:r>
    </w:p>
    <w:p w14:paraId="3805F040"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its continuance’’.</w:t>
      </w:r>
    </w:p>
    <w:p w14:paraId="56DE9E17"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 is clear that our perception of relatively large differences</w:t>
      </w:r>
    </w:p>
    <w:p w14:paraId="3563C634"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between human races and subgroups, as compared to the</w:t>
      </w:r>
    </w:p>
    <w:p w14:paraId="4FB7774E"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variation within these groups, is indeed a biased perception</w:t>
      </w:r>
    </w:p>
    <w:p w14:paraId="4C68D0F0"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and that, based on randomly chosen genetic differences,</w:t>
      </w:r>
    </w:p>
    <w:p w14:paraId="6C246CB7"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human races and populations are remarkably similar to each</w:t>
      </w:r>
    </w:p>
    <w:p w14:paraId="4C6B870A"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other, with the largest part by far of human variation being</w:t>
      </w:r>
    </w:p>
    <w:p w14:paraId="54286D76"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accounted for by the differences between individuals. Human</w:t>
      </w:r>
    </w:p>
    <w:p w14:paraId="2DFC381C"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racial classification is of no social value and is positively</w:t>
      </w:r>
    </w:p>
    <w:p w14:paraId="400167C2"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destructive of social and human relations. Since such racial</w:t>
      </w:r>
    </w:p>
    <w:p w14:paraId="10F6524C"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classification is now seen to be of virtually no genetic or</w:t>
      </w:r>
    </w:p>
    <w:p w14:paraId="54BFF8C3"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taxonomic significance either, no justification can be offered for</w:t>
      </w:r>
    </w:p>
    <w:p w14:paraId="63B731CC" w14:textId="77777777" w:rsidR="00FB088F" w:rsidRPr="00BA27F5" w:rsidRDefault="00FB088F" w:rsidP="00FB088F">
      <w:pPr>
        <w:spacing w:line="0" w:lineRule="auto"/>
        <w:jc w:val="left"/>
        <w:rPr>
          <w:rFonts w:ascii="ff5" w:eastAsia="Times New Roman" w:hAnsi="ff5" w:cs="Times New Roman"/>
          <w:color w:val="231F20"/>
          <w:sz w:val="54"/>
          <w:szCs w:val="54"/>
          <w:lang w:eastAsia="en-GB"/>
        </w:rPr>
      </w:pPr>
      <w:r w:rsidRPr="00BA27F5">
        <w:rPr>
          <w:rFonts w:ascii="ff5" w:eastAsia="Times New Roman" w:hAnsi="ff5" w:cs="Times New Roman"/>
          <w:color w:val="231F20"/>
          <w:sz w:val="54"/>
          <w:szCs w:val="54"/>
          <w:lang w:eastAsia="en-GB"/>
        </w:rPr>
        <w:t>its continuance’’.</w:t>
      </w:r>
    </w:p>
    <w:p w14:paraId="05FE3A9A" w14:textId="77777777" w:rsidR="00FB088F" w:rsidRDefault="00FB088F" w:rsidP="00FB088F">
      <w:pPr>
        <w:pStyle w:val="NoSpacing"/>
        <w:jc w:val="center"/>
      </w:pPr>
      <w:r>
        <w:t xml:space="preserve">“It is clear that our perception of relatively large differences between human races and subgroups, as compared to the variation within these groups, is indeed a biased perception and that, based on randomly chosen genetic differences, human races and population are remarkably similar to each other, with the largest part by far of human variation being accounted for by the differences between individuals. Human racial classification is of no social value and is positively destructive of social and human relations. Since such racial classification is now seen to be of virtually no genetic or taxonomic significance either, no justification can be offered for its continuance.” </w:t>
      </w:r>
      <w:proofErr w:type="spellStart"/>
      <w:r>
        <w:t>Lewontin</w:t>
      </w:r>
      <w:proofErr w:type="spellEnd"/>
      <w:r>
        <w:t xml:space="preserve"> 1972.</w:t>
      </w:r>
    </w:p>
    <w:p w14:paraId="051AD11C" w14:textId="77777777" w:rsidR="00FB088F" w:rsidRDefault="00FB088F" w:rsidP="00FB088F">
      <w:pPr>
        <w:pStyle w:val="NoSpacing"/>
      </w:pPr>
    </w:p>
    <w:p w14:paraId="70D4C442" w14:textId="6919F833" w:rsidR="00FB088F" w:rsidRDefault="00FB088F" w:rsidP="00FB088F">
      <w:pPr>
        <w:pStyle w:val="NoSpacing"/>
      </w:pPr>
      <w:r>
        <w:t>This was further supported by Rosenberg in 2002</w:t>
      </w:r>
      <w:r w:rsidR="00EA5016">
        <w:t>;</w:t>
      </w:r>
      <w:r>
        <w:fldChar w:fldCharType="begin" w:fldLock="1"/>
      </w:r>
      <w:r w:rsidR="00821CD6">
        <w:instrText>ADDIN CSL_CITATION {"citationItems":[{"id":"ITEM-1","itemData":{"DOI":"10.1126/science.1078311","ISSN":"00368075","PMID":"12493913","abstract":"We studied human population structure using genotypes at 377 autosomal microsatellite loci in 1056 individuals from 52 populations. Within-population differences among individuals account for 93 to 95% of genetic variation; differences among major groups constitute only 3 to 5%. Nevertheless, without using prior information about the origins of individuals, we identified six main genetic clusters, five of which correspond to major geographic regions, and subclusters that often correspond to individual populations. General agreement of genetic and predefined populations suggests that self-reported ancestry can facilitate assessments of epidemiological risks but does not obviate the need to use genetic information in genetic association studies.","author":[{"dropping-particle":"","family":"Rosenberg","given":"Noah A.","non-dropping-particle":"","parse-names":false,"suffix":""},{"dropping-particle":"","family":"Pritchard","given":"Jonathan K.","non-dropping-particle":"","parse-names":false,"suffix":""},{"dropping-particle":"","family":"Weber","given":"James L.","non-dropping-particle":"","parse-names":false,"suffix":""},{"dropping-particle":"","family":"Cann","given":"Howard M.","non-dropping-particle":"","parse-names":false,"suffix":""},{"dropping-particle":"","family":"Kidd","given":"Kenneth K.","non-dropping-particle":"","parse-names":false,"suffix":""},{"dropping-particle":"","family":"Zhivotovsky","given":"Lev A.","non-dropping-particle":"","parse-names":false,"suffix":""},{"dropping-particle":"","family":"Feldman","given":"Marcus W.","non-dropping-particle":"","parse-names":false,"suffix":""}],"container-title":"Science","id":"ITEM-1","issue":"5602","issued":{"date-parts":[["2002","12","20"]]},"page":"2381-2385","title":"Genetic Structure of Human Populations","type":"article-journal","volume":"298"},"uris":["http://www.mendeley.com/documents/?uuid=9c4bba3f-56ab-45dd-a21b-9e373563db00"]}],"mendeley":{"formattedCitation":"&lt;sup&gt;4&lt;/sup&gt;","plainTextFormattedCitation":"4","previouslyFormattedCitation":"&lt;sup&gt;4&lt;/sup&gt;"},"properties":{"noteIndex":0},"schema":"https://github.com/citation-style-language/schema/raw/master/csl-citation.json"}</w:instrText>
      </w:r>
      <w:r>
        <w:fldChar w:fldCharType="separate"/>
      </w:r>
      <w:r w:rsidR="00E62C4F" w:rsidRPr="00E62C4F">
        <w:rPr>
          <w:i w:val="0"/>
          <w:noProof/>
          <w:vertAlign w:val="superscript"/>
        </w:rPr>
        <w:t>4</w:t>
      </w:r>
      <w:r>
        <w:fldChar w:fldCharType="end"/>
      </w:r>
    </w:p>
    <w:p w14:paraId="2D7A14CF" w14:textId="77777777" w:rsidR="00FB088F" w:rsidRPr="008419FA" w:rsidRDefault="00FB088F" w:rsidP="00FB088F">
      <w:pPr>
        <w:pStyle w:val="NoSpacing"/>
      </w:pPr>
    </w:p>
    <w:p w14:paraId="3F7D145A" w14:textId="77777777" w:rsidR="00FB088F" w:rsidRDefault="00FB088F" w:rsidP="00FB088F">
      <w:pPr>
        <w:pStyle w:val="NoSpacing"/>
        <w:jc w:val="center"/>
      </w:pPr>
      <w:r w:rsidRPr="008419FA">
        <w:t>“Because most alleles are widespread, genetic differences among human populations derive mainly from gradations in allele frequencies rather than from distinctive “diagnostic” genotypes. Indeed, it was only in the accumulation of small allele-frequency differences across many loci that population structure was identified.” Rosenberg et al. 2002</w:t>
      </w:r>
    </w:p>
    <w:p w14:paraId="3C82A1A7" w14:textId="77777777" w:rsidR="00FB088F" w:rsidRDefault="00FB088F" w:rsidP="00FB088F">
      <w:pPr>
        <w:pStyle w:val="NoSpacing"/>
        <w:jc w:val="center"/>
      </w:pPr>
    </w:p>
    <w:p w14:paraId="7A805F27" w14:textId="77777777" w:rsidR="00FB088F" w:rsidRDefault="00FB088F" w:rsidP="00FB088F">
      <w:pPr>
        <w:pStyle w:val="NoSpacing"/>
        <w:jc w:val="center"/>
      </w:pPr>
    </w:p>
    <w:p w14:paraId="29CF530E" w14:textId="6255BE19" w:rsidR="00FB088F" w:rsidRDefault="00FB088F" w:rsidP="00FB088F">
      <w:pPr>
        <w:pStyle w:val="NoSpacing"/>
      </w:pPr>
      <w:r>
        <w:t>Discussions around allele frequency being the defining marker between human populations rather than allele presence is the defining argument of Edwards critique of Lewontin.</w:t>
      </w:r>
      <w:r>
        <w:fldChar w:fldCharType="begin" w:fldLock="1"/>
      </w:r>
      <w:r w:rsidR="00821CD6">
        <w:instrText>ADDIN CSL_CITATION {"citationItems":[{"id":"ITEM-1","itemData":{"DOI":"10.1002/bies.10315","ISSN":"0265-9247","author":[{"dropping-particle":"","family":"Edwards","given":"A.W.F.","non-dropping-particle":"","parse-names":false,"suffix":""}],"container-title":"BioEssays","id":"ITEM-1","issue":"8","issued":{"date-parts":[["2003","8"]]},"page":"798-801","title":"Human genetic diversity: Lewontin's fallacy","type":"article-journal","volume":"25"},"uris":["http://www.mendeley.com/documents/?uuid=6ac2e9cf-92fb-3a01-a27d-980115c37137"]}],"mendeley":{"formattedCitation":"&lt;sup&gt;5&lt;/sup&gt;","plainTextFormattedCitation":"5","previouslyFormattedCitation":"&lt;sup&gt;5&lt;/sup&gt;"},"properties":{"noteIndex":0},"schema":"https://github.com/citation-style-language/schema/raw/master/csl-citation.json"}</w:instrText>
      </w:r>
      <w:r>
        <w:fldChar w:fldCharType="separate"/>
      </w:r>
      <w:r w:rsidR="00E62C4F" w:rsidRPr="00E62C4F">
        <w:rPr>
          <w:i w:val="0"/>
          <w:noProof/>
          <w:vertAlign w:val="superscript"/>
        </w:rPr>
        <w:t>5</w:t>
      </w:r>
      <w:r>
        <w:fldChar w:fldCharType="end"/>
      </w:r>
      <w:r>
        <w:t xml:space="preserve"> </w:t>
      </w:r>
      <w:r>
        <w:rPr>
          <w:vertAlign w:val="superscript"/>
        </w:rPr>
        <w:t xml:space="preserve"> </w:t>
      </w:r>
      <w:r>
        <w:t>Edwards shows that by considering the frequency of enough alleles at certain loci you can successfully group individuals who come from similar parts of the world.</w:t>
      </w:r>
    </w:p>
    <w:p w14:paraId="11B20B8B" w14:textId="77777777" w:rsidR="00FB088F" w:rsidRDefault="00FB088F" w:rsidP="00FB088F">
      <w:pPr>
        <w:pStyle w:val="NoSpacing"/>
        <w:jc w:val="left"/>
      </w:pPr>
    </w:p>
    <w:p w14:paraId="76718399" w14:textId="6B8FD10E" w:rsidR="00FB088F" w:rsidRDefault="00FB088F" w:rsidP="00FB088F">
      <w:pPr>
        <w:pStyle w:val="NoSpacing"/>
        <w:jc w:val="left"/>
      </w:pPr>
      <w:r>
        <w:lastRenderedPageBreak/>
        <w:t>While Edwards work is supported by Johnathan Marks,</w:t>
      </w:r>
      <w:r>
        <w:fldChar w:fldCharType="begin" w:fldLock="1"/>
      </w:r>
      <w:r w:rsidR="00821CD6">
        <w:instrText>ADDIN CSL_CITATION {"citationItems":[{"id":"ITEM-1","itemData":{"DOI":"10.1017/CBO9780511781193.019","abstract":"&lt;div class=\"abstract\" data-abstract-type=\"normal\"&gt;&lt;p&gt;&lt;span class='bold'&gt;INTRODUCTION&lt;/span&gt;&lt;/p&gt;&lt;p&gt;The idea of race, so intrinsic a part of American social life, is a surprisingly ephemeral one. The ancient world conceptualized human diversity in purely local terms, and the idea that the human species could be naturally partitioned into a reasonably small number of reasonably discrete kinds of people does not seem to have been seriously entertained until the late seventeenth century (Hannaford, 1996; Hudson, 1996; Jahoda, 1999; Stuurman, 2000). The term “race” was introduced into biological discourse by Buffon in the eighteenth century, but he used the term in an entirely colloquial, not taxonomic, way. In this sense the term meant the equivalent of a “strain” or “variety” – a group of organisms linked by the possession of familial features. Buffon's rival Linnaeus, the founder of modern taxonomy, divided humans into four geographical subspecies – although he did not call them “races.” The succeeding generation fused Buffon's word with Linnaeus's concept, and thus created the scientific term “race,” used well into the twentieth century.&lt;/p&gt;&lt;p&gt;The Linnaean concept of race, however, was a Platonic or essentialist idea – describing not a reality (how organisms are), but a hyper-reality (the imaginary form they represent). Thus, Linnaeus (1758, p. 21) defined “&lt;span class='italic'&gt;Homo sapiens Europaeus albus&lt;/span&gt;” – that is to say, white European &lt;span class='italic'&gt;Homo sapiens&lt;/span&gt; – as having “long flowing blond hair” and “blue eyes” (&lt;span class='italic'&gt;Pilis flavescentibus prolixis. Oculis caeruleis&lt;/span&gt;).&lt;/p&gt;&lt;/div&gt;","author":[{"dropping-particle":"","family":"Marks","given":"Jonathan","non-dropping-particle":"","parse-names":false,"suffix":""}],"container-title":"Human Evolutionary Biology","editor":[{"dropping-particle":"","family":"Muehlenbein","given":"Michael P.","non-dropping-particle":"","parse-names":false,"suffix":""}],"id":"ITEM-1","issued":{"date-parts":[["2010"]]},"page":"265-276","publisher":"Cambridge University Press","publisher-place":"Cambridge","title":"Chapter 15 - Ten Facts about Human Variation","type":"chapter"},"uris":["http://www.mendeley.com/documents/?uuid=2ec0a184-f40d-3c72-a32f-00f811f81141"]}],"mendeley":{"formattedCitation":"&lt;sup&gt;6&lt;/sup&gt;","plainTextFormattedCitation":"6","previouslyFormattedCitation":"&lt;sup&gt;6&lt;/sup&gt;"},"properties":{"noteIndex":0},"schema":"https://github.com/citation-style-language/schema/raw/master/csl-citation.json"}</w:instrText>
      </w:r>
      <w:r>
        <w:fldChar w:fldCharType="separate"/>
      </w:r>
      <w:r w:rsidR="00E62C4F" w:rsidRPr="00E62C4F">
        <w:rPr>
          <w:i w:val="0"/>
          <w:noProof/>
          <w:vertAlign w:val="superscript"/>
        </w:rPr>
        <w:t>6</w:t>
      </w:r>
      <w:r>
        <w:fldChar w:fldCharType="end"/>
      </w:r>
      <w:r>
        <w:t xml:space="preserve"> Marks argues…</w:t>
      </w:r>
    </w:p>
    <w:p w14:paraId="7BD275F2" w14:textId="77777777" w:rsidR="00FB088F" w:rsidRDefault="00FB088F" w:rsidP="00FB088F">
      <w:pPr>
        <w:pStyle w:val="NoSpacing"/>
        <w:jc w:val="left"/>
      </w:pPr>
    </w:p>
    <w:p w14:paraId="5403BE5F" w14:textId="77777777" w:rsidR="00FB088F" w:rsidRDefault="00FB088F" w:rsidP="00FB088F">
      <w:pPr>
        <w:pStyle w:val="NoSpacing"/>
        <w:jc w:val="center"/>
      </w:pPr>
      <w:r>
        <w:t>“A. W. F. Edwards (2003) has recently criticized the invocation of these numbers against the race concept as “</w:t>
      </w:r>
      <w:proofErr w:type="spellStart"/>
      <w:r>
        <w:t>Lewontin’s</w:t>
      </w:r>
      <w:proofErr w:type="spellEnd"/>
      <w:r>
        <w:t xml:space="preserve"> fallacy,” on the grounds that a proportion of the diversity detectable in the human gene pool is indeed correlated with geography, and thus can be used to sort people into large groups, if one focuses upon it closely enough. The argument here is not with the data, but with the meaning of the data and its relation to human races. Geographical correlations are far weaker hypotheses than genetically discrete races, and they obviously exist in the human species (whether studied somatically or genetically). What is unclear is what this has to do with “race” as that term has been used through much of the twentieth century – the mere fact that we can find groups to be different and can reliably allot people to them is trivial. Again, the point of the theory of race was to discover large clusters of people that are principally homogeneous within, and heterogeneous between, contrasting groups. </w:t>
      </w:r>
      <w:proofErr w:type="spellStart"/>
      <w:r>
        <w:t>Lewontin’s</w:t>
      </w:r>
      <w:proofErr w:type="spellEnd"/>
      <w:r>
        <w:t xml:space="preserve"> analysis shows that such groups do not exist in the human species, and Edwards’s critique does not contradict that interpretation.” Marks 2010</w:t>
      </w:r>
    </w:p>
    <w:p w14:paraId="2EAB2D49" w14:textId="77777777" w:rsidR="00FB088F" w:rsidRPr="00EB6457" w:rsidRDefault="00FB088F" w:rsidP="00FB088F">
      <w:pPr>
        <w:pStyle w:val="NoSpacing"/>
        <w:jc w:val="center"/>
        <w:rPr>
          <w:b/>
          <w:bCs/>
          <w:i w:val="0"/>
          <w:iCs/>
        </w:rPr>
      </w:pPr>
    </w:p>
    <w:p w14:paraId="39BD9A90" w14:textId="4E18B426" w:rsidR="00FB088F" w:rsidRDefault="00FB088F" w:rsidP="00FB088F">
      <w:pPr>
        <w:pStyle w:val="NoSpacing"/>
        <w:jc w:val="center"/>
      </w:pPr>
      <w:r w:rsidRPr="00EB6457">
        <w:rPr>
          <w:b/>
          <w:bCs/>
          <w:i w:val="0"/>
          <w:iCs/>
        </w:rPr>
        <w:t>It is strongly recommended that participants read the Marks</w:t>
      </w:r>
      <w:r>
        <w:rPr>
          <w:b/>
          <w:bCs/>
          <w:i w:val="0"/>
          <w:iCs/>
        </w:rPr>
        <w:t>,</w:t>
      </w:r>
      <w:r w:rsidRPr="00EB6457">
        <w:rPr>
          <w:b/>
          <w:bCs/>
          <w:i w:val="0"/>
          <w:iCs/>
        </w:rPr>
        <w:t xml:space="preserve"> 2010 book chapter, as referenced </w:t>
      </w:r>
      <w:r w:rsidR="00EA5016">
        <w:rPr>
          <w:b/>
          <w:bCs/>
          <w:i w:val="0"/>
          <w:iCs/>
        </w:rPr>
        <w:t>here</w:t>
      </w:r>
      <w:r w:rsidR="00EA5016">
        <w:fldChar w:fldCharType="begin" w:fldLock="1"/>
      </w:r>
      <w:r w:rsidR="00EA5016">
        <w:instrText>ADDIN CSL_CITATION {"citationItems":[{"id":"ITEM-1","itemData":{"DOI":"10.1017/CBO9780511781193.019","abstract":"&lt;div class=\"abstract\" data-abstract-type=\"normal\"&gt;&lt;p&gt;&lt;span class='bold'&gt;INTRODUCTION&lt;/span&gt;&lt;/p&gt;&lt;p&gt;The idea of race, so intrinsic a part of American social life, is a surprisingly ephemeral one. The ancient world conceptualized human diversity in purely local terms, and the idea that the human species could be naturally partitioned into a reasonably small number of reasonably discrete kinds of people does not seem to have been seriously entertained until the late seventeenth century (Hannaford, 1996; Hudson, 1996; Jahoda, 1999; Stuurman, 2000). The term “race” was introduced into biological discourse by Buffon in the eighteenth century, but he used the term in an entirely colloquial, not taxonomic, way. In this sense the term meant the equivalent of a “strain” or “variety” – a group of organisms linked by the possession of familial features. Buffon's rival Linnaeus, the founder of modern taxonomy, divided humans into four geographical subspecies – although he did not call them “races.” The succeeding generation fused Buffon's word with Linnaeus's concept, and thus created the scientific term “race,” used well into the twentieth century.&lt;/p&gt;&lt;p&gt;The Linnaean concept of race, however, was a Platonic or essentialist idea – describing not a reality (how organisms are), but a hyper-reality (the imaginary form they represent). Thus, Linnaeus (1758, p. 21) defined “&lt;span class='italic'&gt;Homo sapiens Europaeus albus&lt;/span&gt;” – that is to say, white European &lt;span class='italic'&gt;Homo sapiens&lt;/span&gt; – as having “long flowing blond hair” and “blue eyes” (&lt;span class='italic'&gt;Pilis flavescentibus prolixis. Oculis caeruleis&lt;/span&gt;).&lt;/p&gt;&lt;/div&gt;","author":[{"dropping-particle":"","family":"Marks","given":"Jonathan","non-dropping-particle":"","parse-names":false,"suffix":""}],"container-title":"Human Evolutionary Biology","editor":[{"dropping-particle":"","family":"Muehlenbein","given":"Michael P.","non-dropping-particle":"","parse-names":false,"suffix":""}],"id":"ITEM-1","issued":{"date-parts":[["2010"]]},"page":"265-276","publisher":"Cambridge University Press","publisher-place":"Cambridge","title":"Chapter 15 - Ten Facts about Human Variation","type":"chapter"},"uris":["http://www.mendeley.com/documents/?uuid=2ec0a184-f40d-3c72-a32f-00f811f81141"]}],"mendeley":{"formattedCitation":"&lt;sup&gt;6&lt;/sup&gt;","plainTextFormattedCitation":"6","previouslyFormattedCitation":"&lt;sup&gt;6&lt;/sup&gt;"},"properties":{"noteIndex":0},"schema":"https://github.com/citation-style-language/schema/raw/master/csl-citation.json"}</w:instrText>
      </w:r>
      <w:r w:rsidR="00EA5016">
        <w:fldChar w:fldCharType="separate"/>
      </w:r>
      <w:r w:rsidR="00EA5016" w:rsidRPr="00E62C4F">
        <w:rPr>
          <w:i w:val="0"/>
          <w:noProof/>
          <w:vertAlign w:val="superscript"/>
        </w:rPr>
        <w:t>6</w:t>
      </w:r>
      <w:r w:rsidR="00EA5016">
        <w:fldChar w:fldCharType="end"/>
      </w:r>
      <w:r>
        <w:rPr>
          <w:b/>
          <w:bCs/>
          <w:i w:val="0"/>
          <w:iCs/>
        </w:rPr>
        <w:t xml:space="preserve"> </w:t>
      </w:r>
    </w:p>
    <w:p w14:paraId="463F8EF5" w14:textId="77777777" w:rsidR="00FB088F" w:rsidRDefault="00FB088F" w:rsidP="00FB088F">
      <w:pPr>
        <w:pStyle w:val="NoSpacing"/>
        <w:jc w:val="center"/>
      </w:pPr>
    </w:p>
    <w:p w14:paraId="62EE8946" w14:textId="39DF4AA6" w:rsidR="003B0F98" w:rsidRPr="00FB088F" w:rsidRDefault="00F849E1" w:rsidP="00FB088F">
      <w:pPr>
        <w:rPr>
          <w:b/>
          <w:bCs/>
          <w:iCs/>
        </w:rPr>
      </w:pPr>
      <w:r>
        <w:t>References;</w:t>
      </w:r>
    </w:p>
    <w:p w14:paraId="5CF272A1" w14:textId="6D7467BD" w:rsidR="00821CD6" w:rsidRPr="00821CD6" w:rsidRDefault="00F849E1" w:rsidP="00821CD6">
      <w:pPr>
        <w:widowControl w:val="0"/>
        <w:autoSpaceDE w:val="0"/>
        <w:autoSpaceDN w:val="0"/>
        <w:adjustRightInd w:val="0"/>
        <w:ind w:left="640" w:hanging="640"/>
        <w:rPr>
          <w:rFonts w:ascii="AVENIR LIGHT OBLIQUE" w:hAnsi="AVENIR LIGHT OBLIQUE" w:cs="Times New Roman"/>
          <w:noProof/>
          <w:sz w:val="16"/>
        </w:rPr>
      </w:pPr>
      <w:r w:rsidRPr="00640420">
        <w:rPr>
          <w:sz w:val="16"/>
          <w:szCs w:val="16"/>
        </w:rPr>
        <w:fldChar w:fldCharType="begin" w:fldLock="1"/>
      </w:r>
      <w:r w:rsidRPr="00640420">
        <w:rPr>
          <w:sz w:val="16"/>
          <w:szCs w:val="16"/>
        </w:rPr>
        <w:instrText xml:space="preserve">ADDIN Mendeley Bibliography CSL_BIBLIOGRAPHY </w:instrText>
      </w:r>
      <w:r w:rsidRPr="00640420">
        <w:rPr>
          <w:sz w:val="16"/>
          <w:szCs w:val="16"/>
        </w:rPr>
        <w:fldChar w:fldCharType="separate"/>
      </w:r>
      <w:r w:rsidR="00821CD6" w:rsidRPr="00821CD6">
        <w:rPr>
          <w:rFonts w:ascii="AVENIR LIGHT OBLIQUE" w:hAnsi="AVENIR LIGHT OBLIQUE" w:cs="Times New Roman"/>
          <w:noProof/>
          <w:sz w:val="16"/>
        </w:rPr>
        <w:t xml:space="preserve">(1) </w:t>
      </w:r>
      <w:r w:rsidR="00821CD6" w:rsidRPr="00821CD6">
        <w:rPr>
          <w:rFonts w:ascii="AVENIR LIGHT OBLIQUE" w:hAnsi="AVENIR LIGHT OBLIQUE" w:cs="Times New Roman"/>
          <w:noProof/>
          <w:sz w:val="16"/>
        </w:rPr>
        <w:tab/>
        <w:t>UNESCO. Records of the General Conference, 20th Session, Paris, 24 October to 28 November 1978, v. 1: Resolutions - Declaration on Race and Racial Prejudice; 1978; pp 61–62.</w:t>
      </w:r>
    </w:p>
    <w:p w14:paraId="5C2465D3" w14:textId="77777777" w:rsidR="00821CD6" w:rsidRPr="00821CD6" w:rsidRDefault="00821CD6" w:rsidP="00821CD6">
      <w:pPr>
        <w:widowControl w:val="0"/>
        <w:autoSpaceDE w:val="0"/>
        <w:autoSpaceDN w:val="0"/>
        <w:adjustRightInd w:val="0"/>
        <w:ind w:left="640" w:hanging="640"/>
        <w:rPr>
          <w:rFonts w:ascii="AVENIR LIGHT OBLIQUE" w:hAnsi="AVENIR LIGHT OBLIQUE" w:cs="Times New Roman"/>
          <w:noProof/>
          <w:sz w:val="16"/>
        </w:rPr>
      </w:pPr>
      <w:r w:rsidRPr="008C48D1">
        <w:rPr>
          <w:rFonts w:ascii="AVENIR LIGHT OBLIQUE" w:hAnsi="AVENIR LIGHT OBLIQUE" w:cs="Times New Roman"/>
          <w:noProof/>
          <w:sz w:val="16"/>
          <w:lang w:val="nl-NL"/>
        </w:rPr>
        <w:t xml:space="preserve">(2) </w:t>
      </w:r>
      <w:r w:rsidRPr="008C48D1">
        <w:rPr>
          <w:rFonts w:ascii="AVENIR LIGHT OBLIQUE" w:hAnsi="AVENIR LIGHT OBLIQUE" w:cs="Times New Roman"/>
          <w:noProof/>
          <w:sz w:val="16"/>
          <w:lang w:val="nl-NL"/>
        </w:rPr>
        <w:tab/>
        <w:t xml:space="preserve">Universities UK; Students, N. U. of. </w:t>
      </w:r>
      <w:r w:rsidRPr="00821CD6">
        <w:rPr>
          <w:rFonts w:ascii="AVENIR LIGHT OBLIQUE" w:hAnsi="AVENIR LIGHT OBLIQUE" w:cs="Times New Roman"/>
          <w:i/>
          <w:iCs/>
          <w:noProof/>
          <w:sz w:val="16"/>
        </w:rPr>
        <w:t>Black, Asian and Minority Ethnic Student Attainment At UK Universities: #CLOSINGTHEGAP</w:t>
      </w:r>
      <w:r w:rsidRPr="00821CD6">
        <w:rPr>
          <w:rFonts w:ascii="AVENIR LIGHT OBLIQUE" w:hAnsi="AVENIR LIGHT OBLIQUE" w:cs="Times New Roman"/>
          <w:noProof/>
          <w:sz w:val="16"/>
        </w:rPr>
        <w:t>; 2019.</w:t>
      </w:r>
    </w:p>
    <w:p w14:paraId="7B633999" w14:textId="77777777" w:rsidR="00821CD6" w:rsidRPr="00821CD6" w:rsidRDefault="00821CD6" w:rsidP="00821CD6">
      <w:pPr>
        <w:widowControl w:val="0"/>
        <w:autoSpaceDE w:val="0"/>
        <w:autoSpaceDN w:val="0"/>
        <w:adjustRightInd w:val="0"/>
        <w:ind w:left="640" w:hanging="640"/>
        <w:rPr>
          <w:rFonts w:ascii="AVENIR LIGHT OBLIQUE" w:hAnsi="AVENIR LIGHT OBLIQUE" w:cs="Times New Roman"/>
          <w:noProof/>
          <w:sz w:val="16"/>
        </w:rPr>
      </w:pPr>
      <w:r w:rsidRPr="00821CD6">
        <w:rPr>
          <w:rFonts w:ascii="AVENIR LIGHT OBLIQUE" w:hAnsi="AVENIR LIGHT OBLIQUE" w:cs="Times New Roman"/>
          <w:noProof/>
          <w:sz w:val="16"/>
        </w:rPr>
        <w:t xml:space="preserve">(3) </w:t>
      </w:r>
      <w:r w:rsidRPr="00821CD6">
        <w:rPr>
          <w:rFonts w:ascii="AVENIR LIGHT OBLIQUE" w:hAnsi="AVENIR LIGHT OBLIQUE" w:cs="Times New Roman"/>
          <w:noProof/>
          <w:sz w:val="16"/>
        </w:rPr>
        <w:tab/>
        <w:t xml:space="preserve">Lewontin, R. C. The Apportionment of Human Diversity. In </w:t>
      </w:r>
      <w:r w:rsidRPr="00821CD6">
        <w:rPr>
          <w:rFonts w:ascii="AVENIR LIGHT OBLIQUE" w:hAnsi="AVENIR LIGHT OBLIQUE" w:cs="Times New Roman"/>
          <w:i/>
          <w:iCs/>
          <w:noProof/>
          <w:sz w:val="16"/>
        </w:rPr>
        <w:t>Evolutionary Biology</w:t>
      </w:r>
      <w:r w:rsidRPr="00821CD6">
        <w:rPr>
          <w:rFonts w:ascii="AVENIR LIGHT OBLIQUE" w:hAnsi="AVENIR LIGHT OBLIQUE" w:cs="Times New Roman"/>
          <w:noProof/>
          <w:sz w:val="16"/>
        </w:rPr>
        <w:t>; Springer US: New York, NY, 1972; pp 381–398.</w:t>
      </w:r>
    </w:p>
    <w:p w14:paraId="28A59CA4" w14:textId="77777777" w:rsidR="00821CD6" w:rsidRPr="00821CD6" w:rsidRDefault="00821CD6" w:rsidP="00821CD6">
      <w:pPr>
        <w:widowControl w:val="0"/>
        <w:autoSpaceDE w:val="0"/>
        <w:autoSpaceDN w:val="0"/>
        <w:adjustRightInd w:val="0"/>
        <w:ind w:left="640" w:hanging="640"/>
        <w:rPr>
          <w:rFonts w:ascii="AVENIR LIGHT OBLIQUE" w:hAnsi="AVENIR LIGHT OBLIQUE" w:cs="Times New Roman"/>
          <w:noProof/>
          <w:sz w:val="16"/>
        </w:rPr>
      </w:pPr>
      <w:r w:rsidRPr="00821CD6">
        <w:rPr>
          <w:rFonts w:ascii="AVENIR LIGHT OBLIQUE" w:hAnsi="AVENIR LIGHT OBLIQUE" w:cs="Times New Roman"/>
          <w:noProof/>
          <w:sz w:val="16"/>
        </w:rPr>
        <w:t xml:space="preserve">(4) </w:t>
      </w:r>
      <w:r w:rsidRPr="00821CD6">
        <w:rPr>
          <w:rFonts w:ascii="AVENIR LIGHT OBLIQUE" w:hAnsi="AVENIR LIGHT OBLIQUE" w:cs="Times New Roman"/>
          <w:noProof/>
          <w:sz w:val="16"/>
        </w:rPr>
        <w:tab/>
        <w:t xml:space="preserve">Rosenberg, N. A.; Pritchard, J. K.; Weber, J. L.; Cann, H. M.; Kidd, K. K.; Zhivotovsky, L. A.; Feldman, M. W. Genetic Structure of Human Populations. </w:t>
      </w:r>
      <w:r w:rsidRPr="00821CD6">
        <w:rPr>
          <w:rFonts w:ascii="AVENIR LIGHT OBLIQUE" w:hAnsi="AVENIR LIGHT OBLIQUE" w:cs="Times New Roman"/>
          <w:i/>
          <w:iCs/>
          <w:noProof/>
          <w:sz w:val="16"/>
        </w:rPr>
        <w:t>Science</w:t>
      </w:r>
      <w:r w:rsidRPr="00821CD6">
        <w:rPr>
          <w:rFonts w:ascii="AVENIR LIGHT OBLIQUE" w:hAnsi="AVENIR LIGHT OBLIQUE" w:cs="Times New Roman"/>
          <w:noProof/>
          <w:sz w:val="16"/>
        </w:rPr>
        <w:t xml:space="preserve"> </w:t>
      </w:r>
      <w:r w:rsidRPr="00821CD6">
        <w:rPr>
          <w:rFonts w:ascii="AVENIR LIGHT OBLIQUE" w:hAnsi="AVENIR LIGHT OBLIQUE" w:cs="Times New Roman"/>
          <w:b/>
          <w:bCs/>
          <w:noProof/>
          <w:sz w:val="16"/>
        </w:rPr>
        <w:t>2002</w:t>
      </w:r>
      <w:r w:rsidRPr="00821CD6">
        <w:rPr>
          <w:rFonts w:ascii="AVENIR LIGHT OBLIQUE" w:hAnsi="AVENIR LIGHT OBLIQUE" w:cs="Times New Roman"/>
          <w:noProof/>
          <w:sz w:val="16"/>
        </w:rPr>
        <w:t xml:space="preserve">, </w:t>
      </w:r>
      <w:r w:rsidRPr="00821CD6">
        <w:rPr>
          <w:rFonts w:ascii="AVENIR LIGHT OBLIQUE" w:hAnsi="AVENIR LIGHT OBLIQUE" w:cs="Times New Roman"/>
          <w:i/>
          <w:iCs/>
          <w:noProof/>
          <w:sz w:val="16"/>
        </w:rPr>
        <w:t>298</w:t>
      </w:r>
      <w:r w:rsidRPr="00821CD6">
        <w:rPr>
          <w:rFonts w:ascii="AVENIR LIGHT OBLIQUE" w:hAnsi="AVENIR LIGHT OBLIQUE" w:cs="Times New Roman"/>
          <w:noProof/>
          <w:sz w:val="16"/>
        </w:rPr>
        <w:t xml:space="preserve"> (5602), 2381–2385.</w:t>
      </w:r>
    </w:p>
    <w:p w14:paraId="7477155E" w14:textId="77777777" w:rsidR="00821CD6" w:rsidRPr="00821CD6" w:rsidRDefault="00821CD6" w:rsidP="00821CD6">
      <w:pPr>
        <w:widowControl w:val="0"/>
        <w:autoSpaceDE w:val="0"/>
        <w:autoSpaceDN w:val="0"/>
        <w:adjustRightInd w:val="0"/>
        <w:ind w:left="640" w:hanging="640"/>
        <w:rPr>
          <w:rFonts w:ascii="AVENIR LIGHT OBLIQUE" w:hAnsi="AVENIR LIGHT OBLIQUE" w:cs="Times New Roman"/>
          <w:noProof/>
          <w:sz w:val="16"/>
        </w:rPr>
      </w:pPr>
      <w:r w:rsidRPr="00821CD6">
        <w:rPr>
          <w:rFonts w:ascii="AVENIR LIGHT OBLIQUE" w:hAnsi="AVENIR LIGHT OBLIQUE" w:cs="Times New Roman"/>
          <w:noProof/>
          <w:sz w:val="16"/>
        </w:rPr>
        <w:t xml:space="preserve">(5) </w:t>
      </w:r>
      <w:r w:rsidRPr="00821CD6">
        <w:rPr>
          <w:rFonts w:ascii="AVENIR LIGHT OBLIQUE" w:hAnsi="AVENIR LIGHT OBLIQUE" w:cs="Times New Roman"/>
          <w:noProof/>
          <w:sz w:val="16"/>
        </w:rPr>
        <w:tab/>
        <w:t xml:space="preserve">Edwards, A. W. F. Human Genetic Diversity: Lewontin’s Fallacy. </w:t>
      </w:r>
      <w:r w:rsidRPr="00821CD6">
        <w:rPr>
          <w:rFonts w:ascii="AVENIR LIGHT OBLIQUE" w:hAnsi="AVENIR LIGHT OBLIQUE" w:cs="Times New Roman"/>
          <w:i/>
          <w:iCs/>
          <w:noProof/>
          <w:sz w:val="16"/>
        </w:rPr>
        <w:t>BioEssays</w:t>
      </w:r>
      <w:r w:rsidRPr="00821CD6">
        <w:rPr>
          <w:rFonts w:ascii="AVENIR LIGHT OBLIQUE" w:hAnsi="AVENIR LIGHT OBLIQUE" w:cs="Times New Roman"/>
          <w:noProof/>
          <w:sz w:val="16"/>
        </w:rPr>
        <w:t xml:space="preserve"> </w:t>
      </w:r>
      <w:r w:rsidRPr="00821CD6">
        <w:rPr>
          <w:rFonts w:ascii="AVENIR LIGHT OBLIQUE" w:hAnsi="AVENIR LIGHT OBLIQUE" w:cs="Times New Roman"/>
          <w:b/>
          <w:bCs/>
          <w:noProof/>
          <w:sz w:val="16"/>
        </w:rPr>
        <w:t>2003</w:t>
      </w:r>
      <w:r w:rsidRPr="00821CD6">
        <w:rPr>
          <w:rFonts w:ascii="AVENIR LIGHT OBLIQUE" w:hAnsi="AVENIR LIGHT OBLIQUE" w:cs="Times New Roman"/>
          <w:noProof/>
          <w:sz w:val="16"/>
        </w:rPr>
        <w:t xml:space="preserve">, </w:t>
      </w:r>
      <w:r w:rsidRPr="00821CD6">
        <w:rPr>
          <w:rFonts w:ascii="AVENIR LIGHT OBLIQUE" w:hAnsi="AVENIR LIGHT OBLIQUE" w:cs="Times New Roman"/>
          <w:i/>
          <w:iCs/>
          <w:noProof/>
          <w:sz w:val="16"/>
        </w:rPr>
        <w:t>25</w:t>
      </w:r>
      <w:r w:rsidRPr="00821CD6">
        <w:rPr>
          <w:rFonts w:ascii="AVENIR LIGHT OBLIQUE" w:hAnsi="AVENIR LIGHT OBLIQUE" w:cs="Times New Roman"/>
          <w:noProof/>
          <w:sz w:val="16"/>
        </w:rPr>
        <w:t xml:space="preserve"> (8), 798–801.</w:t>
      </w:r>
    </w:p>
    <w:p w14:paraId="177BB688" w14:textId="77777777" w:rsidR="00821CD6" w:rsidRPr="00821CD6" w:rsidRDefault="00821CD6" w:rsidP="00821CD6">
      <w:pPr>
        <w:widowControl w:val="0"/>
        <w:autoSpaceDE w:val="0"/>
        <w:autoSpaceDN w:val="0"/>
        <w:adjustRightInd w:val="0"/>
        <w:ind w:left="640" w:hanging="640"/>
        <w:rPr>
          <w:rFonts w:ascii="AVENIR LIGHT OBLIQUE" w:hAnsi="AVENIR LIGHT OBLIQUE"/>
          <w:noProof/>
          <w:sz w:val="16"/>
        </w:rPr>
      </w:pPr>
      <w:r w:rsidRPr="00821CD6">
        <w:rPr>
          <w:rFonts w:ascii="AVENIR LIGHT OBLIQUE" w:hAnsi="AVENIR LIGHT OBLIQUE" w:cs="Times New Roman"/>
          <w:noProof/>
          <w:sz w:val="16"/>
        </w:rPr>
        <w:t xml:space="preserve">(6) </w:t>
      </w:r>
      <w:r w:rsidRPr="00821CD6">
        <w:rPr>
          <w:rFonts w:ascii="AVENIR LIGHT OBLIQUE" w:hAnsi="AVENIR LIGHT OBLIQUE" w:cs="Times New Roman"/>
          <w:noProof/>
          <w:sz w:val="16"/>
        </w:rPr>
        <w:tab/>
        <w:t xml:space="preserve">Marks, J. Chapter 15 - Ten Facts about Human Variation. In </w:t>
      </w:r>
      <w:r w:rsidRPr="00821CD6">
        <w:rPr>
          <w:rFonts w:ascii="AVENIR LIGHT OBLIQUE" w:hAnsi="AVENIR LIGHT OBLIQUE" w:cs="Times New Roman"/>
          <w:i/>
          <w:iCs/>
          <w:noProof/>
          <w:sz w:val="16"/>
        </w:rPr>
        <w:t>Human Evolutionary Biology</w:t>
      </w:r>
      <w:r w:rsidRPr="00821CD6">
        <w:rPr>
          <w:rFonts w:ascii="AVENIR LIGHT OBLIQUE" w:hAnsi="AVENIR LIGHT OBLIQUE" w:cs="Times New Roman"/>
          <w:noProof/>
          <w:sz w:val="16"/>
        </w:rPr>
        <w:t>; Muehlenbein, M. P., Ed.; Cambridge University Press: Cambridge, 2010; pp 265–276.</w:t>
      </w:r>
    </w:p>
    <w:p w14:paraId="209AE689" w14:textId="00162ACB" w:rsidR="00F849E1" w:rsidRPr="00640420" w:rsidRDefault="00F849E1" w:rsidP="00821CD6">
      <w:pPr>
        <w:widowControl w:val="0"/>
        <w:autoSpaceDE w:val="0"/>
        <w:autoSpaceDN w:val="0"/>
        <w:adjustRightInd w:val="0"/>
        <w:ind w:left="640" w:hanging="640"/>
        <w:rPr>
          <w:sz w:val="16"/>
          <w:szCs w:val="16"/>
        </w:rPr>
      </w:pPr>
      <w:r w:rsidRPr="00640420">
        <w:rPr>
          <w:sz w:val="16"/>
          <w:szCs w:val="16"/>
        </w:rPr>
        <w:fldChar w:fldCharType="end"/>
      </w:r>
    </w:p>
    <w:sectPr w:rsidR="00F849E1" w:rsidRPr="00640420" w:rsidSect="00F849E1">
      <w:footerReference w:type="even" r:id="rId13"/>
      <w:footerReference w:type="default" r:id="rId14"/>
      <w:pgSz w:w="8420" w:h="11900"/>
      <w:pgMar w:top="720" w:right="720" w:bottom="720" w:left="720" w:header="403"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1DCAF1" w14:textId="77777777" w:rsidR="00A75A40" w:rsidRDefault="00A75A40" w:rsidP="008419FA">
      <w:r>
        <w:separator/>
      </w:r>
    </w:p>
  </w:endnote>
  <w:endnote w:type="continuationSeparator" w:id="0">
    <w:p w14:paraId="39D0D425" w14:textId="77777777" w:rsidR="00A75A40" w:rsidRDefault="00A75A40" w:rsidP="008419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charset w:val="00"/>
    <w:family w:val="roman"/>
    <w:pitch w:val="variable"/>
    <w:sig w:usb0="E0002AEF" w:usb1="C0007841" w:usb2="00000009" w:usb3="00000000" w:csb0="000001FF" w:csb1="00000000"/>
  </w:font>
  <w:font w:name="Avenir Book">
    <w:altName w:val="Tw Cen MT"/>
    <w:charset w:val="00"/>
    <w:family w:val="auto"/>
    <w:pitch w:val="variable"/>
    <w:sig w:usb0="800000AF"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AVENIR LIGHT OBLIQUE">
    <w:altName w:val="Calibri"/>
    <w:charset w:val="4D"/>
    <w:family w:val="swiss"/>
    <w:pitch w:val="variable"/>
    <w:sig w:usb0="800000AF" w:usb1="5000204A" w:usb2="00000000" w:usb3="00000000" w:csb0="0000009B" w:csb1="00000000"/>
  </w:font>
  <w:font w:name="Avenir">
    <w:altName w:val="Calibri"/>
    <w:charset w:val="4D"/>
    <w:family w:val="swiss"/>
    <w:pitch w:val="variable"/>
    <w:sig w:usb0="800000AF" w:usb1="5000204A" w:usb2="00000000" w:usb3="00000000" w:csb0="0000009B" w:csb1="00000000"/>
  </w:font>
  <w:font w:name="Avenir Next LT Pro">
    <w:altName w:val="Avenir Next LT Pro"/>
    <w:charset w:val="00"/>
    <w:family w:val="swiss"/>
    <w:pitch w:val="variable"/>
    <w:sig w:usb0="800000EF" w:usb1="5000204A" w:usb2="00000000" w:usb3="00000000" w:csb0="00000093" w:csb1="00000000"/>
  </w:font>
  <w:font w:name="ff5">
    <w:altName w:val="Cambria"/>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21391178"/>
      <w:docPartObj>
        <w:docPartGallery w:val="Page Numbers (Bottom of Page)"/>
        <w:docPartUnique/>
      </w:docPartObj>
    </w:sdtPr>
    <w:sdtEndPr>
      <w:rPr>
        <w:rStyle w:val="PageNumber"/>
      </w:rPr>
    </w:sdtEndPr>
    <w:sdtContent>
      <w:p w14:paraId="691F87B1" w14:textId="5DFD1F5C" w:rsidR="00C501DA" w:rsidRDefault="00C501DA" w:rsidP="00C501D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389424402"/>
      <w:docPartObj>
        <w:docPartGallery w:val="Page Numbers (Bottom of Page)"/>
        <w:docPartUnique/>
      </w:docPartObj>
    </w:sdtPr>
    <w:sdtEndPr>
      <w:rPr>
        <w:rStyle w:val="PageNumber"/>
      </w:rPr>
    </w:sdtEndPr>
    <w:sdtContent>
      <w:p w14:paraId="0CD9C8F4" w14:textId="655E796E" w:rsidR="00C501DA" w:rsidRDefault="00C501DA" w:rsidP="00F849E1">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C42E1B5" w14:textId="77777777" w:rsidR="00C501DA" w:rsidRDefault="00C501DA" w:rsidP="00F849E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02576920"/>
      <w:docPartObj>
        <w:docPartGallery w:val="Page Numbers (Bottom of Page)"/>
        <w:docPartUnique/>
      </w:docPartObj>
    </w:sdtPr>
    <w:sdtEndPr>
      <w:rPr>
        <w:rStyle w:val="PageNumber"/>
      </w:rPr>
    </w:sdtEndPr>
    <w:sdtContent>
      <w:p w14:paraId="61D17140" w14:textId="6013AD76" w:rsidR="00C501DA" w:rsidRDefault="00C501DA" w:rsidP="00C501D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0B18B364" w14:textId="77777777" w:rsidR="00C501DA" w:rsidRDefault="00C501DA" w:rsidP="00F849E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7A272" w14:textId="77777777" w:rsidR="00A75A40" w:rsidRDefault="00A75A40" w:rsidP="008419FA">
      <w:r>
        <w:separator/>
      </w:r>
    </w:p>
  </w:footnote>
  <w:footnote w:type="continuationSeparator" w:id="0">
    <w:p w14:paraId="2910AD1E" w14:textId="77777777" w:rsidR="00A75A40" w:rsidRDefault="00A75A40" w:rsidP="008419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97B94"/>
    <w:multiLevelType w:val="hybridMultilevel"/>
    <w:tmpl w:val="EEACD7E8"/>
    <w:lvl w:ilvl="0" w:tplc="052A5F86">
      <w:start w:val="1"/>
      <w:numFmt w:val="decimal"/>
      <w:lvlText w:val="(%1)"/>
      <w:lvlJc w:val="left"/>
      <w:pPr>
        <w:ind w:left="1000" w:hanging="6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F347E2C"/>
    <w:multiLevelType w:val="hybridMultilevel"/>
    <w:tmpl w:val="7BDAE2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DFA26F4"/>
    <w:multiLevelType w:val="hybridMultilevel"/>
    <w:tmpl w:val="0ABAE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B87"/>
    <w:rsid w:val="000634CB"/>
    <w:rsid w:val="0009718A"/>
    <w:rsid w:val="000B70FB"/>
    <w:rsid w:val="000B7276"/>
    <w:rsid w:val="000E0D29"/>
    <w:rsid w:val="000F088E"/>
    <w:rsid w:val="000F0C52"/>
    <w:rsid w:val="00157697"/>
    <w:rsid w:val="00162CC0"/>
    <w:rsid w:val="00165DE6"/>
    <w:rsid w:val="00177853"/>
    <w:rsid w:val="00181101"/>
    <w:rsid w:val="001821A9"/>
    <w:rsid w:val="001829D0"/>
    <w:rsid w:val="001E0268"/>
    <w:rsid w:val="001E508F"/>
    <w:rsid w:val="002201E6"/>
    <w:rsid w:val="00233D11"/>
    <w:rsid w:val="00263EC5"/>
    <w:rsid w:val="00267968"/>
    <w:rsid w:val="00284609"/>
    <w:rsid w:val="002A1DAA"/>
    <w:rsid w:val="002B2B02"/>
    <w:rsid w:val="002B7EF6"/>
    <w:rsid w:val="002C1E4F"/>
    <w:rsid w:val="002D6229"/>
    <w:rsid w:val="002E1681"/>
    <w:rsid w:val="002E58F4"/>
    <w:rsid w:val="003240D9"/>
    <w:rsid w:val="00341905"/>
    <w:rsid w:val="0035337C"/>
    <w:rsid w:val="00357350"/>
    <w:rsid w:val="00364C23"/>
    <w:rsid w:val="0037051C"/>
    <w:rsid w:val="00395274"/>
    <w:rsid w:val="0039688C"/>
    <w:rsid w:val="003974A5"/>
    <w:rsid w:val="003A65CE"/>
    <w:rsid w:val="003B0F98"/>
    <w:rsid w:val="003B5FF1"/>
    <w:rsid w:val="003E6303"/>
    <w:rsid w:val="003E796A"/>
    <w:rsid w:val="003F7698"/>
    <w:rsid w:val="00401A26"/>
    <w:rsid w:val="00406BDF"/>
    <w:rsid w:val="00431FE6"/>
    <w:rsid w:val="00441F19"/>
    <w:rsid w:val="00447CD2"/>
    <w:rsid w:val="00472A25"/>
    <w:rsid w:val="00472A9C"/>
    <w:rsid w:val="004E4BBD"/>
    <w:rsid w:val="00505275"/>
    <w:rsid w:val="00523264"/>
    <w:rsid w:val="00524D1D"/>
    <w:rsid w:val="00537F49"/>
    <w:rsid w:val="00554639"/>
    <w:rsid w:val="005A7161"/>
    <w:rsid w:val="005C7DCD"/>
    <w:rsid w:val="005E2C51"/>
    <w:rsid w:val="005F342E"/>
    <w:rsid w:val="00600286"/>
    <w:rsid w:val="006128AB"/>
    <w:rsid w:val="00640420"/>
    <w:rsid w:val="0064612C"/>
    <w:rsid w:val="00660E75"/>
    <w:rsid w:val="0069183E"/>
    <w:rsid w:val="006B0D37"/>
    <w:rsid w:val="006D29B1"/>
    <w:rsid w:val="006D60A3"/>
    <w:rsid w:val="006F6AB1"/>
    <w:rsid w:val="00706711"/>
    <w:rsid w:val="00707136"/>
    <w:rsid w:val="0074495B"/>
    <w:rsid w:val="00745B5C"/>
    <w:rsid w:val="00747EE5"/>
    <w:rsid w:val="007708EF"/>
    <w:rsid w:val="00782141"/>
    <w:rsid w:val="0078491D"/>
    <w:rsid w:val="007857ED"/>
    <w:rsid w:val="00787374"/>
    <w:rsid w:val="007C038A"/>
    <w:rsid w:val="007C0A8C"/>
    <w:rsid w:val="007D5E32"/>
    <w:rsid w:val="007F5DEC"/>
    <w:rsid w:val="00817329"/>
    <w:rsid w:val="00821CD6"/>
    <w:rsid w:val="008419FA"/>
    <w:rsid w:val="00841FD5"/>
    <w:rsid w:val="00866075"/>
    <w:rsid w:val="00873D41"/>
    <w:rsid w:val="00886A45"/>
    <w:rsid w:val="008B07D9"/>
    <w:rsid w:val="008B1128"/>
    <w:rsid w:val="008B15D9"/>
    <w:rsid w:val="008B1BA3"/>
    <w:rsid w:val="008B4B87"/>
    <w:rsid w:val="008C1C78"/>
    <w:rsid w:val="008C48D1"/>
    <w:rsid w:val="008C69D2"/>
    <w:rsid w:val="008F1FE8"/>
    <w:rsid w:val="008F4D07"/>
    <w:rsid w:val="009356AB"/>
    <w:rsid w:val="00966ACA"/>
    <w:rsid w:val="009808C6"/>
    <w:rsid w:val="00981954"/>
    <w:rsid w:val="00987DAE"/>
    <w:rsid w:val="009A6180"/>
    <w:rsid w:val="009F2476"/>
    <w:rsid w:val="009F266A"/>
    <w:rsid w:val="00A22B9D"/>
    <w:rsid w:val="00A71656"/>
    <w:rsid w:val="00A7293D"/>
    <w:rsid w:val="00A75A40"/>
    <w:rsid w:val="00A75E88"/>
    <w:rsid w:val="00A80271"/>
    <w:rsid w:val="00A94360"/>
    <w:rsid w:val="00B04DE6"/>
    <w:rsid w:val="00B13266"/>
    <w:rsid w:val="00B23D69"/>
    <w:rsid w:val="00B25635"/>
    <w:rsid w:val="00B47DA9"/>
    <w:rsid w:val="00B5261D"/>
    <w:rsid w:val="00B7560A"/>
    <w:rsid w:val="00B9654A"/>
    <w:rsid w:val="00BA27F5"/>
    <w:rsid w:val="00BA4317"/>
    <w:rsid w:val="00BB046A"/>
    <w:rsid w:val="00BB058B"/>
    <w:rsid w:val="00BD50BB"/>
    <w:rsid w:val="00BE305C"/>
    <w:rsid w:val="00C04E06"/>
    <w:rsid w:val="00C10E0B"/>
    <w:rsid w:val="00C13636"/>
    <w:rsid w:val="00C22C69"/>
    <w:rsid w:val="00C25163"/>
    <w:rsid w:val="00C37EB6"/>
    <w:rsid w:val="00C501DA"/>
    <w:rsid w:val="00C52451"/>
    <w:rsid w:val="00C52E6B"/>
    <w:rsid w:val="00C649FC"/>
    <w:rsid w:val="00C677BB"/>
    <w:rsid w:val="00C812E2"/>
    <w:rsid w:val="00CD12C0"/>
    <w:rsid w:val="00CD4A18"/>
    <w:rsid w:val="00CE3B22"/>
    <w:rsid w:val="00CE6CEA"/>
    <w:rsid w:val="00CF36C7"/>
    <w:rsid w:val="00D207EF"/>
    <w:rsid w:val="00D2495A"/>
    <w:rsid w:val="00D31E89"/>
    <w:rsid w:val="00D34220"/>
    <w:rsid w:val="00D34CA8"/>
    <w:rsid w:val="00D834E7"/>
    <w:rsid w:val="00D84738"/>
    <w:rsid w:val="00D8590E"/>
    <w:rsid w:val="00D9040D"/>
    <w:rsid w:val="00D94CDC"/>
    <w:rsid w:val="00DA0B1E"/>
    <w:rsid w:val="00DA3784"/>
    <w:rsid w:val="00DE12FB"/>
    <w:rsid w:val="00DF2235"/>
    <w:rsid w:val="00DF33BE"/>
    <w:rsid w:val="00DF412E"/>
    <w:rsid w:val="00DF6068"/>
    <w:rsid w:val="00E06C32"/>
    <w:rsid w:val="00E269A6"/>
    <w:rsid w:val="00E31001"/>
    <w:rsid w:val="00E62C4F"/>
    <w:rsid w:val="00EA5016"/>
    <w:rsid w:val="00EA5364"/>
    <w:rsid w:val="00EB27E7"/>
    <w:rsid w:val="00EB6457"/>
    <w:rsid w:val="00ED3EBF"/>
    <w:rsid w:val="00EE6438"/>
    <w:rsid w:val="00EE754F"/>
    <w:rsid w:val="00EE7BF5"/>
    <w:rsid w:val="00F00D29"/>
    <w:rsid w:val="00F071F0"/>
    <w:rsid w:val="00F26538"/>
    <w:rsid w:val="00F4554B"/>
    <w:rsid w:val="00F542B1"/>
    <w:rsid w:val="00F70A20"/>
    <w:rsid w:val="00F7731D"/>
    <w:rsid w:val="00F849E1"/>
    <w:rsid w:val="00FA2013"/>
    <w:rsid w:val="00FB088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25AF1B"/>
  <w15:chartTrackingRefBased/>
  <w15:docId w15:val="{8DE57D16-89FE-AB4E-B6E2-FC363CD18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color w:val="000000" w:themeColor="text1"/>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B22"/>
    <w:pPr>
      <w:jc w:val="both"/>
    </w:pPr>
    <w:rPr>
      <w:rFonts w:ascii="Avenir Book" w:eastAsiaTheme="minorEastAsia" w:hAnsi="Avenir Book"/>
    </w:rPr>
  </w:style>
  <w:style w:type="paragraph" w:styleId="Heading1">
    <w:name w:val="heading 1"/>
    <w:basedOn w:val="Normal"/>
    <w:next w:val="Normal"/>
    <w:link w:val="Heading1Char"/>
    <w:uiPriority w:val="9"/>
    <w:qFormat/>
    <w:rsid w:val="008B4B87"/>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8B4B87"/>
    <w:pPr>
      <w:keepNext/>
      <w:keepLines/>
      <w:spacing w:before="40"/>
      <w:outlineLvl w:val="1"/>
    </w:pPr>
    <w:rPr>
      <w:rFonts w:eastAsiaTheme="majorEastAsia" w:cstheme="majorBidi"/>
      <w:i/>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
    <w:name w:val="Article"/>
    <w:basedOn w:val="Normal"/>
    <w:rsid w:val="0009718A"/>
    <w:pPr>
      <w:spacing w:line="360" w:lineRule="auto"/>
    </w:pPr>
    <w:rPr>
      <w:rFonts w:cstheme="minorBidi"/>
      <w:szCs w:val="22"/>
    </w:rPr>
  </w:style>
  <w:style w:type="character" w:styleId="CommentReference">
    <w:name w:val="annotation reference"/>
    <w:basedOn w:val="DefaultParagraphFont"/>
    <w:uiPriority w:val="99"/>
    <w:semiHidden/>
    <w:unhideWhenUsed/>
    <w:rsid w:val="008B4B87"/>
    <w:rPr>
      <w:sz w:val="16"/>
      <w:szCs w:val="16"/>
    </w:rPr>
  </w:style>
  <w:style w:type="paragraph" w:styleId="CommentText">
    <w:name w:val="annotation text"/>
    <w:basedOn w:val="Normal"/>
    <w:link w:val="CommentTextChar"/>
    <w:uiPriority w:val="99"/>
    <w:semiHidden/>
    <w:unhideWhenUsed/>
    <w:rsid w:val="008B4B87"/>
    <w:rPr>
      <w:sz w:val="20"/>
      <w:szCs w:val="20"/>
    </w:rPr>
  </w:style>
  <w:style w:type="character" w:customStyle="1" w:styleId="CommentTextChar">
    <w:name w:val="Comment Text Char"/>
    <w:basedOn w:val="DefaultParagraphFont"/>
    <w:link w:val="CommentText"/>
    <w:uiPriority w:val="99"/>
    <w:semiHidden/>
    <w:rsid w:val="008B4B87"/>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8B4B87"/>
    <w:rPr>
      <w:b/>
      <w:bCs/>
    </w:rPr>
  </w:style>
  <w:style w:type="character" w:customStyle="1" w:styleId="CommentSubjectChar">
    <w:name w:val="Comment Subject Char"/>
    <w:basedOn w:val="CommentTextChar"/>
    <w:link w:val="CommentSubject"/>
    <w:uiPriority w:val="99"/>
    <w:semiHidden/>
    <w:rsid w:val="008B4B87"/>
    <w:rPr>
      <w:rFonts w:eastAsiaTheme="minorEastAsia"/>
      <w:b/>
      <w:bCs/>
      <w:sz w:val="20"/>
      <w:szCs w:val="20"/>
    </w:rPr>
  </w:style>
  <w:style w:type="paragraph" w:styleId="BalloonText">
    <w:name w:val="Balloon Text"/>
    <w:basedOn w:val="Normal"/>
    <w:link w:val="BalloonTextChar"/>
    <w:uiPriority w:val="99"/>
    <w:semiHidden/>
    <w:unhideWhenUsed/>
    <w:rsid w:val="008B4B87"/>
    <w:rPr>
      <w:rFonts w:cs="Times New Roman"/>
      <w:sz w:val="18"/>
      <w:szCs w:val="18"/>
    </w:rPr>
  </w:style>
  <w:style w:type="character" w:customStyle="1" w:styleId="BalloonTextChar">
    <w:name w:val="Balloon Text Char"/>
    <w:basedOn w:val="DefaultParagraphFont"/>
    <w:link w:val="BalloonText"/>
    <w:uiPriority w:val="99"/>
    <w:semiHidden/>
    <w:rsid w:val="008B4B87"/>
    <w:rPr>
      <w:rFonts w:eastAsiaTheme="minorEastAsia" w:cs="Times New Roman"/>
      <w:sz w:val="18"/>
      <w:szCs w:val="18"/>
    </w:rPr>
  </w:style>
  <w:style w:type="character" w:customStyle="1" w:styleId="Heading1Char">
    <w:name w:val="Heading 1 Char"/>
    <w:basedOn w:val="DefaultParagraphFont"/>
    <w:link w:val="Heading1"/>
    <w:uiPriority w:val="9"/>
    <w:rsid w:val="008B4B87"/>
    <w:rPr>
      <w:rFonts w:ascii="Avenir Book" w:eastAsiaTheme="majorEastAsia" w:hAnsi="Avenir Book" w:cstheme="majorBidi"/>
      <w:b/>
      <w:sz w:val="32"/>
      <w:szCs w:val="32"/>
    </w:rPr>
  </w:style>
  <w:style w:type="character" w:customStyle="1" w:styleId="Heading2Char">
    <w:name w:val="Heading 2 Char"/>
    <w:basedOn w:val="DefaultParagraphFont"/>
    <w:link w:val="Heading2"/>
    <w:uiPriority w:val="9"/>
    <w:rsid w:val="008B4B87"/>
    <w:rPr>
      <w:rFonts w:ascii="Avenir Book" w:eastAsiaTheme="majorEastAsia" w:hAnsi="Avenir Book" w:cstheme="majorBidi"/>
      <w:i/>
      <w:sz w:val="28"/>
      <w:szCs w:val="26"/>
    </w:rPr>
  </w:style>
  <w:style w:type="paragraph" w:styleId="NoSpacing">
    <w:name w:val="No Spacing"/>
    <w:aliases w:val="Notes to reader"/>
    <w:uiPriority w:val="1"/>
    <w:qFormat/>
    <w:rsid w:val="008B4B87"/>
    <w:pPr>
      <w:jc w:val="both"/>
    </w:pPr>
    <w:rPr>
      <w:rFonts w:ascii="AVENIR LIGHT OBLIQUE" w:eastAsiaTheme="minorEastAsia" w:hAnsi="AVENIR LIGHT OBLIQUE"/>
      <w:i/>
      <w:sz w:val="18"/>
    </w:rPr>
  </w:style>
  <w:style w:type="paragraph" w:styleId="Quote">
    <w:name w:val="Quote"/>
    <w:basedOn w:val="Normal"/>
    <w:next w:val="Normal"/>
    <w:link w:val="QuoteChar"/>
    <w:uiPriority w:val="29"/>
    <w:qFormat/>
    <w:rsid w:val="003240D9"/>
    <w:pPr>
      <w:spacing w:before="200" w:after="160"/>
      <w:ind w:left="864" w:right="864"/>
      <w:jc w:val="center"/>
    </w:pPr>
    <w:rPr>
      <w:i/>
      <w:iCs/>
      <w:color w:val="404040" w:themeColor="text1" w:themeTint="BF"/>
      <w:sz w:val="20"/>
    </w:rPr>
  </w:style>
  <w:style w:type="character" w:customStyle="1" w:styleId="QuoteChar">
    <w:name w:val="Quote Char"/>
    <w:basedOn w:val="DefaultParagraphFont"/>
    <w:link w:val="Quote"/>
    <w:uiPriority w:val="29"/>
    <w:rsid w:val="003240D9"/>
    <w:rPr>
      <w:rFonts w:ascii="Avenir Book" w:eastAsiaTheme="minorEastAsia" w:hAnsi="Avenir Book"/>
      <w:i/>
      <w:iCs/>
      <w:color w:val="404040" w:themeColor="text1" w:themeTint="BF"/>
      <w:sz w:val="20"/>
    </w:rPr>
  </w:style>
  <w:style w:type="paragraph" w:styleId="Title">
    <w:name w:val="Title"/>
    <w:basedOn w:val="Normal"/>
    <w:next w:val="Normal"/>
    <w:link w:val="TitleChar"/>
    <w:uiPriority w:val="10"/>
    <w:qFormat/>
    <w:rsid w:val="003240D9"/>
    <w:pPr>
      <w:contextualSpacing/>
      <w:jc w:val="center"/>
    </w:pPr>
    <w:rPr>
      <w:rFonts w:ascii="Avenir" w:eastAsiaTheme="majorEastAsia" w:hAnsi="Avenir" w:cstheme="majorBidi"/>
      <w:color w:val="auto"/>
      <w:spacing w:val="-10"/>
      <w:kern w:val="28"/>
      <w:sz w:val="36"/>
      <w:szCs w:val="56"/>
    </w:rPr>
  </w:style>
  <w:style w:type="character" w:customStyle="1" w:styleId="TitleChar">
    <w:name w:val="Title Char"/>
    <w:basedOn w:val="DefaultParagraphFont"/>
    <w:link w:val="Title"/>
    <w:uiPriority w:val="10"/>
    <w:rsid w:val="003240D9"/>
    <w:rPr>
      <w:rFonts w:ascii="Avenir" w:eastAsiaTheme="majorEastAsia" w:hAnsi="Avenir" w:cstheme="majorBidi"/>
      <w:color w:val="auto"/>
      <w:spacing w:val="-10"/>
      <w:kern w:val="28"/>
      <w:sz w:val="36"/>
      <w:szCs w:val="56"/>
    </w:rPr>
  </w:style>
  <w:style w:type="paragraph" w:styleId="Header">
    <w:name w:val="header"/>
    <w:basedOn w:val="Normal"/>
    <w:link w:val="HeaderChar"/>
    <w:uiPriority w:val="99"/>
    <w:unhideWhenUsed/>
    <w:rsid w:val="008419FA"/>
    <w:pPr>
      <w:tabs>
        <w:tab w:val="center" w:pos="4680"/>
        <w:tab w:val="right" w:pos="9360"/>
      </w:tabs>
    </w:pPr>
  </w:style>
  <w:style w:type="character" w:customStyle="1" w:styleId="HeaderChar">
    <w:name w:val="Header Char"/>
    <w:basedOn w:val="DefaultParagraphFont"/>
    <w:link w:val="Header"/>
    <w:uiPriority w:val="99"/>
    <w:rsid w:val="008419FA"/>
    <w:rPr>
      <w:rFonts w:ascii="Avenir Book" w:eastAsiaTheme="minorEastAsia" w:hAnsi="Avenir Book"/>
    </w:rPr>
  </w:style>
  <w:style w:type="paragraph" w:styleId="Footer">
    <w:name w:val="footer"/>
    <w:basedOn w:val="Normal"/>
    <w:link w:val="FooterChar"/>
    <w:uiPriority w:val="99"/>
    <w:unhideWhenUsed/>
    <w:rsid w:val="008419FA"/>
    <w:pPr>
      <w:tabs>
        <w:tab w:val="center" w:pos="4680"/>
        <w:tab w:val="right" w:pos="9360"/>
      </w:tabs>
    </w:pPr>
  </w:style>
  <w:style w:type="character" w:customStyle="1" w:styleId="FooterChar">
    <w:name w:val="Footer Char"/>
    <w:basedOn w:val="DefaultParagraphFont"/>
    <w:link w:val="Footer"/>
    <w:uiPriority w:val="99"/>
    <w:rsid w:val="008419FA"/>
    <w:rPr>
      <w:rFonts w:ascii="Avenir Book" w:eastAsiaTheme="minorEastAsia" w:hAnsi="Avenir Book"/>
    </w:rPr>
  </w:style>
  <w:style w:type="paragraph" w:styleId="NormalWeb">
    <w:name w:val="Normal (Web)"/>
    <w:basedOn w:val="Normal"/>
    <w:uiPriority w:val="99"/>
    <w:unhideWhenUsed/>
    <w:rsid w:val="008419FA"/>
    <w:pPr>
      <w:spacing w:before="100" w:beforeAutospacing="1" w:after="100" w:afterAutospacing="1"/>
      <w:jc w:val="left"/>
    </w:pPr>
    <w:rPr>
      <w:rFonts w:ascii="Times New Roman" w:eastAsia="Times New Roman" w:hAnsi="Times New Roman" w:cs="Times New Roman"/>
      <w:color w:val="auto"/>
      <w:lang w:eastAsia="en-GB"/>
    </w:rPr>
  </w:style>
  <w:style w:type="character" w:customStyle="1" w:styleId="a">
    <w:name w:val="_"/>
    <w:basedOn w:val="DefaultParagraphFont"/>
    <w:rsid w:val="00BA27F5"/>
  </w:style>
  <w:style w:type="character" w:styleId="PageNumber">
    <w:name w:val="page number"/>
    <w:basedOn w:val="DefaultParagraphFont"/>
    <w:uiPriority w:val="99"/>
    <w:semiHidden/>
    <w:unhideWhenUsed/>
    <w:rsid w:val="00F849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753808">
      <w:bodyDiv w:val="1"/>
      <w:marLeft w:val="0"/>
      <w:marRight w:val="0"/>
      <w:marTop w:val="0"/>
      <w:marBottom w:val="0"/>
      <w:divBdr>
        <w:top w:val="none" w:sz="0" w:space="0" w:color="auto"/>
        <w:left w:val="none" w:sz="0" w:space="0" w:color="auto"/>
        <w:bottom w:val="none" w:sz="0" w:space="0" w:color="auto"/>
        <w:right w:val="none" w:sz="0" w:space="0" w:color="auto"/>
      </w:divBdr>
      <w:divsChild>
        <w:div w:id="581256342">
          <w:marLeft w:val="0"/>
          <w:marRight w:val="0"/>
          <w:marTop w:val="0"/>
          <w:marBottom w:val="0"/>
          <w:divBdr>
            <w:top w:val="none" w:sz="0" w:space="0" w:color="auto"/>
            <w:left w:val="none" w:sz="0" w:space="0" w:color="auto"/>
            <w:bottom w:val="none" w:sz="0" w:space="0" w:color="auto"/>
            <w:right w:val="none" w:sz="0" w:space="0" w:color="auto"/>
          </w:divBdr>
        </w:div>
        <w:div w:id="1238320100">
          <w:marLeft w:val="0"/>
          <w:marRight w:val="0"/>
          <w:marTop w:val="0"/>
          <w:marBottom w:val="0"/>
          <w:divBdr>
            <w:top w:val="none" w:sz="0" w:space="0" w:color="auto"/>
            <w:left w:val="none" w:sz="0" w:space="0" w:color="auto"/>
            <w:bottom w:val="none" w:sz="0" w:space="0" w:color="auto"/>
            <w:right w:val="none" w:sz="0" w:space="0" w:color="auto"/>
          </w:divBdr>
        </w:div>
        <w:div w:id="479083398">
          <w:marLeft w:val="0"/>
          <w:marRight w:val="0"/>
          <w:marTop w:val="0"/>
          <w:marBottom w:val="0"/>
          <w:divBdr>
            <w:top w:val="none" w:sz="0" w:space="0" w:color="auto"/>
            <w:left w:val="none" w:sz="0" w:space="0" w:color="auto"/>
            <w:bottom w:val="none" w:sz="0" w:space="0" w:color="auto"/>
            <w:right w:val="none" w:sz="0" w:space="0" w:color="auto"/>
          </w:divBdr>
        </w:div>
        <w:div w:id="339238204">
          <w:marLeft w:val="0"/>
          <w:marRight w:val="0"/>
          <w:marTop w:val="0"/>
          <w:marBottom w:val="0"/>
          <w:divBdr>
            <w:top w:val="none" w:sz="0" w:space="0" w:color="auto"/>
            <w:left w:val="none" w:sz="0" w:space="0" w:color="auto"/>
            <w:bottom w:val="none" w:sz="0" w:space="0" w:color="auto"/>
            <w:right w:val="none" w:sz="0" w:space="0" w:color="auto"/>
          </w:divBdr>
        </w:div>
        <w:div w:id="1466970975">
          <w:marLeft w:val="0"/>
          <w:marRight w:val="0"/>
          <w:marTop w:val="0"/>
          <w:marBottom w:val="0"/>
          <w:divBdr>
            <w:top w:val="none" w:sz="0" w:space="0" w:color="auto"/>
            <w:left w:val="none" w:sz="0" w:space="0" w:color="auto"/>
            <w:bottom w:val="none" w:sz="0" w:space="0" w:color="auto"/>
            <w:right w:val="none" w:sz="0" w:space="0" w:color="auto"/>
          </w:divBdr>
        </w:div>
        <w:div w:id="1842159856">
          <w:marLeft w:val="0"/>
          <w:marRight w:val="0"/>
          <w:marTop w:val="0"/>
          <w:marBottom w:val="0"/>
          <w:divBdr>
            <w:top w:val="none" w:sz="0" w:space="0" w:color="auto"/>
            <w:left w:val="none" w:sz="0" w:space="0" w:color="auto"/>
            <w:bottom w:val="none" w:sz="0" w:space="0" w:color="auto"/>
            <w:right w:val="none" w:sz="0" w:space="0" w:color="auto"/>
          </w:divBdr>
        </w:div>
        <w:div w:id="374354308">
          <w:marLeft w:val="0"/>
          <w:marRight w:val="0"/>
          <w:marTop w:val="0"/>
          <w:marBottom w:val="0"/>
          <w:divBdr>
            <w:top w:val="none" w:sz="0" w:space="0" w:color="auto"/>
            <w:left w:val="none" w:sz="0" w:space="0" w:color="auto"/>
            <w:bottom w:val="none" w:sz="0" w:space="0" w:color="auto"/>
            <w:right w:val="none" w:sz="0" w:space="0" w:color="auto"/>
          </w:divBdr>
        </w:div>
        <w:div w:id="979455938">
          <w:marLeft w:val="0"/>
          <w:marRight w:val="0"/>
          <w:marTop w:val="0"/>
          <w:marBottom w:val="0"/>
          <w:divBdr>
            <w:top w:val="none" w:sz="0" w:space="0" w:color="auto"/>
            <w:left w:val="none" w:sz="0" w:space="0" w:color="auto"/>
            <w:bottom w:val="none" w:sz="0" w:space="0" w:color="auto"/>
            <w:right w:val="none" w:sz="0" w:space="0" w:color="auto"/>
          </w:divBdr>
        </w:div>
        <w:div w:id="1441484610">
          <w:marLeft w:val="0"/>
          <w:marRight w:val="0"/>
          <w:marTop w:val="0"/>
          <w:marBottom w:val="0"/>
          <w:divBdr>
            <w:top w:val="none" w:sz="0" w:space="0" w:color="auto"/>
            <w:left w:val="none" w:sz="0" w:space="0" w:color="auto"/>
            <w:bottom w:val="none" w:sz="0" w:space="0" w:color="auto"/>
            <w:right w:val="none" w:sz="0" w:space="0" w:color="auto"/>
          </w:divBdr>
        </w:div>
        <w:div w:id="1105542223">
          <w:marLeft w:val="0"/>
          <w:marRight w:val="0"/>
          <w:marTop w:val="0"/>
          <w:marBottom w:val="0"/>
          <w:divBdr>
            <w:top w:val="none" w:sz="0" w:space="0" w:color="auto"/>
            <w:left w:val="none" w:sz="0" w:space="0" w:color="auto"/>
            <w:bottom w:val="none" w:sz="0" w:space="0" w:color="auto"/>
            <w:right w:val="none" w:sz="0" w:space="0" w:color="auto"/>
          </w:divBdr>
        </w:div>
        <w:div w:id="1243443752">
          <w:marLeft w:val="0"/>
          <w:marRight w:val="0"/>
          <w:marTop w:val="0"/>
          <w:marBottom w:val="0"/>
          <w:divBdr>
            <w:top w:val="none" w:sz="0" w:space="0" w:color="auto"/>
            <w:left w:val="none" w:sz="0" w:space="0" w:color="auto"/>
            <w:bottom w:val="none" w:sz="0" w:space="0" w:color="auto"/>
            <w:right w:val="none" w:sz="0" w:space="0" w:color="auto"/>
          </w:divBdr>
        </w:div>
        <w:div w:id="254632186">
          <w:marLeft w:val="0"/>
          <w:marRight w:val="0"/>
          <w:marTop w:val="0"/>
          <w:marBottom w:val="0"/>
          <w:divBdr>
            <w:top w:val="none" w:sz="0" w:space="0" w:color="auto"/>
            <w:left w:val="none" w:sz="0" w:space="0" w:color="auto"/>
            <w:bottom w:val="none" w:sz="0" w:space="0" w:color="auto"/>
            <w:right w:val="none" w:sz="0" w:space="0" w:color="auto"/>
          </w:divBdr>
        </w:div>
      </w:divsChild>
    </w:div>
    <w:div w:id="99495374">
      <w:bodyDiv w:val="1"/>
      <w:marLeft w:val="0"/>
      <w:marRight w:val="0"/>
      <w:marTop w:val="0"/>
      <w:marBottom w:val="0"/>
      <w:divBdr>
        <w:top w:val="none" w:sz="0" w:space="0" w:color="auto"/>
        <w:left w:val="none" w:sz="0" w:space="0" w:color="auto"/>
        <w:bottom w:val="none" w:sz="0" w:space="0" w:color="auto"/>
        <w:right w:val="none" w:sz="0" w:space="0" w:color="auto"/>
      </w:divBdr>
    </w:div>
    <w:div w:id="197670370">
      <w:bodyDiv w:val="1"/>
      <w:marLeft w:val="0"/>
      <w:marRight w:val="0"/>
      <w:marTop w:val="0"/>
      <w:marBottom w:val="0"/>
      <w:divBdr>
        <w:top w:val="none" w:sz="0" w:space="0" w:color="auto"/>
        <w:left w:val="none" w:sz="0" w:space="0" w:color="auto"/>
        <w:bottom w:val="none" w:sz="0" w:space="0" w:color="auto"/>
        <w:right w:val="none" w:sz="0" w:space="0" w:color="auto"/>
      </w:divBdr>
      <w:divsChild>
        <w:div w:id="410659209">
          <w:marLeft w:val="0"/>
          <w:marRight w:val="0"/>
          <w:marTop w:val="0"/>
          <w:marBottom w:val="0"/>
          <w:divBdr>
            <w:top w:val="none" w:sz="0" w:space="0" w:color="auto"/>
            <w:left w:val="none" w:sz="0" w:space="0" w:color="auto"/>
            <w:bottom w:val="none" w:sz="0" w:space="0" w:color="auto"/>
            <w:right w:val="none" w:sz="0" w:space="0" w:color="auto"/>
          </w:divBdr>
        </w:div>
        <w:div w:id="123011494">
          <w:marLeft w:val="0"/>
          <w:marRight w:val="0"/>
          <w:marTop w:val="0"/>
          <w:marBottom w:val="0"/>
          <w:divBdr>
            <w:top w:val="none" w:sz="0" w:space="0" w:color="auto"/>
            <w:left w:val="none" w:sz="0" w:space="0" w:color="auto"/>
            <w:bottom w:val="none" w:sz="0" w:space="0" w:color="auto"/>
            <w:right w:val="none" w:sz="0" w:space="0" w:color="auto"/>
          </w:divBdr>
        </w:div>
        <w:div w:id="1308706421">
          <w:marLeft w:val="0"/>
          <w:marRight w:val="0"/>
          <w:marTop w:val="0"/>
          <w:marBottom w:val="0"/>
          <w:divBdr>
            <w:top w:val="none" w:sz="0" w:space="0" w:color="auto"/>
            <w:left w:val="none" w:sz="0" w:space="0" w:color="auto"/>
            <w:bottom w:val="none" w:sz="0" w:space="0" w:color="auto"/>
            <w:right w:val="none" w:sz="0" w:space="0" w:color="auto"/>
          </w:divBdr>
        </w:div>
        <w:div w:id="219830529">
          <w:marLeft w:val="0"/>
          <w:marRight w:val="0"/>
          <w:marTop w:val="0"/>
          <w:marBottom w:val="0"/>
          <w:divBdr>
            <w:top w:val="none" w:sz="0" w:space="0" w:color="auto"/>
            <w:left w:val="none" w:sz="0" w:space="0" w:color="auto"/>
            <w:bottom w:val="none" w:sz="0" w:space="0" w:color="auto"/>
            <w:right w:val="none" w:sz="0" w:space="0" w:color="auto"/>
          </w:divBdr>
        </w:div>
        <w:div w:id="347029857">
          <w:marLeft w:val="0"/>
          <w:marRight w:val="0"/>
          <w:marTop w:val="0"/>
          <w:marBottom w:val="0"/>
          <w:divBdr>
            <w:top w:val="none" w:sz="0" w:space="0" w:color="auto"/>
            <w:left w:val="none" w:sz="0" w:space="0" w:color="auto"/>
            <w:bottom w:val="none" w:sz="0" w:space="0" w:color="auto"/>
            <w:right w:val="none" w:sz="0" w:space="0" w:color="auto"/>
          </w:divBdr>
        </w:div>
        <w:div w:id="1269235928">
          <w:marLeft w:val="0"/>
          <w:marRight w:val="0"/>
          <w:marTop w:val="0"/>
          <w:marBottom w:val="0"/>
          <w:divBdr>
            <w:top w:val="none" w:sz="0" w:space="0" w:color="auto"/>
            <w:left w:val="none" w:sz="0" w:space="0" w:color="auto"/>
            <w:bottom w:val="none" w:sz="0" w:space="0" w:color="auto"/>
            <w:right w:val="none" w:sz="0" w:space="0" w:color="auto"/>
          </w:divBdr>
        </w:div>
        <w:div w:id="1863009266">
          <w:marLeft w:val="0"/>
          <w:marRight w:val="0"/>
          <w:marTop w:val="0"/>
          <w:marBottom w:val="0"/>
          <w:divBdr>
            <w:top w:val="none" w:sz="0" w:space="0" w:color="auto"/>
            <w:left w:val="none" w:sz="0" w:space="0" w:color="auto"/>
            <w:bottom w:val="none" w:sz="0" w:space="0" w:color="auto"/>
            <w:right w:val="none" w:sz="0" w:space="0" w:color="auto"/>
          </w:divBdr>
        </w:div>
        <w:div w:id="874660112">
          <w:marLeft w:val="0"/>
          <w:marRight w:val="0"/>
          <w:marTop w:val="0"/>
          <w:marBottom w:val="0"/>
          <w:divBdr>
            <w:top w:val="none" w:sz="0" w:space="0" w:color="auto"/>
            <w:left w:val="none" w:sz="0" w:space="0" w:color="auto"/>
            <w:bottom w:val="none" w:sz="0" w:space="0" w:color="auto"/>
            <w:right w:val="none" w:sz="0" w:space="0" w:color="auto"/>
          </w:divBdr>
        </w:div>
        <w:div w:id="488399111">
          <w:marLeft w:val="0"/>
          <w:marRight w:val="0"/>
          <w:marTop w:val="0"/>
          <w:marBottom w:val="0"/>
          <w:divBdr>
            <w:top w:val="none" w:sz="0" w:space="0" w:color="auto"/>
            <w:left w:val="none" w:sz="0" w:space="0" w:color="auto"/>
            <w:bottom w:val="none" w:sz="0" w:space="0" w:color="auto"/>
            <w:right w:val="none" w:sz="0" w:space="0" w:color="auto"/>
          </w:divBdr>
        </w:div>
        <w:div w:id="18895141">
          <w:marLeft w:val="0"/>
          <w:marRight w:val="0"/>
          <w:marTop w:val="0"/>
          <w:marBottom w:val="0"/>
          <w:divBdr>
            <w:top w:val="none" w:sz="0" w:space="0" w:color="auto"/>
            <w:left w:val="none" w:sz="0" w:space="0" w:color="auto"/>
            <w:bottom w:val="none" w:sz="0" w:space="0" w:color="auto"/>
            <w:right w:val="none" w:sz="0" w:space="0" w:color="auto"/>
          </w:divBdr>
        </w:div>
        <w:div w:id="704797045">
          <w:marLeft w:val="0"/>
          <w:marRight w:val="0"/>
          <w:marTop w:val="0"/>
          <w:marBottom w:val="0"/>
          <w:divBdr>
            <w:top w:val="none" w:sz="0" w:space="0" w:color="auto"/>
            <w:left w:val="none" w:sz="0" w:space="0" w:color="auto"/>
            <w:bottom w:val="none" w:sz="0" w:space="0" w:color="auto"/>
            <w:right w:val="none" w:sz="0" w:space="0" w:color="auto"/>
          </w:divBdr>
        </w:div>
        <w:div w:id="1942377508">
          <w:marLeft w:val="0"/>
          <w:marRight w:val="0"/>
          <w:marTop w:val="0"/>
          <w:marBottom w:val="0"/>
          <w:divBdr>
            <w:top w:val="none" w:sz="0" w:space="0" w:color="auto"/>
            <w:left w:val="none" w:sz="0" w:space="0" w:color="auto"/>
            <w:bottom w:val="none" w:sz="0" w:space="0" w:color="auto"/>
            <w:right w:val="none" w:sz="0" w:space="0" w:color="auto"/>
          </w:divBdr>
        </w:div>
      </w:divsChild>
    </w:div>
    <w:div w:id="260531373">
      <w:bodyDiv w:val="1"/>
      <w:marLeft w:val="0"/>
      <w:marRight w:val="0"/>
      <w:marTop w:val="0"/>
      <w:marBottom w:val="0"/>
      <w:divBdr>
        <w:top w:val="none" w:sz="0" w:space="0" w:color="auto"/>
        <w:left w:val="none" w:sz="0" w:space="0" w:color="auto"/>
        <w:bottom w:val="none" w:sz="0" w:space="0" w:color="auto"/>
        <w:right w:val="none" w:sz="0" w:space="0" w:color="auto"/>
      </w:divBdr>
      <w:divsChild>
        <w:div w:id="1035303636">
          <w:marLeft w:val="0"/>
          <w:marRight w:val="0"/>
          <w:marTop w:val="0"/>
          <w:marBottom w:val="0"/>
          <w:divBdr>
            <w:top w:val="none" w:sz="0" w:space="0" w:color="auto"/>
            <w:left w:val="none" w:sz="0" w:space="0" w:color="auto"/>
            <w:bottom w:val="none" w:sz="0" w:space="0" w:color="auto"/>
            <w:right w:val="none" w:sz="0" w:space="0" w:color="auto"/>
          </w:divBdr>
        </w:div>
        <w:div w:id="1182627437">
          <w:marLeft w:val="0"/>
          <w:marRight w:val="0"/>
          <w:marTop w:val="0"/>
          <w:marBottom w:val="0"/>
          <w:divBdr>
            <w:top w:val="none" w:sz="0" w:space="0" w:color="auto"/>
            <w:left w:val="none" w:sz="0" w:space="0" w:color="auto"/>
            <w:bottom w:val="none" w:sz="0" w:space="0" w:color="auto"/>
            <w:right w:val="none" w:sz="0" w:space="0" w:color="auto"/>
          </w:divBdr>
        </w:div>
        <w:div w:id="1713074761">
          <w:marLeft w:val="0"/>
          <w:marRight w:val="0"/>
          <w:marTop w:val="0"/>
          <w:marBottom w:val="0"/>
          <w:divBdr>
            <w:top w:val="none" w:sz="0" w:space="0" w:color="auto"/>
            <w:left w:val="none" w:sz="0" w:space="0" w:color="auto"/>
            <w:bottom w:val="none" w:sz="0" w:space="0" w:color="auto"/>
            <w:right w:val="none" w:sz="0" w:space="0" w:color="auto"/>
          </w:divBdr>
        </w:div>
        <w:div w:id="2051220112">
          <w:marLeft w:val="0"/>
          <w:marRight w:val="0"/>
          <w:marTop w:val="0"/>
          <w:marBottom w:val="0"/>
          <w:divBdr>
            <w:top w:val="none" w:sz="0" w:space="0" w:color="auto"/>
            <w:left w:val="none" w:sz="0" w:space="0" w:color="auto"/>
            <w:bottom w:val="none" w:sz="0" w:space="0" w:color="auto"/>
            <w:right w:val="none" w:sz="0" w:space="0" w:color="auto"/>
          </w:divBdr>
        </w:div>
        <w:div w:id="1902789562">
          <w:marLeft w:val="0"/>
          <w:marRight w:val="0"/>
          <w:marTop w:val="0"/>
          <w:marBottom w:val="0"/>
          <w:divBdr>
            <w:top w:val="none" w:sz="0" w:space="0" w:color="auto"/>
            <w:left w:val="none" w:sz="0" w:space="0" w:color="auto"/>
            <w:bottom w:val="none" w:sz="0" w:space="0" w:color="auto"/>
            <w:right w:val="none" w:sz="0" w:space="0" w:color="auto"/>
          </w:divBdr>
        </w:div>
        <w:div w:id="1445344459">
          <w:marLeft w:val="0"/>
          <w:marRight w:val="0"/>
          <w:marTop w:val="0"/>
          <w:marBottom w:val="0"/>
          <w:divBdr>
            <w:top w:val="none" w:sz="0" w:space="0" w:color="auto"/>
            <w:left w:val="none" w:sz="0" w:space="0" w:color="auto"/>
            <w:bottom w:val="none" w:sz="0" w:space="0" w:color="auto"/>
            <w:right w:val="none" w:sz="0" w:space="0" w:color="auto"/>
          </w:divBdr>
        </w:div>
        <w:div w:id="1661418841">
          <w:marLeft w:val="0"/>
          <w:marRight w:val="0"/>
          <w:marTop w:val="0"/>
          <w:marBottom w:val="0"/>
          <w:divBdr>
            <w:top w:val="none" w:sz="0" w:space="0" w:color="auto"/>
            <w:left w:val="none" w:sz="0" w:space="0" w:color="auto"/>
            <w:bottom w:val="none" w:sz="0" w:space="0" w:color="auto"/>
            <w:right w:val="none" w:sz="0" w:space="0" w:color="auto"/>
          </w:divBdr>
        </w:div>
        <w:div w:id="110517050">
          <w:marLeft w:val="0"/>
          <w:marRight w:val="0"/>
          <w:marTop w:val="0"/>
          <w:marBottom w:val="0"/>
          <w:divBdr>
            <w:top w:val="none" w:sz="0" w:space="0" w:color="auto"/>
            <w:left w:val="none" w:sz="0" w:space="0" w:color="auto"/>
            <w:bottom w:val="none" w:sz="0" w:space="0" w:color="auto"/>
            <w:right w:val="none" w:sz="0" w:space="0" w:color="auto"/>
          </w:divBdr>
        </w:div>
        <w:div w:id="1458983388">
          <w:marLeft w:val="0"/>
          <w:marRight w:val="0"/>
          <w:marTop w:val="0"/>
          <w:marBottom w:val="0"/>
          <w:divBdr>
            <w:top w:val="none" w:sz="0" w:space="0" w:color="auto"/>
            <w:left w:val="none" w:sz="0" w:space="0" w:color="auto"/>
            <w:bottom w:val="none" w:sz="0" w:space="0" w:color="auto"/>
            <w:right w:val="none" w:sz="0" w:space="0" w:color="auto"/>
          </w:divBdr>
        </w:div>
        <w:div w:id="201134241">
          <w:marLeft w:val="0"/>
          <w:marRight w:val="0"/>
          <w:marTop w:val="0"/>
          <w:marBottom w:val="0"/>
          <w:divBdr>
            <w:top w:val="none" w:sz="0" w:space="0" w:color="auto"/>
            <w:left w:val="none" w:sz="0" w:space="0" w:color="auto"/>
            <w:bottom w:val="none" w:sz="0" w:space="0" w:color="auto"/>
            <w:right w:val="none" w:sz="0" w:space="0" w:color="auto"/>
          </w:divBdr>
        </w:div>
        <w:div w:id="1942910642">
          <w:marLeft w:val="0"/>
          <w:marRight w:val="0"/>
          <w:marTop w:val="0"/>
          <w:marBottom w:val="0"/>
          <w:divBdr>
            <w:top w:val="none" w:sz="0" w:space="0" w:color="auto"/>
            <w:left w:val="none" w:sz="0" w:space="0" w:color="auto"/>
            <w:bottom w:val="none" w:sz="0" w:space="0" w:color="auto"/>
            <w:right w:val="none" w:sz="0" w:space="0" w:color="auto"/>
          </w:divBdr>
        </w:div>
        <w:div w:id="1012103464">
          <w:marLeft w:val="0"/>
          <w:marRight w:val="0"/>
          <w:marTop w:val="0"/>
          <w:marBottom w:val="0"/>
          <w:divBdr>
            <w:top w:val="none" w:sz="0" w:space="0" w:color="auto"/>
            <w:left w:val="none" w:sz="0" w:space="0" w:color="auto"/>
            <w:bottom w:val="none" w:sz="0" w:space="0" w:color="auto"/>
            <w:right w:val="none" w:sz="0" w:space="0" w:color="auto"/>
          </w:divBdr>
        </w:div>
      </w:divsChild>
    </w:div>
    <w:div w:id="291063960">
      <w:bodyDiv w:val="1"/>
      <w:marLeft w:val="0"/>
      <w:marRight w:val="0"/>
      <w:marTop w:val="0"/>
      <w:marBottom w:val="0"/>
      <w:divBdr>
        <w:top w:val="none" w:sz="0" w:space="0" w:color="auto"/>
        <w:left w:val="none" w:sz="0" w:space="0" w:color="auto"/>
        <w:bottom w:val="none" w:sz="0" w:space="0" w:color="auto"/>
        <w:right w:val="none" w:sz="0" w:space="0" w:color="auto"/>
      </w:divBdr>
    </w:div>
    <w:div w:id="382564281">
      <w:bodyDiv w:val="1"/>
      <w:marLeft w:val="0"/>
      <w:marRight w:val="0"/>
      <w:marTop w:val="0"/>
      <w:marBottom w:val="0"/>
      <w:divBdr>
        <w:top w:val="none" w:sz="0" w:space="0" w:color="auto"/>
        <w:left w:val="none" w:sz="0" w:space="0" w:color="auto"/>
        <w:bottom w:val="none" w:sz="0" w:space="0" w:color="auto"/>
        <w:right w:val="none" w:sz="0" w:space="0" w:color="auto"/>
      </w:divBdr>
      <w:divsChild>
        <w:div w:id="1675301209">
          <w:marLeft w:val="0"/>
          <w:marRight w:val="0"/>
          <w:marTop w:val="0"/>
          <w:marBottom w:val="0"/>
          <w:divBdr>
            <w:top w:val="none" w:sz="0" w:space="0" w:color="auto"/>
            <w:left w:val="none" w:sz="0" w:space="0" w:color="auto"/>
            <w:bottom w:val="none" w:sz="0" w:space="0" w:color="auto"/>
            <w:right w:val="none" w:sz="0" w:space="0" w:color="auto"/>
          </w:divBdr>
        </w:div>
        <w:div w:id="313069294">
          <w:marLeft w:val="0"/>
          <w:marRight w:val="0"/>
          <w:marTop w:val="0"/>
          <w:marBottom w:val="0"/>
          <w:divBdr>
            <w:top w:val="none" w:sz="0" w:space="0" w:color="auto"/>
            <w:left w:val="none" w:sz="0" w:space="0" w:color="auto"/>
            <w:bottom w:val="none" w:sz="0" w:space="0" w:color="auto"/>
            <w:right w:val="none" w:sz="0" w:space="0" w:color="auto"/>
          </w:divBdr>
        </w:div>
        <w:div w:id="1254170459">
          <w:marLeft w:val="0"/>
          <w:marRight w:val="0"/>
          <w:marTop w:val="0"/>
          <w:marBottom w:val="0"/>
          <w:divBdr>
            <w:top w:val="none" w:sz="0" w:space="0" w:color="auto"/>
            <w:left w:val="none" w:sz="0" w:space="0" w:color="auto"/>
            <w:bottom w:val="none" w:sz="0" w:space="0" w:color="auto"/>
            <w:right w:val="none" w:sz="0" w:space="0" w:color="auto"/>
          </w:divBdr>
        </w:div>
        <w:div w:id="1969579603">
          <w:marLeft w:val="0"/>
          <w:marRight w:val="0"/>
          <w:marTop w:val="0"/>
          <w:marBottom w:val="0"/>
          <w:divBdr>
            <w:top w:val="none" w:sz="0" w:space="0" w:color="auto"/>
            <w:left w:val="none" w:sz="0" w:space="0" w:color="auto"/>
            <w:bottom w:val="none" w:sz="0" w:space="0" w:color="auto"/>
            <w:right w:val="none" w:sz="0" w:space="0" w:color="auto"/>
          </w:divBdr>
        </w:div>
        <w:div w:id="321127399">
          <w:marLeft w:val="0"/>
          <w:marRight w:val="0"/>
          <w:marTop w:val="0"/>
          <w:marBottom w:val="0"/>
          <w:divBdr>
            <w:top w:val="none" w:sz="0" w:space="0" w:color="auto"/>
            <w:left w:val="none" w:sz="0" w:space="0" w:color="auto"/>
            <w:bottom w:val="none" w:sz="0" w:space="0" w:color="auto"/>
            <w:right w:val="none" w:sz="0" w:space="0" w:color="auto"/>
          </w:divBdr>
        </w:div>
        <w:div w:id="1060441701">
          <w:marLeft w:val="0"/>
          <w:marRight w:val="0"/>
          <w:marTop w:val="0"/>
          <w:marBottom w:val="0"/>
          <w:divBdr>
            <w:top w:val="none" w:sz="0" w:space="0" w:color="auto"/>
            <w:left w:val="none" w:sz="0" w:space="0" w:color="auto"/>
            <w:bottom w:val="none" w:sz="0" w:space="0" w:color="auto"/>
            <w:right w:val="none" w:sz="0" w:space="0" w:color="auto"/>
          </w:divBdr>
        </w:div>
        <w:div w:id="1218318033">
          <w:marLeft w:val="0"/>
          <w:marRight w:val="0"/>
          <w:marTop w:val="0"/>
          <w:marBottom w:val="0"/>
          <w:divBdr>
            <w:top w:val="none" w:sz="0" w:space="0" w:color="auto"/>
            <w:left w:val="none" w:sz="0" w:space="0" w:color="auto"/>
            <w:bottom w:val="none" w:sz="0" w:space="0" w:color="auto"/>
            <w:right w:val="none" w:sz="0" w:space="0" w:color="auto"/>
          </w:divBdr>
        </w:div>
        <w:div w:id="2120951189">
          <w:marLeft w:val="0"/>
          <w:marRight w:val="0"/>
          <w:marTop w:val="0"/>
          <w:marBottom w:val="0"/>
          <w:divBdr>
            <w:top w:val="none" w:sz="0" w:space="0" w:color="auto"/>
            <w:left w:val="none" w:sz="0" w:space="0" w:color="auto"/>
            <w:bottom w:val="none" w:sz="0" w:space="0" w:color="auto"/>
            <w:right w:val="none" w:sz="0" w:space="0" w:color="auto"/>
          </w:divBdr>
        </w:div>
        <w:div w:id="1559048654">
          <w:marLeft w:val="0"/>
          <w:marRight w:val="0"/>
          <w:marTop w:val="0"/>
          <w:marBottom w:val="0"/>
          <w:divBdr>
            <w:top w:val="none" w:sz="0" w:space="0" w:color="auto"/>
            <w:left w:val="none" w:sz="0" w:space="0" w:color="auto"/>
            <w:bottom w:val="none" w:sz="0" w:space="0" w:color="auto"/>
            <w:right w:val="none" w:sz="0" w:space="0" w:color="auto"/>
          </w:divBdr>
        </w:div>
        <w:div w:id="1271472648">
          <w:marLeft w:val="0"/>
          <w:marRight w:val="0"/>
          <w:marTop w:val="0"/>
          <w:marBottom w:val="0"/>
          <w:divBdr>
            <w:top w:val="none" w:sz="0" w:space="0" w:color="auto"/>
            <w:left w:val="none" w:sz="0" w:space="0" w:color="auto"/>
            <w:bottom w:val="none" w:sz="0" w:space="0" w:color="auto"/>
            <w:right w:val="none" w:sz="0" w:space="0" w:color="auto"/>
          </w:divBdr>
        </w:div>
        <w:div w:id="427040705">
          <w:marLeft w:val="0"/>
          <w:marRight w:val="0"/>
          <w:marTop w:val="0"/>
          <w:marBottom w:val="0"/>
          <w:divBdr>
            <w:top w:val="none" w:sz="0" w:space="0" w:color="auto"/>
            <w:left w:val="none" w:sz="0" w:space="0" w:color="auto"/>
            <w:bottom w:val="none" w:sz="0" w:space="0" w:color="auto"/>
            <w:right w:val="none" w:sz="0" w:space="0" w:color="auto"/>
          </w:divBdr>
        </w:div>
        <w:div w:id="1001815920">
          <w:marLeft w:val="0"/>
          <w:marRight w:val="0"/>
          <w:marTop w:val="0"/>
          <w:marBottom w:val="0"/>
          <w:divBdr>
            <w:top w:val="none" w:sz="0" w:space="0" w:color="auto"/>
            <w:left w:val="none" w:sz="0" w:space="0" w:color="auto"/>
            <w:bottom w:val="none" w:sz="0" w:space="0" w:color="auto"/>
            <w:right w:val="none" w:sz="0" w:space="0" w:color="auto"/>
          </w:divBdr>
        </w:div>
      </w:divsChild>
    </w:div>
    <w:div w:id="412895631">
      <w:bodyDiv w:val="1"/>
      <w:marLeft w:val="0"/>
      <w:marRight w:val="0"/>
      <w:marTop w:val="0"/>
      <w:marBottom w:val="0"/>
      <w:divBdr>
        <w:top w:val="none" w:sz="0" w:space="0" w:color="auto"/>
        <w:left w:val="none" w:sz="0" w:space="0" w:color="auto"/>
        <w:bottom w:val="none" w:sz="0" w:space="0" w:color="auto"/>
        <w:right w:val="none" w:sz="0" w:space="0" w:color="auto"/>
      </w:divBdr>
      <w:divsChild>
        <w:div w:id="16852522">
          <w:marLeft w:val="0"/>
          <w:marRight w:val="0"/>
          <w:marTop w:val="0"/>
          <w:marBottom w:val="0"/>
          <w:divBdr>
            <w:top w:val="none" w:sz="0" w:space="0" w:color="auto"/>
            <w:left w:val="none" w:sz="0" w:space="0" w:color="auto"/>
            <w:bottom w:val="none" w:sz="0" w:space="0" w:color="auto"/>
            <w:right w:val="none" w:sz="0" w:space="0" w:color="auto"/>
          </w:divBdr>
        </w:div>
        <w:div w:id="567225943">
          <w:marLeft w:val="0"/>
          <w:marRight w:val="0"/>
          <w:marTop w:val="0"/>
          <w:marBottom w:val="0"/>
          <w:divBdr>
            <w:top w:val="none" w:sz="0" w:space="0" w:color="auto"/>
            <w:left w:val="none" w:sz="0" w:space="0" w:color="auto"/>
            <w:bottom w:val="none" w:sz="0" w:space="0" w:color="auto"/>
            <w:right w:val="none" w:sz="0" w:space="0" w:color="auto"/>
          </w:divBdr>
        </w:div>
        <w:div w:id="1329600633">
          <w:marLeft w:val="0"/>
          <w:marRight w:val="0"/>
          <w:marTop w:val="0"/>
          <w:marBottom w:val="0"/>
          <w:divBdr>
            <w:top w:val="none" w:sz="0" w:space="0" w:color="auto"/>
            <w:left w:val="none" w:sz="0" w:space="0" w:color="auto"/>
            <w:bottom w:val="none" w:sz="0" w:space="0" w:color="auto"/>
            <w:right w:val="none" w:sz="0" w:space="0" w:color="auto"/>
          </w:divBdr>
        </w:div>
        <w:div w:id="1660158480">
          <w:marLeft w:val="0"/>
          <w:marRight w:val="0"/>
          <w:marTop w:val="0"/>
          <w:marBottom w:val="0"/>
          <w:divBdr>
            <w:top w:val="none" w:sz="0" w:space="0" w:color="auto"/>
            <w:left w:val="none" w:sz="0" w:space="0" w:color="auto"/>
            <w:bottom w:val="none" w:sz="0" w:space="0" w:color="auto"/>
            <w:right w:val="none" w:sz="0" w:space="0" w:color="auto"/>
          </w:divBdr>
        </w:div>
        <w:div w:id="712189444">
          <w:marLeft w:val="0"/>
          <w:marRight w:val="0"/>
          <w:marTop w:val="0"/>
          <w:marBottom w:val="0"/>
          <w:divBdr>
            <w:top w:val="none" w:sz="0" w:space="0" w:color="auto"/>
            <w:left w:val="none" w:sz="0" w:space="0" w:color="auto"/>
            <w:bottom w:val="none" w:sz="0" w:space="0" w:color="auto"/>
            <w:right w:val="none" w:sz="0" w:space="0" w:color="auto"/>
          </w:divBdr>
        </w:div>
        <w:div w:id="1884947342">
          <w:marLeft w:val="0"/>
          <w:marRight w:val="0"/>
          <w:marTop w:val="0"/>
          <w:marBottom w:val="0"/>
          <w:divBdr>
            <w:top w:val="none" w:sz="0" w:space="0" w:color="auto"/>
            <w:left w:val="none" w:sz="0" w:space="0" w:color="auto"/>
            <w:bottom w:val="none" w:sz="0" w:space="0" w:color="auto"/>
            <w:right w:val="none" w:sz="0" w:space="0" w:color="auto"/>
          </w:divBdr>
        </w:div>
        <w:div w:id="1958482299">
          <w:marLeft w:val="0"/>
          <w:marRight w:val="0"/>
          <w:marTop w:val="0"/>
          <w:marBottom w:val="0"/>
          <w:divBdr>
            <w:top w:val="none" w:sz="0" w:space="0" w:color="auto"/>
            <w:left w:val="none" w:sz="0" w:space="0" w:color="auto"/>
            <w:bottom w:val="none" w:sz="0" w:space="0" w:color="auto"/>
            <w:right w:val="none" w:sz="0" w:space="0" w:color="auto"/>
          </w:divBdr>
        </w:div>
        <w:div w:id="932011773">
          <w:marLeft w:val="0"/>
          <w:marRight w:val="0"/>
          <w:marTop w:val="0"/>
          <w:marBottom w:val="0"/>
          <w:divBdr>
            <w:top w:val="none" w:sz="0" w:space="0" w:color="auto"/>
            <w:left w:val="none" w:sz="0" w:space="0" w:color="auto"/>
            <w:bottom w:val="none" w:sz="0" w:space="0" w:color="auto"/>
            <w:right w:val="none" w:sz="0" w:space="0" w:color="auto"/>
          </w:divBdr>
        </w:div>
        <w:div w:id="1102408641">
          <w:marLeft w:val="0"/>
          <w:marRight w:val="0"/>
          <w:marTop w:val="0"/>
          <w:marBottom w:val="0"/>
          <w:divBdr>
            <w:top w:val="none" w:sz="0" w:space="0" w:color="auto"/>
            <w:left w:val="none" w:sz="0" w:space="0" w:color="auto"/>
            <w:bottom w:val="none" w:sz="0" w:space="0" w:color="auto"/>
            <w:right w:val="none" w:sz="0" w:space="0" w:color="auto"/>
          </w:divBdr>
        </w:div>
        <w:div w:id="2032291290">
          <w:marLeft w:val="0"/>
          <w:marRight w:val="0"/>
          <w:marTop w:val="0"/>
          <w:marBottom w:val="0"/>
          <w:divBdr>
            <w:top w:val="none" w:sz="0" w:space="0" w:color="auto"/>
            <w:left w:val="none" w:sz="0" w:space="0" w:color="auto"/>
            <w:bottom w:val="none" w:sz="0" w:space="0" w:color="auto"/>
            <w:right w:val="none" w:sz="0" w:space="0" w:color="auto"/>
          </w:divBdr>
        </w:div>
        <w:div w:id="1379625033">
          <w:marLeft w:val="0"/>
          <w:marRight w:val="0"/>
          <w:marTop w:val="0"/>
          <w:marBottom w:val="0"/>
          <w:divBdr>
            <w:top w:val="none" w:sz="0" w:space="0" w:color="auto"/>
            <w:left w:val="none" w:sz="0" w:space="0" w:color="auto"/>
            <w:bottom w:val="none" w:sz="0" w:space="0" w:color="auto"/>
            <w:right w:val="none" w:sz="0" w:space="0" w:color="auto"/>
          </w:divBdr>
        </w:div>
        <w:div w:id="1598323187">
          <w:marLeft w:val="0"/>
          <w:marRight w:val="0"/>
          <w:marTop w:val="0"/>
          <w:marBottom w:val="0"/>
          <w:divBdr>
            <w:top w:val="none" w:sz="0" w:space="0" w:color="auto"/>
            <w:left w:val="none" w:sz="0" w:space="0" w:color="auto"/>
            <w:bottom w:val="none" w:sz="0" w:space="0" w:color="auto"/>
            <w:right w:val="none" w:sz="0" w:space="0" w:color="auto"/>
          </w:divBdr>
        </w:div>
      </w:divsChild>
    </w:div>
    <w:div w:id="428426353">
      <w:bodyDiv w:val="1"/>
      <w:marLeft w:val="0"/>
      <w:marRight w:val="0"/>
      <w:marTop w:val="0"/>
      <w:marBottom w:val="0"/>
      <w:divBdr>
        <w:top w:val="none" w:sz="0" w:space="0" w:color="auto"/>
        <w:left w:val="none" w:sz="0" w:space="0" w:color="auto"/>
        <w:bottom w:val="none" w:sz="0" w:space="0" w:color="auto"/>
        <w:right w:val="none" w:sz="0" w:space="0" w:color="auto"/>
      </w:divBdr>
      <w:divsChild>
        <w:div w:id="96752298">
          <w:marLeft w:val="0"/>
          <w:marRight w:val="0"/>
          <w:marTop w:val="0"/>
          <w:marBottom w:val="0"/>
          <w:divBdr>
            <w:top w:val="none" w:sz="0" w:space="0" w:color="auto"/>
            <w:left w:val="none" w:sz="0" w:space="0" w:color="auto"/>
            <w:bottom w:val="none" w:sz="0" w:space="0" w:color="auto"/>
            <w:right w:val="none" w:sz="0" w:space="0" w:color="auto"/>
          </w:divBdr>
        </w:div>
        <w:div w:id="1579945939">
          <w:marLeft w:val="0"/>
          <w:marRight w:val="0"/>
          <w:marTop w:val="0"/>
          <w:marBottom w:val="0"/>
          <w:divBdr>
            <w:top w:val="none" w:sz="0" w:space="0" w:color="auto"/>
            <w:left w:val="none" w:sz="0" w:space="0" w:color="auto"/>
            <w:bottom w:val="none" w:sz="0" w:space="0" w:color="auto"/>
            <w:right w:val="none" w:sz="0" w:space="0" w:color="auto"/>
          </w:divBdr>
        </w:div>
        <w:div w:id="820780303">
          <w:marLeft w:val="0"/>
          <w:marRight w:val="0"/>
          <w:marTop w:val="0"/>
          <w:marBottom w:val="0"/>
          <w:divBdr>
            <w:top w:val="none" w:sz="0" w:space="0" w:color="auto"/>
            <w:left w:val="none" w:sz="0" w:space="0" w:color="auto"/>
            <w:bottom w:val="none" w:sz="0" w:space="0" w:color="auto"/>
            <w:right w:val="none" w:sz="0" w:space="0" w:color="auto"/>
          </w:divBdr>
        </w:div>
        <w:div w:id="1386837468">
          <w:marLeft w:val="0"/>
          <w:marRight w:val="0"/>
          <w:marTop w:val="0"/>
          <w:marBottom w:val="0"/>
          <w:divBdr>
            <w:top w:val="none" w:sz="0" w:space="0" w:color="auto"/>
            <w:left w:val="none" w:sz="0" w:space="0" w:color="auto"/>
            <w:bottom w:val="none" w:sz="0" w:space="0" w:color="auto"/>
            <w:right w:val="none" w:sz="0" w:space="0" w:color="auto"/>
          </w:divBdr>
        </w:div>
        <w:div w:id="811673331">
          <w:marLeft w:val="0"/>
          <w:marRight w:val="0"/>
          <w:marTop w:val="0"/>
          <w:marBottom w:val="0"/>
          <w:divBdr>
            <w:top w:val="none" w:sz="0" w:space="0" w:color="auto"/>
            <w:left w:val="none" w:sz="0" w:space="0" w:color="auto"/>
            <w:bottom w:val="none" w:sz="0" w:space="0" w:color="auto"/>
            <w:right w:val="none" w:sz="0" w:space="0" w:color="auto"/>
          </w:divBdr>
        </w:div>
        <w:div w:id="1533376930">
          <w:marLeft w:val="0"/>
          <w:marRight w:val="0"/>
          <w:marTop w:val="0"/>
          <w:marBottom w:val="0"/>
          <w:divBdr>
            <w:top w:val="none" w:sz="0" w:space="0" w:color="auto"/>
            <w:left w:val="none" w:sz="0" w:space="0" w:color="auto"/>
            <w:bottom w:val="none" w:sz="0" w:space="0" w:color="auto"/>
            <w:right w:val="none" w:sz="0" w:space="0" w:color="auto"/>
          </w:divBdr>
        </w:div>
        <w:div w:id="1482308665">
          <w:marLeft w:val="0"/>
          <w:marRight w:val="0"/>
          <w:marTop w:val="0"/>
          <w:marBottom w:val="0"/>
          <w:divBdr>
            <w:top w:val="none" w:sz="0" w:space="0" w:color="auto"/>
            <w:left w:val="none" w:sz="0" w:space="0" w:color="auto"/>
            <w:bottom w:val="none" w:sz="0" w:space="0" w:color="auto"/>
            <w:right w:val="none" w:sz="0" w:space="0" w:color="auto"/>
          </w:divBdr>
        </w:div>
        <w:div w:id="1678463077">
          <w:marLeft w:val="0"/>
          <w:marRight w:val="0"/>
          <w:marTop w:val="0"/>
          <w:marBottom w:val="0"/>
          <w:divBdr>
            <w:top w:val="none" w:sz="0" w:space="0" w:color="auto"/>
            <w:left w:val="none" w:sz="0" w:space="0" w:color="auto"/>
            <w:bottom w:val="none" w:sz="0" w:space="0" w:color="auto"/>
            <w:right w:val="none" w:sz="0" w:space="0" w:color="auto"/>
          </w:divBdr>
        </w:div>
        <w:div w:id="1328284383">
          <w:marLeft w:val="0"/>
          <w:marRight w:val="0"/>
          <w:marTop w:val="0"/>
          <w:marBottom w:val="0"/>
          <w:divBdr>
            <w:top w:val="none" w:sz="0" w:space="0" w:color="auto"/>
            <w:left w:val="none" w:sz="0" w:space="0" w:color="auto"/>
            <w:bottom w:val="none" w:sz="0" w:space="0" w:color="auto"/>
            <w:right w:val="none" w:sz="0" w:space="0" w:color="auto"/>
          </w:divBdr>
        </w:div>
        <w:div w:id="737678060">
          <w:marLeft w:val="0"/>
          <w:marRight w:val="0"/>
          <w:marTop w:val="0"/>
          <w:marBottom w:val="0"/>
          <w:divBdr>
            <w:top w:val="none" w:sz="0" w:space="0" w:color="auto"/>
            <w:left w:val="none" w:sz="0" w:space="0" w:color="auto"/>
            <w:bottom w:val="none" w:sz="0" w:space="0" w:color="auto"/>
            <w:right w:val="none" w:sz="0" w:space="0" w:color="auto"/>
          </w:divBdr>
        </w:div>
        <w:div w:id="1971010295">
          <w:marLeft w:val="0"/>
          <w:marRight w:val="0"/>
          <w:marTop w:val="0"/>
          <w:marBottom w:val="0"/>
          <w:divBdr>
            <w:top w:val="none" w:sz="0" w:space="0" w:color="auto"/>
            <w:left w:val="none" w:sz="0" w:space="0" w:color="auto"/>
            <w:bottom w:val="none" w:sz="0" w:space="0" w:color="auto"/>
            <w:right w:val="none" w:sz="0" w:space="0" w:color="auto"/>
          </w:divBdr>
        </w:div>
        <w:div w:id="936136900">
          <w:marLeft w:val="0"/>
          <w:marRight w:val="0"/>
          <w:marTop w:val="0"/>
          <w:marBottom w:val="0"/>
          <w:divBdr>
            <w:top w:val="none" w:sz="0" w:space="0" w:color="auto"/>
            <w:left w:val="none" w:sz="0" w:space="0" w:color="auto"/>
            <w:bottom w:val="none" w:sz="0" w:space="0" w:color="auto"/>
            <w:right w:val="none" w:sz="0" w:space="0" w:color="auto"/>
          </w:divBdr>
        </w:div>
      </w:divsChild>
    </w:div>
    <w:div w:id="571695450">
      <w:bodyDiv w:val="1"/>
      <w:marLeft w:val="0"/>
      <w:marRight w:val="0"/>
      <w:marTop w:val="0"/>
      <w:marBottom w:val="0"/>
      <w:divBdr>
        <w:top w:val="none" w:sz="0" w:space="0" w:color="auto"/>
        <w:left w:val="none" w:sz="0" w:space="0" w:color="auto"/>
        <w:bottom w:val="none" w:sz="0" w:space="0" w:color="auto"/>
        <w:right w:val="none" w:sz="0" w:space="0" w:color="auto"/>
      </w:divBdr>
    </w:div>
    <w:div w:id="734740581">
      <w:bodyDiv w:val="1"/>
      <w:marLeft w:val="0"/>
      <w:marRight w:val="0"/>
      <w:marTop w:val="0"/>
      <w:marBottom w:val="0"/>
      <w:divBdr>
        <w:top w:val="none" w:sz="0" w:space="0" w:color="auto"/>
        <w:left w:val="none" w:sz="0" w:space="0" w:color="auto"/>
        <w:bottom w:val="none" w:sz="0" w:space="0" w:color="auto"/>
        <w:right w:val="none" w:sz="0" w:space="0" w:color="auto"/>
      </w:divBdr>
    </w:div>
    <w:div w:id="761145128">
      <w:bodyDiv w:val="1"/>
      <w:marLeft w:val="0"/>
      <w:marRight w:val="0"/>
      <w:marTop w:val="0"/>
      <w:marBottom w:val="0"/>
      <w:divBdr>
        <w:top w:val="none" w:sz="0" w:space="0" w:color="auto"/>
        <w:left w:val="none" w:sz="0" w:space="0" w:color="auto"/>
        <w:bottom w:val="none" w:sz="0" w:space="0" w:color="auto"/>
        <w:right w:val="none" w:sz="0" w:space="0" w:color="auto"/>
      </w:divBdr>
      <w:divsChild>
        <w:div w:id="1308053260">
          <w:marLeft w:val="0"/>
          <w:marRight w:val="0"/>
          <w:marTop w:val="0"/>
          <w:marBottom w:val="0"/>
          <w:divBdr>
            <w:top w:val="none" w:sz="0" w:space="0" w:color="auto"/>
            <w:left w:val="none" w:sz="0" w:space="0" w:color="auto"/>
            <w:bottom w:val="none" w:sz="0" w:space="0" w:color="auto"/>
            <w:right w:val="none" w:sz="0" w:space="0" w:color="auto"/>
          </w:divBdr>
        </w:div>
        <w:div w:id="657998724">
          <w:marLeft w:val="0"/>
          <w:marRight w:val="0"/>
          <w:marTop w:val="0"/>
          <w:marBottom w:val="0"/>
          <w:divBdr>
            <w:top w:val="none" w:sz="0" w:space="0" w:color="auto"/>
            <w:left w:val="none" w:sz="0" w:space="0" w:color="auto"/>
            <w:bottom w:val="none" w:sz="0" w:space="0" w:color="auto"/>
            <w:right w:val="none" w:sz="0" w:space="0" w:color="auto"/>
          </w:divBdr>
        </w:div>
        <w:div w:id="695741148">
          <w:marLeft w:val="0"/>
          <w:marRight w:val="0"/>
          <w:marTop w:val="0"/>
          <w:marBottom w:val="0"/>
          <w:divBdr>
            <w:top w:val="none" w:sz="0" w:space="0" w:color="auto"/>
            <w:left w:val="none" w:sz="0" w:space="0" w:color="auto"/>
            <w:bottom w:val="none" w:sz="0" w:space="0" w:color="auto"/>
            <w:right w:val="none" w:sz="0" w:space="0" w:color="auto"/>
          </w:divBdr>
        </w:div>
        <w:div w:id="1426727479">
          <w:marLeft w:val="0"/>
          <w:marRight w:val="0"/>
          <w:marTop w:val="0"/>
          <w:marBottom w:val="0"/>
          <w:divBdr>
            <w:top w:val="none" w:sz="0" w:space="0" w:color="auto"/>
            <w:left w:val="none" w:sz="0" w:space="0" w:color="auto"/>
            <w:bottom w:val="none" w:sz="0" w:space="0" w:color="auto"/>
            <w:right w:val="none" w:sz="0" w:space="0" w:color="auto"/>
          </w:divBdr>
        </w:div>
        <w:div w:id="638850922">
          <w:marLeft w:val="0"/>
          <w:marRight w:val="0"/>
          <w:marTop w:val="0"/>
          <w:marBottom w:val="0"/>
          <w:divBdr>
            <w:top w:val="none" w:sz="0" w:space="0" w:color="auto"/>
            <w:left w:val="none" w:sz="0" w:space="0" w:color="auto"/>
            <w:bottom w:val="none" w:sz="0" w:space="0" w:color="auto"/>
            <w:right w:val="none" w:sz="0" w:space="0" w:color="auto"/>
          </w:divBdr>
        </w:div>
        <w:div w:id="1337339510">
          <w:marLeft w:val="0"/>
          <w:marRight w:val="0"/>
          <w:marTop w:val="0"/>
          <w:marBottom w:val="0"/>
          <w:divBdr>
            <w:top w:val="none" w:sz="0" w:space="0" w:color="auto"/>
            <w:left w:val="none" w:sz="0" w:space="0" w:color="auto"/>
            <w:bottom w:val="none" w:sz="0" w:space="0" w:color="auto"/>
            <w:right w:val="none" w:sz="0" w:space="0" w:color="auto"/>
          </w:divBdr>
        </w:div>
        <w:div w:id="1781996260">
          <w:marLeft w:val="0"/>
          <w:marRight w:val="0"/>
          <w:marTop w:val="0"/>
          <w:marBottom w:val="0"/>
          <w:divBdr>
            <w:top w:val="none" w:sz="0" w:space="0" w:color="auto"/>
            <w:left w:val="none" w:sz="0" w:space="0" w:color="auto"/>
            <w:bottom w:val="none" w:sz="0" w:space="0" w:color="auto"/>
            <w:right w:val="none" w:sz="0" w:space="0" w:color="auto"/>
          </w:divBdr>
        </w:div>
        <w:div w:id="773210806">
          <w:marLeft w:val="0"/>
          <w:marRight w:val="0"/>
          <w:marTop w:val="0"/>
          <w:marBottom w:val="0"/>
          <w:divBdr>
            <w:top w:val="none" w:sz="0" w:space="0" w:color="auto"/>
            <w:left w:val="none" w:sz="0" w:space="0" w:color="auto"/>
            <w:bottom w:val="none" w:sz="0" w:space="0" w:color="auto"/>
            <w:right w:val="none" w:sz="0" w:space="0" w:color="auto"/>
          </w:divBdr>
        </w:div>
        <w:div w:id="1602488400">
          <w:marLeft w:val="0"/>
          <w:marRight w:val="0"/>
          <w:marTop w:val="0"/>
          <w:marBottom w:val="0"/>
          <w:divBdr>
            <w:top w:val="none" w:sz="0" w:space="0" w:color="auto"/>
            <w:left w:val="none" w:sz="0" w:space="0" w:color="auto"/>
            <w:bottom w:val="none" w:sz="0" w:space="0" w:color="auto"/>
            <w:right w:val="none" w:sz="0" w:space="0" w:color="auto"/>
          </w:divBdr>
        </w:div>
        <w:div w:id="2092386117">
          <w:marLeft w:val="0"/>
          <w:marRight w:val="0"/>
          <w:marTop w:val="0"/>
          <w:marBottom w:val="0"/>
          <w:divBdr>
            <w:top w:val="none" w:sz="0" w:space="0" w:color="auto"/>
            <w:left w:val="none" w:sz="0" w:space="0" w:color="auto"/>
            <w:bottom w:val="none" w:sz="0" w:space="0" w:color="auto"/>
            <w:right w:val="none" w:sz="0" w:space="0" w:color="auto"/>
          </w:divBdr>
        </w:div>
        <w:div w:id="1363893794">
          <w:marLeft w:val="0"/>
          <w:marRight w:val="0"/>
          <w:marTop w:val="0"/>
          <w:marBottom w:val="0"/>
          <w:divBdr>
            <w:top w:val="none" w:sz="0" w:space="0" w:color="auto"/>
            <w:left w:val="none" w:sz="0" w:space="0" w:color="auto"/>
            <w:bottom w:val="none" w:sz="0" w:space="0" w:color="auto"/>
            <w:right w:val="none" w:sz="0" w:space="0" w:color="auto"/>
          </w:divBdr>
        </w:div>
        <w:div w:id="1486782347">
          <w:marLeft w:val="0"/>
          <w:marRight w:val="0"/>
          <w:marTop w:val="0"/>
          <w:marBottom w:val="0"/>
          <w:divBdr>
            <w:top w:val="none" w:sz="0" w:space="0" w:color="auto"/>
            <w:left w:val="none" w:sz="0" w:space="0" w:color="auto"/>
            <w:bottom w:val="none" w:sz="0" w:space="0" w:color="auto"/>
            <w:right w:val="none" w:sz="0" w:space="0" w:color="auto"/>
          </w:divBdr>
        </w:div>
      </w:divsChild>
    </w:div>
    <w:div w:id="878080966">
      <w:bodyDiv w:val="1"/>
      <w:marLeft w:val="0"/>
      <w:marRight w:val="0"/>
      <w:marTop w:val="0"/>
      <w:marBottom w:val="0"/>
      <w:divBdr>
        <w:top w:val="none" w:sz="0" w:space="0" w:color="auto"/>
        <w:left w:val="none" w:sz="0" w:space="0" w:color="auto"/>
        <w:bottom w:val="none" w:sz="0" w:space="0" w:color="auto"/>
        <w:right w:val="none" w:sz="0" w:space="0" w:color="auto"/>
      </w:divBdr>
      <w:divsChild>
        <w:div w:id="726802519">
          <w:marLeft w:val="0"/>
          <w:marRight w:val="0"/>
          <w:marTop w:val="0"/>
          <w:marBottom w:val="0"/>
          <w:divBdr>
            <w:top w:val="none" w:sz="0" w:space="0" w:color="auto"/>
            <w:left w:val="none" w:sz="0" w:space="0" w:color="auto"/>
            <w:bottom w:val="none" w:sz="0" w:space="0" w:color="auto"/>
            <w:right w:val="none" w:sz="0" w:space="0" w:color="auto"/>
          </w:divBdr>
        </w:div>
        <w:div w:id="695883201">
          <w:marLeft w:val="0"/>
          <w:marRight w:val="0"/>
          <w:marTop w:val="0"/>
          <w:marBottom w:val="0"/>
          <w:divBdr>
            <w:top w:val="none" w:sz="0" w:space="0" w:color="auto"/>
            <w:left w:val="none" w:sz="0" w:space="0" w:color="auto"/>
            <w:bottom w:val="none" w:sz="0" w:space="0" w:color="auto"/>
            <w:right w:val="none" w:sz="0" w:space="0" w:color="auto"/>
          </w:divBdr>
        </w:div>
        <w:div w:id="1738629158">
          <w:marLeft w:val="0"/>
          <w:marRight w:val="0"/>
          <w:marTop w:val="0"/>
          <w:marBottom w:val="0"/>
          <w:divBdr>
            <w:top w:val="none" w:sz="0" w:space="0" w:color="auto"/>
            <w:left w:val="none" w:sz="0" w:space="0" w:color="auto"/>
            <w:bottom w:val="none" w:sz="0" w:space="0" w:color="auto"/>
            <w:right w:val="none" w:sz="0" w:space="0" w:color="auto"/>
          </w:divBdr>
        </w:div>
        <w:div w:id="1223757919">
          <w:marLeft w:val="0"/>
          <w:marRight w:val="0"/>
          <w:marTop w:val="0"/>
          <w:marBottom w:val="0"/>
          <w:divBdr>
            <w:top w:val="none" w:sz="0" w:space="0" w:color="auto"/>
            <w:left w:val="none" w:sz="0" w:space="0" w:color="auto"/>
            <w:bottom w:val="none" w:sz="0" w:space="0" w:color="auto"/>
            <w:right w:val="none" w:sz="0" w:space="0" w:color="auto"/>
          </w:divBdr>
        </w:div>
        <w:div w:id="378866704">
          <w:marLeft w:val="0"/>
          <w:marRight w:val="0"/>
          <w:marTop w:val="0"/>
          <w:marBottom w:val="0"/>
          <w:divBdr>
            <w:top w:val="none" w:sz="0" w:space="0" w:color="auto"/>
            <w:left w:val="none" w:sz="0" w:space="0" w:color="auto"/>
            <w:bottom w:val="none" w:sz="0" w:space="0" w:color="auto"/>
            <w:right w:val="none" w:sz="0" w:space="0" w:color="auto"/>
          </w:divBdr>
        </w:div>
        <w:div w:id="1477531693">
          <w:marLeft w:val="0"/>
          <w:marRight w:val="0"/>
          <w:marTop w:val="0"/>
          <w:marBottom w:val="0"/>
          <w:divBdr>
            <w:top w:val="none" w:sz="0" w:space="0" w:color="auto"/>
            <w:left w:val="none" w:sz="0" w:space="0" w:color="auto"/>
            <w:bottom w:val="none" w:sz="0" w:space="0" w:color="auto"/>
            <w:right w:val="none" w:sz="0" w:space="0" w:color="auto"/>
          </w:divBdr>
        </w:div>
        <w:div w:id="1412508092">
          <w:marLeft w:val="0"/>
          <w:marRight w:val="0"/>
          <w:marTop w:val="0"/>
          <w:marBottom w:val="0"/>
          <w:divBdr>
            <w:top w:val="none" w:sz="0" w:space="0" w:color="auto"/>
            <w:left w:val="none" w:sz="0" w:space="0" w:color="auto"/>
            <w:bottom w:val="none" w:sz="0" w:space="0" w:color="auto"/>
            <w:right w:val="none" w:sz="0" w:space="0" w:color="auto"/>
          </w:divBdr>
        </w:div>
        <w:div w:id="413862039">
          <w:marLeft w:val="0"/>
          <w:marRight w:val="0"/>
          <w:marTop w:val="0"/>
          <w:marBottom w:val="0"/>
          <w:divBdr>
            <w:top w:val="none" w:sz="0" w:space="0" w:color="auto"/>
            <w:left w:val="none" w:sz="0" w:space="0" w:color="auto"/>
            <w:bottom w:val="none" w:sz="0" w:space="0" w:color="auto"/>
            <w:right w:val="none" w:sz="0" w:space="0" w:color="auto"/>
          </w:divBdr>
        </w:div>
        <w:div w:id="96340480">
          <w:marLeft w:val="0"/>
          <w:marRight w:val="0"/>
          <w:marTop w:val="0"/>
          <w:marBottom w:val="0"/>
          <w:divBdr>
            <w:top w:val="none" w:sz="0" w:space="0" w:color="auto"/>
            <w:left w:val="none" w:sz="0" w:space="0" w:color="auto"/>
            <w:bottom w:val="none" w:sz="0" w:space="0" w:color="auto"/>
            <w:right w:val="none" w:sz="0" w:space="0" w:color="auto"/>
          </w:divBdr>
        </w:div>
        <w:div w:id="919631178">
          <w:marLeft w:val="0"/>
          <w:marRight w:val="0"/>
          <w:marTop w:val="0"/>
          <w:marBottom w:val="0"/>
          <w:divBdr>
            <w:top w:val="none" w:sz="0" w:space="0" w:color="auto"/>
            <w:left w:val="none" w:sz="0" w:space="0" w:color="auto"/>
            <w:bottom w:val="none" w:sz="0" w:space="0" w:color="auto"/>
            <w:right w:val="none" w:sz="0" w:space="0" w:color="auto"/>
          </w:divBdr>
        </w:div>
        <w:div w:id="1354574025">
          <w:marLeft w:val="0"/>
          <w:marRight w:val="0"/>
          <w:marTop w:val="0"/>
          <w:marBottom w:val="0"/>
          <w:divBdr>
            <w:top w:val="none" w:sz="0" w:space="0" w:color="auto"/>
            <w:left w:val="none" w:sz="0" w:space="0" w:color="auto"/>
            <w:bottom w:val="none" w:sz="0" w:space="0" w:color="auto"/>
            <w:right w:val="none" w:sz="0" w:space="0" w:color="auto"/>
          </w:divBdr>
        </w:div>
        <w:div w:id="838808381">
          <w:marLeft w:val="0"/>
          <w:marRight w:val="0"/>
          <w:marTop w:val="0"/>
          <w:marBottom w:val="0"/>
          <w:divBdr>
            <w:top w:val="none" w:sz="0" w:space="0" w:color="auto"/>
            <w:left w:val="none" w:sz="0" w:space="0" w:color="auto"/>
            <w:bottom w:val="none" w:sz="0" w:space="0" w:color="auto"/>
            <w:right w:val="none" w:sz="0" w:space="0" w:color="auto"/>
          </w:divBdr>
        </w:div>
      </w:divsChild>
    </w:div>
    <w:div w:id="1367677928">
      <w:bodyDiv w:val="1"/>
      <w:marLeft w:val="0"/>
      <w:marRight w:val="0"/>
      <w:marTop w:val="0"/>
      <w:marBottom w:val="0"/>
      <w:divBdr>
        <w:top w:val="none" w:sz="0" w:space="0" w:color="auto"/>
        <w:left w:val="none" w:sz="0" w:space="0" w:color="auto"/>
        <w:bottom w:val="none" w:sz="0" w:space="0" w:color="auto"/>
        <w:right w:val="none" w:sz="0" w:space="0" w:color="auto"/>
      </w:divBdr>
    </w:div>
    <w:div w:id="1378819675">
      <w:bodyDiv w:val="1"/>
      <w:marLeft w:val="0"/>
      <w:marRight w:val="0"/>
      <w:marTop w:val="0"/>
      <w:marBottom w:val="0"/>
      <w:divBdr>
        <w:top w:val="none" w:sz="0" w:space="0" w:color="auto"/>
        <w:left w:val="none" w:sz="0" w:space="0" w:color="auto"/>
        <w:bottom w:val="none" w:sz="0" w:space="0" w:color="auto"/>
        <w:right w:val="none" w:sz="0" w:space="0" w:color="auto"/>
      </w:divBdr>
      <w:divsChild>
        <w:div w:id="1199968647">
          <w:marLeft w:val="0"/>
          <w:marRight w:val="0"/>
          <w:marTop w:val="0"/>
          <w:marBottom w:val="0"/>
          <w:divBdr>
            <w:top w:val="none" w:sz="0" w:space="0" w:color="auto"/>
            <w:left w:val="none" w:sz="0" w:space="0" w:color="auto"/>
            <w:bottom w:val="none" w:sz="0" w:space="0" w:color="auto"/>
            <w:right w:val="none" w:sz="0" w:space="0" w:color="auto"/>
          </w:divBdr>
        </w:div>
        <w:div w:id="2100373352">
          <w:marLeft w:val="0"/>
          <w:marRight w:val="0"/>
          <w:marTop w:val="0"/>
          <w:marBottom w:val="0"/>
          <w:divBdr>
            <w:top w:val="none" w:sz="0" w:space="0" w:color="auto"/>
            <w:left w:val="none" w:sz="0" w:space="0" w:color="auto"/>
            <w:bottom w:val="none" w:sz="0" w:space="0" w:color="auto"/>
            <w:right w:val="none" w:sz="0" w:space="0" w:color="auto"/>
          </w:divBdr>
        </w:div>
        <w:div w:id="1423187127">
          <w:marLeft w:val="0"/>
          <w:marRight w:val="0"/>
          <w:marTop w:val="0"/>
          <w:marBottom w:val="0"/>
          <w:divBdr>
            <w:top w:val="none" w:sz="0" w:space="0" w:color="auto"/>
            <w:left w:val="none" w:sz="0" w:space="0" w:color="auto"/>
            <w:bottom w:val="none" w:sz="0" w:space="0" w:color="auto"/>
            <w:right w:val="none" w:sz="0" w:space="0" w:color="auto"/>
          </w:divBdr>
        </w:div>
        <w:div w:id="879826655">
          <w:marLeft w:val="0"/>
          <w:marRight w:val="0"/>
          <w:marTop w:val="0"/>
          <w:marBottom w:val="0"/>
          <w:divBdr>
            <w:top w:val="none" w:sz="0" w:space="0" w:color="auto"/>
            <w:left w:val="none" w:sz="0" w:space="0" w:color="auto"/>
            <w:bottom w:val="none" w:sz="0" w:space="0" w:color="auto"/>
            <w:right w:val="none" w:sz="0" w:space="0" w:color="auto"/>
          </w:divBdr>
        </w:div>
        <w:div w:id="1972131652">
          <w:marLeft w:val="0"/>
          <w:marRight w:val="0"/>
          <w:marTop w:val="0"/>
          <w:marBottom w:val="0"/>
          <w:divBdr>
            <w:top w:val="none" w:sz="0" w:space="0" w:color="auto"/>
            <w:left w:val="none" w:sz="0" w:space="0" w:color="auto"/>
            <w:bottom w:val="none" w:sz="0" w:space="0" w:color="auto"/>
            <w:right w:val="none" w:sz="0" w:space="0" w:color="auto"/>
          </w:divBdr>
        </w:div>
        <w:div w:id="1895046926">
          <w:marLeft w:val="0"/>
          <w:marRight w:val="0"/>
          <w:marTop w:val="0"/>
          <w:marBottom w:val="0"/>
          <w:divBdr>
            <w:top w:val="none" w:sz="0" w:space="0" w:color="auto"/>
            <w:left w:val="none" w:sz="0" w:space="0" w:color="auto"/>
            <w:bottom w:val="none" w:sz="0" w:space="0" w:color="auto"/>
            <w:right w:val="none" w:sz="0" w:space="0" w:color="auto"/>
          </w:divBdr>
        </w:div>
        <w:div w:id="1682387313">
          <w:marLeft w:val="0"/>
          <w:marRight w:val="0"/>
          <w:marTop w:val="0"/>
          <w:marBottom w:val="0"/>
          <w:divBdr>
            <w:top w:val="none" w:sz="0" w:space="0" w:color="auto"/>
            <w:left w:val="none" w:sz="0" w:space="0" w:color="auto"/>
            <w:bottom w:val="none" w:sz="0" w:space="0" w:color="auto"/>
            <w:right w:val="none" w:sz="0" w:space="0" w:color="auto"/>
          </w:divBdr>
        </w:div>
        <w:div w:id="1681153409">
          <w:marLeft w:val="0"/>
          <w:marRight w:val="0"/>
          <w:marTop w:val="0"/>
          <w:marBottom w:val="0"/>
          <w:divBdr>
            <w:top w:val="none" w:sz="0" w:space="0" w:color="auto"/>
            <w:left w:val="none" w:sz="0" w:space="0" w:color="auto"/>
            <w:bottom w:val="none" w:sz="0" w:space="0" w:color="auto"/>
            <w:right w:val="none" w:sz="0" w:space="0" w:color="auto"/>
          </w:divBdr>
        </w:div>
        <w:div w:id="809787104">
          <w:marLeft w:val="0"/>
          <w:marRight w:val="0"/>
          <w:marTop w:val="0"/>
          <w:marBottom w:val="0"/>
          <w:divBdr>
            <w:top w:val="none" w:sz="0" w:space="0" w:color="auto"/>
            <w:left w:val="none" w:sz="0" w:space="0" w:color="auto"/>
            <w:bottom w:val="none" w:sz="0" w:space="0" w:color="auto"/>
            <w:right w:val="none" w:sz="0" w:space="0" w:color="auto"/>
          </w:divBdr>
        </w:div>
        <w:div w:id="1309675724">
          <w:marLeft w:val="0"/>
          <w:marRight w:val="0"/>
          <w:marTop w:val="0"/>
          <w:marBottom w:val="0"/>
          <w:divBdr>
            <w:top w:val="none" w:sz="0" w:space="0" w:color="auto"/>
            <w:left w:val="none" w:sz="0" w:space="0" w:color="auto"/>
            <w:bottom w:val="none" w:sz="0" w:space="0" w:color="auto"/>
            <w:right w:val="none" w:sz="0" w:space="0" w:color="auto"/>
          </w:divBdr>
        </w:div>
        <w:div w:id="1580560732">
          <w:marLeft w:val="0"/>
          <w:marRight w:val="0"/>
          <w:marTop w:val="0"/>
          <w:marBottom w:val="0"/>
          <w:divBdr>
            <w:top w:val="none" w:sz="0" w:space="0" w:color="auto"/>
            <w:left w:val="none" w:sz="0" w:space="0" w:color="auto"/>
            <w:bottom w:val="none" w:sz="0" w:space="0" w:color="auto"/>
            <w:right w:val="none" w:sz="0" w:space="0" w:color="auto"/>
          </w:divBdr>
        </w:div>
        <w:div w:id="118494582">
          <w:marLeft w:val="0"/>
          <w:marRight w:val="0"/>
          <w:marTop w:val="0"/>
          <w:marBottom w:val="0"/>
          <w:divBdr>
            <w:top w:val="none" w:sz="0" w:space="0" w:color="auto"/>
            <w:left w:val="none" w:sz="0" w:space="0" w:color="auto"/>
            <w:bottom w:val="none" w:sz="0" w:space="0" w:color="auto"/>
            <w:right w:val="none" w:sz="0" w:space="0" w:color="auto"/>
          </w:divBdr>
        </w:div>
      </w:divsChild>
    </w:div>
    <w:div w:id="1389107457">
      <w:bodyDiv w:val="1"/>
      <w:marLeft w:val="0"/>
      <w:marRight w:val="0"/>
      <w:marTop w:val="0"/>
      <w:marBottom w:val="0"/>
      <w:divBdr>
        <w:top w:val="none" w:sz="0" w:space="0" w:color="auto"/>
        <w:left w:val="none" w:sz="0" w:space="0" w:color="auto"/>
        <w:bottom w:val="none" w:sz="0" w:space="0" w:color="auto"/>
        <w:right w:val="none" w:sz="0" w:space="0" w:color="auto"/>
      </w:divBdr>
      <w:divsChild>
        <w:div w:id="2123988944">
          <w:marLeft w:val="0"/>
          <w:marRight w:val="0"/>
          <w:marTop w:val="0"/>
          <w:marBottom w:val="0"/>
          <w:divBdr>
            <w:top w:val="none" w:sz="0" w:space="0" w:color="auto"/>
            <w:left w:val="none" w:sz="0" w:space="0" w:color="auto"/>
            <w:bottom w:val="none" w:sz="0" w:space="0" w:color="auto"/>
            <w:right w:val="none" w:sz="0" w:space="0" w:color="auto"/>
          </w:divBdr>
        </w:div>
        <w:div w:id="166601372">
          <w:marLeft w:val="0"/>
          <w:marRight w:val="0"/>
          <w:marTop w:val="0"/>
          <w:marBottom w:val="0"/>
          <w:divBdr>
            <w:top w:val="none" w:sz="0" w:space="0" w:color="auto"/>
            <w:left w:val="none" w:sz="0" w:space="0" w:color="auto"/>
            <w:bottom w:val="none" w:sz="0" w:space="0" w:color="auto"/>
            <w:right w:val="none" w:sz="0" w:space="0" w:color="auto"/>
          </w:divBdr>
        </w:div>
        <w:div w:id="1193423448">
          <w:marLeft w:val="0"/>
          <w:marRight w:val="0"/>
          <w:marTop w:val="0"/>
          <w:marBottom w:val="0"/>
          <w:divBdr>
            <w:top w:val="none" w:sz="0" w:space="0" w:color="auto"/>
            <w:left w:val="none" w:sz="0" w:space="0" w:color="auto"/>
            <w:bottom w:val="none" w:sz="0" w:space="0" w:color="auto"/>
            <w:right w:val="none" w:sz="0" w:space="0" w:color="auto"/>
          </w:divBdr>
        </w:div>
        <w:div w:id="2119905171">
          <w:marLeft w:val="0"/>
          <w:marRight w:val="0"/>
          <w:marTop w:val="0"/>
          <w:marBottom w:val="0"/>
          <w:divBdr>
            <w:top w:val="none" w:sz="0" w:space="0" w:color="auto"/>
            <w:left w:val="none" w:sz="0" w:space="0" w:color="auto"/>
            <w:bottom w:val="none" w:sz="0" w:space="0" w:color="auto"/>
            <w:right w:val="none" w:sz="0" w:space="0" w:color="auto"/>
          </w:divBdr>
        </w:div>
        <w:div w:id="673806910">
          <w:marLeft w:val="0"/>
          <w:marRight w:val="0"/>
          <w:marTop w:val="0"/>
          <w:marBottom w:val="0"/>
          <w:divBdr>
            <w:top w:val="none" w:sz="0" w:space="0" w:color="auto"/>
            <w:left w:val="none" w:sz="0" w:space="0" w:color="auto"/>
            <w:bottom w:val="none" w:sz="0" w:space="0" w:color="auto"/>
            <w:right w:val="none" w:sz="0" w:space="0" w:color="auto"/>
          </w:divBdr>
        </w:div>
        <w:div w:id="1358385778">
          <w:marLeft w:val="0"/>
          <w:marRight w:val="0"/>
          <w:marTop w:val="0"/>
          <w:marBottom w:val="0"/>
          <w:divBdr>
            <w:top w:val="none" w:sz="0" w:space="0" w:color="auto"/>
            <w:left w:val="none" w:sz="0" w:space="0" w:color="auto"/>
            <w:bottom w:val="none" w:sz="0" w:space="0" w:color="auto"/>
            <w:right w:val="none" w:sz="0" w:space="0" w:color="auto"/>
          </w:divBdr>
        </w:div>
        <w:div w:id="254017633">
          <w:marLeft w:val="0"/>
          <w:marRight w:val="0"/>
          <w:marTop w:val="0"/>
          <w:marBottom w:val="0"/>
          <w:divBdr>
            <w:top w:val="none" w:sz="0" w:space="0" w:color="auto"/>
            <w:left w:val="none" w:sz="0" w:space="0" w:color="auto"/>
            <w:bottom w:val="none" w:sz="0" w:space="0" w:color="auto"/>
            <w:right w:val="none" w:sz="0" w:space="0" w:color="auto"/>
          </w:divBdr>
        </w:div>
        <w:div w:id="575673268">
          <w:marLeft w:val="0"/>
          <w:marRight w:val="0"/>
          <w:marTop w:val="0"/>
          <w:marBottom w:val="0"/>
          <w:divBdr>
            <w:top w:val="none" w:sz="0" w:space="0" w:color="auto"/>
            <w:left w:val="none" w:sz="0" w:space="0" w:color="auto"/>
            <w:bottom w:val="none" w:sz="0" w:space="0" w:color="auto"/>
            <w:right w:val="none" w:sz="0" w:space="0" w:color="auto"/>
          </w:divBdr>
        </w:div>
        <w:div w:id="1961689501">
          <w:marLeft w:val="0"/>
          <w:marRight w:val="0"/>
          <w:marTop w:val="0"/>
          <w:marBottom w:val="0"/>
          <w:divBdr>
            <w:top w:val="none" w:sz="0" w:space="0" w:color="auto"/>
            <w:left w:val="none" w:sz="0" w:space="0" w:color="auto"/>
            <w:bottom w:val="none" w:sz="0" w:space="0" w:color="auto"/>
            <w:right w:val="none" w:sz="0" w:space="0" w:color="auto"/>
          </w:divBdr>
        </w:div>
        <w:div w:id="2059819235">
          <w:marLeft w:val="0"/>
          <w:marRight w:val="0"/>
          <w:marTop w:val="0"/>
          <w:marBottom w:val="0"/>
          <w:divBdr>
            <w:top w:val="none" w:sz="0" w:space="0" w:color="auto"/>
            <w:left w:val="none" w:sz="0" w:space="0" w:color="auto"/>
            <w:bottom w:val="none" w:sz="0" w:space="0" w:color="auto"/>
            <w:right w:val="none" w:sz="0" w:space="0" w:color="auto"/>
          </w:divBdr>
        </w:div>
        <w:div w:id="385838422">
          <w:marLeft w:val="0"/>
          <w:marRight w:val="0"/>
          <w:marTop w:val="0"/>
          <w:marBottom w:val="0"/>
          <w:divBdr>
            <w:top w:val="none" w:sz="0" w:space="0" w:color="auto"/>
            <w:left w:val="none" w:sz="0" w:space="0" w:color="auto"/>
            <w:bottom w:val="none" w:sz="0" w:space="0" w:color="auto"/>
            <w:right w:val="none" w:sz="0" w:space="0" w:color="auto"/>
          </w:divBdr>
        </w:div>
        <w:div w:id="446318766">
          <w:marLeft w:val="0"/>
          <w:marRight w:val="0"/>
          <w:marTop w:val="0"/>
          <w:marBottom w:val="0"/>
          <w:divBdr>
            <w:top w:val="none" w:sz="0" w:space="0" w:color="auto"/>
            <w:left w:val="none" w:sz="0" w:space="0" w:color="auto"/>
            <w:bottom w:val="none" w:sz="0" w:space="0" w:color="auto"/>
            <w:right w:val="none" w:sz="0" w:space="0" w:color="auto"/>
          </w:divBdr>
        </w:div>
      </w:divsChild>
    </w:div>
    <w:div w:id="1550410724">
      <w:bodyDiv w:val="1"/>
      <w:marLeft w:val="0"/>
      <w:marRight w:val="0"/>
      <w:marTop w:val="0"/>
      <w:marBottom w:val="0"/>
      <w:divBdr>
        <w:top w:val="none" w:sz="0" w:space="0" w:color="auto"/>
        <w:left w:val="none" w:sz="0" w:space="0" w:color="auto"/>
        <w:bottom w:val="none" w:sz="0" w:space="0" w:color="auto"/>
        <w:right w:val="none" w:sz="0" w:space="0" w:color="auto"/>
      </w:divBdr>
    </w:div>
    <w:div w:id="1577477038">
      <w:bodyDiv w:val="1"/>
      <w:marLeft w:val="0"/>
      <w:marRight w:val="0"/>
      <w:marTop w:val="0"/>
      <w:marBottom w:val="0"/>
      <w:divBdr>
        <w:top w:val="none" w:sz="0" w:space="0" w:color="auto"/>
        <w:left w:val="none" w:sz="0" w:space="0" w:color="auto"/>
        <w:bottom w:val="none" w:sz="0" w:space="0" w:color="auto"/>
        <w:right w:val="none" w:sz="0" w:space="0" w:color="auto"/>
      </w:divBdr>
      <w:divsChild>
        <w:div w:id="2009938814">
          <w:marLeft w:val="0"/>
          <w:marRight w:val="0"/>
          <w:marTop w:val="0"/>
          <w:marBottom w:val="0"/>
          <w:divBdr>
            <w:top w:val="none" w:sz="0" w:space="0" w:color="auto"/>
            <w:left w:val="none" w:sz="0" w:space="0" w:color="auto"/>
            <w:bottom w:val="none" w:sz="0" w:space="0" w:color="auto"/>
            <w:right w:val="none" w:sz="0" w:space="0" w:color="auto"/>
          </w:divBdr>
          <w:divsChild>
            <w:div w:id="171185410">
              <w:marLeft w:val="0"/>
              <w:marRight w:val="0"/>
              <w:marTop w:val="0"/>
              <w:marBottom w:val="0"/>
              <w:divBdr>
                <w:top w:val="none" w:sz="0" w:space="0" w:color="auto"/>
                <w:left w:val="none" w:sz="0" w:space="0" w:color="auto"/>
                <w:bottom w:val="none" w:sz="0" w:space="0" w:color="auto"/>
                <w:right w:val="none" w:sz="0" w:space="0" w:color="auto"/>
              </w:divBdr>
              <w:divsChild>
                <w:div w:id="63880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050986">
      <w:bodyDiv w:val="1"/>
      <w:marLeft w:val="0"/>
      <w:marRight w:val="0"/>
      <w:marTop w:val="0"/>
      <w:marBottom w:val="0"/>
      <w:divBdr>
        <w:top w:val="none" w:sz="0" w:space="0" w:color="auto"/>
        <w:left w:val="none" w:sz="0" w:space="0" w:color="auto"/>
        <w:bottom w:val="none" w:sz="0" w:space="0" w:color="auto"/>
        <w:right w:val="none" w:sz="0" w:space="0" w:color="auto"/>
      </w:divBdr>
      <w:divsChild>
        <w:div w:id="972834450">
          <w:marLeft w:val="0"/>
          <w:marRight w:val="0"/>
          <w:marTop w:val="0"/>
          <w:marBottom w:val="0"/>
          <w:divBdr>
            <w:top w:val="none" w:sz="0" w:space="0" w:color="auto"/>
            <w:left w:val="none" w:sz="0" w:space="0" w:color="auto"/>
            <w:bottom w:val="none" w:sz="0" w:space="0" w:color="auto"/>
            <w:right w:val="none" w:sz="0" w:space="0" w:color="auto"/>
          </w:divBdr>
          <w:divsChild>
            <w:div w:id="2123919870">
              <w:marLeft w:val="0"/>
              <w:marRight w:val="0"/>
              <w:marTop w:val="0"/>
              <w:marBottom w:val="0"/>
              <w:divBdr>
                <w:top w:val="none" w:sz="0" w:space="0" w:color="auto"/>
                <w:left w:val="none" w:sz="0" w:space="0" w:color="auto"/>
                <w:bottom w:val="none" w:sz="0" w:space="0" w:color="auto"/>
                <w:right w:val="none" w:sz="0" w:space="0" w:color="auto"/>
              </w:divBdr>
              <w:divsChild>
                <w:div w:id="635841923">
                  <w:marLeft w:val="0"/>
                  <w:marRight w:val="0"/>
                  <w:marTop w:val="0"/>
                  <w:marBottom w:val="0"/>
                  <w:divBdr>
                    <w:top w:val="none" w:sz="0" w:space="0" w:color="auto"/>
                    <w:left w:val="none" w:sz="0" w:space="0" w:color="auto"/>
                    <w:bottom w:val="none" w:sz="0" w:space="0" w:color="auto"/>
                    <w:right w:val="none" w:sz="0" w:space="0" w:color="auto"/>
                  </w:divBdr>
                  <w:divsChild>
                    <w:div w:id="1124890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4165354">
      <w:bodyDiv w:val="1"/>
      <w:marLeft w:val="0"/>
      <w:marRight w:val="0"/>
      <w:marTop w:val="0"/>
      <w:marBottom w:val="0"/>
      <w:divBdr>
        <w:top w:val="none" w:sz="0" w:space="0" w:color="auto"/>
        <w:left w:val="none" w:sz="0" w:space="0" w:color="auto"/>
        <w:bottom w:val="none" w:sz="0" w:space="0" w:color="auto"/>
        <w:right w:val="none" w:sz="0" w:space="0" w:color="auto"/>
      </w:divBdr>
    </w:div>
    <w:div w:id="1719622708">
      <w:bodyDiv w:val="1"/>
      <w:marLeft w:val="0"/>
      <w:marRight w:val="0"/>
      <w:marTop w:val="0"/>
      <w:marBottom w:val="0"/>
      <w:divBdr>
        <w:top w:val="none" w:sz="0" w:space="0" w:color="auto"/>
        <w:left w:val="none" w:sz="0" w:space="0" w:color="auto"/>
        <w:bottom w:val="none" w:sz="0" w:space="0" w:color="auto"/>
        <w:right w:val="none" w:sz="0" w:space="0" w:color="auto"/>
      </w:divBdr>
      <w:divsChild>
        <w:div w:id="569001114">
          <w:marLeft w:val="0"/>
          <w:marRight w:val="0"/>
          <w:marTop w:val="0"/>
          <w:marBottom w:val="0"/>
          <w:divBdr>
            <w:top w:val="none" w:sz="0" w:space="0" w:color="auto"/>
            <w:left w:val="none" w:sz="0" w:space="0" w:color="auto"/>
            <w:bottom w:val="none" w:sz="0" w:space="0" w:color="auto"/>
            <w:right w:val="none" w:sz="0" w:space="0" w:color="auto"/>
          </w:divBdr>
        </w:div>
        <w:div w:id="1584098917">
          <w:marLeft w:val="0"/>
          <w:marRight w:val="0"/>
          <w:marTop w:val="0"/>
          <w:marBottom w:val="0"/>
          <w:divBdr>
            <w:top w:val="none" w:sz="0" w:space="0" w:color="auto"/>
            <w:left w:val="none" w:sz="0" w:space="0" w:color="auto"/>
            <w:bottom w:val="none" w:sz="0" w:space="0" w:color="auto"/>
            <w:right w:val="none" w:sz="0" w:space="0" w:color="auto"/>
          </w:divBdr>
        </w:div>
        <w:div w:id="924994024">
          <w:marLeft w:val="0"/>
          <w:marRight w:val="0"/>
          <w:marTop w:val="0"/>
          <w:marBottom w:val="0"/>
          <w:divBdr>
            <w:top w:val="none" w:sz="0" w:space="0" w:color="auto"/>
            <w:left w:val="none" w:sz="0" w:space="0" w:color="auto"/>
            <w:bottom w:val="none" w:sz="0" w:space="0" w:color="auto"/>
            <w:right w:val="none" w:sz="0" w:space="0" w:color="auto"/>
          </w:divBdr>
        </w:div>
        <w:div w:id="1819566106">
          <w:marLeft w:val="0"/>
          <w:marRight w:val="0"/>
          <w:marTop w:val="0"/>
          <w:marBottom w:val="0"/>
          <w:divBdr>
            <w:top w:val="none" w:sz="0" w:space="0" w:color="auto"/>
            <w:left w:val="none" w:sz="0" w:space="0" w:color="auto"/>
            <w:bottom w:val="none" w:sz="0" w:space="0" w:color="auto"/>
            <w:right w:val="none" w:sz="0" w:space="0" w:color="auto"/>
          </w:divBdr>
        </w:div>
        <w:div w:id="2032679251">
          <w:marLeft w:val="0"/>
          <w:marRight w:val="0"/>
          <w:marTop w:val="0"/>
          <w:marBottom w:val="0"/>
          <w:divBdr>
            <w:top w:val="none" w:sz="0" w:space="0" w:color="auto"/>
            <w:left w:val="none" w:sz="0" w:space="0" w:color="auto"/>
            <w:bottom w:val="none" w:sz="0" w:space="0" w:color="auto"/>
            <w:right w:val="none" w:sz="0" w:space="0" w:color="auto"/>
          </w:divBdr>
        </w:div>
        <w:div w:id="1226062848">
          <w:marLeft w:val="0"/>
          <w:marRight w:val="0"/>
          <w:marTop w:val="0"/>
          <w:marBottom w:val="0"/>
          <w:divBdr>
            <w:top w:val="none" w:sz="0" w:space="0" w:color="auto"/>
            <w:left w:val="none" w:sz="0" w:space="0" w:color="auto"/>
            <w:bottom w:val="none" w:sz="0" w:space="0" w:color="auto"/>
            <w:right w:val="none" w:sz="0" w:space="0" w:color="auto"/>
          </w:divBdr>
        </w:div>
        <w:div w:id="1961180068">
          <w:marLeft w:val="0"/>
          <w:marRight w:val="0"/>
          <w:marTop w:val="0"/>
          <w:marBottom w:val="0"/>
          <w:divBdr>
            <w:top w:val="none" w:sz="0" w:space="0" w:color="auto"/>
            <w:left w:val="none" w:sz="0" w:space="0" w:color="auto"/>
            <w:bottom w:val="none" w:sz="0" w:space="0" w:color="auto"/>
            <w:right w:val="none" w:sz="0" w:space="0" w:color="auto"/>
          </w:divBdr>
        </w:div>
        <w:div w:id="486093496">
          <w:marLeft w:val="0"/>
          <w:marRight w:val="0"/>
          <w:marTop w:val="0"/>
          <w:marBottom w:val="0"/>
          <w:divBdr>
            <w:top w:val="none" w:sz="0" w:space="0" w:color="auto"/>
            <w:left w:val="none" w:sz="0" w:space="0" w:color="auto"/>
            <w:bottom w:val="none" w:sz="0" w:space="0" w:color="auto"/>
            <w:right w:val="none" w:sz="0" w:space="0" w:color="auto"/>
          </w:divBdr>
        </w:div>
        <w:div w:id="1703554459">
          <w:marLeft w:val="0"/>
          <w:marRight w:val="0"/>
          <w:marTop w:val="0"/>
          <w:marBottom w:val="0"/>
          <w:divBdr>
            <w:top w:val="none" w:sz="0" w:space="0" w:color="auto"/>
            <w:left w:val="none" w:sz="0" w:space="0" w:color="auto"/>
            <w:bottom w:val="none" w:sz="0" w:space="0" w:color="auto"/>
            <w:right w:val="none" w:sz="0" w:space="0" w:color="auto"/>
          </w:divBdr>
        </w:div>
        <w:div w:id="872808771">
          <w:marLeft w:val="0"/>
          <w:marRight w:val="0"/>
          <w:marTop w:val="0"/>
          <w:marBottom w:val="0"/>
          <w:divBdr>
            <w:top w:val="none" w:sz="0" w:space="0" w:color="auto"/>
            <w:left w:val="none" w:sz="0" w:space="0" w:color="auto"/>
            <w:bottom w:val="none" w:sz="0" w:space="0" w:color="auto"/>
            <w:right w:val="none" w:sz="0" w:space="0" w:color="auto"/>
          </w:divBdr>
        </w:div>
        <w:div w:id="1646010050">
          <w:marLeft w:val="0"/>
          <w:marRight w:val="0"/>
          <w:marTop w:val="0"/>
          <w:marBottom w:val="0"/>
          <w:divBdr>
            <w:top w:val="none" w:sz="0" w:space="0" w:color="auto"/>
            <w:left w:val="none" w:sz="0" w:space="0" w:color="auto"/>
            <w:bottom w:val="none" w:sz="0" w:space="0" w:color="auto"/>
            <w:right w:val="none" w:sz="0" w:space="0" w:color="auto"/>
          </w:divBdr>
        </w:div>
        <w:div w:id="320894700">
          <w:marLeft w:val="0"/>
          <w:marRight w:val="0"/>
          <w:marTop w:val="0"/>
          <w:marBottom w:val="0"/>
          <w:divBdr>
            <w:top w:val="none" w:sz="0" w:space="0" w:color="auto"/>
            <w:left w:val="none" w:sz="0" w:space="0" w:color="auto"/>
            <w:bottom w:val="none" w:sz="0" w:space="0" w:color="auto"/>
            <w:right w:val="none" w:sz="0" w:space="0" w:color="auto"/>
          </w:divBdr>
        </w:div>
      </w:divsChild>
    </w:div>
    <w:div w:id="2048942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E88D1E-6BD3-A74E-9A2D-7A8348063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4250</Words>
  <Characters>24229</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 ALEX (PGR)</dc:creator>
  <cp:keywords/>
  <dc:description/>
  <cp:lastModifiedBy>zjayres@gmail.com</cp:lastModifiedBy>
  <cp:revision>2</cp:revision>
  <dcterms:created xsi:type="dcterms:W3CDTF">2021-09-16T10:36:00Z</dcterms:created>
  <dcterms:modified xsi:type="dcterms:W3CDTF">2021-09-16T10:36:00Z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7307d969-54ef-314a-abb1-d5bac21d0490</vt:lpwstr>
  </property>
  <property fmtid="{D5CDD505-2E9C-101B-9397-08002B2CF9AE}" pid="4" name="Mendeley Citation Style_1">
    <vt:lpwstr>http://csl.mendeley.com/styles/463315851/american-chemical-society-2</vt:lpwstr>
  </property>
  <property fmtid="{D5CDD505-2E9C-101B-9397-08002B2CF9AE}" pid="5" name="Mendeley Recent Style Id 0_1">
    <vt:lpwstr>http://csl.mendeley.com/styles/463315851/american-chemical-society-2</vt:lpwstr>
  </property>
  <property fmtid="{D5CDD505-2E9C-101B-9397-08002B2CF9AE}" pid="6" name="Mendeley Recent Style Name 0_1">
    <vt:lpwstr>American Chemical Society - Matthew Gibson, PhD</vt:lpwstr>
  </property>
  <property fmtid="{D5CDD505-2E9C-101B-9397-08002B2CF9AE}" pid="7" name="Mendeley Recent Style Id 1_1">
    <vt:lpwstr>http://www.zotero.org/styles/american-medical-association</vt:lpwstr>
  </property>
  <property fmtid="{D5CDD505-2E9C-101B-9397-08002B2CF9AE}" pid="8" name="Mendeley Recent Style Name 1_1">
    <vt:lpwstr>American Medical Association</vt:lpwstr>
  </property>
  <property fmtid="{D5CDD505-2E9C-101B-9397-08002B2CF9AE}" pid="9" name="Mendeley Recent Style Id 2_1">
    <vt:lpwstr>http://www.zotero.org/styles/american-political-science-association</vt:lpwstr>
  </property>
  <property fmtid="{D5CDD505-2E9C-101B-9397-08002B2CF9AE}" pid="10" name="Mendeley Recent Style Name 2_1">
    <vt:lpwstr>American Political Science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http://www.zotero.org/styles/journal-of-materials-chemistry-b</vt:lpwstr>
  </property>
  <property fmtid="{D5CDD505-2E9C-101B-9397-08002B2CF9AE}" pid="18" name="Mendeley Recent Style Name 6_1">
    <vt:lpwstr>Journal of Materials Chemistry B</vt:lpwstr>
  </property>
  <property fmtid="{D5CDD505-2E9C-101B-9397-08002B2CF9AE}" pid="19" name="Mendeley Recent Style Id 7_1">
    <vt:lpwstr>http://www.zotero.org/styles/nature</vt:lpwstr>
  </property>
  <property fmtid="{D5CDD505-2E9C-101B-9397-08002B2CF9AE}" pid="20" name="Mendeley Recent Style Name 7_1">
    <vt:lpwstr>Nature</vt:lpwstr>
  </property>
  <property fmtid="{D5CDD505-2E9C-101B-9397-08002B2CF9AE}" pid="21" name="Mendeley Recent Style Id 8_1">
    <vt:lpwstr>http://www.zotero.org/styles/royal-society-of-chemistry</vt:lpwstr>
  </property>
  <property fmtid="{D5CDD505-2E9C-101B-9397-08002B2CF9AE}" pid="22" name="Mendeley Recent Style Name 8_1">
    <vt:lpwstr>Royal Society of Chemistry</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