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7E668E" w14:textId="062432DB" w:rsidR="003240D9" w:rsidRDefault="00947727" w:rsidP="003240D9">
      <w:pPr>
        <w:jc w:val="center"/>
      </w:pPr>
      <w:r w:rsidRPr="008C0C52">
        <w:rPr>
          <w:noProof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35BFA585" wp14:editId="1CD15655">
                <wp:simplePos x="0" y="0"/>
                <wp:positionH relativeFrom="column">
                  <wp:posOffset>609600</wp:posOffset>
                </wp:positionH>
                <wp:positionV relativeFrom="paragraph">
                  <wp:posOffset>-393700</wp:posOffset>
                </wp:positionV>
                <wp:extent cx="2360930" cy="266700"/>
                <wp:effectExtent l="0" t="0" r="0" b="0"/>
                <wp:wrapNone/>
                <wp:docPr id="9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2667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EEF6419" w14:textId="77777777" w:rsidR="00947727" w:rsidRPr="00947727" w:rsidRDefault="00947727" w:rsidP="00947727">
                            <w:pPr>
                              <w:pBdr>
                                <w:bottom w:val="single" w:sz="4" w:space="1" w:color="auto"/>
                              </w:pBdr>
                              <w:rPr>
                                <w:rFonts w:ascii="Avenir Book" w:hAnsi="Avenir Book"/>
                                <w:b/>
                                <w:bCs/>
                                <w:color w:val="FFFFFF" w:themeColor="background1"/>
                              </w:rPr>
                            </w:pPr>
                            <w:r w:rsidRPr="00947727">
                              <w:rPr>
                                <w:rFonts w:ascii="Avenir Book" w:hAnsi="Avenir Book"/>
                                <w:b/>
                                <w:bCs/>
                                <w:color w:val="FFFFFF" w:themeColor="background1"/>
                              </w:rPr>
                              <w:t>DEVELOPED BY</w:t>
                            </w:r>
                          </w:p>
                          <w:p w14:paraId="1513FC30" w14:textId="77777777" w:rsidR="00947727" w:rsidRDefault="00947727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5BFA585" id="_x0000_t202" coordsize="21600,21600" o:spt="202" path="m,l,21600r21600,l21600,xe">
                <v:stroke joinstyle="miter"/>
                <v:path gradientshapeok="t" o:connecttype="rect"/>
              </v:shapetype>
              <v:shape id="Text Box 9" o:spid="_x0000_s1026" type="#_x0000_t202" style="position:absolute;left:0;text-align:left;margin-left:48pt;margin-top:-31pt;width:185.9pt;height:21pt;z-index:251661312;visibility:visible;mso-wrap-style:square;mso-width-percent:40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" filled="f" stroked="f">
                <v:textbox>
                  <w:txbxContent>
                    <w:p w14:paraId="1EEF6419" w14:textId="77777777" w:rsidR="00947727" w:rsidRPr="00947727" w:rsidRDefault="00947727" w:rsidP="00947727">
                      <w:pPr>
                        <w:pBdr>
                          <w:bottom w:val="single" w:sz="4" w:space="1" w:color="auto"/>
                        </w:pBdr>
                        <w:rPr>
                          <w:rFonts w:ascii="Avenir Book" w:hAnsi="Avenir Book"/>
                          <w:b/>
                          <w:bCs/>
                          <w:color w:val="FFFFFF" w:themeColor="background1"/>
                        </w:rPr>
                      </w:pPr>
                      <w:r w:rsidRPr="00947727">
                        <w:rPr>
                          <w:rFonts w:ascii="Avenir Book" w:hAnsi="Avenir Book"/>
                          <w:b/>
                          <w:bCs/>
                          <w:color w:val="FFFFFF" w:themeColor="background1"/>
                        </w:rPr>
                        <w:t>DEVELOPED BY</w:t>
                      </w:r>
                    </w:p>
                    <w:p w14:paraId="1513FC30" w14:textId="77777777" w:rsidR="00947727" w:rsidRDefault="00947727"/>
                  </w:txbxContent>
                </v:textbox>
              </v:shape>
            </w:pict>
          </mc:Fallback>
        </mc:AlternateContent>
      </w:r>
      <w:r w:rsidRPr="008C0C52">
        <w:rPr>
          <w:noProof/>
        </w:rPr>
        <w:drawing>
          <wp:anchor distT="0" distB="0" distL="114300" distR="114300" simplePos="0" relativeHeight="251659264" behindDoc="1" locked="0" layoutInCell="1" allowOverlap="1" wp14:anchorId="5596E5D0" wp14:editId="421DB19C">
            <wp:simplePos x="0" y="0"/>
            <wp:positionH relativeFrom="page">
              <wp:posOffset>-190500</wp:posOffset>
            </wp:positionH>
            <wp:positionV relativeFrom="paragraph">
              <wp:posOffset>-501650</wp:posOffset>
            </wp:positionV>
            <wp:extent cx="6771640" cy="1254790"/>
            <wp:effectExtent l="0" t="0" r="0" b="2540"/>
            <wp:wrapNone/>
            <wp:docPr id="1" name="Picture 1" descr="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 descr="Text&#10;&#10;Description automatically generated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771640" cy="12547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BD9FDC1" w14:textId="442396F7" w:rsidR="003240D9" w:rsidRDefault="003240D9" w:rsidP="003240D9">
      <w:pPr>
        <w:pStyle w:val="Title"/>
      </w:pPr>
    </w:p>
    <w:p w14:paraId="4BE60B53" w14:textId="77777777" w:rsidR="003240D9" w:rsidRDefault="003240D9" w:rsidP="003240D9">
      <w:pPr>
        <w:pStyle w:val="Title"/>
      </w:pPr>
    </w:p>
    <w:p w14:paraId="55B1388F" w14:textId="77777777" w:rsidR="003240D9" w:rsidRDefault="003240D9" w:rsidP="003240D9">
      <w:pPr>
        <w:pStyle w:val="Title"/>
      </w:pPr>
    </w:p>
    <w:p w14:paraId="066A4B3A" w14:textId="0591304E" w:rsidR="003240D9" w:rsidRDefault="004E49D1" w:rsidP="003240D9">
      <w:pPr>
        <w:pStyle w:val="Title"/>
      </w:pPr>
      <w:r>
        <w:t>Sway – Unravelling Unconscious Bias</w:t>
      </w:r>
    </w:p>
    <w:p w14:paraId="5A201DA4" w14:textId="61D7F25F" w:rsidR="00D9040D" w:rsidRDefault="004E49D1" w:rsidP="00D9040D">
      <w:pPr>
        <w:pStyle w:val="Heading2"/>
        <w:jc w:val="center"/>
      </w:pPr>
      <w:r>
        <w:t xml:space="preserve">Chapter </w:t>
      </w:r>
      <w:r w:rsidR="007F734B">
        <w:t>5</w:t>
      </w:r>
      <w:r w:rsidR="000B2928">
        <w:t xml:space="preserve"> to Chapter 8</w:t>
      </w:r>
    </w:p>
    <w:p w14:paraId="124AC97B" w14:textId="77777777" w:rsidR="00D9040D" w:rsidRPr="00D9040D" w:rsidRDefault="00D9040D" w:rsidP="00D9040D"/>
    <w:p w14:paraId="250EAE77" w14:textId="1AEA8CC3" w:rsidR="00D9040D" w:rsidRPr="00D9040D" w:rsidRDefault="003240D9" w:rsidP="00D9040D">
      <w:pPr>
        <w:pStyle w:val="Heading2"/>
        <w:jc w:val="center"/>
      </w:pPr>
      <w:r>
        <w:t xml:space="preserve">By </w:t>
      </w:r>
      <w:r w:rsidR="004E49D1">
        <w:t>Pragya Agarwal</w:t>
      </w:r>
    </w:p>
    <w:p w14:paraId="5CF095AB" w14:textId="77777777" w:rsidR="003240D9" w:rsidRDefault="003240D9" w:rsidP="003240D9">
      <w:pPr>
        <w:pStyle w:val="Heading2"/>
        <w:jc w:val="center"/>
      </w:pPr>
    </w:p>
    <w:p w14:paraId="2C2AEE4F" w14:textId="77777777" w:rsidR="00D9040D" w:rsidRPr="00BD50BB" w:rsidRDefault="00D9040D" w:rsidP="003240D9">
      <w:pPr>
        <w:pStyle w:val="Heading2"/>
        <w:jc w:val="center"/>
        <w:rPr>
          <w:sz w:val="44"/>
          <w:szCs w:val="40"/>
        </w:rPr>
      </w:pPr>
      <w:r w:rsidRPr="00BD50BB">
        <w:rPr>
          <w:sz w:val="44"/>
          <w:szCs w:val="40"/>
        </w:rPr>
        <w:t>&amp;</w:t>
      </w:r>
    </w:p>
    <w:p w14:paraId="0DC9D7A3" w14:textId="77777777" w:rsidR="00D9040D" w:rsidRDefault="00D9040D" w:rsidP="003240D9">
      <w:pPr>
        <w:pStyle w:val="Heading2"/>
        <w:jc w:val="center"/>
      </w:pPr>
    </w:p>
    <w:p w14:paraId="4142CF70" w14:textId="3B1CC68B" w:rsidR="004E49D1" w:rsidRPr="004E49D1" w:rsidRDefault="004E49D1" w:rsidP="004E49D1">
      <w:pPr>
        <w:pStyle w:val="Title"/>
      </w:pPr>
      <w:r>
        <w:t>Is Publishing in the Chemical Sciences Gender Biased?</w:t>
      </w:r>
    </w:p>
    <w:p w14:paraId="40FB62DD" w14:textId="49604059" w:rsidR="00D9040D" w:rsidRDefault="00D9040D" w:rsidP="00D9040D">
      <w:pPr>
        <w:pStyle w:val="Heading2"/>
        <w:jc w:val="center"/>
      </w:pPr>
      <w:r>
        <w:t>A report by Royal Society of Chemistry</w:t>
      </w:r>
    </w:p>
    <w:p w14:paraId="3D60BEB4" w14:textId="68FC841B" w:rsidR="00D9040D" w:rsidRDefault="00947727" w:rsidP="00D9040D">
      <w:pPr>
        <w:pStyle w:val="Heading2"/>
        <w:jc w:val="center"/>
      </w:pPr>
      <w:r>
        <w:rPr>
          <w:rFonts w:ascii="Avenir Next LT Pro" w:hAnsi="Avenir Next LT Pro"/>
          <w:noProof/>
          <w:sz w:val="40"/>
          <w:szCs w:val="40"/>
        </w:rPr>
        <w:drawing>
          <wp:anchor distT="0" distB="0" distL="114300" distR="114300" simplePos="0" relativeHeight="251665408" behindDoc="1" locked="0" layoutInCell="1" allowOverlap="1" wp14:anchorId="134D373F" wp14:editId="3A64F36C">
            <wp:simplePos x="0" y="0"/>
            <wp:positionH relativeFrom="margin">
              <wp:align>center</wp:align>
            </wp:positionH>
            <wp:positionV relativeFrom="paragraph">
              <wp:posOffset>246380</wp:posOffset>
            </wp:positionV>
            <wp:extent cx="4121785" cy="1048385"/>
            <wp:effectExtent l="0" t="0" r="0" b="0"/>
            <wp:wrapTight wrapText="bothSides">
              <wp:wrapPolygon edited="0">
                <wp:start x="4293" y="392"/>
                <wp:lineTo x="0" y="3532"/>
                <wp:lineTo x="0" y="17270"/>
                <wp:lineTo x="2196" y="20017"/>
                <wp:lineTo x="4692" y="21194"/>
                <wp:lineTo x="16572" y="21194"/>
                <wp:lineTo x="18668" y="20017"/>
                <wp:lineTo x="21364" y="16485"/>
                <wp:lineTo x="21464" y="2355"/>
                <wp:lineTo x="21264" y="1177"/>
                <wp:lineTo x="20465" y="392"/>
                <wp:lineTo x="4293" y="392"/>
              </wp:wrapPolygon>
            </wp:wrapTight>
            <wp:docPr id="13" name="Picture 13" descr="Graphical user interface, application, Team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2" descr="Graphical user interface, application, Teams&#10;&#10;Description automatically generated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21785" cy="10483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9613300" w14:textId="29B3EB26" w:rsidR="004E49D1" w:rsidRDefault="004E49D1" w:rsidP="004E49D1"/>
    <w:p w14:paraId="02EB9005" w14:textId="4C9EEA33" w:rsidR="00947727" w:rsidRDefault="00947727" w:rsidP="004E49D1">
      <w:r w:rsidRPr="00ED34A4"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AA53E2C" wp14:editId="21EE9388">
                <wp:simplePos x="0" y="0"/>
                <wp:positionH relativeFrom="column">
                  <wp:posOffset>-1079500</wp:posOffset>
                </wp:positionH>
                <wp:positionV relativeFrom="paragraph">
                  <wp:posOffset>255270</wp:posOffset>
                </wp:positionV>
                <wp:extent cx="9324340" cy="571500"/>
                <wp:effectExtent l="0" t="0" r="0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24340" cy="571500"/>
                        </a:xfrm>
                        <a:prstGeom prst="rect">
                          <a:avLst/>
                        </a:prstGeom>
                        <a:solidFill>
                          <a:srgbClr val="5C3069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526841C" id="Rectangle 6" o:spid="_x0000_s1026" style="position:absolute;margin-left:-85pt;margin-top:20.1pt;width:734.2pt;height:4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" fillcolor="#5c3069" stroked="f" strokeweight="1pt"/>
            </w:pict>
          </mc:Fallback>
        </mc:AlternateContent>
      </w:r>
    </w:p>
    <w:p w14:paraId="12FD5E2A" w14:textId="078B9427" w:rsidR="00947727" w:rsidRPr="004E49D1" w:rsidRDefault="00947727" w:rsidP="004E49D1">
      <w:r w:rsidRPr="00ED34A4">
        <w:rPr>
          <w:noProof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 wp14:anchorId="3BE55743" wp14:editId="10BF45AE">
                <wp:simplePos x="0" y="0"/>
                <wp:positionH relativeFrom="margin">
                  <wp:align>center</wp:align>
                </wp:positionH>
                <wp:positionV relativeFrom="paragraph">
                  <wp:posOffset>178435</wp:posOffset>
                </wp:positionV>
                <wp:extent cx="5416550" cy="1404620"/>
                <wp:effectExtent l="0" t="0" r="0" b="0"/>
                <wp:wrapNone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1655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3AABF25" w14:textId="145CE2F8" w:rsidR="00947727" w:rsidRPr="008C0C52" w:rsidRDefault="00947727" w:rsidP="00947727">
                            <w:pPr>
                              <w:jc w:val="center"/>
                              <w:rPr>
                                <w:rFonts w:ascii="Avenir Next LT Pro" w:hAnsi="Avenir Next LT Pro"/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</w:pPr>
                            <w:r w:rsidRPr="008C0C52">
                              <w:rPr>
                                <w:rFonts w:ascii="Avenir Next LT Pro" w:hAnsi="Avenir Next LT Pro"/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  <w:t xml:space="preserve">DISCUSSION BOOKLET </w:t>
                            </w:r>
                            <w:r>
                              <w:rPr>
                                <w:rFonts w:ascii="Avenir Next LT Pro" w:hAnsi="Avenir Next LT Pro"/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3BE55743" id="Text Box 2" o:spid="_x0000_s1027" type="#_x0000_t202" style="position:absolute;margin-left:0;margin-top:14.05pt;width:426.5pt;height:110.6pt;z-index:251667456;visibility:visible;mso-wrap-style:square;mso-width-percent:0;mso-height-percent:200;mso-wrap-distance-left:9pt;mso-wrap-distance-top:3.6pt;mso-wrap-distance-right:9pt;mso-wrap-distance-bottom:3.6pt;mso-position-horizontal:center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" filled="f" stroked="f">
                <v:textbox style="mso-fit-shape-to-text:t">
                  <w:txbxContent>
                    <w:p w14:paraId="23AABF25" w14:textId="145CE2F8" w:rsidR="00947727" w:rsidRPr="008C0C52" w:rsidRDefault="00947727" w:rsidP="00947727">
                      <w:pPr>
                        <w:jc w:val="center"/>
                        <w:rPr>
                          <w:rFonts w:ascii="Avenir Next LT Pro" w:hAnsi="Avenir Next LT Pro"/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</w:pPr>
                      <w:r w:rsidRPr="008C0C52">
                        <w:rPr>
                          <w:rFonts w:ascii="Avenir Next LT Pro" w:hAnsi="Avenir Next LT Pro"/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  <w:t xml:space="preserve">DISCUSSION BOOKLET </w:t>
                      </w:r>
                      <w:r>
                        <w:rPr>
                          <w:rFonts w:ascii="Avenir Next LT Pro" w:hAnsi="Avenir Next LT Pro"/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  <w:t>2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8C9E9B3" w14:textId="156A2F7A" w:rsidR="004C68E9" w:rsidRDefault="008B327D" w:rsidP="00D9040D">
      <w:pPr>
        <w:pStyle w:val="Heading1"/>
        <w:jc w:val="center"/>
        <w:rPr>
          <w:color w:val="FF0000"/>
        </w:rPr>
      </w:pPr>
      <w:r>
        <w:rPr>
          <w:color w:val="FF0000"/>
        </w:rPr>
        <w:t xml:space="preserve"> </w:t>
      </w:r>
    </w:p>
    <w:p w14:paraId="599EC59D" w14:textId="699B3C77" w:rsidR="004C68E9" w:rsidRDefault="004C68E9" w:rsidP="004C68E9"/>
    <w:p w14:paraId="036B8929" w14:textId="4F799AE6" w:rsidR="005035E8" w:rsidRDefault="005035E8" w:rsidP="004C68E9"/>
    <w:p w14:paraId="22F62FC4" w14:textId="77777777" w:rsidR="005035E8" w:rsidRPr="004C68E9" w:rsidRDefault="005035E8" w:rsidP="004C68E9"/>
    <w:p w14:paraId="30B04654" w14:textId="4C15614F" w:rsidR="004C68E9" w:rsidRPr="001C623D" w:rsidRDefault="001C623D" w:rsidP="001C623D">
      <w:pPr>
        <w:pStyle w:val="NoSpacing"/>
        <w:jc w:val="center"/>
        <w:rPr>
          <w:sz w:val="15"/>
          <w:szCs w:val="15"/>
        </w:rPr>
      </w:pPr>
      <w:r>
        <w:rPr>
          <w:sz w:val="15"/>
          <w:szCs w:val="15"/>
        </w:rPr>
        <w:t>“</w:t>
      </w:r>
      <w:r w:rsidR="002E33AE">
        <w:rPr>
          <w:sz w:val="15"/>
          <w:szCs w:val="15"/>
        </w:rPr>
        <w:t>Me? Biased? Unconscious bias is like jealousy: nobody likes to admit it, and often we’re unaware of it</w:t>
      </w:r>
      <w:r w:rsidRPr="001C623D">
        <w:rPr>
          <w:sz w:val="15"/>
          <w:szCs w:val="15"/>
        </w:rPr>
        <w:t>.</w:t>
      </w:r>
      <w:r>
        <w:rPr>
          <w:sz w:val="15"/>
          <w:szCs w:val="15"/>
        </w:rPr>
        <w:t>”</w:t>
      </w:r>
    </w:p>
    <w:p w14:paraId="4C220A38" w14:textId="49A1AB61" w:rsidR="005321FC" w:rsidRPr="005321FC" w:rsidRDefault="002E33AE" w:rsidP="00CA367A">
      <w:pPr>
        <w:pStyle w:val="NoSpacing"/>
        <w:jc w:val="right"/>
      </w:pPr>
      <w:r>
        <w:rPr>
          <w:sz w:val="15"/>
          <w:szCs w:val="15"/>
        </w:rPr>
        <w:t xml:space="preserve">Thais </w:t>
      </w:r>
      <w:proofErr w:type="spellStart"/>
      <w:r>
        <w:rPr>
          <w:sz w:val="15"/>
          <w:szCs w:val="15"/>
        </w:rPr>
        <w:t>Compoint</w:t>
      </w:r>
      <w:proofErr w:type="spellEnd"/>
    </w:p>
    <w:p w14:paraId="684203A9" w14:textId="77777777" w:rsidR="004E49D1" w:rsidRDefault="004E49D1">
      <w:pPr>
        <w:rPr>
          <w:rFonts w:ascii="Avenir" w:hAnsi="Avenir"/>
          <w:i/>
          <w:iCs/>
          <w:sz w:val="28"/>
          <w:szCs w:val="28"/>
        </w:rPr>
      </w:pPr>
      <w:r>
        <w:rPr>
          <w:rFonts w:ascii="Avenir" w:hAnsi="Avenir"/>
          <w:i/>
          <w:iCs/>
          <w:sz w:val="28"/>
          <w:szCs w:val="28"/>
        </w:rPr>
        <w:br w:type="page"/>
      </w:r>
    </w:p>
    <w:p w14:paraId="6297D92E" w14:textId="73F9095A" w:rsidR="00706711" w:rsidRDefault="00706711" w:rsidP="00706711">
      <w:pPr>
        <w:pStyle w:val="Heading2"/>
      </w:pPr>
      <w:r w:rsidRPr="00706711">
        <w:rPr>
          <w:b/>
          <w:bCs/>
        </w:rPr>
        <w:lastRenderedPageBreak/>
        <w:t>Thinking back</w:t>
      </w:r>
      <w:r>
        <w:t xml:space="preserve"> - What challenged/surprised you from the chapters?</w:t>
      </w:r>
    </w:p>
    <w:p w14:paraId="23910186" w14:textId="5CD395CD" w:rsidR="00706711" w:rsidRDefault="00706711" w:rsidP="00706711">
      <w:pPr>
        <w:pStyle w:val="NoSpacing"/>
      </w:pPr>
      <w:r>
        <w:t>This could be something pertinent or something that really grabbed your attention and made you think twice</w:t>
      </w:r>
      <w:r w:rsidR="007B0A09">
        <w:t>.</w:t>
      </w:r>
    </w:p>
    <w:p w14:paraId="18F87D99" w14:textId="20898309" w:rsidR="00706711" w:rsidRDefault="00706711" w:rsidP="00706711">
      <w:pPr>
        <w:pStyle w:val="NoSpacing"/>
      </w:pPr>
    </w:p>
    <w:p w14:paraId="35F859D5" w14:textId="5D8172D4" w:rsidR="000B697B" w:rsidRDefault="00706711" w:rsidP="000B697B">
      <w:pPr>
        <w:pStyle w:val="NoSpacing"/>
      </w:pPr>
      <w:r>
        <w:rPr>
          <w:noProof/>
        </w:rPr>
        <mc:AlternateContent>
          <mc:Choice Requires="wps">
            <w:drawing>
              <wp:inline distT="0" distB="0" distL="0" distR="0" wp14:anchorId="5625F469" wp14:editId="4A1F1B23">
                <wp:extent cx="4432300" cy="1537487"/>
                <wp:effectExtent l="0" t="0" r="12700" b="12065"/>
                <wp:docPr id="3" name="Snip Single Corner of 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32300" cy="1537487"/>
                        </a:xfrm>
                        <a:prstGeom prst="snip1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2A1724D" w14:textId="77777777" w:rsidR="00706711" w:rsidRDefault="00706711" w:rsidP="00706711">
                            <w:pPr>
                              <w:spacing w:line="276" w:lineRule="auto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5625F469" id="Snip Single Corner of Rectangle 3" o:spid="_x0000_s1026" style="width:349pt;height:121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coordsize="4432300,1537487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" adj="-11796480,,5400" path="m,l4176047,r256253,256253l4432300,1537487,,1537487,,xe" fillcolor="white [3212]" strokecolor="black [3213]" strokeweight="1pt">
                <v:stroke joinstyle="miter"/>
                <v:formulas/>
                <v:path arrowok="t" o:connecttype="custom" o:connectlocs="0,0;4176047,0;4432300,256253;4432300,1537487;0,1537487;0,0" o:connectangles="0,0,0,0,0,0" textboxrect="0,0,4432300,1537487"/>
                <v:textbox>
                  <w:txbxContent>
                    <w:p w14:paraId="72A1724D" w14:textId="77777777" w:rsidR="00706711" w:rsidRDefault="00706711" w:rsidP="00706711">
                      <w:pPr>
                        <w:spacing w:line="276" w:lineRule="auto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18E4DF09" w14:textId="77777777" w:rsidR="00FF14F0" w:rsidRDefault="00FF14F0" w:rsidP="00FF14F0">
      <w:pPr>
        <w:pStyle w:val="NoSpacing"/>
      </w:pPr>
    </w:p>
    <w:p w14:paraId="54B9A55E" w14:textId="7801AA12" w:rsidR="0096236F" w:rsidRDefault="0096236F" w:rsidP="00FF14F0">
      <w:pPr>
        <w:pStyle w:val="NoSpacing"/>
      </w:pPr>
      <w:r>
        <w:t>Last session we considered what unconscious bias is and how it differs from conscious bias. We consider</w:t>
      </w:r>
      <w:r w:rsidR="000162EA">
        <w:t>ed</w:t>
      </w:r>
      <w:r>
        <w:t xml:space="preserve"> how unconscious biases form, why we use them and their historical basis, and explored stereotype activation versus application, and whether scientists are biased.</w:t>
      </w:r>
    </w:p>
    <w:p w14:paraId="5F3E30DA" w14:textId="2ABFE008" w:rsidR="0096236F" w:rsidRPr="0096236F" w:rsidRDefault="00637F44" w:rsidP="0096236F">
      <w:pPr>
        <w:pStyle w:val="NoSpacing"/>
      </w:pPr>
      <w:r>
        <w:t>In t</w:t>
      </w:r>
      <w:r w:rsidR="00FF14F0" w:rsidRPr="0096236F">
        <w:t xml:space="preserve">his session we will consider </w:t>
      </w:r>
      <w:r w:rsidR="0096236F" w:rsidRPr="0096236F">
        <w:t>how we listen to and shape the messages we choose to hear, the concept of “othering” and the dangers of micro-</w:t>
      </w:r>
      <w:r w:rsidR="0018765B" w:rsidRPr="0096236F">
        <w:t>aggressions. By</w:t>
      </w:r>
      <w:r w:rsidR="0096236F" w:rsidRPr="0096236F">
        <w:t xml:space="preserve"> exploring these </w:t>
      </w:r>
      <w:r w:rsidR="000162EA" w:rsidRPr="0096236F">
        <w:t>topics,</w:t>
      </w:r>
      <w:r w:rsidR="0096236F" w:rsidRPr="0096236F">
        <w:t xml:space="preserve"> we will learn about the covert and subtle forms of prejudice that arise from a perception of cultural difference and how this can lead to the hardening of lines between in-groups and out-groups.</w:t>
      </w:r>
    </w:p>
    <w:p w14:paraId="0ECC65DC" w14:textId="441D7FD7" w:rsidR="001C623D" w:rsidRPr="0096236F" w:rsidRDefault="0096236F" w:rsidP="00FF14F0">
      <w:pPr>
        <w:pStyle w:val="NoSpacing"/>
      </w:pPr>
      <w:r>
        <w:t xml:space="preserve"> </w:t>
      </w:r>
      <w:r w:rsidR="005035E8">
        <w:t xml:space="preserve"> </w:t>
      </w:r>
    </w:p>
    <w:p w14:paraId="5D4B4BCF" w14:textId="15343470" w:rsidR="00706711" w:rsidRDefault="00706711" w:rsidP="00706711">
      <w:pPr>
        <w:pStyle w:val="Heading2"/>
        <w:rPr>
          <w:b/>
          <w:bCs/>
        </w:rPr>
      </w:pPr>
      <w:r w:rsidRPr="00706711">
        <w:rPr>
          <w:b/>
          <w:bCs/>
        </w:rPr>
        <w:t>Discussion</w:t>
      </w:r>
    </w:p>
    <w:p w14:paraId="0FBFD609" w14:textId="14F50B86" w:rsidR="00A40A06" w:rsidRDefault="00CA367A" w:rsidP="001D55B1">
      <w:pPr>
        <w:pStyle w:val="Heading2"/>
        <w:rPr>
          <w:sz w:val="18"/>
          <w:szCs w:val="18"/>
        </w:rPr>
      </w:pPr>
      <w:r>
        <w:t xml:space="preserve">What </w:t>
      </w:r>
      <w:r w:rsidR="0021509E">
        <w:t>are “echo chambers” and “filter bubbles”</w:t>
      </w:r>
      <w:r w:rsidR="004E49D1">
        <w:t>?</w:t>
      </w:r>
      <w:r w:rsidR="0021509E">
        <w:t xml:space="preserve"> How can they influence</w:t>
      </w:r>
      <w:r w:rsidR="0018765B">
        <w:t>/re-enforce</w:t>
      </w:r>
      <w:r w:rsidR="0021509E">
        <w:t xml:space="preserve"> people’s beliefs and opinions?</w:t>
      </w:r>
      <w:r w:rsidR="004E49D1">
        <w:t xml:space="preserve"> </w:t>
      </w:r>
      <w:r w:rsidRPr="00CA367A">
        <w:rPr>
          <w:sz w:val="18"/>
          <w:szCs w:val="18"/>
        </w:rPr>
        <w:t>Re-read pages</w:t>
      </w:r>
      <w:r w:rsidR="000E2517">
        <w:rPr>
          <w:sz w:val="18"/>
          <w:szCs w:val="18"/>
        </w:rPr>
        <w:t xml:space="preserve"> 1</w:t>
      </w:r>
      <w:r w:rsidR="0021509E">
        <w:rPr>
          <w:sz w:val="18"/>
          <w:szCs w:val="18"/>
        </w:rPr>
        <w:t>59</w:t>
      </w:r>
      <w:r w:rsidR="000E2517">
        <w:rPr>
          <w:sz w:val="18"/>
          <w:szCs w:val="18"/>
        </w:rPr>
        <w:t>-</w:t>
      </w:r>
      <w:r w:rsidR="0021509E">
        <w:rPr>
          <w:sz w:val="18"/>
          <w:szCs w:val="18"/>
        </w:rPr>
        <w:t>63</w:t>
      </w:r>
      <w:r w:rsidRPr="00CA367A">
        <w:rPr>
          <w:sz w:val="18"/>
          <w:szCs w:val="18"/>
        </w:rPr>
        <w:t xml:space="preserve"> </w:t>
      </w:r>
    </w:p>
    <w:p w14:paraId="0EDDC27F" w14:textId="2660EBAD" w:rsidR="00706711" w:rsidRPr="00CA367A" w:rsidRDefault="00706711" w:rsidP="00CA367A">
      <w:pPr>
        <w:pStyle w:val="NoSpacing"/>
      </w:pPr>
    </w:p>
    <w:p w14:paraId="71DFA707" w14:textId="067ED336" w:rsidR="001C623D" w:rsidRDefault="00706711" w:rsidP="001C623D">
      <w:pPr>
        <w:pStyle w:val="NoSpacing"/>
        <w:rPr>
          <w:rStyle w:val="Heading2Char"/>
        </w:rPr>
      </w:pPr>
      <w:r>
        <w:rPr>
          <w:noProof/>
        </w:rPr>
        <mc:AlternateContent>
          <mc:Choice Requires="wps">
            <w:drawing>
              <wp:inline distT="0" distB="0" distL="0" distR="0" wp14:anchorId="399076FF" wp14:editId="4F1D0ACE">
                <wp:extent cx="4432300" cy="1758950"/>
                <wp:effectExtent l="0" t="0" r="25400" b="12700"/>
                <wp:docPr id="4" name="Snip Single Corner of 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32300" cy="1758950"/>
                        </a:xfrm>
                        <a:prstGeom prst="snip1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31CA282" w14:textId="77777777" w:rsidR="00706711" w:rsidRDefault="00706711" w:rsidP="00706711">
                            <w:pPr>
                              <w:spacing w:line="276" w:lineRule="auto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99076FF" id="Snip Single Corner of Rectangle 4" o:spid="_x0000_s1029" style="width:349pt;height:138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coordsize="4432300,175895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" adj="-11796480,,5400" path="m,l4139136,r293164,293164l4432300,1758950,,1758950,,xe" fillcolor="white [3212]" strokecolor="black [3213]" strokeweight="1pt">
                <v:stroke joinstyle="miter"/>
                <v:formulas/>
                <v:path arrowok="t" o:connecttype="custom" o:connectlocs="0,0;4139136,0;4432300,293164;4432300,1758950;0,1758950;0,0" o:connectangles="0,0,0,0,0,0" textboxrect="0,0,4432300,1758950"/>
                <v:textbox>
                  <w:txbxContent>
                    <w:p w14:paraId="131CA282" w14:textId="77777777" w:rsidR="00706711" w:rsidRDefault="00706711" w:rsidP="00706711">
                      <w:pPr>
                        <w:spacing w:line="276" w:lineRule="auto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4E312200" w14:textId="77777777" w:rsidR="00D8048E" w:rsidRPr="00D8048E" w:rsidRDefault="00D8048E" w:rsidP="00D8048E">
      <w:pPr>
        <w:pStyle w:val="NoSpacing"/>
        <w:rPr>
          <w:rStyle w:val="Heading2Char"/>
          <w:rFonts w:ascii="AVENIR LIGHT OBLIQUE" w:eastAsiaTheme="minorEastAsia" w:hAnsi="AVENIR LIGHT OBLIQUE" w:cs="Times New Roman (Body CS)"/>
          <w:i/>
          <w:sz w:val="18"/>
          <w:szCs w:val="24"/>
        </w:rPr>
      </w:pPr>
    </w:p>
    <w:p w14:paraId="043B7D18" w14:textId="77777777" w:rsidR="003D5E60" w:rsidRPr="003D5E60" w:rsidRDefault="003D5E60" w:rsidP="003D5E60">
      <w:pPr>
        <w:rPr>
          <w:rFonts w:eastAsiaTheme="majorEastAsia"/>
          <w:lang w:eastAsia="en-US"/>
        </w:rPr>
      </w:pPr>
    </w:p>
    <w:p w14:paraId="2A5CF8D9" w14:textId="0EDD888C" w:rsidR="004E49D1" w:rsidRPr="002515C2" w:rsidRDefault="004E49D1" w:rsidP="002515C2">
      <w:pPr>
        <w:pStyle w:val="Heading2"/>
        <w:rPr>
          <w:sz w:val="18"/>
          <w:szCs w:val="18"/>
        </w:rPr>
      </w:pPr>
      <w:r>
        <w:rPr>
          <w:rStyle w:val="Heading2Char"/>
        </w:rPr>
        <w:lastRenderedPageBreak/>
        <w:t xml:space="preserve">What </w:t>
      </w:r>
      <w:r w:rsidR="0021509E">
        <w:rPr>
          <w:rStyle w:val="Heading2Char"/>
        </w:rPr>
        <w:t>does the Yale study on CVs and gender tell us about gender bias and self-bias</w:t>
      </w:r>
      <w:r w:rsidR="00B46DC0" w:rsidRPr="00B46DC0">
        <w:rPr>
          <w:rStyle w:val="Heading2Char"/>
        </w:rPr>
        <w:t>?</w:t>
      </w:r>
      <w:r w:rsidR="0021509E">
        <w:rPr>
          <w:rStyle w:val="Heading2Char"/>
        </w:rPr>
        <w:t xml:space="preserve"> What can we learn from this?</w:t>
      </w:r>
      <w:r w:rsidR="002515C2">
        <w:rPr>
          <w:rStyle w:val="Heading2Char"/>
        </w:rPr>
        <w:t xml:space="preserve"> </w:t>
      </w:r>
      <w:r w:rsidR="002515C2" w:rsidRPr="00CA367A">
        <w:rPr>
          <w:sz w:val="18"/>
          <w:szCs w:val="18"/>
        </w:rPr>
        <w:t>Re-read pages</w:t>
      </w:r>
      <w:r w:rsidR="002515C2">
        <w:rPr>
          <w:sz w:val="18"/>
          <w:szCs w:val="18"/>
        </w:rPr>
        <w:t xml:space="preserve"> 205</w:t>
      </w:r>
      <w:r w:rsidR="002515C2" w:rsidRPr="00CA367A">
        <w:rPr>
          <w:sz w:val="18"/>
          <w:szCs w:val="18"/>
        </w:rPr>
        <w:t xml:space="preserve"> </w:t>
      </w:r>
    </w:p>
    <w:p w14:paraId="32D8356C" w14:textId="06328A42" w:rsidR="00472CBE" w:rsidRDefault="00472CBE" w:rsidP="00BA4317">
      <w:pPr>
        <w:pStyle w:val="NoSpacing"/>
      </w:pPr>
    </w:p>
    <w:p w14:paraId="7078E6C5" w14:textId="6F3E1D24" w:rsidR="00C060BF" w:rsidRDefault="00D2495A" w:rsidP="005035E8">
      <w:pPr>
        <w:pStyle w:val="NoSpacing"/>
        <w:rPr>
          <w:rStyle w:val="Heading2Char"/>
        </w:rPr>
      </w:pPr>
      <w:r>
        <w:rPr>
          <w:noProof/>
        </w:rPr>
        <mc:AlternateContent>
          <mc:Choice Requires="wps">
            <w:drawing>
              <wp:inline distT="0" distB="0" distL="0" distR="0" wp14:anchorId="3412613E" wp14:editId="3CF0F15A">
                <wp:extent cx="4432300" cy="2247014"/>
                <wp:effectExtent l="0" t="0" r="12700" b="13970"/>
                <wp:docPr id="7" name="Snip Single Corner of Rectangl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32300" cy="2247014"/>
                        </a:xfrm>
                        <a:prstGeom prst="snip1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5EF61EC" w14:textId="77777777" w:rsidR="00D2495A" w:rsidRDefault="00D2495A" w:rsidP="00D2495A">
                            <w:pPr>
                              <w:spacing w:line="276" w:lineRule="auto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412613E" id="Snip Single Corner of Rectangle 7" o:spid="_x0000_s1028" style="width:349pt;height:176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coordsize="4432300,2247014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" adj="-11796480,,5400" path="m,l4057790,r374510,374510l4432300,2247014,,2247014,,xe" fillcolor="white [3212]" strokecolor="black [3213]" strokeweight="1pt">
                <v:stroke joinstyle="miter"/>
                <v:formulas/>
                <v:path arrowok="t" o:connecttype="custom" o:connectlocs="0,0;4057790,0;4432300,374510;4432300,2247014;0,2247014;0,0" o:connectangles="0,0,0,0,0,0" textboxrect="0,0,4432300,2247014"/>
                <v:textbox>
                  <w:txbxContent>
                    <w:p w14:paraId="15EF61EC" w14:textId="77777777" w:rsidR="00D2495A" w:rsidRDefault="00D2495A" w:rsidP="00D2495A">
                      <w:pPr>
                        <w:spacing w:line="276" w:lineRule="auto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1952C4B2" w14:textId="77777777" w:rsidR="0018765B" w:rsidRPr="005035E8" w:rsidRDefault="0018765B" w:rsidP="005035E8">
      <w:pPr>
        <w:pStyle w:val="NoSpacing"/>
        <w:rPr>
          <w:rStyle w:val="Heading2Char"/>
          <w:rFonts w:ascii="AVENIR LIGHT OBLIQUE" w:eastAsiaTheme="minorEastAsia" w:hAnsi="AVENIR LIGHT OBLIQUE" w:cs="Times New Roman (Body CS)"/>
          <w:i/>
          <w:sz w:val="18"/>
          <w:szCs w:val="24"/>
        </w:rPr>
      </w:pPr>
    </w:p>
    <w:p w14:paraId="6A692D72" w14:textId="0779F984" w:rsidR="00C060BF" w:rsidRDefault="0021509E" w:rsidP="004E49D1">
      <w:pPr>
        <w:pStyle w:val="NoSpacing"/>
        <w:rPr>
          <w:rStyle w:val="Heading2Char"/>
        </w:rPr>
      </w:pPr>
      <w:r>
        <w:rPr>
          <w:rStyle w:val="Heading2Char"/>
        </w:rPr>
        <w:t xml:space="preserve">What is </w:t>
      </w:r>
      <w:r w:rsidR="00A10B2D">
        <w:rPr>
          <w:rStyle w:val="Heading2Char"/>
        </w:rPr>
        <w:t>“</w:t>
      </w:r>
      <w:r>
        <w:rPr>
          <w:rStyle w:val="Heading2Char"/>
        </w:rPr>
        <w:t>othering</w:t>
      </w:r>
      <w:r w:rsidR="00A10B2D">
        <w:rPr>
          <w:rStyle w:val="Heading2Char"/>
        </w:rPr>
        <w:t>”</w:t>
      </w:r>
      <w:r>
        <w:rPr>
          <w:rStyle w:val="Heading2Char"/>
        </w:rPr>
        <w:t>? How does it link to micro-aggressions?</w:t>
      </w:r>
      <w:r w:rsidR="00992E51">
        <w:rPr>
          <w:rStyle w:val="Heading2Char"/>
        </w:rPr>
        <w:t xml:space="preserve"> </w:t>
      </w:r>
      <w:r w:rsidR="00992E51" w:rsidRPr="00CA367A">
        <w:rPr>
          <w:szCs w:val="18"/>
        </w:rPr>
        <w:t>Re-read pages</w:t>
      </w:r>
      <w:r w:rsidR="00992E51">
        <w:rPr>
          <w:szCs w:val="18"/>
        </w:rPr>
        <w:t xml:space="preserve"> 274-281</w:t>
      </w:r>
    </w:p>
    <w:p w14:paraId="47AE7136" w14:textId="327EC7D0" w:rsidR="004E49D1" w:rsidRDefault="004E49D1" w:rsidP="004E49D1">
      <w:pPr>
        <w:pStyle w:val="NoSpacing"/>
      </w:pPr>
    </w:p>
    <w:p w14:paraId="0A39FD1C" w14:textId="0267EC88" w:rsidR="004E49D1" w:rsidRPr="001C623D" w:rsidRDefault="004E49D1" w:rsidP="004E49D1">
      <w:pPr>
        <w:pStyle w:val="NoSpacing"/>
      </w:pPr>
      <w:r>
        <w:rPr>
          <w:noProof/>
        </w:rPr>
        <mc:AlternateContent>
          <mc:Choice Requires="wps">
            <w:drawing>
              <wp:inline distT="0" distB="0" distL="0" distR="0" wp14:anchorId="58E1DA72" wp14:editId="67E9C0EC">
                <wp:extent cx="4432300" cy="2511083"/>
                <wp:effectExtent l="0" t="0" r="12700" b="16510"/>
                <wp:docPr id="17" name="Snip Single Corner of Rectangle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32300" cy="2511083"/>
                        </a:xfrm>
                        <a:prstGeom prst="snip1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7261599" w14:textId="77777777" w:rsidR="004E49D1" w:rsidRDefault="004E49D1" w:rsidP="004E49D1">
                            <w:pPr>
                              <w:spacing w:line="276" w:lineRule="auto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58E1DA72" id="Snip Single Corner of Rectangle 17" o:spid="_x0000_s1029" style="width:349pt;height:197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coordsize="4432300,2511083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" adj="-11796480,,5400" path="m,l4013778,r418522,418522l4432300,2511083,,2511083,,xe" fillcolor="white [3212]" strokecolor="black [3213]" strokeweight="1pt">
                <v:stroke joinstyle="miter"/>
                <v:formulas/>
                <v:path arrowok="t" o:connecttype="custom" o:connectlocs="0,0;4013778,0;4432300,418522;4432300,2511083;0,2511083;0,0" o:connectangles="0,0,0,0,0,0" textboxrect="0,0,4432300,2511083"/>
                <v:textbox>
                  <w:txbxContent>
                    <w:p w14:paraId="27261599" w14:textId="77777777" w:rsidR="004E49D1" w:rsidRDefault="004E49D1" w:rsidP="004E49D1">
                      <w:pPr>
                        <w:spacing w:line="276" w:lineRule="auto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3BCF0A44" w14:textId="77777777" w:rsidR="008829BE" w:rsidRPr="005035E8" w:rsidRDefault="008829BE" w:rsidP="005035E8">
      <w:pPr>
        <w:pStyle w:val="NoSpacing"/>
        <w:rPr>
          <w:rStyle w:val="Heading2Char"/>
          <w:rFonts w:ascii="AVENIR LIGHT OBLIQUE" w:eastAsiaTheme="minorEastAsia" w:hAnsi="AVENIR LIGHT OBLIQUE" w:cs="Times New Roman (Body CS)"/>
          <w:i/>
          <w:sz w:val="18"/>
          <w:szCs w:val="24"/>
        </w:rPr>
      </w:pPr>
    </w:p>
    <w:p w14:paraId="7CEEC05A" w14:textId="77777777" w:rsidR="003D5E60" w:rsidRDefault="003D5E60" w:rsidP="008829BE">
      <w:pPr>
        <w:pStyle w:val="Heading2"/>
        <w:rPr>
          <w:b/>
          <w:bCs/>
        </w:rPr>
      </w:pPr>
    </w:p>
    <w:p w14:paraId="20A8A7CE" w14:textId="2834640B" w:rsidR="008829BE" w:rsidRPr="008829BE" w:rsidRDefault="008829BE" w:rsidP="008829BE">
      <w:pPr>
        <w:pStyle w:val="Heading2"/>
        <w:rPr>
          <w:rStyle w:val="Heading2Char"/>
          <w:b/>
          <w:bCs/>
          <w:i/>
        </w:rPr>
      </w:pPr>
      <w:r w:rsidRPr="00BE7B4B">
        <w:rPr>
          <w:b/>
          <w:bCs/>
        </w:rPr>
        <w:t>Reflecting</w:t>
      </w:r>
    </w:p>
    <w:p w14:paraId="61ADEC89" w14:textId="72BB58AE" w:rsidR="002C7C81" w:rsidRPr="004E49D1" w:rsidRDefault="0021509E" w:rsidP="002C7C81">
      <w:pPr>
        <w:pStyle w:val="NoSpacing"/>
      </w:pPr>
      <w:r>
        <w:rPr>
          <w:rStyle w:val="Heading2Char"/>
        </w:rPr>
        <w:t>What is the issue with micro-aggressions</w:t>
      </w:r>
      <w:r w:rsidR="008829BE" w:rsidRPr="00B46DC0">
        <w:rPr>
          <w:rStyle w:val="Heading2Char"/>
        </w:rPr>
        <w:t>?</w:t>
      </w:r>
      <w:r w:rsidR="002C7C81">
        <w:rPr>
          <w:rStyle w:val="Heading2Char"/>
        </w:rPr>
        <w:t xml:space="preserve"> </w:t>
      </w:r>
      <w:r w:rsidR="002C7C81" w:rsidRPr="00CA367A">
        <w:rPr>
          <w:szCs w:val="18"/>
        </w:rPr>
        <w:t xml:space="preserve">Re-read </w:t>
      </w:r>
      <w:r w:rsidR="002C7C81">
        <w:rPr>
          <w:szCs w:val="18"/>
        </w:rPr>
        <w:t xml:space="preserve">pages </w:t>
      </w:r>
      <w:r w:rsidR="00915887">
        <w:rPr>
          <w:szCs w:val="18"/>
        </w:rPr>
        <w:t>281-285</w:t>
      </w:r>
    </w:p>
    <w:p w14:paraId="7A8F9488" w14:textId="77777777" w:rsidR="008829BE" w:rsidRDefault="008829BE" w:rsidP="008829BE">
      <w:pPr>
        <w:pStyle w:val="NoSpacing"/>
      </w:pPr>
    </w:p>
    <w:p w14:paraId="258C215F" w14:textId="0D9AFB53" w:rsidR="00F93341" w:rsidRDefault="008829BE" w:rsidP="005035E8">
      <w:pPr>
        <w:pStyle w:val="NoSpacing"/>
        <w:rPr>
          <w:rStyle w:val="Heading2Char"/>
        </w:rPr>
      </w:pPr>
      <w:r>
        <w:rPr>
          <w:noProof/>
        </w:rPr>
        <mc:AlternateContent>
          <mc:Choice Requires="wps">
            <w:drawing>
              <wp:inline distT="0" distB="0" distL="0" distR="0" wp14:anchorId="29B19C83" wp14:editId="0DA8649D">
                <wp:extent cx="4432300" cy="1596683"/>
                <wp:effectExtent l="0" t="0" r="12700" b="16510"/>
                <wp:docPr id="22" name="Snip Single Corner of Rectangle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32300" cy="1596683"/>
                        </a:xfrm>
                        <a:prstGeom prst="snip1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C71FCBB" w14:textId="77777777" w:rsidR="008829BE" w:rsidRDefault="008829BE" w:rsidP="008829BE">
                            <w:pPr>
                              <w:spacing w:line="276" w:lineRule="auto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9B19C83" id="Snip Single Corner of Rectangle 22" o:spid="_x0000_s1030" style="width:349pt;height:125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coordsize="4432300,1596683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" adj="-11796480,,5400" path="m,l4166181,r266119,266119l4432300,1596683,,1596683,,xe" fillcolor="white [3212]" strokecolor="black [3213]" strokeweight="1pt">
                <v:stroke joinstyle="miter"/>
                <v:formulas/>
                <v:path arrowok="t" o:connecttype="custom" o:connectlocs="0,0;4166181,0;4432300,266119;4432300,1596683;0,1596683;0,0" o:connectangles="0,0,0,0,0,0" textboxrect="0,0,4432300,1596683"/>
                <v:textbox>
                  <w:txbxContent>
                    <w:p w14:paraId="7C71FCBB" w14:textId="77777777" w:rsidR="008829BE" w:rsidRDefault="008829BE" w:rsidP="008829BE">
                      <w:pPr>
                        <w:spacing w:line="276" w:lineRule="auto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076027E5" w14:textId="0EE71FAC" w:rsidR="00F93341" w:rsidRDefault="00F93341" w:rsidP="00F93341">
      <w:pPr>
        <w:pStyle w:val="NoSpacing"/>
        <w:rPr>
          <w:rStyle w:val="Heading2Char"/>
          <w:rFonts w:ascii="AVENIR LIGHT OBLIQUE" w:eastAsiaTheme="minorEastAsia" w:hAnsi="AVENIR LIGHT OBLIQUE" w:cs="Times New Roman (Body CS)"/>
          <w:i/>
          <w:sz w:val="18"/>
          <w:szCs w:val="24"/>
        </w:rPr>
      </w:pPr>
    </w:p>
    <w:p w14:paraId="21F14998" w14:textId="16DF8906" w:rsidR="00BE3CFA" w:rsidRDefault="00BE3CFA" w:rsidP="00BE3CFA">
      <w:pPr>
        <w:pStyle w:val="NoSpacing"/>
        <w:jc w:val="center"/>
        <w:rPr>
          <w:rStyle w:val="Heading2Char"/>
          <w:rFonts w:ascii="AVENIR LIGHT OBLIQUE" w:eastAsiaTheme="minorEastAsia" w:hAnsi="AVENIR LIGHT OBLIQUE" w:cs="Times New Roman (Body CS)"/>
          <w:i/>
          <w:sz w:val="18"/>
          <w:szCs w:val="24"/>
        </w:rPr>
      </w:pPr>
      <w:r>
        <w:rPr>
          <w:rStyle w:val="Heading2Char"/>
          <w:rFonts w:ascii="AVENIR LIGHT OBLIQUE" w:eastAsiaTheme="minorEastAsia" w:hAnsi="AVENIR LIGHT OBLIQUE" w:cs="Times New Roman (Body CS)"/>
          <w:i/>
          <w:sz w:val="18"/>
          <w:szCs w:val="24"/>
        </w:rPr>
        <w:t>“Individually these incidents [micro-aggressions] seem benign. But cumulatively I believe that they act like sort of low-grade microtraumas that can end up hurting you and your biology.”</w:t>
      </w:r>
    </w:p>
    <w:p w14:paraId="53B6D067" w14:textId="75BE3796" w:rsidR="00F93341" w:rsidRPr="00F93341" w:rsidRDefault="00BE3CFA" w:rsidP="00BE3CFA">
      <w:pPr>
        <w:pStyle w:val="NoSpacing"/>
        <w:jc w:val="right"/>
        <w:rPr>
          <w:rStyle w:val="Heading2Char"/>
          <w:rFonts w:ascii="AVENIR LIGHT OBLIQUE" w:eastAsiaTheme="minorEastAsia" w:hAnsi="AVENIR LIGHT OBLIQUE" w:cs="Times New Roman (Body CS)"/>
          <w:i/>
          <w:sz w:val="18"/>
          <w:szCs w:val="24"/>
        </w:rPr>
      </w:pPr>
      <w:r>
        <w:rPr>
          <w:rStyle w:val="Heading2Char"/>
          <w:rFonts w:ascii="AVENIR LIGHT OBLIQUE" w:eastAsiaTheme="minorEastAsia" w:hAnsi="AVENIR LIGHT OBLIQUE" w:cs="Times New Roman (Body CS)"/>
          <w:i/>
          <w:sz w:val="18"/>
          <w:szCs w:val="24"/>
        </w:rPr>
        <w:t xml:space="preserve">Dr </w:t>
      </w:r>
      <w:r w:rsidR="00F93341">
        <w:rPr>
          <w:rStyle w:val="Heading2Char"/>
          <w:rFonts w:ascii="AVENIR LIGHT OBLIQUE" w:eastAsiaTheme="minorEastAsia" w:hAnsi="AVENIR LIGHT OBLIQUE" w:cs="Times New Roman (Body CS)"/>
          <w:i/>
          <w:sz w:val="18"/>
          <w:szCs w:val="24"/>
        </w:rPr>
        <w:t>Roberto</w:t>
      </w:r>
      <w:r>
        <w:rPr>
          <w:rStyle w:val="Heading2Char"/>
          <w:rFonts w:ascii="AVENIR LIGHT OBLIQUE" w:eastAsiaTheme="minorEastAsia" w:hAnsi="AVENIR LIGHT OBLIQUE" w:cs="Times New Roman (Body CS)"/>
          <w:i/>
          <w:sz w:val="18"/>
          <w:szCs w:val="24"/>
        </w:rPr>
        <w:t xml:space="preserve"> Montenegro, page 282</w:t>
      </w:r>
    </w:p>
    <w:p w14:paraId="66E6232F" w14:textId="1D675CAC" w:rsidR="005E5A1D" w:rsidRPr="005035E8" w:rsidRDefault="005E5A1D" w:rsidP="005035E8">
      <w:pPr>
        <w:pStyle w:val="NoSpacing"/>
        <w:rPr>
          <w:rStyle w:val="Heading2Char"/>
          <w:rFonts w:ascii="AVENIR LIGHT OBLIQUE" w:eastAsiaTheme="minorEastAsia" w:hAnsi="AVENIR LIGHT OBLIQUE" w:cs="Times New Roman (Body CS)"/>
          <w:i/>
          <w:sz w:val="18"/>
          <w:szCs w:val="24"/>
        </w:rPr>
      </w:pPr>
    </w:p>
    <w:p w14:paraId="34802E00" w14:textId="028E4975" w:rsidR="007108A0" w:rsidRPr="000162EA" w:rsidRDefault="007108A0" w:rsidP="000162EA">
      <w:pPr>
        <w:pStyle w:val="Heading2"/>
        <w:rPr>
          <w:rFonts w:eastAsiaTheme="minorEastAsia" w:cs="Times New Roman (Body CS)"/>
        </w:rPr>
      </w:pPr>
      <w:r w:rsidRPr="004C4A67">
        <w:t>Application</w:t>
      </w:r>
    </w:p>
    <w:p w14:paraId="29AD0169" w14:textId="54B30A60" w:rsidR="008829BE" w:rsidRPr="00DA100F" w:rsidRDefault="006F6C59" w:rsidP="008829BE">
      <w:pPr>
        <w:pStyle w:val="NoSpacing"/>
        <w:rPr>
          <w:rStyle w:val="Heading2Char"/>
          <w:rFonts w:ascii="AVENIR LIGHT OBLIQUE" w:eastAsiaTheme="minorEastAsia" w:hAnsi="AVENIR LIGHT OBLIQUE" w:cs="Times New Roman (Body CS)"/>
          <w:i/>
          <w:sz w:val="18"/>
          <w:szCs w:val="24"/>
        </w:rPr>
      </w:pPr>
      <w:r>
        <w:rPr>
          <w:rStyle w:val="Heading2Char"/>
        </w:rPr>
        <w:t>How are awards</w:t>
      </w:r>
      <w:r w:rsidR="00BE2DB4">
        <w:rPr>
          <w:rStyle w:val="Heading2Char"/>
        </w:rPr>
        <w:t xml:space="preserve"> (</w:t>
      </w:r>
      <w:r>
        <w:rPr>
          <w:rStyle w:val="Heading2Char"/>
        </w:rPr>
        <w:t>such as the Nobel Prizes</w:t>
      </w:r>
      <w:r w:rsidR="00BE2DB4">
        <w:rPr>
          <w:rStyle w:val="Heading2Char"/>
        </w:rPr>
        <w:t>)</w:t>
      </w:r>
      <w:r>
        <w:rPr>
          <w:rStyle w:val="Heading2Char"/>
        </w:rPr>
        <w:t xml:space="preserve"> and publishing biased</w:t>
      </w:r>
      <w:r w:rsidR="008829BE" w:rsidRPr="00B46DC0">
        <w:rPr>
          <w:rStyle w:val="Heading2Char"/>
        </w:rPr>
        <w:t>?</w:t>
      </w:r>
      <w:r w:rsidR="00DA100F">
        <w:rPr>
          <w:rStyle w:val="Heading2Char"/>
        </w:rPr>
        <w:t xml:space="preserve"> </w:t>
      </w:r>
      <w:r w:rsidR="00DA100F" w:rsidRPr="00CA367A">
        <w:rPr>
          <w:szCs w:val="18"/>
        </w:rPr>
        <w:t xml:space="preserve">Re-read </w:t>
      </w:r>
      <w:r w:rsidR="00DA100F">
        <w:rPr>
          <w:szCs w:val="18"/>
        </w:rPr>
        <w:t>pages 188-192</w:t>
      </w:r>
    </w:p>
    <w:p w14:paraId="52AE97BC" w14:textId="3D734A23" w:rsidR="00DA100F" w:rsidRDefault="00DA100F" w:rsidP="00DA100F">
      <w:pPr>
        <w:pStyle w:val="NoSpacing"/>
        <w:rPr>
          <w:rStyle w:val="Heading2Char"/>
          <w:rFonts w:ascii="AVENIR LIGHT OBLIQUE" w:eastAsiaTheme="minorEastAsia" w:hAnsi="AVENIR LIGHT OBLIQUE" w:cs="Times New Roman (Body CS)"/>
          <w:i/>
          <w:sz w:val="18"/>
          <w:szCs w:val="24"/>
        </w:rPr>
      </w:pPr>
      <w:r w:rsidRPr="00DA100F">
        <w:rPr>
          <w:rStyle w:val="Heading2Char"/>
          <w:rFonts w:ascii="AVENIR LIGHT OBLIQUE" w:eastAsiaTheme="minorEastAsia" w:hAnsi="AVENIR LIGHT OBLIQUE" w:cs="Times New Roman (Body CS)"/>
          <w:i/>
          <w:sz w:val="18"/>
          <w:szCs w:val="24"/>
        </w:rPr>
        <w:t>An interesting piece on women and Nobel Prizes can be found here</w:t>
      </w:r>
      <w:r>
        <w:rPr>
          <w:rStyle w:val="Heading2Char"/>
          <w:rFonts w:ascii="AVENIR LIGHT OBLIQUE" w:eastAsiaTheme="minorEastAsia" w:hAnsi="AVENIR LIGHT OBLIQUE" w:cs="Times New Roman (Body CS)"/>
          <w:i/>
          <w:sz w:val="18"/>
          <w:szCs w:val="24"/>
        </w:rPr>
        <w:fldChar w:fldCharType="begin" w:fldLock="1"/>
      </w:r>
      <w:r>
        <w:rPr>
          <w:rStyle w:val="Heading2Char"/>
          <w:rFonts w:ascii="AVENIR LIGHT OBLIQUE" w:eastAsiaTheme="minorEastAsia" w:hAnsi="AVENIR LIGHT OBLIQUE" w:cs="Times New Roman (Body CS)"/>
          <w:i/>
          <w:sz w:val="18"/>
          <w:szCs w:val="24"/>
        </w:rPr>
        <w:instrText>ADDIN CSL_CITATION {"citationItems":[{"id":"ITEM-1","itemData":{"URL":"https://theconversation.com/why-more-women-dont-win-science-nobels-104370","author":[{"dropping-particle":"","family":"Feeney","given":"Mary K.","non-dropping-particle":"","parse-names":false,"suffix":""}],"container-title":"The Conversation","id":"ITEM-1","issued":{"date-parts":[["2018"]]},"title":"Why more women don't win science Nobels","type":"webpage"},"uris":["http://www.mendeley.com/documents/?uuid=cefd7642-f2aa-4a87-be24-a37c42e767de"]}],"mendeley":{"formattedCitation":"&lt;sup&gt;1&lt;/sup&gt;","plainTextFormattedCitation":"1","previouslyFormattedCitation":"&lt;sup&gt;1&lt;/sup&gt;"},"properties":{"noteIndex":0},"schema":"https://github.com/citation-style-language/schema/raw/master/csl-citation.json"}</w:instrText>
      </w:r>
      <w:r>
        <w:rPr>
          <w:rStyle w:val="Heading2Char"/>
          <w:rFonts w:ascii="AVENIR LIGHT OBLIQUE" w:eastAsiaTheme="minorEastAsia" w:hAnsi="AVENIR LIGHT OBLIQUE" w:cs="Times New Roman (Body CS)"/>
          <w:i/>
          <w:sz w:val="18"/>
          <w:szCs w:val="24"/>
        </w:rPr>
        <w:fldChar w:fldCharType="separate"/>
      </w:r>
      <w:r w:rsidRPr="00DA100F">
        <w:rPr>
          <w:rStyle w:val="Heading2Char"/>
          <w:rFonts w:ascii="AVENIR LIGHT OBLIQUE" w:eastAsiaTheme="minorEastAsia" w:hAnsi="AVENIR LIGHT OBLIQUE" w:cs="Times New Roman (Body CS)"/>
          <w:noProof/>
          <w:sz w:val="18"/>
          <w:szCs w:val="24"/>
          <w:vertAlign w:val="superscript"/>
        </w:rPr>
        <w:t>1</w:t>
      </w:r>
      <w:r>
        <w:rPr>
          <w:rStyle w:val="Heading2Char"/>
          <w:rFonts w:ascii="AVENIR LIGHT OBLIQUE" w:eastAsiaTheme="minorEastAsia" w:hAnsi="AVENIR LIGHT OBLIQUE" w:cs="Times New Roman (Body CS)"/>
          <w:i/>
          <w:sz w:val="18"/>
          <w:szCs w:val="24"/>
        </w:rPr>
        <w:fldChar w:fldCharType="end"/>
      </w:r>
    </w:p>
    <w:p w14:paraId="607E464C" w14:textId="675BBA0F" w:rsidR="00DA100F" w:rsidRDefault="00DA100F" w:rsidP="00DA100F">
      <w:pPr>
        <w:pStyle w:val="NoSpacing"/>
        <w:rPr>
          <w:rStyle w:val="Heading2Char"/>
          <w:rFonts w:ascii="AVENIR LIGHT OBLIQUE" w:eastAsiaTheme="minorEastAsia" w:hAnsi="AVENIR LIGHT OBLIQUE" w:cs="Times New Roman (Body CS)"/>
          <w:i/>
          <w:sz w:val="18"/>
          <w:szCs w:val="24"/>
        </w:rPr>
      </w:pPr>
    </w:p>
    <w:p w14:paraId="44FDB33B" w14:textId="03530E90" w:rsidR="00DA100F" w:rsidRPr="00DA100F" w:rsidRDefault="00DA100F" w:rsidP="00DA100F">
      <w:pPr>
        <w:pStyle w:val="NoSpacing"/>
        <w:jc w:val="center"/>
        <w:rPr>
          <w:rStyle w:val="Heading2Char"/>
          <w:rFonts w:ascii="Times New Roman" w:eastAsia="Times New Roman" w:hAnsi="Times New Roman" w:cs="Times New Roman"/>
          <w:i/>
          <w:sz w:val="24"/>
          <w:szCs w:val="24"/>
        </w:rPr>
      </w:pPr>
      <w:r>
        <w:t>“Recognition is awarded partly on the basis of past recognition”</w:t>
      </w:r>
      <w:r>
        <w:fldChar w:fldCharType="begin" w:fldLock="1"/>
      </w:r>
      <w:r w:rsidR="000F3F24">
        <w:instrText>ADDIN CSL_CITATION {"citationItems":[{"id":"ITEM-1","itemData":{"DOI":"10.1038/547007a","ISSN":"0028-0836","abstract":"Many decisions about whose work is recognized are at least partially arbitrary, and we should acknowledge that, argues Simine Vazire.","author":[{"dropping-particle":"","family":"Vazire","given":"Simine","non-dropping-particle":"","parse-names":false,"suffix":""}],"container-title":"Nature","id":"ITEM-1","issue":"7661","issued":{"date-parts":[["2017","7","6"]]},"page":"7-7","publisher":"Nature Publishing Group","title":"Our obsession with eminence warps research","type":"article-journal","volume":"547"},"uris":["http://www.mendeley.com/documents/?uuid=d80af1a2-1a91-346e-b1f2-9c7a4d5dc61e"]}],"mendeley":{"formattedCitation":"&lt;sup&gt;2&lt;/sup&gt;","plainTextFormattedCitation":"2","previouslyFormattedCitation":"&lt;sup&gt;2&lt;/sup&gt;"},"properties":{"noteIndex":0},"schema":"https://github.com/citation-style-language/schema/raw/master/csl-citation.json"}</w:instrText>
      </w:r>
      <w:r>
        <w:fldChar w:fldCharType="separate"/>
      </w:r>
      <w:r w:rsidRPr="00DA100F">
        <w:rPr>
          <w:i w:val="0"/>
          <w:noProof/>
          <w:vertAlign w:val="superscript"/>
        </w:rPr>
        <w:t>2</w:t>
      </w:r>
      <w:r>
        <w:fldChar w:fldCharType="end"/>
      </w:r>
    </w:p>
    <w:p w14:paraId="2FD38463" w14:textId="65AAEBA7" w:rsidR="00DA100F" w:rsidRPr="00DA100F" w:rsidRDefault="00DA100F" w:rsidP="00DA100F">
      <w:pPr>
        <w:pStyle w:val="NoSpacing"/>
        <w:jc w:val="right"/>
        <w:rPr>
          <w:rStyle w:val="Heading2Char"/>
          <w:rFonts w:ascii="AVENIR LIGHT OBLIQUE" w:eastAsiaTheme="minorEastAsia" w:hAnsi="AVENIR LIGHT OBLIQUE" w:cs="Times New Roman (Body CS)"/>
          <w:i/>
          <w:sz w:val="18"/>
          <w:szCs w:val="24"/>
        </w:rPr>
      </w:pPr>
      <w:r>
        <w:rPr>
          <w:rStyle w:val="Heading2Char"/>
          <w:rFonts w:ascii="AVENIR LIGHT OBLIQUE" w:eastAsiaTheme="minorEastAsia" w:hAnsi="AVENIR LIGHT OBLIQUE" w:cs="Times New Roman (Body CS)"/>
          <w:i/>
          <w:sz w:val="18"/>
          <w:szCs w:val="24"/>
        </w:rPr>
        <w:t xml:space="preserve">Prof. </w:t>
      </w:r>
      <w:proofErr w:type="spellStart"/>
      <w:r>
        <w:rPr>
          <w:rStyle w:val="Heading2Char"/>
          <w:rFonts w:ascii="AVENIR LIGHT OBLIQUE" w:eastAsiaTheme="minorEastAsia" w:hAnsi="AVENIR LIGHT OBLIQUE" w:cs="Times New Roman (Body CS)"/>
          <w:i/>
          <w:sz w:val="18"/>
          <w:szCs w:val="24"/>
        </w:rPr>
        <w:t>Simine</w:t>
      </w:r>
      <w:proofErr w:type="spellEnd"/>
      <w:r>
        <w:rPr>
          <w:rStyle w:val="Heading2Char"/>
          <w:rFonts w:ascii="AVENIR LIGHT OBLIQUE" w:eastAsiaTheme="minorEastAsia" w:hAnsi="AVENIR LIGHT OBLIQUE" w:cs="Times New Roman (Body CS)"/>
          <w:i/>
          <w:sz w:val="18"/>
          <w:szCs w:val="24"/>
        </w:rPr>
        <w:t xml:space="preserve"> </w:t>
      </w:r>
      <w:proofErr w:type="spellStart"/>
      <w:r>
        <w:rPr>
          <w:rStyle w:val="Heading2Char"/>
          <w:rFonts w:ascii="AVENIR LIGHT OBLIQUE" w:eastAsiaTheme="minorEastAsia" w:hAnsi="AVENIR LIGHT OBLIQUE" w:cs="Times New Roman (Body CS)"/>
          <w:i/>
          <w:sz w:val="18"/>
          <w:szCs w:val="24"/>
        </w:rPr>
        <w:t>Vazire</w:t>
      </w:r>
      <w:proofErr w:type="spellEnd"/>
    </w:p>
    <w:p w14:paraId="5FB95398" w14:textId="576E04B9" w:rsidR="008829BE" w:rsidRDefault="008829BE" w:rsidP="008829BE">
      <w:pPr>
        <w:pStyle w:val="NoSpacing"/>
      </w:pPr>
    </w:p>
    <w:p w14:paraId="1E7FE6E0" w14:textId="10289D20" w:rsidR="008829BE" w:rsidRDefault="008829BE" w:rsidP="00D15EC5">
      <w:pPr>
        <w:pStyle w:val="NoSpacing"/>
      </w:pPr>
      <w:r>
        <w:rPr>
          <w:noProof/>
        </w:rPr>
        <mc:AlternateContent>
          <mc:Choice Requires="wps">
            <w:drawing>
              <wp:inline distT="0" distB="0" distL="0" distR="0" wp14:anchorId="64B35BAB" wp14:editId="63F90275">
                <wp:extent cx="4432300" cy="1943100"/>
                <wp:effectExtent l="0" t="0" r="25400" b="19050"/>
                <wp:docPr id="24" name="Snip Single Corner of Rectangle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32300" cy="1943100"/>
                        </a:xfrm>
                        <a:prstGeom prst="snip1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06F3B4A" w14:textId="77777777" w:rsidR="008829BE" w:rsidRDefault="008829BE" w:rsidP="008829BE">
                            <w:pPr>
                              <w:spacing w:line="276" w:lineRule="auto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4B35BAB" id="Snip Single Corner of Rectangle 24" o:spid="_x0000_s1033" style="width:349pt;height:15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coordsize="4432300,19431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" adj="-11796480,,5400" path="m,l4108444,r323856,323856l4432300,1943100,,1943100,,xe" fillcolor="white [3212]" strokecolor="black [3213]" strokeweight="1pt">
                <v:stroke joinstyle="miter"/>
                <v:formulas/>
                <v:path arrowok="t" o:connecttype="custom" o:connectlocs="0,0;4108444,0;4432300,323856;4432300,1943100;0,1943100;0,0" o:connectangles="0,0,0,0,0,0" textboxrect="0,0,4432300,1943100"/>
                <v:textbox>
                  <w:txbxContent>
                    <w:p w14:paraId="306F3B4A" w14:textId="77777777" w:rsidR="008829BE" w:rsidRDefault="008829BE" w:rsidP="008829BE">
                      <w:pPr>
                        <w:spacing w:line="276" w:lineRule="auto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47383350" w14:textId="41F057B8" w:rsidR="0028545D" w:rsidRPr="005035E8" w:rsidRDefault="0028545D" w:rsidP="005035E8">
      <w:pPr>
        <w:pStyle w:val="NoSpacing"/>
      </w:pPr>
    </w:p>
    <w:p w14:paraId="7AE45279" w14:textId="77777777" w:rsidR="003D5E60" w:rsidRDefault="003D5E60" w:rsidP="008829BE">
      <w:pPr>
        <w:pStyle w:val="Heading2"/>
        <w:rPr>
          <w:i w:val="0"/>
          <w:iCs/>
        </w:rPr>
      </w:pPr>
    </w:p>
    <w:p w14:paraId="4D7F5232" w14:textId="77777777" w:rsidR="003D5E60" w:rsidRDefault="003D5E60" w:rsidP="008829BE">
      <w:pPr>
        <w:pStyle w:val="Heading2"/>
        <w:rPr>
          <w:i w:val="0"/>
          <w:iCs/>
        </w:rPr>
      </w:pPr>
    </w:p>
    <w:p w14:paraId="606719C2" w14:textId="243CD9E1" w:rsidR="008829BE" w:rsidRDefault="006F6C59" w:rsidP="008829BE">
      <w:pPr>
        <w:pStyle w:val="Heading2"/>
        <w:rPr>
          <w:i w:val="0"/>
          <w:iCs/>
        </w:rPr>
      </w:pPr>
      <w:r w:rsidRPr="007108A0">
        <w:rPr>
          <w:i w:val="0"/>
          <w:iCs/>
        </w:rPr>
        <w:t xml:space="preserve">How </w:t>
      </w:r>
      <w:r w:rsidR="00AC14CE" w:rsidRPr="007108A0">
        <w:rPr>
          <w:i w:val="0"/>
          <w:iCs/>
        </w:rPr>
        <w:t>do you decrease bias in publishing and awards</w:t>
      </w:r>
      <w:r w:rsidR="008829BE" w:rsidRPr="007108A0">
        <w:rPr>
          <w:i w:val="0"/>
          <w:iCs/>
        </w:rPr>
        <w:t>?</w:t>
      </w:r>
    </w:p>
    <w:p w14:paraId="60DDE2AE" w14:textId="5C22A276" w:rsidR="00281407" w:rsidRDefault="000F3F24" w:rsidP="000F3F24">
      <w:pPr>
        <w:pStyle w:val="NoSpacing"/>
        <w:rPr>
          <w:rStyle w:val="Heading2Char"/>
          <w:rFonts w:ascii="AVENIR LIGHT OBLIQUE" w:eastAsiaTheme="minorEastAsia" w:hAnsi="AVENIR LIGHT OBLIQUE" w:cs="Times New Roman (Body CS)"/>
          <w:i/>
          <w:sz w:val="18"/>
          <w:szCs w:val="24"/>
        </w:rPr>
      </w:pPr>
      <w:r w:rsidRPr="00DA100F">
        <w:rPr>
          <w:rStyle w:val="Heading2Char"/>
          <w:rFonts w:ascii="AVENIR LIGHT OBLIQUE" w:eastAsiaTheme="minorEastAsia" w:hAnsi="AVENIR LIGHT OBLIQUE" w:cs="Times New Roman (Body CS)"/>
          <w:i/>
          <w:sz w:val="18"/>
          <w:szCs w:val="24"/>
        </w:rPr>
        <w:t xml:space="preserve">An interesting piece on </w:t>
      </w:r>
      <w:r>
        <w:rPr>
          <w:rStyle w:val="Heading2Char"/>
          <w:rFonts w:ascii="AVENIR LIGHT OBLIQUE" w:eastAsiaTheme="minorEastAsia" w:hAnsi="AVENIR LIGHT OBLIQUE" w:cs="Times New Roman (Body CS)"/>
          <w:i/>
          <w:sz w:val="18"/>
          <w:szCs w:val="24"/>
        </w:rPr>
        <w:t>gender bias in academia</w:t>
      </w:r>
      <w:r w:rsidR="000162EA">
        <w:rPr>
          <w:rStyle w:val="Heading2Char"/>
          <w:rFonts w:ascii="AVENIR LIGHT OBLIQUE" w:eastAsiaTheme="minorEastAsia" w:hAnsi="AVENIR LIGHT OBLIQUE" w:cs="Times New Roman (Body CS)"/>
          <w:i/>
          <w:sz w:val="18"/>
          <w:szCs w:val="24"/>
        </w:rPr>
        <w:t xml:space="preserve"> can be found here</w:t>
      </w:r>
      <w:r>
        <w:rPr>
          <w:rStyle w:val="Heading2Char"/>
          <w:rFonts w:ascii="AVENIR LIGHT OBLIQUE" w:eastAsiaTheme="minorEastAsia" w:hAnsi="AVENIR LIGHT OBLIQUE" w:cs="Times New Roman (Body CS)"/>
          <w:i/>
          <w:sz w:val="18"/>
          <w:szCs w:val="24"/>
        </w:rPr>
        <w:fldChar w:fldCharType="begin" w:fldLock="1"/>
      </w:r>
      <w:r>
        <w:rPr>
          <w:rStyle w:val="Heading2Char"/>
          <w:rFonts w:ascii="AVENIR LIGHT OBLIQUE" w:eastAsiaTheme="minorEastAsia" w:hAnsi="AVENIR LIGHT OBLIQUE" w:cs="Times New Roman (Body CS)"/>
          <w:i/>
          <w:sz w:val="18"/>
          <w:szCs w:val="24"/>
        </w:rPr>
        <w:instrText>ADDIN CSL_CITATION {"citationItems":[{"id":"ITEM-1","itemData":{"DOI":"10.1016/J.NEURON.2021.06.002","ISSN":"0896-6273","abstract":"Despite increased awareness of the lack of gender equity in academia and a growing number of initiatives to address issues of diversity, change is slow, and inequalities remain. A major source of inequity is gender bias, which has a substantial negative impact on the careers, work-life balance, and mental health of underrepresented groups in science. Here, we argue that gender bias is not a single problem but manifests as a collection of distinct issues that impact researchers’ lives. We disentangle these facets and propose concrete solutions that can be adopted by individuals, academic institutions, and society.","author":[{"dropping-particle":"","family":"Llorens","given":"Anaïs","non-dropping-particle":"","parse-names":false,"suffix":""},{"dropping-particle":"","family":"Tzovara","given":"Athina","non-dropping-particle":"","parse-names":false,"suffix":""},{"dropping-particle":"","family":"Bellier","given":"Ludovic","non-dropping-particle":"","parse-names":false,"suffix":""},{"dropping-particle":"","family":"Bhaya-Grossman","given":"Ilina","non-dropping-particle":"","parse-names":false,"suffix":""},{"dropping-particle":"","family":"Bidet-Caulet","given":"Aurélie","non-dropping-particle":"","parse-names":false,"suffix":""},{"dropping-particle":"","family":"Chang","given":"William K.","non-dropping-particle":"","parse-names":false,"suffix":""},{"dropping-particle":"","family":"Cross","given":"Zachariah R.","non-dropping-particle":"","parse-names":false,"suffix":""},{"dropping-particle":"","family":"Dominguez-Faus","given":"Rosa","non-dropping-particle":"","parse-names":false,"suffix":""},{"dropping-particle":"","family":"Flinker","given":"Adeen","non-dropping-particle":"","parse-names":false,"suffix":""},{"dropping-particle":"","family":"Fonken","given":"Yvonne","non-dropping-particle":"","parse-names":false,"suffix":""},{"dropping-particle":"","family":"Gorenstein","given":"Mark A.","non-dropping-particle":"","parse-names":false,"suffix":""},{"dropping-particle":"","family":"Holdgraf","given":"Chris","non-dropping-particle":"","parse-names":false,"suffix":""},{"dropping-particle":"","family":"Hoy","given":"Colin W.","non-dropping-particle":"","parse-names":false,"suffix":""},{"dropping-particle":"V.","family":"Ivanova","given":"Maria","non-dropping-particle":"","parse-names":false,"suffix":""},{"dropping-particle":"","family":"Jimenez","given":"Richard T.","non-dropping-particle":"","parse-names":false,"suffix":""},{"dropping-particle":"","family":"Jun","given":"Soyeon","non-dropping-particle":"","parse-names":false,"suffix":""},{"dropping-particle":"","family":"Kam","given":"Julia W.Y.","non-dropping-particle":"","parse-names":false,"suffix":""},{"dropping-particle":"","family":"Kidd","given":"Celeste","non-dropping-particle":"","parse-names":false,"suffix":""},{"dropping-particle":"","family":"Marcelle","given":"Enitan","non-dropping-particle":"","parse-names":false,"suffix":""},{"dropping-particle":"","family":"Marciano","given":"Deborah","non-dropping-particle":"","parse-names":false,"suffix":""},{"dropping-particle":"","family":"Martin","given":"Stephanie","non-dropping-particle":"","parse-names":false,"suffix":""},{"dropping-particle":"","family":"Myers","given":"Nicholas E.","non-dropping-particle":"","parse-names":false,"suffix":""},{"dropping-particle":"","family":"Ojala","given":"Karita","non-dropping-particle":"","parse-names":false,"suffix":""},{"dropping-particle":"","family":"Perry","given":"Anat","non-dropping-particle":"","parse-names":false,"suffix":""},{"dropping-particle":"","family":"Pinheiro-Chagas","given":"Pedro","non-dropping-particle":"","parse-names":false,"suffix":""},{"dropping-particle":"","family":"Riès","given":"Stephanie K.","non-dropping-particle":"","parse-names":false,"suffix":""},{"dropping-particle":"","family":"Saez","given":"Ignacio","non-dropping-particle":"","parse-names":false,"suffix":""},{"dropping-particle":"","family":"Skelin","given":"Ivan","non-dropping-particle":"","parse-names":false,"suffix":""},{"dropping-particle":"","family":"Slama","given":"Katarina","non-dropping-particle":"","parse-names":false,"suffix":""},{"dropping-particle":"","family":"Staveland","given":"Brooke","non-dropping-particle":"","parse-names":false,"suffix":""},{"dropping-particle":"","family":"Bassett","given":"Danielle S.","non-dropping-particle":"","parse-names":false,"suffix":""},{"dropping-particle":"","family":"Buffalo","given":"Elizabeth A.","non-dropping-particle":"","parse-names":false,"suffix":""},{"dropping-particle":"","family":"Fairhall","given":"Adrienne L.","non-dropping-particle":"","parse-names":false,"suffix":""},{"dropping-particle":"","family":"Kopell","given":"Nancy J.","non-dropping-particle":"","parse-names":false,"suffix":""},{"dropping-particle":"","family":"Kray","given":"Laura J.","non-dropping-particle":"","parse-names":false,"suffix":""},{"dropping-particle":"","family":"Lin","given":"Jack J.","non-dropping-particle":"","parse-names":false,"suffix":""},{"dropping-particle":"","family":"Nobre","given":"Anna C.","non-dropping-particle":"","parse-names":false,"suffix":""},{"dropping-particle":"","family":"Riley","given":"Dylan","non-dropping-particle":"","parse-names":false,"suffix":""},{"dropping-particle":"","family":"Solbakk","given":"Anne-Kristin","non-dropping-particle":"","parse-names":false,"suffix":""},{"dropping-particle":"","family":"Wallis","given":"Joni D.","non-dropping-particle":"","parse-names":false,"suffix":""},{"dropping-particle":"","family":"Wang","given":"Xiao-Jing","non-dropping-particle":"","parse-names":false,"suffix":""},{"dropping-particle":"","family":"Yuval-Greenberg","given":"Shlomit","non-dropping-particle":"","parse-names":false,"suffix":""},{"dropping-particle":"","family":"Kastner","given":"Sabine","non-dropping-particle":"","parse-names":false,"suffix":""},{"dropping-particle":"","family":"Knight","given":"Robert T.","non-dropping-particle":"","parse-names":false,"suffix":""},{"dropping-particle":"","family":"Dronkers","given":"Nina F.","non-dropping-particle":"","parse-names":false,"suffix":""}],"container-title":"Neuron","id":"ITEM-1","issue":"13","issued":{"date-parts":[["2021","7","7"]]},"page":"2047-2074","publisher":"Cell Press","title":"Gender bias in academia: A lifetime problem that needs solutions","type":"article-journal","volume":"109"},"uris":["http://www.mendeley.com/documents/?uuid=1d0b3df9-6f02-349e-983f-93c67acedec5"]}],"mendeley":{"formattedCitation":"&lt;sup&gt;3&lt;/sup&gt;","plainTextFormattedCitation":"3"},"properties":{"noteIndex":0},"schema":"https://github.com/citation-style-language/schema/raw/master/csl-citation.json"}</w:instrText>
      </w:r>
      <w:r>
        <w:rPr>
          <w:rStyle w:val="Heading2Char"/>
          <w:rFonts w:ascii="AVENIR LIGHT OBLIQUE" w:eastAsiaTheme="minorEastAsia" w:hAnsi="AVENIR LIGHT OBLIQUE" w:cs="Times New Roman (Body CS)"/>
          <w:i/>
          <w:sz w:val="18"/>
          <w:szCs w:val="24"/>
        </w:rPr>
        <w:fldChar w:fldCharType="separate"/>
      </w:r>
      <w:r w:rsidRPr="000F3F24">
        <w:rPr>
          <w:rStyle w:val="Heading2Char"/>
          <w:rFonts w:ascii="AVENIR LIGHT OBLIQUE" w:eastAsiaTheme="minorEastAsia" w:hAnsi="AVENIR LIGHT OBLIQUE" w:cs="Times New Roman (Body CS)"/>
          <w:noProof/>
          <w:sz w:val="18"/>
          <w:szCs w:val="24"/>
          <w:vertAlign w:val="superscript"/>
        </w:rPr>
        <w:t>3</w:t>
      </w:r>
      <w:r>
        <w:rPr>
          <w:rStyle w:val="Heading2Char"/>
          <w:rFonts w:ascii="AVENIR LIGHT OBLIQUE" w:eastAsiaTheme="minorEastAsia" w:hAnsi="AVENIR LIGHT OBLIQUE" w:cs="Times New Roman (Body CS)"/>
          <w:i/>
          <w:sz w:val="18"/>
          <w:szCs w:val="24"/>
        </w:rPr>
        <w:fldChar w:fldCharType="end"/>
      </w:r>
    </w:p>
    <w:p w14:paraId="37BF7F8E" w14:textId="5942D168" w:rsidR="000162EA" w:rsidRPr="00281407" w:rsidRDefault="000162EA" w:rsidP="000F3F24">
      <w:pPr>
        <w:pStyle w:val="NoSpacing"/>
      </w:pPr>
    </w:p>
    <w:p w14:paraId="7692BEDE" w14:textId="095B2025" w:rsidR="00BD22D2" w:rsidRDefault="00916723" w:rsidP="009201D6">
      <w:pPr>
        <w:rPr>
          <w:i/>
          <w:iCs/>
          <w:sz w:val="28"/>
          <w:szCs w:val="28"/>
        </w:rPr>
      </w:pPr>
      <w:r>
        <w:rPr>
          <w:noProof/>
        </w:rPr>
        <mc:AlternateContent>
          <mc:Choice Requires="wps">
            <w:drawing>
              <wp:inline distT="0" distB="0" distL="0" distR="0" wp14:anchorId="3FA8ACA1" wp14:editId="795B9891">
                <wp:extent cx="4432300" cy="2206870"/>
                <wp:effectExtent l="0" t="0" r="12700" b="15875"/>
                <wp:docPr id="5" name="Snip Single Corner of 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32300" cy="2206870"/>
                        </a:xfrm>
                        <a:prstGeom prst="snip1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BCCEB88" w14:textId="77777777" w:rsidR="00916723" w:rsidRDefault="00916723" w:rsidP="00916723">
                            <w:pPr>
                              <w:spacing w:line="276" w:lineRule="auto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FA8ACA1" id="Snip Single Corner of Rectangle 5" o:spid="_x0000_s1039" style="width:349pt;height:173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coordsize="4432300,220687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" adj="-11796480,,5400" path="m,l4064481,r367819,367819l4432300,2206870,,2206870,,xe" fillcolor="white [3212]" strokecolor="black [3213]" strokeweight="1pt">
                <v:stroke joinstyle="miter"/>
                <v:formulas/>
                <v:path arrowok="t" o:connecttype="custom" o:connectlocs="0,0;4064481,0;4432300,367819;4432300,2206870;0,2206870;0,0" o:connectangles="0,0,0,0,0,0" textboxrect="0,0,4432300,2206870"/>
                <v:textbox>
                  <w:txbxContent>
                    <w:p w14:paraId="0BCCEB88" w14:textId="77777777" w:rsidR="00916723" w:rsidRDefault="00916723" w:rsidP="00916723">
                      <w:pPr>
                        <w:spacing w:line="276" w:lineRule="auto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0015ACA6" w14:textId="77777777" w:rsidR="00141141" w:rsidRPr="009201D6" w:rsidRDefault="00141141" w:rsidP="00141141">
      <w:pPr>
        <w:pStyle w:val="NoSpacing"/>
      </w:pPr>
    </w:p>
    <w:p w14:paraId="5E92052C" w14:textId="07F25425" w:rsidR="003B0F98" w:rsidRPr="00281407" w:rsidRDefault="003B0F98" w:rsidP="000F3F24">
      <w:pPr>
        <w:pStyle w:val="Heading2"/>
        <w:rPr>
          <w:b/>
          <w:bCs/>
        </w:rPr>
      </w:pPr>
      <w:r w:rsidRPr="006B10D8">
        <w:t>Additional Notes;</w:t>
      </w:r>
    </w:p>
    <w:p w14:paraId="3766FA5A" w14:textId="77777777" w:rsidR="003B0F98" w:rsidRPr="003B0F98" w:rsidRDefault="003B0F98" w:rsidP="003B0F98">
      <w:pPr>
        <w:pStyle w:val="NoSpacing"/>
      </w:pPr>
    </w:p>
    <w:p w14:paraId="0262CB87" w14:textId="4F63EA21" w:rsidR="00A01BBB" w:rsidRPr="00A01BBB" w:rsidRDefault="003B0F98" w:rsidP="00A01BBB">
      <w:pPr>
        <w:rPr>
          <w:b/>
          <w:bCs/>
        </w:rPr>
      </w:pPr>
      <w:r>
        <w:rPr>
          <w:noProof/>
        </w:rPr>
        <mc:AlternateContent>
          <mc:Choice Requires="wps">
            <w:drawing>
              <wp:inline distT="0" distB="0" distL="0" distR="0" wp14:anchorId="68807923" wp14:editId="2088DBC6">
                <wp:extent cx="4432300" cy="995082"/>
                <wp:effectExtent l="0" t="0" r="12700" b="8255"/>
                <wp:docPr id="10" name="Snip Single Corner of Rectangle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32300" cy="995082"/>
                        </a:xfrm>
                        <a:prstGeom prst="snip1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6200085" w14:textId="77777777" w:rsidR="003B0F98" w:rsidRDefault="003B0F98" w:rsidP="003B0F98">
                            <w:pPr>
                              <w:spacing w:line="276" w:lineRule="auto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8807923" id="Snip Single Corner of Rectangle 10" o:spid="_x0000_s1040" style="width:349pt;height:7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coordsize="4432300,995082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" adj="-11796480,,5400" path="m,l4266450,r165850,165850l4432300,995082,,995082,,xe" fillcolor="white [3212]" strokecolor="black [3213]" strokeweight="1pt">
                <v:stroke joinstyle="miter"/>
                <v:formulas/>
                <v:path arrowok="t" o:connecttype="custom" o:connectlocs="0,0;4266450,0;4432300,165850;4432300,995082;0,995082;0,0" o:connectangles="0,0,0,0,0,0" textboxrect="0,0,4432300,995082"/>
                <v:textbox>
                  <w:txbxContent>
                    <w:p w14:paraId="56200085" w14:textId="77777777" w:rsidR="003B0F98" w:rsidRDefault="003B0F98" w:rsidP="003B0F98">
                      <w:pPr>
                        <w:spacing w:line="276" w:lineRule="auto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7A322256" w14:textId="77777777" w:rsidR="001C623D" w:rsidRDefault="001C623D" w:rsidP="001C623D">
      <w:pPr>
        <w:pStyle w:val="NoSpacing"/>
      </w:pPr>
    </w:p>
    <w:p w14:paraId="1F22C50B" w14:textId="5906F000" w:rsidR="00034777" w:rsidRPr="00BD22D2" w:rsidRDefault="00034777" w:rsidP="000F3F24">
      <w:pPr>
        <w:pStyle w:val="Heading2"/>
      </w:pPr>
      <w:r>
        <w:t>References;</w:t>
      </w:r>
    </w:p>
    <w:p w14:paraId="03309885" w14:textId="38B939B8" w:rsidR="000F3F24" w:rsidRPr="000F3F24" w:rsidRDefault="00034777" w:rsidP="000F3F24">
      <w:pPr>
        <w:widowControl w:val="0"/>
        <w:autoSpaceDE w:val="0"/>
        <w:autoSpaceDN w:val="0"/>
        <w:adjustRightInd w:val="0"/>
        <w:ind w:left="640" w:hanging="640"/>
        <w:rPr>
          <w:rFonts w:ascii="Avenir Book" w:hAnsi="Avenir Book"/>
          <w:noProof/>
          <w:sz w:val="16"/>
        </w:rPr>
      </w:pPr>
      <w:r w:rsidRPr="00034777">
        <w:rPr>
          <w:sz w:val="16"/>
          <w:szCs w:val="16"/>
        </w:rPr>
        <w:fldChar w:fldCharType="begin" w:fldLock="1"/>
      </w:r>
      <w:r w:rsidRPr="00034777">
        <w:rPr>
          <w:sz w:val="16"/>
          <w:szCs w:val="16"/>
        </w:rPr>
        <w:instrText xml:space="preserve">ADDIN Mendeley Bibliography CSL_BIBLIOGRAPHY </w:instrText>
      </w:r>
      <w:r w:rsidRPr="00034777">
        <w:rPr>
          <w:sz w:val="16"/>
          <w:szCs w:val="16"/>
        </w:rPr>
        <w:fldChar w:fldCharType="separate"/>
      </w:r>
      <w:r w:rsidR="000F3F24" w:rsidRPr="000F3F24">
        <w:rPr>
          <w:rFonts w:ascii="Avenir Book" w:hAnsi="Avenir Book"/>
          <w:noProof/>
          <w:sz w:val="16"/>
        </w:rPr>
        <w:t xml:space="preserve">(1) </w:t>
      </w:r>
      <w:r w:rsidR="000F3F24" w:rsidRPr="000F3F24">
        <w:rPr>
          <w:rFonts w:ascii="Avenir Book" w:hAnsi="Avenir Book"/>
          <w:noProof/>
          <w:sz w:val="16"/>
        </w:rPr>
        <w:tab/>
        <w:t>Feeney, M. K. Why more women don’t win science Nobels https://theconversation.com/why-more-women-dont-win-science-nobels-104370.</w:t>
      </w:r>
    </w:p>
    <w:p w14:paraId="7A57E9D3" w14:textId="77777777" w:rsidR="000F3F24" w:rsidRPr="000F3F24" w:rsidRDefault="000F3F24" w:rsidP="000F3F24">
      <w:pPr>
        <w:widowControl w:val="0"/>
        <w:autoSpaceDE w:val="0"/>
        <w:autoSpaceDN w:val="0"/>
        <w:adjustRightInd w:val="0"/>
        <w:ind w:left="640" w:hanging="640"/>
        <w:rPr>
          <w:rFonts w:ascii="Avenir Book" w:hAnsi="Avenir Book"/>
          <w:noProof/>
          <w:sz w:val="16"/>
        </w:rPr>
      </w:pPr>
      <w:r w:rsidRPr="000F3F24">
        <w:rPr>
          <w:rFonts w:ascii="Avenir Book" w:hAnsi="Avenir Book"/>
          <w:noProof/>
          <w:sz w:val="16"/>
        </w:rPr>
        <w:t xml:space="preserve">(2) </w:t>
      </w:r>
      <w:r w:rsidRPr="000F3F24">
        <w:rPr>
          <w:rFonts w:ascii="Avenir Book" w:hAnsi="Avenir Book"/>
          <w:noProof/>
          <w:sz w:val="16"/>
        </w:rPr>
        <w:tab/>
        <w:t xml:space="preserve">Vazire, S. Our Obsession with Eminence Warps Research. </w:t>
      </w:r>
      <w:r w:rsidRPr="000F3F24">
        <w:rPr>
          <w:rFonts w:ascii="Avenir Book" w:hAnsi="Avenir Book"/>
          <w:i/>
          <w:iCs/>
          <w:noProof/>
          <w:sz w:val="16"/>
        </w:rPr>
        <w:t>Nature</w:t>
      </w:r>
      <w:r w:rsidRPr="000F3F24">
        <w:rPr>
          <w:rFonts w:ascii="Avenir Book" w:hAnsi="Avenir Book"/>
          <w:noProof/>
          <w:sz w:val="16"/>
        </w:rPr>
        <w:t xml:space="preserve"> </w:t>
      </w:r>
      <w:r w:rsidRPr="000F3F24">
        <w:rPr>
          <w:rFonts w:ascii="Avenir Book" w:hAnsi="Avenir Book"/>
          <w:b/>
          <w:bCs/>
          <w:noProof/>
          <w:sz w:val="16"/>
        </w:rPr>
        <w:t>2017</w:t>
      </w:r>
      <w:r w:rsidRPr="000F3F24">
        <w:rPr>
          <w:rFonts w:ascii="Avenir Book" w:hAnsi="Avenir Book"/>
          <w:noProof/>
          <w:sz w:val="16"/>
        </w:rPr>
        <w:t xml:space="preserve">, </w:t>
      </w:r>
      <w:r w:rsidRPr="000F3F24">
        <w:rPr>
          <w:rFonts w:ascii="Avenir Book" w:hAnsi="Avenir Book"/>
          <w:i/>
          <w:iCs/>
          <w:noProof/>
          <w:sz w:val="16"/>
        </w:rPr>
        <w:t>547</w:t>
      </w:r>
      <w:r w:rsidRPr="000F3F24">
        <w:rPr>
          <w:rFonts w:ascii="Avenir Book" w:hAnsi="Avenir Book"/>
          <w:noProof/>
          <w:sz w:val="16"/>
        </w:rPr>
        <w:t xml:space="preserve"> (7661), 7–7.</w:t>
      </w:r>
    </w:p>
    <w:p w14:paraId="19B236BF" w14:textId="77777777" w:rsidR="000F3F24" w:rsidRPr="000F3F24" w:rsidRDefault="000F3F24" w:rsidP="000F3F24">
      <w:pPr>
        <w:widowControl w:val="0"/>
        <w:autoSpaceDE w:val="0"/>
        <w:autoSpaceDN w:val="0"/>
        <w:adjustRightInd w:val="0"/>
        <w:ind w:left="640" w:hanging="640"/>
        <w:rPr>
          <w:rFonts w:ascii="Avenir Book" w:hAnsi="Avenir Book"/>
          <w:noProof/>
          <w:sz w:val="16"/>
        </w:rPr>
      </w:pPr>
      <w:r w:rsidRPr="000F3F24">
        <w:rPr>
          <w:rFonts w:ascii="Avenir Book" w:hAnsi="Avenir Book"/>
          <w:noProof/>
          <w:sz w:val="16"/>
        </w:rPr>
        <w:t xml:space="preserve">(3) </w:t>
      </w:r>
      <w:r w:rsidRPr="000F3F24">
        <w:rPr>
          <w:rFonts w:ascii="Avenir Book" w:hAnsi="Avenir Book"/>
          <w:noProof/>
          <w:sz w:val="16"/>
        </w:rPr>
        <w:tab/>
        <w:t xml:space="preserve">Llorens, A.; Tzovara, A.; Bellier, L.; Bhaya-Grossman, I.; Bidet-Caulet, A.; Chang, W. K.; Cross, Z. R.; Dominguez-Faus, R.; Flinker, A.; Fonken, Y.; Gorenstein, M. A.; Holdgraf, C.; Hoy, C. W.; Ivanova, M. V.; Jimenez, R. T.; Jun, S.; Kam, J. W. Y.; Kidd, C.; Marcelle, E.; Marciano, D.; Martin, S.; Myers, N. E.; Ojala, K.; Perry, A.; Pinheiro-Chagas, P.; Riès, S. K.; Saez, I.; Skelin, I.; Slama, K.; Staveland, B.; Bassett, D. S.; Buffalo, E. A.; Fairhall, A. L.; Kopell, N. J.; Kray, L. J.; Lin, J. J.; Nobre, A. C.; Riley, D.; Solbakk, A.-K.; Wallis, J. D.; Wang, X.-J.; Yuval-Greenberg, S.; Kastner, S.; Knight, R. T.; Dronkers, N. F. Gender Bias in Academia: A Lifetime Problem That Needs Solutions. </w:t>
      </w:r>
      <w:r w:rsidRPr="000F3F24">
        <w:rPr>
          <w:rFonts w:ascii="Avenir Book" w:hAnsi="Avenir Book"/>
          <w:i/>
          <w:iCs/>
          <w:noProof/>
          <w:sz w:val="16"/>
        </w:rPr>
        <w:t>Neuron</w:t>
      </w:r>
      <w:r w:rsidRPr="000F3F24">
        <w:rPr>
          <w:rFonts w:ascii="Avenir Book" w:hAnsi="Avenir Book"/>
          <w:noProof/>
          <w:sz w:val="16"/>
        </w:rPr>
        <w:t xml:space="preserve"> </w:t>
      </w:r>
      <w:r w:rsidRPr="000F3F24">
        <w:rPr>
          <w:rFonts w:ascii="Avenir Book" w:hAnsi="Avenir Book"/>
          <w:b/>
          <w:bCs/>
          <w:noProof/>
          <w:sz w:val="16"/>
        </w:rPr>
        <w:t>2021</w:t>
      </w:r>
      <w:r w:rsidRPr="000F3F24">
        <w:rPr>
          <w:rFonts w:ascii="Avenir Book" w:hAnsi="Avenir Book"/>
          <w:noProof/>
          <w:sz w:val="16"/>
        </w:rPr>
        <w:t xml:space="preserve">, </w:t>
      </w:r>
      <w:r w:rsidRPr="000F3F24">
        <w:rPr>
          <w:rFonts w:ascii="Avenir Book" w:hAnsi="Avenir Book"/>
          <w:i/>
          <w:iCs/>
          <w:noProof/>
          <w:sz w:val="16"/>
        </w:rPr>
        <w:t>109</w:t>
      </w:r>
      <w:r w:rsidRPr="000F3F24">
        <w:rPr>
          <w:rFonts w:ascii="Avenir Book" w:hAnsi="Avenir Book"/>
          <w:noProof/>
          <w:sz w:val="16"/>
        </w:rPr>
        <w:t xml:space="preserve"> (13), 2047–2074.</w:t>
      </w:r>
    </w:p>
    <w:p w14:paraId="4DBE8207" w14:textId="64EB07F0" w:rsidR="003B0F98" w:rsidRPr="000305CB" w:rsidRDefault="00034777" w:rsidP="000F3F24">
      <w:pPr>
        <w:widowControl w:val="0"/>
        <w:autoSpaceDE w:val="0"/>
        <w:autoSpaceDN w:val="0"/>
        <w:adjustRightInd w:val="0"/>
        <w:ind w:left="640" w:hanging="640"/>
        <w:rPr>
          <w:sz w:val="16"/>
          <w:szCs w:val="16"/>
        </w:rPr>
      </w:pPr>
      <w:r w:rsidRPr="00034777">
        <w:rPr>
          <w:sz w:val="16"/>
          <w:szCs w:val="16"/>
        </w:rPr>
        <w:fldChar w:fldCharType="end"/>
      </w:r>
    </w:p>
    <w:sectPr w:rsidR="003B0F98" w:rsidRPr="000305CB" w:rsidSect="00FE0EAB">
      <w:footerReference w:type="even" r:id="rId10"/>
      <w:footerReference w:type="default" r:id="rId11"/>
      <w:pgSz w:w="8420" w:h="11900"/>
      <w:pgMar w:top="720" w:right="720" w:bottom="720" w:left="720" w:header="708" w:footer="40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343E4A" w14:textId="77777777" w:rsidR="00DD44A7" w:rsidRDefault="00DD44A7" w:rsidP="00FE0EAB">
      <w:r>
        <w:separator/>
      </w:r>
    </w:p>
  </w:endnote>
  <w:endnote w:type="continuationSeparator" w:id="0">
    <w:p w14:paraId="63479AB5" w14:textId="77777777" w:rsidR="00DD44A7" w:rsidRDefault="00DD44A7" w:rsidP="00FE0E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venir Book">
    <w:altName w:val="Tw Cen MT"/>
    <w:charset w:val="00"/>
    <w:family w:val="auto"/>
    <w:pitch w:val="variable"/>
    <w:sig w:usb0="800000AF" w:usb1="5000204A" w:usb2="00000000" w:usb3="00000000" w:csb0="0000009B" w:csb1="00000000"/>
  </w:font>
  <w:font w:name="Times New Roman (Body CS)">
    <w:altName w:val="Times New Roman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VENIR LIGHT OBLIQUE">
    <w:altName w:val="Calibri"/>
    <w:charset w:val="4D"/>
    <w:family w:val="swiss"/>
    <w:pitch w:val="variable"/>
    <w:sig w:usb0="800000AF" w:usb1="5000204A" w:usb2="00000000" w:usb3="00000000" w:csb0="0000009B" w:csb1="00000000"/>
  </w:font>
  <w:font w:name="Avenir">
    <w:altName w:val="Calibri"/>
    <w:charset w:val="4D"/>
    <w:family w:val="swiss"/>
    <w:pitch w:val="variable"/>
    <w:sig w:usb0="800000AF" w:usb1="5000204A" w:usb2="00000000" w:usb3="00000000" w:csb0="0000009B" w:csb1="00000000"/>
  </w:font>
  <w:font w:name="Avenir Next LT Pro">
    <w:charset w:val="00"/>
    <w:family w:val="swiss"/>
    <w:pitch w:val="variable"/>
    <w:sig w:usb0="800000EF" w:usb1="5000204A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-1103341132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3CDBE721" w14:textId="0F7A3A62" w:rsidR="00FE0EAB" w:rsidRDefault="00FE0EAB" w:rsidP="004E223B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3350C680" w14:textId="77777777" w:rsidR="00FE0EAB" w:rsidRDefault="00FE0EAB" w:rsidP="00FE0EAB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-113288216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4E121C27" w14:textId="3DDD6904" w:rsidR="00FE0EAB" w:rsidRDefault="00FE0EAB" w:rsidP="004E223B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2</w:t>
        </w:r>
        <w:r>
          <w:rPr>
            <w:rStyle w:val="PageNumber"/>
          </w:rPr>
          <w:fldChar w:fldCharType="end"/>
        </w:r>
      </w:p>
    </w:sdtContent>
  </w:sdt>
  <w:p w14:paraId="0B336764" w14:textId="77777777" w:rsidR="00FE0EAB" w:rsidRDefault="00FE0EAB" w:rsidP="00FE0EAB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8325DB" w14:textId="77777777" w:rsidR="00DD44A7" w:rsidRDefault="00DD44A7" w:rsidP="00FE0EAB">
      <w:r>
        <w:separator/>
      </w:r>
    </w:p>
  </w:footnote>
  <w:footnote w:type="continuationSeparator" w:id="0">
    <w:p w14:paraId="32A77F93" w14:textId="77777777" w:rsidR="00DD44A7" w:rsidRDefault="00DD44A7" w:rsidP="00FE0EA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D1C34"/>
    <w:multiLevelType w:val="hybridMultilevel"/>
    <w:tmpl w:val="D608A50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5F7BB7"/>
    <w:multiLevelType w:val="hybridMultilevel"/>
    <w:tmpl w:val="B44E84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1A566F5"/>
    <w:multiLevelType w:val="hybridMultilevel"/>
    <w:tmpl w:val="69F41E54"/>
    <w:lvl w:ilvl="0" w:tplc="C85E482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003240"/>
    <w:multiLevelType w:val="hybridMultilevel"/>
    <w:tmpl w:val="A9EA2A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D7B06F6"/>
    <w:multiLevelType w:val="hybridMultilevel"/>
    <w:tmpl w:val="01D6A8F2"/>
    <w:lvl w:ilvl="0" w:tplc="B50E60B8">
      <w:start w:val="5"/>
      <w:numFmt w:val="bullet"/>
      <w:lvlText w:val="-"/>
      <w:lvlJc w:val="left"/>
      <w:pPr>
        <w:ind w:left="720" w:hanging="360"/>
      </w:pPr>
      <w:rPr>
        <w:rFonts w:ascii="Avenir Book" w:eastAsiaTheme="minorEastAsia" w:hAnsi="Avenir Book" w:cs="Times New Roman (Body CS)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B72DEB"/>
    <w:multiLevelType w:val="hybridMultilevel"/>
    <w:tmpl w:val="B816CD2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FC4100"/>
    <w:multiLevelType w:val="hybridMultilevel"/>
    <w:tmpl w:val="8634EC66"/>
    <w:lvl w:ilvl="0" w:tplc="AF1C43AC">
      <w:numFmt w:val="bullet"/>
      <w:lvlText w:val="-"/>
      <w:lvlJc w:val="left"/>
      <w:pPr>
        <w:ind w:left="720" w:hanging="360"/>
      </w:pPr>
      <w:rPr>
        <w:rFonts w:ascii="Avenir Book" w:eastAsiaTheme="minorEastAsia" w:hAnsi="Avenir Book" w:cs="Times New Roman (Body CS)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9F96CB4"/>
    <w:multiLevelType w:val="hybridMultilevel"/>
    <w:tmpl w:val="7D7A2040"/>
    <w:lvl w:ilvl="0" w:tplc="496C3C10">
      <w:numFmt w:val="bullet"/>
      <w:lvlText w:val="-"/>
      <w:lvlJc w:val="left"/>
      <w:pPr>
        <w:ind w:left="720" w:hanging="360"/>
      </w:pPr>
      <w:rPr>
        <w:rFonts w:ascii="Avenir Book" w:eastAsiaTheme="minorEastAsia" w:hAnsi="Avenir Book" w:cs="Times New Roman (Body CS)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AFA7114"/>
    <w:multiLevelType w:val="hybridMultilevel"/>
    <w:tmpl w:val="C70E0A32"/>
    <w:lvl w:ilvl="0" w:tplc="08090001">
      <w:start w:val="1"/>
      <w:numFmt w:val="bullet"/>
      <w:lvlText w:val=""/>
      <w:lvlJc w:val="left"/>
      <w:pPr>
        <w:ind w:left="77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9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3" w:hanging="360"/>
      </w:pPr>
      <w:rPr>
        <w:rFonts w:ascii="Wingdings" w:hAnsi="Wingdings" w:hint="default"/>
      </w:rPr>
    </w:lvl>
  </w:abstractNum>
  <w:abstractNum w:abstractNumId="9" w15:restartNumberingAfterBreak="0">
    <w:nsid w:val="6A7557BD"/>
    <w:multiLevelType w:val="multilevel"/>
    <w:tmpl w:val="629ED7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6EE940DD"/>
    <w:multiLevelType w:val="hybridMultilevel"/>
    <w:tmpl w:val="479A75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8760815"/>
    <w:multiLevelType w:val="hybridMultilevel"/>
    <w:tmpl w:val="8240609A"/>
    <w:lvl w:ilvl="0" w:tplc="22FA3D92">
      <w:start w:val="5"/>
      <w:numFmt w:val="bullet"/>
      <w:lvlText w:val="-"/>
      <w:lvlJc w:val="left"/>
      <w:pPr>
        <w:ind w:left="720" w:hanging="360"/>
      </w:pPr>
      <w:rPr>
        <w:rFonts w:ascii="Avenir Book" w:eastAsiaTheme="minorEastAsia" w:hAnsi="Avenir Book" w:cs="Times New Roman (Body CS)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8A703AC"/>
    <w:multiLevelType w:val="multilevel"/>
    <w:tmpl w:val="2C1205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8"/>
  </w:num>
  <w:num w:numId="3">
    <w:abstractNumId w:val="5"/>
  </w:num>
  <w:num w:numId="4">
    <w:abstractNumId w:val="10"/>
  </w:num>
  <w:num w:numId="5">
    <w:abstractNumId w:val="2"/>
  </w:num>
  <w:num w:numId="6">
    <w:abstractNumId w:val="7"/>
  </w:num>
  <w:num w:numId="7">
    <w:abstractNumId w:val="9"/>
  </w:num>
  <w:num w:numId="8">
    <w:abstractNumId w:val="12"/>
  </w:num>
  <w:num w:numId="9">
    <w:abstractNumId w:val="0"/>
  </w:num>
  <w:num w:numId="10">
    <w:abstractNumId w:val="6"/>
  </w:num>
  <w:num w:numId="11">
    <w:abstractNumId w:val="4"/>
  </w:num>
  <w:num w:numId="12">
    <w:abstractNumId w:val="11"/>
  </w:num>
  <w:num w:numId="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4B87"/>
    <w:rsid w:val="0000117C"/>
    <w:rsid w:val="00004D0D"/>
    <w:rsid w:val="000162EA"/>
    <w:rsid w:val="000177F2"/>
    <w:rsid w:val="000215A5"/>
    <w:rsid w:val="000215AF"/>
    <w:rsid w:val="000305CB"/>
    <w:rsid w:val="00032E77"/>
    <w:rsid w:val="00034777"/>
    <w:rsid w:val="00036878"/>
    <w:rsid w:val="00036A2A"/>
    <w:rsid w:val="0004498E"/>
    <w:rsid w:val="00044BC1"/>
    <w:rsid w:val="0004556A"/>
    <w:rsid w:val="00047136"/>
    <w:rsid w:val="00050688"/>
    <w:rsid w:val="0005248E"/>
    <w:rsid w:val="00071E57"/>
    <w:rsid w:val="00075282"/>
    <w:rsid w:val="000767B3"/>
    <w:rsid w:val="000839D4"/>
    <w:rsid w:val="00086EF5"/>
    <w:rsid w:val="000900DF"/>
    <w:rsid w:val="00090E79"/>
    <w:rsid w:val="00091C3F"/>
    <w:rsid w:val="000947DB"/>
    <w:rsid w:val="0009718A"/>
    <w:rsid w:val="000A056A"/>
    <w:rsid w:val="000A5602"/>
    <w:rsid w:val="000A6250"/>
    <w:rsid w:val="000B1244"/>
    <w:rsid w:val="000B2928"/>
    <w:rsid w:val="000B3868"/>
    <w:rsid w:val="000B5C01"/>
    <w:rsid w:val="000B697B"/>
    <w:rsid w:val="000C2B70"/>
    <w:rsid w:val="000C4A35"/>
    <w:rsid w:val="000C7651"/>
    <w:rsid w:val="000D1458"/>
    <w:rsid w:val="000D2DA5"/>
    <w:rsid w:val="000D4D59"/>
    <w:rsid w:val="000D4EF3"/>
    <w:rsid w:val="000D6350"/>
    <w:rsid w:val="000E2517"/>
    <w:rsid w:val="000E39A2"/>
    <w:rsid w:val="000E5281"/>
    <w:rsid w:val="000F1275"/>
    <w:rsid w:val="000F1EAA"/>
    <w:rsid w:val="000F2722"/>
    <w:rsid w:val="000F3F24"/>
    <w:rsid w:val="000F42D7"/>
    <w:rsid w:val="001031A7"/>
    <w:rsid w:val="001031E1"/>
    <w:rsid w:val="00103DA7"/>
    <w:rsid w:val="0010776A"/>
    <w:rsid w:val="001126CB"/>
    <w:rsid w:val="001150C0"/>
    <w:rsid w:val="00120DAA"/>
    <w:rsid w:val="001227F2"/>
    <w:rsid w:val="00125FFC"/>
    <w:rsid w:val="0012768D"/>
    <w:rsid w:val="0014036C"/>
    <w:rsid w:val="00140744"/>
    <w:rsid w:val="00141141"/>
    <w:rsid w:val="00142378"/>
    <w:rsid w:val="001466F0"/>
    <w:rsid w:val="00152B69"/>
    <w:rsid w:val="00154A90"/>
    <w:rsid w:val="0015563F"/>
    <w:rsid w:val="001562D5"/>
    <w:rsid w:val="00171BF5"/>
    <w:rsid w:val="00172BB7"/>
    <w:rsid w:val="001769E7"/>
    <w:rsid w:val="00185724"/>
    <w:rsid w:val="0018765B"/>
    <w:rsid w:val="0019386F"/>
    <w:rsid w:val="0019542A"/>
    <w:rsid w:val="001964D0"/>
    <w:rsid w:val="00196DC1"/>
    <w:rsid w:val="001A5986"/>
    <w:rsid w:val="001B1839"/>
    <w:rsid w:val="001B2C68"/>
    <w:rsid w:val="001C623D"/>
    <w:rsid w:val="001C78A9"/>
    <w:rsid w:val="001D0122"/>
    <w:rsid w:val="001D55B1"/>
    <w:rsid w:val="001D6720"/>
    <w:rsid w:val="001D7BF5"/>
    <w:rsid w:val="001E0268"/>
    <w:rsid w:val="001E1375"/>
    <w:rsid w:val="001E13C9"/>
    <w:rsid w:val="001E1777"/>
    <w:rsid w:val="001E34CC"/>
    <w:rsid w:val="001E508F"/>
    <w:rsid w:val="001E6524"/>
    <w:rsid w:val="001F6327"/>
    <w:rsid w:val="00200A25"/>
    <w:rsid w:val="00212609"/>
    <w:rsid w:val="00213A12"/>
    <w:rsid w:val="0021509E"/>
    <w:rsid w:val="00221169"/>
    <w:rsid w:val="00225AD6"/>
    <w:rsid w:val="00227063"/>
    <w:rsid w:val="00234164"/>
    <w:rsid w:val="002359DB"/>
    <w:rsid w:val="00241929"/>
    <w:rsid w:val="00245204"/>
    <w:rsid w:val="002458A6"/>
    <w:rsid w:val="00246BC1"/>
    <w:rsid w:val="002471B0"/>
    <w:rsid w:val="00250C40"/>
    <w:rsid w:val="0025100E"/>
    <w:rsid w:val="002515C2"/>
    <w:rsid w:val="00252BC7"/>
    <w:rsid w:val="0025551C"/>
    <w:rsid w:val="002557E7"/>
    <w:rsid w:val="00255CB1"/>
    <w:rsid w:val="00256279"/>
    <w:rsid w:val="00256B71"/>
    <w:rsid w:val="0025734F"/>
    <w:rsid w:val="00265A37"/>
    <w:rsid w:val="002660F6"/>
    <w:rsid w:val="00266634"/>
    <w:rsid w:val="00272B73"/>
    <w:rsid w:val="00274590"/>
    <w:rsid w:val="00275AB8"/>
    <w:rsid w:val="0027752C"/>
    <w:rsid w:val="00281407"/>
    <w:rsid w:val="0028545D"/>
    <w:rsid w:val="00286D9B"/>
    <w:rsid w:val="00296111"/>
    <w:rsid w:val="00297B86"/>
    <w:rsid w:val="002A36D9"/>
    <w:rsid w:val="002A69F2"/>
    <w:rsid w:val="002A70B8"/>
    <w:rsid w:val="002B0F88"/>
    <w:rsid w:val="002B7C93"/>
    <w:rsid w:val="002C0059"/>
    <w:rsid w:val="002C7C81"/>
    <w:rsid w:val="002D3365"/>
    <w:rsid w:val="002D3F43"/>
    <w:rsid w:val="002D4371"/>
    <w:rsid w:val="002D60ED"/>
    <w:rsid w:val="002E1681"/>
    <w:rsid w:val="002E17F1"/>
    <w:rsid w:val="002E33AE"/>
    <w:rsid w:val="002E5AB4"/>
    <w:rsid w:val="002F335E"/>
    <w:rsid w:val="00303842"/>
    <w:rsid w:val="0030732F"/>
    <w:rsid w:val="00307DCF"/>
    <w:rsid w:val="00312673"/>
    <w:rsid w:val="0031550E"/>
    <w:rsid w:val="00316B39"/>
    <w:rsid w:val="00317131"/>
    <w:rsid w:val="00322B0C"/>
    <w:rsid w:val="003240D9"/>
    <w:rsid w:val="00330C1D"/>
    <w:rsid w:val="00331641"/>
    <w:rsid w:val="003334EE"/>
    <w:rsid w:val="00333E27"/>
    <w:rsid w:val="00336E19"/>
    <w:rsid w:val="00337977"/>
    <w:rsid w:val="00337DD8"/>
    <w:rsid w:val="003400A4"/>
    <w:rsid w:val="00341905"/>
    <w:rsid w:val="00341F36"/>
    <w:rsid w:val="00342044"/>
    <w:rsid w:val="003445A0"/>
    <w:rsid w:val="00360788"/>
    <w:rsid w:val="0037058D"/>
    <w:rsid w:val="00371845"/>
    <w:rsid w:val="00375D82"/>
    <w:rsid w:val="0038402A"/>
    <w:rsid w:val="00385458"/>
    <w:rsid w:val="0038639A"/>
    <w:rsid w:val="00395274"/>
    <w:rsid w:val="003968DC"/>
    <w:rsid w:val="00397127"/>
    <w:rsid w:val="003A15B9"/>
    <w:rsid w:val="003A464A"/>
    <w:rsid w:val="003A65CE"/>
    <w:rsid w:val="003A7120"/>
    <w:rsid w:val="003A7920"/>
    <w:rsid w:val="003B0F98"/>
    <w:rsid w:val="003B1156"/>
    <w:rsid w:val="003B576A"/>
    <w:rsid w:val="003B68EC"/>
    <w:rsid w:val="003C1F82"/>
    <w:rsid w:val="003C5FF0"/>
    <w:rsid w:val="003D01F1"/>
    <w:rsid w:val="003D18F4"/>
    <w:rsid w:val="003D572F"/>
    <w:rsid w:val="003D5E60"/>
    <w:rsid w:val="003D7DDF"/>
    <w:rsid w:val="003E1B96"/>
    <w:rsid w:val="003E7265"/>
    <w:rsid w:val="003F362C"/>
    <w:rsid w:val="003F5931"/>
    <w:rsid w:val="003F5E44"/>
    <w:rsid w:val="003F7698"/>
    <w:rsid w:val="004034DF"/>
    <w:rsid w:val="00416BB6"/>
    <w:rsid w:val="00417B0D"/>
    <w:rsid w:val="00423634"/>
    <w:rsid w:val="004255DF"/>
    <w:rsid w:val="00425CF6"/>
    <w:rsid w:val="00431FE6"/>
    <w:rsid w:val="004326BE"/>
    <w:rsid w:val="00433613"/>
    <w:rsid w:val="00435B93"/>
    <w:rsid w:val="00435E1A"/>
    <w:rsid w:val="00446B9B"/>
    <w:rsid w:val="0044715B"/>
    <w:rsid w:val="00452610"/>
    <w:rsid w:val="004550DF"/>
    <w:rsid w:val="00457267"/>
    <w:rsid w:val="00466FCE"/>
    <w:rsid w:val="004721BF"/>
    <w:rsid w:val="00472CBE"/>
    <w:rsid w:val="004767CA"/>
    <w:rsid w:val="00476F3F"/>
    <w:rsid w:val="0048030C"/>
    <w:rsid w:val="00480C67"/>
    <w:rsid w:val="00481020"/>
    <w:rsid w:val="00481CB7"/>
    <w:rsid w:val="0048666C"/>
    <w:rsid w:val="00490BE6"/>
    <w:rsid w:val="00492CAE"/>
    <w:rsid w:val="00494F31"/>
    <w:rsid w:val="004A1FA2"/>
    <w:rsid w:val="004A5A7C"/>
    <w:rsid w:val="004B08EA"/>
    <w:rsid w:val="004B29BA"/>
    <w:rsid w:val="004C03F1"/>
    <w:rsid w:val="004C0EC7"/>
    <w:rsid w:val="004C4A67"/>
    <w:rsid w:val="004C5937"/>
    <w:rsid w:val="004C68E9"/>
    <w:rsid w:val="004C79F2"/>
    <w:rsid w:val="004D2DBF"/>
    <w:rsid w:val="004E49D1"/>
    <w:rsid w:val="004F1085"/>
    <w:rsid w:val="004F2ED9"/>
    <w:rsid w:val="004F2EF2"/>
    <w:rsid w:val="00501A42"/>
    <w:rsid w:val="00501AB1"/>
    <w:rsid w:val="00502D6D"/>
    <w:rsid w:val="005035E8"/>
    <w:rsid w:val="0051118F"/>
    <w:rsid w:val="00520463"/>
    <w:rsid w:val="00522414"/>
    <w:rsid w:val="005277D2"/>
    <w:rsid w:val="005321FC"/>
    <w:rsid w:val="00532490"/>
    <w:rsid w:val="00533171"/>
    <w:rsid w:val="00535B92"/>
    <w:rsid w:val="005429FC"/>
    <w:rsid w:val="00543270"/>
    <w:rsid w:val="00550D83"/>
    <w:rsid w:val="005525B8"/>
    <w:rsid w:val="00574AA9"/>
    <w:rsid w:val="00580890"/>
    <w:rsid w:val="00581662"/>
    <w:rsid w:val="005842AA"/>
    <w:rsid w:val="005900D8"/>
    <w:rsid w:val="00594438"/>
    <w:rsid w:val="00594D91"/>
    <w:rsid w:val="005A3944"/>
    <w:rsid w:val="005A75B5"/>
    <w:rsid w:val="005B1116"/>
    <w:rsid w:val="005B2288"/>
    <w:rsid w:val="005B3C5A"/>
    <w:rsid w:val="005B489E"/>
    <w:rsid w:val="005B4F1E"/>
    <w:rsid w:val="005B5EAB"/>
    <w:rsid w:val="005C2051"/>
    <w:rsid w:val="005D12A5"/>
    <w:rsid w:val="005D32E4"/>
    <w:rsid w:val="005E2C51"/>
    <w:rsid w:val="005E47CB"/>
    <w:rsid w:val="005E50D0"/>
    <w:rsid w:val="005E5A1D"/>
    <w:rsid w:val="005E625F"/>
    <w:rsid w:val="005E7C20"/>
    <w:rsid w:val="005F2144"/>
    <w:rsid w:val="005F342E"/>
    <w:rsid w:val="005F5021"/>
    <w:rsid w:val="005F5A66"/>
    <w:rsid w:val="005F5FDC"/>
    <w:rsid w:val="005F68C4"/>
    <w:rsid w:val="00610604"/>
    <w:rsid w:val="006168A7"/>
    <w:rsid w:val="00616C62"/>
    <w:rsid w:val="00621174"/>
    <w:rsid w:val="006217C5"/>
    <w:rsid w:val="00624F72"/>
    <w:rsid w:val="006253F3"/>
    <w:rsid w:val="00627ABB"/>
    <w:rsid w:val="00634824"/>
    <w:rsid w:val="00637F44"/>
    <w:rsid w:val="0064580E"/>
    <w:rsid w:val="00651B0F"/>
    <w:rsid w:val="00652B43"/>
    <w:rsid w:val="006570FC"/>
    <w:rsid w:val="00665CE2"/>
    <w:rsid w:val="00666BC1"/>
    <w:rsid w:val="006705AC"/>
    <w:rsid w:val="00670DCE"/>
    <w:rsid w:val="00671512"/>
    <w:rsid w:val="00674636"/>
    <w:rsid w:val="00676AEA"/>
    <w:rsid w:val="00677D2D"/>
    <w:rsid w:val="0068080E"/>
    <w:rsid w:val="00681640"/>
    <w:rsid w:val="00682D6E"/>
    <w:rsid w:val="00684A1A"/>
    <w:rsid w:val="00686A19"/>
    <w:rsid w:val="0069215A"/>
    <w:rsid w:val="00695949"/>
    <w:rsid w:val="006A0126"/>
    <w:rsid w:val="006A3E02"/>
    <w:rsid w:val="006B10D8"/>
    <w:rsid w:val="006B4F6B"/>
    <w:rsid w:val="006C0FC3"/>
    <w:rsid w:val="006C156B"/>
    <w:rsid w:val="006D2152"/>
    <w:rsid w:val="006D3D12"/>
    <w:rsid w:val="006D5C0B"/>
    <w:rsid w:val="006E24AC"/>
    <w:rsid w:val="006E3711"/>
    <w:rsid w:val="006E3941"/>
    <w:rsid w:val="006E45CA"/>
    <w:rsid w:val="006E56AA"/>
    <w:rsid w:val="006E5A23"/>
    <w:rsid w:val="006F4C19"/>
    <w:rsid w:val="006F6C59"/>
    <w:rsid w:val="00701DBD"/>
    <w:rsid w:val="00706711"/>
    <w:rsid w:val="0071058F"/>
    <w:rsid w:val="007108A0"/>
    <w:rsid w:val="0071147F"/>
    <w:rsid w:val="00712790"/>
    <w:rsid w:val="00712ABB"/>
    <w:rsid w:val="00712F76"/>
    <w:rsid w:val="007146E5"/>
    <w:rsid w:val="00715D4C"/>
    <w:rsid w:val="007168ED"/>
    <w:rsid w:val="00721CD5"/>
    <w:rsid w:val="007272EA"/>
    <w:rsid w:val="00731589"/>
    <w:rsid w:val="00732127"/>
    <w:rsid w:val="00732AC9"/>
    <w:rsid w:val="00735C1E"/>
    <w:rsid w:val="00742AA0"/>
    <w:rsid w:val="00745F62"/>
    <w:rsid w:val="00746ABF"/>
    <w:rsid w:val="00750072"/>
    <w:rsid w:val="00753CA8"/>
    <w:rsid w:val="00753E43"/>
    <w:rsid w:val="00760706"/>
    <w:rsid w:val="0076420B"/>
    <w:rsid w:val="00764787"/>
    <w:rsid w:val="007655EC"/>
    <w:rsid w:val="00770649"/>
    <w:rsid w:val="00773637"/>
    <w:rsid w:val="0077394A"/>
    <w:rsid w:val="00775AC4"/>
    <w:rsid w:val="0077697F"/>
    <w:rsid w:val="0077722D"/>
    <w:rsid w:val="00784E99"/>
    <w:rsid w:val="00786A79"/>
    <w:rsid w:val="00787602"/>
    <w:rsid w:val="007902A8"/>
    <w:rsid w:val="00791FD5"/>
    <w:rsid w:val="0079319E"/>
    <w:rsid w:val="00793C9B"/>
    <w:rsid w:val="00794EF5"/>
    <w:rsid w:val="0079519D"/>
    <w:rsid w:val="007A100A"/>
    <w:rsid w:val="007B0A09"/>
    <w:rsid w:val="007B2459"/>
    <w:rsid w:val="007B3AA1"/>
    <w:rsid w:val="007B58C8"/>
    <w:rsid w:val="007B7DBD"/>
    <w:rsid w:val="007C563E"/>
    <w:rsid w:val="007C5ACA"/>
    <w:rsid w:val="007D16B9"/>
    <w:rsid w:val="007D729B"/>
    <w:rsid w:val="007D72D4"/>
    <w:rsid w:val="007E078D"/>
    <w:rsid w:val="007E290B"/>
    <w:rsid w:val="007E75CA"/>
    <w:rsid w:val="007F060B"/>
    <w:rsid w:val="007F274A"/>
    <w:rsid w:val="007F734B"/>
    <w:rsid w:val="00801B22"/>
    <w:rsid w:val="00801C28"/>
    <w:rsid w:val="00802A57"/>
    <w:rsid w:val="0080497B"/>
    <w:rsid w:val="008063CD"/>
    <w:rsid w:val="00810BE0"/>
    <w:rsid w:val="0081158E"/>
    <w:rsid w:val="008150C3"/>
    <w:rsid w:val="008155F2"/>
    <w:rsid w:val="0081697B"/>
    <w:rsid w:val="00817694"/>
    <w:rsid w:val="0081780E"/>
    <w:rsid w:val="00820A66"/>
    <w:rsid w:val="00823B19"/>
    <w:rsid w:val="00831431"/>
    <w:rsid w:val="00833D55"/>
    <w:rsid w:val="00834B31"/>
    <w:rsid w:val="008445C3"/>
    <w:rsid w:val="0084543D"/>
    <w:rsid w:val="00846279"/>
    <w:rsid w:val="00847745"/>
    <w:rsid w:val="00852D29"/>
    <w:rsid w:val="00854B15"/>
    <w:rsid w:val="00871C8C"/>
    <w:rsid w:val="0088227B"/>
    <w:rsid w:val="00882731"/>
    <w:rsid w:val="008829BE"/>
    <w:rsid w:val="008852CF"/>
    <w:rsid w:val="0088588E"/>
    <w:rsid w:val="008978E9"/>
    <w:rsid w:val="008A0306"/>
    <w:rsid w:val="008A1D22"/>
    <w:rsid w:val="008A2CA6"/>
    <w:rsid w:val="008A479D"/>
    <w:rsid w:val="008A4997"/>
    <w:rsid w:val="008A5C99"/>
    <w:rsid w:val="008A77E8"/>
    <w:rsid w:val="008B252A"/>
    <w:rsid w:val="008B327D"/>
    <w:rsid w:val="008B417D"/>
    <w:rsid w:val="008B4B87"/>
    <w:rsid w:val="008B5817"/>
    <w:rsid w:val="008C25A5"/>
    <w:rsid w:val="008C68A1"/>
    <w:rsid w:val="008D070F"/>
    <w:rsid w:val="008D179F"/>
    <w:rsid w:val="008D376E"/>
    <w:rsid w:val="008D66A7"/>
    <w:rsid w:val="008D685E"/>
    <w:rsid w:val="008E4C01"/>
    <w:rsid w:val="008F4D07"/>
    <w:rsid w:val="008F70AE"/>
    <w:rsid w:val="00900D06"/>
    <w:rsid w:val="00900E33"/>
    <w:rsid w:val="00906CF3"/>
    <w:rsid w:val="00906FDC"/>
    <w:rsid w:val="00910B1D"/>
    <w:rsid w:val="00913F1A"/>
    <w:rsid w:val="00914085"/>
    <w:rsid w:val="00915887"/>
    <w:rsid w:val="00916723"/>
    <w:rsid w:val="00917898"/>
    <w:rsid w:val="009201D6"/>
    <w:rsid w:val="0092402B"/>
    <w:rsid w:val="009274A1"/>
    <w:rsid w:val="00927B65"/>
    <w:rsid w:val="00934141"/>
    <w:rsid w:val="0093417D"/>
    <w:rsid w:val="009370BE"/>
    <w:rsid w:val="00937875"/>
    <w:rsid w:val="00946DC1"/>
    <w:rsid w:val="00947727"/>
    <w:rsid w:val="00947D72"/>
    <w:rsid w:val="0095438C"/>
    <w:rsid w:val="009601B2"/>
    <w:rsid w:val="0096236F"/>
    <w:rsid w:val="0098255D"/>
    <w:rsid w:val="00987129"/>
    <w:rsid w:val="00992E51"/>
    <w:rsid w:val="0099368A"/>
    <w:rsid w:val="00993EB9"/>
    <w:rsid w:val="00996E55"/>
    <w:rsid w:val="00997445"/>
    <w:rsid w:val="009A3BD3"/>
    <w:rsid w:val="009A6980"/>
    <w:rsid w:val="009B355F"/>
    <w:rsid w:val="009B6472"/>
    <w:rsid w:val="009C0265"/>
    <w:rsid w:val="009D0082"/>
    <w:rsid w:val="009D3669"/>
    <w:rsid w:val="009D5FB8"/>
    <w:rsid w:val="009E05A5"/>
    <w:rsid w:val="009E2BB2"/>
    <w:rsid w:val="009E2CF5"/>
    <w:rsid w:val="009E38C1"/>
    <w:rsid w:val="009E4018"/>
    <w:rsid w:val="009E78EE"/>
    <w:rsid w:val="009F602C"/>
    <w:rsid w:val="009F6FE2"/>
    <w:rsid w:val="009F7DAA"/>
    <w:rsid w:val="00A01BBB"/>
    <w:rsid w:val="00A0246F"/>
    <w:rsid w:val="00A035FA"/>
    <w:rsid w:val="00A04ED6"/>
    <w:rsid w:val="00A051EA"/>
    <w:rsid w:val="00A05ACB"/>
    <w:rsid w:val="00A10B2D"/>
    <w:rsid w:val="00A178FF"/>
    <w:rsid w:val="00A22876"/>
    <w:rsid w:val="00A36B80"/>
    <w:rsid w:val="00A40A06"/>
    <w:rsid w:val="00A427C3"/>
    <w:rsid w:val="00A42B96"/>
    <w:rsid w:val="00A52E1E"/>
    <w:rsid w:val="00A56A08"/>
    <w:rsid w:val="00A622B8"/>
    <w:rsid w:val="00A643AC"/>
    <w:rsid w:val="00A66E84"/>
    <w:rsid w:val="00A73B12"/>
    <w:rsid w:val="00A7537B"/>
    <w:rsid w:val="00A77C87"/>
    <w:rsid w:val="00A77D71"/>
    <w:rsid w:val="00A80D9E"/>
    <w:rsid w:val="00A82D81"/>
    <w:rsid w:val="00A86CF9"/>
    <w:rsid w:val="00A875A4"/>
    <w:rsid w:val="00A87B58"/>
    <w:rsid w:val="00A91BAD"/>
    <w:rsid w:val="00A92F49"/>
    <w:rsid w:val="00A95C4A"/>
    <w:rsid w:val="00AA6555"/>
    <w:rsid w:val="00AB0AEC"/>
    <w:rsid w:val="00AC0208"/>
    <w:rsid w:val="00AC14CE"/>
    <w:rsid w:val="00AC1865"/>
    <w:rsid w:val="00AC3FBB"/>
    <w:rsid w:val="00AC463E"/>
    <w:rsid w:val="00AC5675"/>
    <w:rsid w:val="00AC7427"/>
    <w:rsid w:val="00AD1561"/>
    <w:rsid w:val="00AD1B32"/>
    <w:rsid w:val="00AE12B1"/>
    <w:rsid w:val="00AE553D"/>
    <w:rsid w:val="00AE7189"/>
    <w:rsid w:val="00AF1741"/>
    <w:rsid w:val="00AF51E0"/>
    <w:rsid w:val="00AF53F0"/>
    <w:rsid w:val="00B045F6"/>
    <w:rsid w:val="00B16271"/>
    <w:rsid w:val="00B22DB3"/>
    <w:rsid w:val="00B30906"/>
    <w:rsid w:val="00B30C76"/>
    <w:rsid w:val="00B319B9"/>
    <w:rsid w:val="00B4106C"/>
    <w:rsid w:val="00B4644B"/>
    <w:rsid w:val="00B46DC0"/>
    <w:rsid w:val="00B4781A"/>
    <w:rsid w:val="00B47A56"/>
    <w:rsid w:val="00B50D5F"/>
    <w:rsid w:val="00B572FB"/>
    <w:rsid w:val="00B6003B"/>
    <w:rsid w:val="00B663E2"/>
    <w:rsid w:val="00B70C70"/>
    <w:rsid w:val="00B75750"/>
    <w:rsid w:val="00B7648D"/>
    <w:rsid w:val="00B7663A"/>
    <w:rsid w:val="00B77C24"/>
    <w:rsid w:val="00B90FEC"/>
    <w:rsid w:val="00B91B26"/>
    <w:rsid w:val="00B92B69"/>
    <w:rsid w:val="00B95586"/>
    <w:rsid w:val="00BA1B95"/>
    <w:rsid w:val="00BA4317"/>
    <w:rsid w:val="00BB0FA4"/>
    <w:rsid w:val="00BB4101"/>
    <w:rsid w:val="00BB6BC4"/>
    <w:rsid w:val="00BB708E"/>
    <w:rsid w:val="00BC4282"/>
    <w:rsid w:val="00BD1220"/>
    <w:rsid w:val="00BD22D2"/>
    <w:rsid w:val="00BD4182"/>
    <w:rsid w:val="00BD50BB"/>
    <w:rsid w:val="00BE2DB4"/>
    <w:rsid w:val="00BE3CFA"/>
    <w:rsid w:val="00BE5423"/>
    <w:rsid w:val="00BE5CEC"/>
    <w:rsid w:val="00BE6226"/>
    <w:rsid w:val="00BE7B4B"/>
    <w:rsid w:val="00BE7EE9"/>
    <w:rsid w:val="00BF024E"/>
    <w:rsid w:val="00BF5C0F"/>
    <w:rsid w:val="00C004B4"/>
    <w:rsid w:val="00C02A19"/>
    <w:rsid w:val="00C0348C"/>
    <w:rsid w:val="00C060BF"/>
    <w:rsid w:val="00C118EE"/>
    <w:rsid w:val="00C13636"/>
    <w:rsid w:val="00C14E0E"/>
    <w:rsid w:val="00C161B4"/>
    <w:rsid w:val="00C24B58"/>
    <w:rsid w:val="00C260B6"/>
    <w:rsid w:val="00C26B73"/>
    <w:rsid w:val="00C26E18"/>
    <w:rsid w:val="00C4332B"/>
    <w:rsid w:val="00C43D42"/>
    <w:rsid w:val="00C441E0"/>
    <w:rsid w:val="00C51A91"/>
    <w:rsid w:val="00C6784E"/>
    <w:rsid w:val="00C701FD"/>
    <w:rsid w:val="00C70360"/>
    <w:rsid w:val="00C74D93"/>
    <w:rsid w:val="00C76B7A"/>
    <w:rsid w:val="00C84BA4"/>
    <w:rsid w:val="00C85C0F"/>
    <w:rsid w:val="00C87D31"/>
    <w:rsid w:val="00C92D50"/>
    <w:rsid w:val="00C96720"/>
    <w:rsid w:val="00C96D25"/>
    <w:rsid w:val="00CA367A"/>
    <w:rsid w:val="00CA4A8F"/>
    <w:rsid w:val="00CB1C4C"/>
    <w:rsid w:val="00CB2C4C"/>
    <w:rsid w:val="00CB3D27"/>
    <w:rsid w:val="00CB6C82"/>
    <w:rsid w:val="00CB6F52"/>
    <w:rsid w:val="00CB7001"/>
    <w:rsid w:val="00CC0C2B"/>
    <w:rsid w:val="00CC3AF2"/>
    <w:rsid w:val="00CD2A6E"/>
    <w:rsid w:val="00CD31F1"/>
    <w:rsid w:val="00CE0562"/>
    <w:rsid w:val="00CE1D85"/>
    <w:rsid w:val="00CF1B58"/>
    <w:rsid w:val="00CF593A"/>
    <w:rsid w:val="00CF6AA0"/>
    <w:rsid w:val="00D0030A"/>
    <w:rsid w:val="00D00586"/>
    <w:rsid w:val="00D00A41"/>
    <w:rsid w:val="00D066AB"/>
    <w:rsid w:val="00D15EC5"/>
    <w:rsid w:val="00D17685"/>
    <w:rsid w:val="00D214AD"/>
    <w:rsid w:val="00D2495A"/>
    <w:rsid w:val="00D33A52"/>
    <w:rsid w:val="00D5208C"/>
    <w:rsid w:val="00D55EB2"/>
    <w:rsid w:val="00D60468"/>
    <w:rsid w:val="00D64AB4"/>
    <w:rsid w:val="00D654FE"/>
    <w:rsid w:val="00D66B7C"/>
    <w:rsid w:val="00D7159C"/>
    <w:rsid w:val="00D8048E"/>
    <w:rsid w:val="00D83B94"/>
    <w:rsid w:val="00D84F0E"/>
    <w:rsid w:val="00D8590E"/>
    <w:rsid w:val="00D9040D"/>
    <w:rsid w:val="00D968C3"/>
    <w:rsid w:val="00DA0920"/>
    <w:rsid w:val="00DA100F"/>
    <w:rsid w:val="00DA63AA"/>
    <w:rsid w:val="00DB599A"/>
    <w:rsid w:val="00DC3F81"/>
    <w:rsid w:val="00DD1098"/>
    <w:rsid w:val="00DD1EFB"/>
    <w:rsid w:val="00DD44A7"/>
    <w:rsid w:val="00DD5440"/>
    <w:rsid w:val="00DD7C5C"/>
    <w:rsid w:val="00DE5AFE"/>
    <w:rsid w:val="00DE5C54"/>
    <w:rsid w:val="00DE726B"/>
    <w:rsid w:val="00DE7964"/>
    <w:rsid w:val="00DF1462"/>
    <w:rsid w:val="00DF250A"/>
    <w:rsid w:val="00DF2A61"/>
    <w:rsid w:val="00DF678C"/>
    <w:rsid w:val="00E03435"/>
    <w:rsid w:val="00E05390"/>
    <w:rsid w:val="00E129ED"/>
    <w:rsid w:val="00E17524"/>
    <w:rsid w:val="00E21C88"/>
    <w:rsid w:val="00E22008"/>
    <w:rsid w:val="00E23CF8"/>
    <w:rsid w:val="00E269A6"/>
    <w:rsid w:val="00E31F68"/>
    <w:rsid w:val="00E32A10"/>
    <w:rsid w:val="00E33D44"/>
    <w:rsid w:val="00E345E2"/>
    <w:rsid w:val="00E35E2A"/>
    <w:rsid w:val="00E36A1C"/>
    <w:rsid w:val="00E416A7"/>
    <w:rsid w:val="00E5354C"/>
    <w:rsid w:val="00E541A5"/>
    <w:rsid w:val="00E5487C"/>
    <w:rsid w:val="00E549D6"/>
    <w:rsid w:val="00E57B25"/>
    <w:rsid w:val="00E60396"/>
    <w:rsid w:val="00E716B6"/>
    <w:rsid w:val="00E72027"/>
    <w:rsid w:val="00E72D6A"/>
    <w:rsid w:val="00E802DB"/>
    <w:rsid w:val="00E80C11"/>
    <w:rsid w:val="00E827FA"/>
    <w:rsid w:val="00E82B18"/>
    <w:rsid w:val="00E82D41"/>
    <w:rsid w:val="00E85C48"/>
    <w:rsid w:val="00E87FCD"/>
    <w:rsid w:val="00E979D2"/>
    <w:rsid w:val="00EA4696"/>
    <w:rsid w:val="00EB11BF"/>
    <w:rsid w:val="00EC16BE"/>
    <w:rsid w:val="00EC2872"/>
    <w:rsid w:val="00EC399C"/>
    <w:rsid w:val="00EC3C9F"/>
    <w:rsid w:val="00ED2331"/>
    <w:rsid w:val="00ED4920"/>
    <w:rsid w:val="00ED67B1"/>
    <w:rsid w:val="00EE1CC2"/>
    <w:rsid w:val="00EE3C4B"/>
    <w:rsid w:val="00EE4216"/>
    <w:rsid w:val="00EE6188"/>
    <w:rsid w:val="00EF0864"/>
    <w:rsid w:val="00EF5860"/>
    <w:rsid w:val="00EF7286"/>
    <w:rsid w:val="00F0006B"/>
    <w:rsid w:val="00F01060"/>
    <w:rsid w:val="00F03117"/>
    <w:rsid w:val="00F04324"/>
    <w:rsid w:val="00F0665E"/>
    <w:rsid w:val="00F12A8B"/>
    <w:rsid w:val="00F143FF"/>
    <w:rsid w:val="00F17C33"/>
    <w:rsid w:val="00F204CB"/>
    <w:rsid w:val="00F20537"/>
    <w:rsid w:val="00F230AE"/>
    <w:rsid w:val="00F23FF5"/>
    <w:rsid w:val="00F2500B"/>
    <w:rsid w:val="00F30615"/>
    <w:rsid w:val="00F3119B"/>
    <w:rsid w:val="00F31641"/>
    <w:rsid w:val="00F319DD"/>
    <w:rsid w:val="00F425B3"/>
    <w:rsid w:val="00F4262D"/>
    <w:rsid w:val="00F44180"/>
    <w:rsid w:val="00F447E4"/>
    <w:rsid w:val="00F527F8"/>
    <w:rsid w:val="00F530EA"/>
    <w:rsid w:val="00F53AC8"/>
    <w:rsid w:val="00F53B1B"/>
    <w:rsid w:val="00F54897"/>
    <w:rsid w:val="00F60AB6"/>
    <w:rsid w:val="00F66C88"/>
    <w:rsid w:val="00F70A20"/>
    <w:rsid w:val="00F72E58"/>
    <w:rsid w:val="00F81588"/>
    <w:rsid w:val="00F8290C"/>
    <w:rsid w:val="00F84F4B"/>
    <w:rsid w:val="00F9193A"/>
    <w:rsid w:val="00F93341"/>
    <w:rsid w:val="00FA0274"/>
    <w:rsid w:val="00FB098E"/>
    <w:rsid w:val="00FB38F6"/>
    <w:rsid w:val="00FC77C7"/>
    <w:rsid w:val="00FD45BB"/>
    <w:rsid w:val="00FD48AB"/>
    <w:rsid w:val="00FD5B13"/>
    <w:rsid w:val="00FD5B72"/>
    <w:rsid w:val="00FE0EAB"/>
    <w:rsid w:val="00FE25F4"/>
    <w:rsid w:val="00FE316E"/>
    <w:rsid w:val="00FE4548"/>
    <w:rsid w:val="00FE774E"/>
    <w:rsid w:val="00FF0AB8"/>
    <w:rsid w:val="00FF14F0"/>
    <w:rsid w:val="00FF26B6"/>
    <w:rsid w:val="00FF4E0F"/>
    <w:rsid w:val="06E142D0"/>
    <w:rsid w:val="4D56C0F5"/>
    <w:rsid w:val="589A7CB1"/>
    <w:rsid w:val="5C4247E5"/>
    <w:rsid w:val="664DFBB1"/>
    <w:rsid w:val="6F4285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D25AF1B"/>
  <w15:chartTrackingRefBased/>
  <w15:docId w15:val="{8DE57D16-89FE-AB4E-B6E2-FC363CD18B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 (Body CS)"/>
        <w:color w:val="000000" w:themeColor="text1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100F"/>
    <w:rPr>
      <w:rFonts w:eastAsia="Times New Roman" w:cs="Times New Roman"/>
      <w:color w:val="auto"/>
      <w:lang w:eastAsia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8B4B87"/>
    <w:pPr>
      <w:keepNext/>
      <w:keepLines/>
      <w:spacing w:before="240"/>
      <w:jc w:val="both"/>
      <w:outlineLvl w:val="0"/>
    </w:pPr>
    <w:rPr>
      <w:rFonts w:ascii="Avenir Book" w:eastAsiaTheme="majorEastAsia" w:hAnsi="Avenir Book" w:cstheme="majorBidi"/>
      <w:b/>
      <w:color w:val="000000" w:themeColor="text1"/>
      <w:sz w:val="32"/>
      <w:szCs w:val="32"/>
      <w:lang w:eastAsia="en-US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B4B87"/>
    <w:pPr>
      <w:keepNext/>
      <w:keepLines/>
      <w:spacing w:before="40"/>
      <w:jc w:val="both"/>
      <w:outlineLvl w:val="1"/>
    </w:pPr>
    <w:rPr>
      <w:rFonts w:ascii="Avenir Book" w:eastAsiaTheme="majorEastAsia" w:hAnsi="Avenir Book" w:cstheme="majorBidi"/>
      <w:i/>
      <w:color w:val="000000" w:themeColor="text1"/>
      <w:sz w:val="28"/>
      <w:szCs w:val="26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rticle">
    <w:name w:val="Article"/>
    <w:basedOn w:val="Normal"/>
    <w:rsid w:val="0009718A"/>
    <w:pPr>
      <w:spacing w:line="360" w:lineRule="auto"/>
      <w:jc w:val="both"/>
    </w:pPr>
    <w:rPr>
      <w:rFonts w:ascii="Avenir Book" w:eastAsiaTheme="minorEastAsia" w:hAnsi="Avenir Book" w:cstheme="minorBidi"/>
      <w:color w:val="000000" w:themeColor="text1"/>
      <w:szCs w:val="22"/>
      <w:lang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8B4B8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B4B87"/>
    <w:pPr>
      <w:jc w:val="both"/>
    </w:pPr>
    <w:rPr>
      <w:rFonts w:ascii="Avenir Book" w:eastAsiaTheme="minorEastAsia" w:hAnsi="Avenir Book" w:cs="Times New Roman (Body CS)"/>
      <w:color w:val="000000" w:themeColor="text1"/>
      <w:sz w:val="20"/>
      <w:szCs w:val="20"/>
      <w:lang w:eastAsia="en-US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B4B87"/>
    <w:rPr>
      <w:rFonts w:eastAsiaTheme="minorEastAsia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B4B8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B4B87"/>
    <w:rPr>
      <w:rFonts w:eastAsiaTheme="minorEastAsia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B4B87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B4B87"/>
    <w:rPr>
      <w:rFonts w:eastAsiaTheme="minorEastAsia" w:cs="Times New Roman"/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8B4B87"/>
    <w:rPr>
      <w:rFonts w:ascii="Avenir Book" w:eastAsiaTheme="majorEastAsia" w:hAnsi="Avenir Book" w:cstheme="majorBidi"/>
      <w:b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8B4B87"/>
    <w:rPr>
      <w:rFonts w:ascii="Avenir Book" w:eastAsiaTheme="majorEastAsia" w:hAnsi="Avenir Book" w:cstheme="majorBidi"/>
      <w:i/>
      <w:sz w:val="28"/>
      <w:szCs w:val="26"/>
    </w:rPr>
  </w:style>
  <w:style w:type="paragraph" w:styleId="NoSpacing">
    <w:name w:val="No Spacing"/>
    <w:aliases w:val="Notes to reader"/>
    <w:uiPriority w:val="1"/>
    <w:qFormat/>
    <w:rsid w:val="00FD5B13"/>
    <w:pPr>
      <w:jc w:val="both"/>
    </w:pPr>
    <w:rPr>
      <w:rFonts w:ascii="AVENIR LIGHT OBLIQUE" w:eastAsiaTheme="minorEastAsia" w:hAnsi="AVENIR LIGHT OBLIQUE"/>
      <w:i/>
      <w:sz w:val="18"/>
    </w:rPr>
  </w:style>
  <w:style w:type="paragraph" w:styleId="Quote">
    <w:name w:val="Quote"/>
    <w:basedOn w:val="Normal"/>
    <w:next w:val="Normal"/>
    <w:link w:val="QuoteChar"/>
    <w:uiPriority w:val="29"/>
    <w:qFormat/>
    <w:rsid w:val="003240D9"/>
    <w:pPr>
      <w:spacing w:before="200" w:after="160"/>
      <w:ind w:left="864" w:right="864"/>
      <w:jc w:val="center"/>
    </w:pPr>
    <w:rPr>
      <w:rFonts w:ascii="Avenir Book" w:eastAsiaTheme="minorEastAsia" w:hAnsi="Avenir Book" w:cs="Times New Roman (Body CS)"/>
      <w:i/>
      <w:iCs/>
      <w:color w:val="404040" w:themeColor="text1" w:themeTint="BF"/>
      <w:sz w:val="20"/>
      <w:lang w:eastAsia="en-US"/>
    </w:rPr>
  </w:style>
  <w:style w:type="character" w:customStyle="1" w:styleId="QuoteChar">
    <w:name w:val="Quote Char"/>
    <w:basedOn w:val="DefaultParagraphFont"/>
    <w:link w:val="Quote"/>
    <w:uiPriority w:val="29"/>
    <w:rsid w:val="003240D9"/>
    <w:rPr>
      <w:rFonts w:ascii="Avenir Book" w:eastAsiaTheme="minorEastAsia" w:hAnsi="Avenir Book"/>
      <w:i/>
      <w:iCs/>
      <w:color w:val="404040" w:themeColor="text1" w:themeTint="BF"/>
      <w:sz w:val="20"/>
    </w:rPr>
  </w:style>
  <w:style w:type="paragraph" w:styleId="Title">
    <w:name w:val="Title"/>
    <w:basedOn w:val="Normal"/>
    <w:next w:val="Normal"/>
    <w:link w:val="TitleChar"/>
    <w:uiPriority w:val="10"/>
    <w:qFormat/>
    <w:rsid w:val="003240D9"/>
    <w:pPr>
      <w:contextualSpacing/>
      <w:jc w:val="center"/>
    </w:pPr>
    <w:rPr>
      <w:rFonts w:ascii="Avenir" w:eastAsiaTheme="majorEastAsia" w:hAnsi="Avenir" w:cstheme="majorBidi"/>
      <w:spacing w:val="-10"/>
      <w:kern w:val="28"/>
      <w:sz w:val="36"/>
      <w:szCs w:val="56"/>
      <w:lang w:eastAsia="en-US"/>
    </w:rPr>
  </w:style>
  <w:style w:type="character" w:customStyle="1" w:styleId="TitleChar">
    <w:name w:val="Title Char"/>
    <w:basedOn w:val="DefaultParagraphFont"/>
    <w:link w:val="Title"/>
    <w:uiPriority w:val="10"/>
    <w:rsid w:val="003240D9"/>
    <w:rPr>
      <w:rFonts w:ascii="Avenir" w:eastAsiaTheme="majorEastAsia" w:hAnsi="Avenir" w:cstheme="majorBidi"/>
      <w:color w:val="auto"/>
      <w:spacing w:val="-10"/>
      <w:kern w:val="28"/>
      <w:sz w:val="36"/>
      <w:szCs w:val="56"/>
    </w:rPr>
  </w:style>
  <w:style w:type="paragraph" w:styleId="ListParagraph">
    <w:name w:val="List Paragraph"/>
    <w:basedOn w:val="Normal"/>
    <w:uiPriority w:val="34"/>
    <w:qFormat/>
    <w:rsid w:val="00EC399C"/>
    <w:pPr>
      <w:ind w:left="720"/>
      <w:contextualSpacing/>
      <w:jc w:val="both"/>
    </w:pPr>
    <w:rPr>
      <w:rFonts w:ascii="Avenir Book" w:eastAsiaTheme="minorEastAsia" w:hAnsi="Avenir Book" w:cs="Times New Roman (Body CS)"/>
      <w:color w:val="000000" w:themeColor="text1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FE0EAB"/>
    <w:pPr>
      <w:tabs>
        <w:tab w:val="center" w:pos="4680"/>
        <w:tab w:val="right" w:pos="9360"/>
      </w:tabs>
      <w:jc w:val="both"/>
    </w:pPr>
    <w:rPr>
      <w:rFonts w:ascii="Avenir Book" w:eastAsiaTheme="minorEastAsia" w:hAnsi="Avenir Book" w:cs="Times New Roman (Body CS)"/>
      <w:color w:val="000000" w:themeColor="text1"/>
      <w:lang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FE0EAB"/>
    <w:rPr>
      <w:rFonts w:ascii="Avenir Book" w:eastAsiaTheme="minorEastAsia" w:hAnsi="Avenir Book"/>
    </w:rPr>
  </w:style>
  <w:style w:type="character" w:styleId="PageNumber">
    <w:name w:val="page number"/>
    <w:basedOn w:val="DefaultParagraphFont"/>
    <w:uiPriority w:val="99"/>
    <w:semiHidden/>
    <w:unhideWhenUsed/>
    <w:rsid w:val="00FE0EAB"/>
  </w:style>
  <w:style w:type="paragraph" w:styleId="Header">
    <w:name w:val="header"/>
    <w:basedOn w:val="Normal"/>
    <w:link w:val="HeaderChar"/>
    <w:uiPriority w:val="99"/>
    <w:unhideWhenUsed/>
    <w:rsid w:val="00FE0EAB"/>
    <w:pPr>
      <w:tabs>
        <w:tab w:val="center" w:pos="4680"/>
        <w:tab w:val="right" w:pos="9360"/>
      </w:tabs>
      <w:jc w:val="both"/>
    </w:pPr>
    <w:rPr>
      <w:rFonts w:ascii="Avenir Book" w:eastAsiaTheme="minorEastAsia" w:hAnsi="Avenir Book" w:cs="Times New Roman (Body CS)"/>
      <w:color w:val="000000" w:themeColor="text1"/>
      <w:lang w:eastAsia="en-US"/>
    </w:rPr>
  </w:style>
  <w:style w:type="character" w:customStyle="1" w:styleId="HeaderChar">
    <w:name w:val="Header Char"/>
    <w:basedOn w:val="DefaultParagraphFont"/>
    <w:link w:val="Header"/>
    <w:uiPriority w:val="99"/>
    <w:rsid w:val="00FE0EAB"/>
    <w:rPr>
      <w:rFonts w:ascii="Avenir Book" w:eastAsiaTheme="minorEastAsia" w:hAnsi="Avenir Book"/>
    </w:rPr>
  </w:style>
  <w:style w:type="character" w:styleId="Hyperlink">
    <w:name w:val="Hyperlink"/>
    <w:basedOn w:val="DefaultParagraphFont"/>
    <w:uiPriority w:val="99"/>
    <w:unhideWhenUsed/>
    <w:rsid w:val="004F2ED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F2ED9"/>
    <w:rPr>
      <w:color w:val="605E5C"/>
      <w:shd w:val="clear" w:color="auto" w:fill="E1DFDD"/>
    </w:rPr>
  </w:style>
  <w:style w:type="paragraph" w:customStyle="1" w:styleId="hj">
    <w:name w:val="hj"/>
    <w:basedOn w:val="Normal"/>
    <w:rsid w:val="00B045F6"/>
    <w:pPr>
      <w:spacing w:before="100" w:beforeAutospacing="1" w:after="100" w:afterAutospacing="1"/>
    </w:pPr>
  </w:style>
  <w:style w:type="character" w:styleId="Emphasis">
    <w:name w:val="Emphasis"/>
    <w:basedOn w:val="DefaultParagraphFont"/>
    <w:uiPriority w:val="20"/>
    <w:qFormat/>
    <w:rsid w:val="00B045F6"/>
    <w:rPr>
      <w:i/>
      <w:iCs/>
    </w:rPr>
  </w:style>
  <w:style w:type="character" w:customStyle="1" w:styleId="apple-converted-space">
    <w:name w:val="apple-converted-space"/>
    <w:basedOn w:val="DefaultParagraphFont"/>
    <w:rsid w:val="00B045F6"/>
  </w:style>
  <w:style w:type="paragraph" w:styleId="NormalWeb">
    <w:name w:val="Normal (Web)"/>
    <w:basedOn w:val="Normal"/>
    <w:uiPriority w:val="99"/>
    <w:unhideWhenUsed/>
    <w:rsid w:val="000B3868"/>
    <w:pPr>
      <w:spacing w:before="100" w:beforeAutospacing="1" w:after="100" w:afterAutospacing="1"/>
    </w:pPr>
  </w:style>
  <w:style w:type="character" w:styleId="Strong">
    <w:name w:val="Strong"/>
    <w:basedOn w:val="DefaultParagraphFont"/>
    <w:uiPriority w:val="22"/>
    <w:qFormat/>
    <w:rsid w:val="000B3868"/>
    <w:rPr>
      <w:b/>
      <w:bCs/>
    </w:rPr>
  </w:style>
  <w:style w:type="character" w:styleId="FollowedHyperlink">
    <w:name w:val="FollowedHyperlink"/>
    <w:basedOn w:val="DefaultParagraphFont"/>
    <w:uiPriority w:val="99"/>
    <w:semiHidden/>
    <w:unhideWhenUsed/>
    <w:rsid w:val="0033164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951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9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90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0974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9429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81255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0258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73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5947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860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7603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5170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2704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2316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537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106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4932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5126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2571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0811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8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06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5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1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99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92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4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9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38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330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5953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1062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5993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4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0285083">
          <w:blockQuote w:val="1"/>
          <w:marLeft w:val="-3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429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8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47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404360">
          <w:blockQuote w:val="1"/>
          <w:marLeft w:val="-3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666153">
          <w:blockQuote w:val="1"/>
          <w:marLeft w:val="-3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022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1570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7055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8814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51624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1319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8465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0911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1100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134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1009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1512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4396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726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2396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6746099">
          <w:blockQuote w:val="1"/>
          <w:marLeft w:val="-3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028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41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5840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678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8147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13993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61320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0391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0612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1150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D209471-9F9B-AB46-A5FE-14F4503D5A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1754</Words>
  <Characters>10004</Characters>
  <Application>Microsoft Office Word</Application>
  <DocSecurity>0</DocSecurity>
  <Lines>83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BAKER, ALEX (PGR)</dc:creator>
  <cp:keywords/>
  <dc:description/>
  <cp:lastModifiedBy>zjayres@gmail.com</cp:lastModifiedBy>
  <cp:revision>5</cp:revision>
  <cp:lastPrinted>2021-11-25T16:22:00Z</cp:lastPrinted>
  <dcterms:created xsi:type="dcterms:W3CDTF">2021-11-25T13:47:00Z</dcterms:created>
  <dcterms:modified xsi:type="dcterms:W3CDTF">2021-11-25T16:23:00Z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http://www.zotero.org/styles/acs-applied-materials-and-interfaces</vt:lpwstr>
  </property>
  <property fmtid="{D5CDD505-2E9C-101B-9397-08002B2CF9AE}" pid="3" name="Mendeley Recent Style Name 0_1">
    <vt:lpwstr>ACS Applied Materials &amp; Interfaces</vt:lpwstr>
  </property>
  <property fmtid="{D5CDD505-2E9C-101B-9397-08002B2CF9AE}" pid="4" name="Mendeley Recent Style Id 1_1">
    <vt:lpwstr>http://www.zotero.org/styles/advanced-healthcare-materials</vt:lpwstr>
  </property>
  <property fmtid="{D5CDD505-2E9C-101B-9397-08002B2CF9AE}" pid="5" name="Mendeley Recent Style Name 1_1">
    <vt:lpwstr>Advanced Healthcare Materials</vt:lpwstr>
  </property>
  <property fmtid="{D5CDD505-2E9C-101B-9397-08002B2CF9AE}" pid="6" name="Mendeley Recent Style Id 2_1">
    <vt:lpwstr>http://csl.mendeley.com/styles/463315851/american-chemical-society-2</vt:lpwstr>
  </property>
  <property fmtid="{D5CDD505-2E9C-101B-9397-08002B2CF9AE}" pid="7" name="Mendeley Recent Style Name 2_1">
    <vt:lpwstr>American Chemical Society - Matthew Gibson, PhD</vt:lpwstr>
  </property>
  <property fmtid="{D5CDD505-2E9C-101B-9397-08002B2CF9AE}" pid="8" name="Mendeley Recent Style Id 3_1">
    <vt:lpwstr>http://www.zotero.org/styles/american-medical-association</vt:lpwstr>
  </property>
  <property fmtid="{D5CDD505-2E9C-101B-9397-08002B2CF9AE}" pid="9" name="Mendeley Recent Style Name 3_1">
    <vt:lpwstr>American Medical Association</vt:lpwstr>
  </property>
  <property fmtid="{D5CDD505-2E9C-101B-9397-08002B2CF9AE}" pid="10" name="Mendeley Recent Style Id 4_1">
    <vt:lpwstr>http://www.zotero.org/styles/american-political-science-association</vt:lpwstr>
  </property>
  <property fmtid="{D5CDD505-2E9C-101B-9397-08002B2CF9AE}" pid="11" name="Mendeley Recent Style Name 4_1">
    <vt:lpwstr>American Political Science Association</vt:lpwstr>
  </property>
  <property fmtid="{D5CDD505-2E9C-101B-9397-08002B2CF9AE}" pid="12" name="Mendeley Recent Style Id 5_1">
    <vt:lpwstr>http://www.zotero.org/styles/chicago-author-date</vt:lpwstr>
  </property>
  <property fmtid="{D5CDD505-2E9C-101B-9397-08002B2CF9AE}" pid="13" name="Mendeley Recent Style Name 5_1">
    <vt:lpwstr>Chicago Manual of Style 17th edition (author-date)</vt:lpwstr>
  </property>
  <property fmtid="{D5CDD505-2E9C-101B-9397-08002B2CF9AE}" pid="14" name="Mendeley Recent Style Id 6_1">
    <vt:lpwstr>http://www.zotero.org/styles/ieee</vt:lpwstr>
  </property>
  <property fmtid="{D5CDD505-2E9C-101B-9397-08002B2CF9AE}" pid="15" name="Mendeley Recent Style Name 6_1">
    <vt:lpwstr>IEEE</vt:lpwstr>
  </property>
  <property fmtid="{D5CDD505-2E9C-101B-9397-08002B2CF9AE}" pid="16" name="Mendeley Recent Style Id 7_1">
    <vt:lpwstr>http://www.zotero.org/styles/journal-of-materials-chemistry-b</vt:lpwstr>
  </property>
  <property fmtid="{D5CDD505-2E9C-101B-9397-08002B2CF9AE}" pid="17" name="Mendeley Recent Style Name 7_1">
    <vt:lpwstr>Journal of Materials Chemistry B</vt:lpwstr>
  </property>
  <property fmtid="{D5CDD505-2E9C-101B-9397-08002B2CF9AE}" pid="18" name="Mendeley Recent Style Id 8_1">
    <vt:lpwstr>http://www.zotero.org/styles/nature</vt:lpwstr>
  </property>
  <property fmtid="{D5CDD505-2E9C-101B-9397-08002B2CF9AE}" pid="19" name="Mendeley Recent Style Name 8_1">
    <vt:lpwstr>Nature</vt:lpwstr>
  </property>
  <property fmtid="{D5CDD505-2E9C-101B-9397-08002B2CF9AE}" pid="20" name="Mendeley Recent Style Id 9_1">
    <vt:lpwstr>http://www.zotero.org/styles/royal-society-of-chemistry</vt:lpwstr>
  </property>
  <property fmtid="{D5CDD505-2E9C-101B-9397-08002B2CF9AE}" pid="21" name="Mendeley Recent Style Name 9_1">
    <vt:lpwstr>Royal Society of Chemistry</vt:lpwstr>
  </property>
  <property fmtid="{D5CDD505-2E9C-101B-9397-08002B2CF9AE}" pid="22" name="Mendeley Document_1">
    <vt:lpwstr>True</vt:lpwstr>
  </property>
  <property fmtid="{D5CDD505-2E9C-101B-9397-08002B2CF9AE}" pid="23" name="Mendeley Unique User Id_1">
    <vt:lpwstr>7307d969-54ef-314a-abb1-d5bac21d0490</vt:lpwstr>
  </property>
  <property fmtid="{D5CDD505-2E9C-101B-9397-08002B2CF9AE}" pid="24" name="Mendeley Citation Style_1">
    <vt:lpwstr>http://csl.mendeley.com/styles/463315851/american-chemical-society-2</vt:lpwstr>
  </property>
</Properties>
</file>