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668E" w14:textId="4A0198C4" w:rsidR="003240D9" w:rsidRDefault="00317DF2" w:rsidP="003240D9">
      <w:pPr>
        <w:jc w:val="center"/>
      </w:pPr>
      <w:r w:rsidRPr="008C0C52">
        <mc:AlternateContent>
          <mc:Choice Requires="wps">
            <w:drawing>
              <wp:anchor distT="45720" distB="45720" distL="114300" distR="114300" simplePos="0" relativeHeight="251665408" behindDoc="0" locked="0" layoutInCell="1" allowOverlap="1" wp14:anchorId="3A4E77F0" wp14:editId="467E5F30">
                <wp:simplePos x="0" y="0"/>
                <wp:positionH relativeFrom="column">
                  <wp:posOffset>558800</wp:posOffset>
                </wp:positionH>
                <wp:positionV relativeFrom="paragraph">
                  <wp:posOffset>-355600</wp:posOffset>
                </wp:positionV>
                <wp:extent cx="2360930" cy="266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69764BD8" w14:textId="77777777" w:rsidR="00317DF2" w:rsidRPr="007B2897" w:rsidRDefault="00317DF2" w:rsidP="00317DF2">
                            <w:pPr>
                              <w:pBdr>
                                <w:bottom w:val="single" w:sz="4" w:space="1" w:color="auto"/>
                              </w:pBdr>
                              <w:rPr>
                                <w:b/>
                                <w:bCs/>
                                <w:color w:val="FFFFFF" w:themeColor="background1"/>
                              </w:rPr>
                            </w:pPr>
                            <w:r w:rsidRPr="007B2897">
                              <w:rPr>
                                <w:b/>
                                <w:bCs/>
                                <w:color w:val="FFFFFF" w:themeColor="background1"/>
                              </w:rPr>
                              <w:t>DEVELOPED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4E77F0" id="_x0000_t202" coordsize="21600,21600" o:spt="202" path="m,l,21600r21600,l21600,xe">
                <v:stroke joinstyle="miter"/>
                <v:path gradientshapeok="t" o:connecttype="rect"/>
              </v:shapetype>
              <v:shape id="Text Box 9" o:spid="_x0000_s1026" type="#_x0000_t202" style="position:absolute;left:0;text-align:left;margin-left:44pt;margin-top:-28pt;width:185.9pt;height:21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" filled="f" stroked="f">
                <v:textbox>
                  <w:txbxContent>
                    <w:p w14:paraId="69764BD8" w14:textId="77777777" w:rsidR="00317DF2" w:rsidRPr="007B2897" w:rsidRDefault="00317DF2" w:rsidP="00317DF2">
                      <w:pPr>
                        <w:pBdr>
                          <w:bottom w:val="single" w:sz="4" w:space="1" w:color="auto"/>
                        </w:pBdr>
                        <w:rPr>
                          <w:b/>
                          <w:bCs/>
                          <w:color w:val="FFFFFF" w:themeColor="background1"/>
                        </w:rPr>
                      </w:pPr>
                      <w:r w:rsidRPr="007B2897">
                        <w:rPr>
                          <w:b/>
                          <w:bCs/>
                          <w:color w:val="FFFFFF" w:themeColor="background1"/>
                        </w:rPr>
                        <w:t>DEVELOPED BY</w:t>
                      </w:r>
                    </w:p>
                  </w:txbxContent>
                </v:textbox>
              </v:shape>
            </w:pict>
          </mc:Fallback>
        </mc:AlternateContent>
      </w:r>
      <w:r w:rsidRPr="008C0C52">
        <w:drawing>
          <wp:anchor distT="0" distB="0" distL="114300" distR="114300" simplePos="0" relativeHeight="251663360" behindDoc="1" locked="0" layoutInCell="1" allowOverlap="1" wp14:anchorId="1F3833C3" wp14:editId="4D1643BE">
            <wp:simplePos x="0" y="0"/>
            <wp:positionH relativeFrom="page">
              <wp:posOffset>-260350</wp:posOffset>
            </wp:positionH>
            <wp:positionV relativeFrom="paragraph">
              <wp:posOffset>-470535</wp:posOffset>
            </wp:positionV>
            <wp:extent cx="6771640" cy="1254790"/>
            <wp:effectExtent l="0" t="0" r="0" b="254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1640" cy="1254790"/>
                    </a:xfrm>
                    <a:prstGeom prst="rect">
                      <a:avLst/>
                    </a:prstGeom>
                  </pic:spPr>
                </pic:pic>
              </a:graphicData>
            </a:graphic>
            <wp14:sizeRelH relativeFrom="page">
              <wp14:pctWidth>0</wp14:pctWidth>
            </wp14:sizeRelH>
            <wp14:sizeRelV relativeFrom="page">
              <wp14:pctHeight>0</wp14:pctHeight>
            </wp14:sizeRelV>
          </wp:anchor>
        </w:drawing>
      </w:r>
    </w:p>
    <w:p w14:paraId="2BD9FDC1" w14:textId="487499B0" w:rsidR="003240D9" w:rsidRDefault="003240D9" w:rsidP="003240D9">
      <w:pPr>
        <w:pStyle w:val="Title"/>
      </w:pPr>
    </w:p>
    <w:p w14:paraId="4BE60B53" w14:textId="23EB089E" w:rsidR="003240D9" w:rsidRDefault="003240D9" w:rsidP="003240D9">
      <w:pPr>
        <w:pStyle w:val="Title"/>
      </w:pPr>
    </w:p>
    <w:p w14:paraId="55B1388F" w14:textId="77777777" w:rsidR="003240D9" w:rsidRDefault="003240D9" w:rsidP="003240D9">
      <w:pPr>
        <w:pStyle w:val="Title"/>
      </w:pPr>
    </w:p>
    <w:p w14:paraId="066A4B3A" w14:textId="4363D800" w:rsidR="003240D9" w:rsidRDefault="004C68E9" w:rsidP="003240D9">
      <w:pPr>
        <w:pStyle w:val="Title"/>
      </w:pPr>
      <w:r>
        <w:t>Invisible Women</w:t>
      </w:r>
      <w:r w:rsidR="003240D9">
        <w:t xml:space="preserve">, </w:t>
      </w:r>
      <w:r>
        <w:t>Exposing Data Bias in a World Designed for Men</w:t>
      </w:r>
    </w:p>
    <w:p w14:paraId="5A201DA4" w14:textId="3291A1F4" w:rsidR="00D9040D" w:rsidRDefault="003C7052" w:rsidP="00D9040D">
      <w:pPr>
        <w:pStyle w:val="Heading2"/>
        <w:jc w:val="center"/>
      </w:pPr>
      <w:r>
        <w:t>Preface</w:t>
      </w:r>
      <w:r w:rsidR="00D9040D">
        <w:t xml:space="preserve">, </w:t>
      </w:r>
      <w:r w:rsidR="00152B69">
        <w:t>Parts 1</w:t>
      </w:r>
      <w:r w:rsidR="00697B5B">
        <w:t>(Chapters 1-2)</w:t>
      </w:r>
      <w:r w:rsidR="00152B69">
        <w:t xml:space="preserve"> &amp; 2</w:t>
      </w:r>
      <w:r w:rsidR="00697B5B">
        <w:t xml:space="preserve"> (Chapters 3-6)</w:t>
      </w:r>
    </w:p>
    <w:p w14:paraId="124AC97B" w14:textId="77777777" w:rsidR="00D9040D" w:rsidRPr="00D9040D" w:rsidRDefault="00D9040D" w:rsidP="00D9040D"/>
    <w:p w14:paraId="250EAE77" w14:textId="57C9858E" w:rsidR="00D9040D" w:rsidRPr="00D9040D" w:rsidRDefault="003240D9" w:rsidP="00D9040D">
      <w:pPr>
        <w:pStyle w:val="Heading2"/>
        <w:jc w:val="center"/>
      </w:pPr>
      <w:r>
        <w:t xml:space="preserve">By </w:t>
      </w:r>
      <w:r w:rsidR="004C68E9">
        <w:t xml:space="preserve">Caroline </w:t>
      </w:r>
      <w:proofErr w:type="spellStart"/>
      <w:r w:rsidR="004C68E9">
        <w:t>Criado</w:t>
      </w:r>
      <w:proofErr w:type="spellEnd"/>
      <w:r w:rsidR="004C68E9">
        <w:t xml:space="preserve"> </w:t>
      </w:r>
      <w:r w:rsidR="00AD1548">
        <w:t>P</w:t>
      </w:r>
      <w:r w:rsidR="004C68E9">
        <w:t>erez</w:t>
      </w:r>
    </w:p>
    <w:p w14:paraId="5CF095AB" w14:textId="77777777" w:rsidR="003240D9" w:rsidRDefault="003240D9" w:rsidP="003240D9">
      <w:pPr>
        <w:pStyle w:val="Heading2"/>
        <w:jc w:val="center"/>
      </w:pPr>
    </w:p>
    <w:p w14:paraId="2C2AEE4F" w14:textId="77777777" w:rsidR="00D9040D" w:rsidRPr="00BD50BB" w:rsidRDefault="00D9040D" w:rsidP="003240D9">
      <w:pPr>
        <w:pStyle w:val="Heading2"/>
        <w:jc w:val="center"/>
        <w:rPr>
          <w:sz w:val="44"/>
          <w:szCs w:val="40"/>
        </w:rPr>
      </w:pPr>
      <w:r w:rsidRPr="00BD50BB">
        <w:rPr>
          <w:sz w:val="44"/>
          <w:szCs w:val="40"/>
        </w:rPr>
        <w:t>&amp;</w:t>
      </w:r>
    </w:p>
    <w:p w14:paraId="0DC9D7A3" w14:textId="77777777" w:rsidR="00D9040D" w:rsidRDefault="00D9040D" w:rsidP="003240D9">
      <w:pPr>
        <w:pStyle w:val="Heading2"/>
        <w:jc w:val="center"/>
      </w:pPr>
    </w:p>
    <w:p w14:paraId="4C1C67EA" w14:textId="7045B2F2" w:rsidR="00D9040D" w:rsidRDefault="004C68E9" w:rsidP="00D9040D">
      <w:pPr>
        <w:pStyle w:val="Title"/>
      </w:pPr>
      <w:r>
        <w:t>Breaking the Barriers, Women’s Retention and Progression in the Chemical Sciences</w:t>
      </w:r>
    </w:p>
    <w:p w14:paraId="08C9E9B3" w14:textId="48E3B08E" w:rsidR="004C68E9" w:rsidRDefault="00D9040D" w:rsidP="00317DF2">
      <w:pPr>
        <w:pStyle w:val="Heading2"/>
        <w:jc w:val="center"/>
      </w:pPr>
      <w:r>
        <w:t>A report by the Royal Society of Chemistry</w:t>
      </w:r>
    </w:p>
    <w:p w14:paraId="61F914A5" w14:textId="41ED47E8" w:rsidR="00317DF2" w:rsidRDefault="00317DF2" w:rsidP="00317DF2">
      <w:r>
        <w:rPr>
          <w:rFonts w:ascii="Avenir Next LT Pro" w:hAnsi="Avenir Next LT Pro"/>
          <w:noProof/>
          <w:sz w:val="40"/>
          <w:szCs w:val="40"/>
        </w:rPr>
        <w:drawing>
          <wp:anchor distT="0" distB="0" distL="114300" distR="114300" simplePos="0" relativeHeight="251667456" behindDoc="1" locked="0" layoutInCell="1" allowOverlap="1" wp14:anchorId="3222AADD" wp14:editId="5F8D2A28">
            <wp:simplePos x="0" y="0"/>
            <wp:positionH relativeFrom="margin">
              <wp:posOffset>215900</wp:posOffset>
            </wp:positionH>
            <wp:positionV relativeFrom="paragraph">
              <wp:posOffset>143510</wp:posOffset>
            </wp:positionV>
            <wp:extent cx="4121785" cy="1048385"/>
            <wp:effectExtent l="0" t="0" r="0" b="0"/>
            <wp:wrapTight wrapText="bothSides">
              <wp:wrapPolygon edited="0">
                <wp:start x="4293" y="392"/>
                <wp:lineTo x="0" y="3532"/>
                <wp:lineTo x="0" y="17270"/>
                <wp:lineTo x="2196" y="20017"/>
                <wp:lineTo x="4692" y="21194"/>
                <wp:lineTo x="16572" y="21194"/>
                <wp:lineTo x="18668" y="20017"/>
                <wp:lineTo x="21364" y="16485"/>
                <wp:lineTo x="21464" y="2355"/>
                <wp:lineTo x="21264" y="1177"/>
                <wp:lineTo x="20465" y="392"/>
                <wp:lineTo x="4293" y="392"/>
              </wp:wrapPolygon>
            </wp:wrapTight>
            <wp:docPr id="13" name="Picture 1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eam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1785" cy="1048385"/>
                    </a:xfrm>
                    <a:prstGeom prst="rect">
                      <a:avLst/>
                    </a:prstGeom>
                  </pic:spPr>
                </pic:pic>
              </a:graphicData>
            </a:graphic>
            <wp14:sizeRelH relativeFrom="page">
              <wp14:pctWidth>0</wp14:pctWidth>
            </wp14:sizeRelH>
            <wp14:sizeRelV relativeFrom="page">
              <wp14:pctHeight>0</wp14:pctHeight>
            </wp14:sizeRelV>
          </wp:anchor>
        </w:drawing>
      </w:r>
    </w:p>
    <w:p w14:paraId="4B677DC1" w14:textId="597D0F39" w:rsidR="00317DF2" w:rsidRDefault="00317DF2" w:rsidP="00317DF2">
      <w:r w:rsidRPr="00317DF2">
        <mc:AlternateContent>
          <mc:Choice Requires="wps">
            <w:drawing>
              <wp:anchor distT="45720" distB="45720" distL="114300" distR="114300" simplePos="0" relativeHeight="251670528" behindDoc="0" locked="0" layoutInCell="1" allowOverlap="1" wp14:anchorId="7D01940F" wp14:editId="2B116164">
                <wp:simplePos x="0" y="0"/>
                <wp:positionH relativeFrom="page">
                  <wp:posOffset>0</wp:posOffset>
                </wp:positionH>
                <wp:positionV relativeFrom="paragraph">
                  <wp:posOffset>1270000</wp:posOffset>
                </wp:positionV>
                <wp:extent cx="5416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1404620"/>
                        </a:xfrm>
                        <a:prstGeom prst="rect">
                          <a:avLst/>
                        </a:prstGeom>
                        <a:noFill/>
                        <a:ln w="9525">
                          <a:noFill/>
                          <a:miter lim="800000"/>
                          <a:headEnd/>
                          <a:tailEnd/>
                        </a:ln>
                      </wps:spPr>
                      <wps:txbx>
                        <w:txbxContent>
                          <w:p w14:paraId="6CE01F12" w14:textId="68505887" w:rsidR="00317DF2" w:rsidRPr="008C0C52" w:rsidRDefault="00317DF2" w:rsidP="00317DF2">
                            <w:pPr>
                              <w:jc w:val="center"/>
                              <w:rPr>
                                <w:rFonts w:ascii="Avenir Next LT Pro" w:hAnsi="Avenir Next LT Pro"/>
                                <w:b/>
                                <w:bCs/>
                                <w:color w:val="FFFFFF" w:themeColor="background1"/>
                                <w:sz w:val="40"/>
                                <w:szCs w:val="40"/>
                              </w:rPr>
                            </w:pPr>
                            <w:r w:rsidRPr="008C0C52">
                              <w:rPr>
                                <w:rFonts w:ascii="Avenir Next LT Pro" w:hAnsi="Avenir Next LT Pro"/>
                                <w:b/>
                                <w:bCs/>
                                <w:color w:val="FFFFFF" w:themeColor="background1"/>
                                <w:sz w:val="40"/>
                                <w:szCs w:val="40"/>
                              </w:rPr>
                              <w:t xml:space="preserve">DISCUSSION BOOKLET </w:t>
                            </w:r>
                            <w:r>
                              <w:rPr>
                                <w:rFonts w:ascii="Avenir Next LT Pro" w:hAnsi="Avenir Next LT Pro"/>
                                <w:b/>
                                <w:bCs/>
                                <w:color w:val="FFFFFF" w:themeColor="background1"/>
                                <w:sz w:val="40"/>
                                <w:szCs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1940F" id="Text Box 2" o:spid="_x0000_s1027" type="#_x0000_t202" style="position:absolute;left:0;text-align:left;margin-left:0;margin-top:100pt;width:426.5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" filled="f" stroked="f">
                <v:textbox style="mso-fit-shape-to-text:t">
                  <w:txbxContent>
                    <w:p w14:paraId="6CE01F12" w14:textId="68505887" w:rsidR="00317DF2" w:rsidRPr="008C0C52" w:rsidRDefault="00317DF2" w:rsidP="00317DF2">
                      <w:pPr>
                        <w:jc w:val="center"/>
                        <w:rPr>
                          <w:rFonts w:ascii="Avenir Next LT Pro" w:hAnsi="Avenir Next LT Pro"/>
                          <w:b/>
                          <w:bCs/>
                          <w:color w:val="FFFFFF" w:themeColor="background1"/>
                          <w:sz w:val="40"/>
                          <w:szCs w:val="40"/>
                        </w:rPr>
                      </w:pPr>
                      <w:r w:rsidRPr="008C0C52">
                        <w:rPr>
                          <w:rFonts w:ascii="Avenir Next LT Pro" w:hAnsi="Avenir Next LT Pro"/>
                          <w:b/>
                          <w:bCs/>
                          <w:color w:val="FFFFFF" w:themeColor="background1"/>
                          <w:sz w:val="40"/>
                          <w:szCs w:val="40"/>
                        </w:rPr>
                        <w:t xml:space="preserve">DISCUSSION BOOKLET </w:t>
                      </w:r>
                      <w:r>
                        <w:rPr>
                          <w:rFonts w:ascii="Avenir Next LT Pro" w:hAnsi="Avenir Next LT Pro"/>
                          <w:b/>
                          <w:bCs/>
                          <w:color w:val="FFFFFF" w:themeColor="background1"/>
                          <w:sz w:val="40"/>
                          <w:szCs w:val="40"/>
                        </w:rPr>
                        <w:t>1</w:t>
                      </w:r>
                    </w:p>
                  </w:txbxContent>
                </v:textbox>
                <w10:wrap type="square" anchorx="page"/>
              </v:shape>
            </w:pict>
          </mc:Fallback>
        </mc:AlternateContent>
      </w:r>
      <w:r w:rsidRPr="00317DF2">
        <mc:AlternateContent>
          <mc:Choice Requires="wps">
            <w:drawing>
              <wp:anchor distT="0" distB="0" distL="114300" distR="114300" simplePos="0" relativeHeight="251669504" behindDoc="0" locked="0" layoutInCell="1" allowOverlap="1" wp14:anchorId="4EAC39FE" wp14:editId="544441CB">
                <wp:simplePos x="0" y="0"/>
                <wp:positionH relativeFrom="column">
                  <wp:posOffset>-539750</wp:posOffset>
                </wp:positionH>
                <wp:positionV relativeFrom="paragraph">
                  <wp:posOffset>1167130</wp:posOffset>
                </wp:positionV>
                <wp:extent cx="9324340" cy="571500"/>
                <wp:effectExtent l="0" t="0" r="0" b="0"/>
                <wp:wrapNone/>
                <wp:docPr id="14" name="Rectangle 14"/>
                <wp:cNvGraphicFramePr/>
                <a:graphic xmlns:a="http://schemas.openxmlformats.org/drawingml/2006/main">
                  <a:graphicData uri="http://schemas.microsoft.com/office/word/2010/wordprocessingShape">
                    <wps:wsp>
                      <wps:cNvSpPr/>
                      <wps:spPr>
                        <a:xfrm>
                          <a:off x="0" y="0"/>
                          <a:ext cx="9324340" cy="571500"/>
                        </a:xfrm>
                        <a:prstGeom prst="rect">
                          <a:avLst/>
                        </a:prstGeom>
                        <a:solidFill>
                          <a:srgbClr val="5C30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BB159" id="Rectangle 14" o:spid="_x0000_s1026" style="position:absolute;margin-left:-42.5pt;margin-top:91.9pt;width:734.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" fillcolor="#5c3069" stroked="f" strokeweight="1pt"/>
            </w:pict>
          </mc:Fallback>
        </mc:AlternateContent>
      </w:r>
    </w:p>
    <w:p w14:paraId="0BD2908E" w14:textId="722390F6" w:rsidR="00317DF2" w:rsidRDefault="00317DF2" w:rsidP="00317DF2"/>
    <w:p w14:paraId="50ADDACF" w14:textId="5CB25ED7" w:rsidR="00317DF2" w:rsidRPr="00317DF2" w:rsidRDefault="00317DF2" w:rsidP="00317DF2"/>
    <w:p w14:paraId="599EC59D" w14:textId="77777777" w:rsidR="004C68E9" w:rsidRPr="004C68E9" w:rsidRDefault="004C68E9" w:rsidP="004C68E9"/>
    <w:p w14:paraId="30B04654" w14:textId="77777777" w:rsidR="004C68E9" w:rsidRDefault="004C68E9" w:rsidP="004C68E9">
      <w:pPr>
        <w:pStyle w:val="NoSpacing"/>
        <w:jc w:val="center"/>
        <w:rPr>
          <w:sz w:val="15"/>
          <w:szCs w:val="15"/>
        </w:rPr>
      </w:pPr>
      <w:r w:rsidRPr="004C68E9">
        <w:rPr>
          <w:sz w:val="15"/>
          <w:szCs w:val="15"/>
        </w:rPr>
        <w:t>“</w:t>
      </w:r>
      <w:r>
        <w:rPr>
          <w:sz w:val="15"/>
          <w:szCs w:val="15"/>
        </w:rPr>
        <w:t>Representation of the world, like the world itself, is the work of men; they describe it from their own point of view, which they confuse with absolute truth”</w:t>
      </w:r>
    </w:p>
    <w:p w14:paraId="0CDE18D2" w14:textId="77777777" w:rsidR="00317DF2" w:rsidRDefault="004C68E9" w:rsidP="004C68E9">
      <w:pPr>
        <w:pStyle w:val="NoSpacing"/>
        <w:jc w:val="right"/>
        <w:rPr>
          <w:sz w:val="15"/>
          <w:szCs w:val="15"/>
        </w:rPr>
      </w:pPr>
      <w:r>
        <w:rPr>
          <w:sz w:val="15"/>
          <w:szCs w:val="15"/>
        </w:rPr>
        <w:t xml:space="preserve">Simone de </w:t>
      </w:r>
      <w:proofErr w:type="spellStart"/>
      <w:r>
        <w:rPr>
          <w:sz w:val="15"/>
          <w:szCs w:val="15"/>
        </w:rPr>
        <w:t>Beauvior</w:t>
      </w:r>
      <w:proofErr w:type="spellEnd"/>
    </w:p>
    <w:p w14:paraId="01CD9219" w14:textId="74A99176" w:rsidR="00317DF2" w:rsidRDefault="00317DF2" w:rsidP="004C68E9">
      <w:pPr>
        <w:pStyle w:val="NoSpacing"/>
        <w:jc w:val="right"/>
        <w:rPr>
          <w:sz w:val="15"/>
          <w:szCs w:val="15"/>
        </w:rPr>
      </w:pPr>
    </w:p>
    <w:p w14:paraId="1719BE92" w14:textId="202A8B13" w:rsidR="00317DF2" w:rsidRDefault="00317DF2" w:rsidP="00317DF2">
      <w:pPr>
        <w:rPr>
          <w:rFonts w:ascii="Avenir Next LT Pro" w:hAnsi="Avenir Next LT Pro"/>
          <w:sz w:val="40"/>
          <w:szCs w:val="40"/>
        </w:rPr>
      </w:pPr>
      <w:bookmarkStart w:id="0" w:name="_Hlk82617562"/>
      <w:r>
        <w:rPr>
          <w:rFonts w:ascii="Avenir Next LT Pro" w:hAnsi="Avenir Next LT Pro"/>
          <w:sz w:val="40"/>
          <w:szCs w:val="40"/>
        </w:rPr>
        <w:lastRenderedPageBreak/>
        <w:t>Acknowledgments</w:t>
      </w:r>
    </w:p>
    <w:p w14:paraId="51B09438" w14:textId="77777777" w:rsidR="00317DF2" w:rsidRDefault="00317DF2" w:rsidP="00317DF2">
      <w:pPr>
        <w:rPr>
          <w:rFonts w:ascii="Avenir Next LT Pro" w:hAnsi="Avenir Next LT Pro"/>
          <w:sz w:val="40"/>
          <w:szCs w:val="40"/>
        </w:rPr>
      </w:pPr>
    </w:p>
    <w:p w14:paraId="7E33167C" w14:textId="77777777" w:rsidR="00317DF2" w:rsidRPr="008C0C52" w:rsidRDefault="00317DF2" w:rsidP="00317DF2">
      <w:pPr>
        <w:rPr>
          <w:rFonts w:ascii="Avenir Next LT Pro" w:hAnsi="Avenir Next LT Pro"/>
          <w:sz w:val="18"/>
          <w:szCs w:val="18"/>
        </w:rPr>
      </w:pPr>
      <w:r w:rsidRPr="008C0C52">
        <w:rPr>
          <w:rFonts w:ascii="Avenir Next LT Pro" w:hAnsi="Avenir Next LT Pro"/>
          <w:sz w:val="18"/>
          <w:szCs w:val="18"/>
        </w:rPr>
        <w:t xml:space="preserve">We thank the Royal Society of Chemistry for funding this work, through the Diversity and Inclusion Fund. </w:t>
      </w:r>
    </w:p>
    <w:p w14:paraId="08F293B4" w14:textId="77777777" w:rsidR="00317DF2" w:rsidRPr="008C0C52" w:rsidRDefault="00317DF2" w:rsidP="00317DF2">
      <w:pPr>
        <w:rPr>
          <w:rFonts w:ascii="Avenir Next LT Pro" w:hAnsi="Avenir Next LT Pro"/>
          <w:sz w:val="18"/>
          <w:szCs w:val="18"/>
        </w:rPr>
      </w:pPr>
    </w:p>
    <w:p w14:paraId="5D190F38" w14:textId="77777777" w:rsidR="00317DF2" w:rsidRPr="008C0C52" w:rsidRDefault="00317DF2" w:rsidP="00317DF2">
      <w:pPr>
        <w:rPr>
          <w:rFonts w:ascii="Avenir Next LT Pro" w:hAnsi="Avenir Next LT Pro"/>
          <w:sz w:val="18"/>
          <w:szCs w:val="18"/>
        </w:rPr>
      </w:pPr>
      <w:r w:rsidRPr="008C0C52">
        <w:rPr>
          <w:rFonts w:ascii="Avenir Next LT Pro" w:hAnsi="Avenir Next LT Pro"/>
          <w:sz w:val="18"/>
          <w:szCs w:val="18"/>
        </w:rPr>
        <w:t xml:space="preserve">We also want to acknowledge the contributions from members of Warwick Chemistry, including representatives from the Warwick Chemistry STEM and Diversity Group, Warwick Postdoctoral Society of Chemistry and Warwick </w:t>
      </w:r>
      <w:proofErr w:type="spellStart"/>
      <w:r w:rsidRPr="008C0C52">
        <w:rPr>
          <w:rFonts w:ascii="Avenir Next LT Pro" w:hAnsi="Avenir Next LT Pro"/>
          <w:sz w:val="18"/>
          <w:szCs w:val="18"/>
        </w:rPr>
        <w:t>ChemSoc</w:t>
      </w:r>
      <w:proofErr w:type="spellEnd"/>
      <w:r w:rsidRPr="008C0C52">
        <w:rPr>
          <w:rFonts w:ascii="Avenir Next LT Pro" w:hAnsi="Avenir Next LT Pro"/>
          <w:sz w:val="18"/>
          <w:szCs w:val="18"/>
        </w:rPr>
        <w:t>, who made this project happen.</w:t>
      </w:r>
    </w:p>
    <w:p w14:paraId="2569C557" w14:textId="77777777" w:rsidR="00317DF2" w:rsidRPr="008C0C52" w:rsidRDefault="00317DF2" w:rsidP="00317DF2">
      <w:pPr>
        <w:rPr>
          <w:rFonts w:ascii="Avenir Next LT Pro" w:hAnsi="Avenir Next LT Pro"/>
          <w:sz w:val="18"/>
          <w:szCs w:val="18"/>
        </w:rPr>
      </w:pPr>
    </w:p>
    <w:p w14:paraId="65C466F5" w14:textId="77777777" w:rsidR="00317DF2" w:rsidRPr="008C0C52" w:rsidRDefault="00317DF2" w:rsidP="00317DF2">
      <w:pPr>
        <w:rPr>
          <w:rFonts w:ascii="Avenir Next LT Pro" w:hAnsi="Avenir Next LT Pro"/>
          <w:sz w:val="18"/>
          <w:szCs w:val="18"/>
        </w:rPr>
      </w:pPr>
      <w:r w:rsidRPr="008C0C52">
        <w:rPr>
          <w:rFonts w:ascii="Avenir Next LT Pro" w:hAnsi="Avenir Next LT Pro"/>
          <w:sz w:val="18"/>
          <w:szCs w:val="18"/>
        </w:rPr>
        <w:t>We are grateful to Warwick Chemistry for enabling us to pilot this initiative.</w:t>
      </w:r>
    </w:p>
    <w:p w14:paraId="3AAEA25D" w14:textId="77777777" w:rsidR="00317DF2" w:rsidRPr="008C0C52" w:rsidRDefault="00317DF2" w:rsidP="00317DF2">
      <w:pPr>
        <w:rPr>
          <w:rFonts w:ascii="Avenir Next LT Pro" w:hAnsi="Avenir Next LT Pro"/>
          <w:sz w:val="18"/>
          <w:szCs w:val="18"/>
        </w:rPr>
      </w:pPr>
    </w:p>
    <w:p w14:paraId="5897B010" w14:textId="77777777" w:rsidR="00317DF2" w:rsidRDefault="00317DF2" w:rsidP="00317DF2">
      <w:pPr>
        <w:rPr>
          <w:rFonts w:ascii="Avenir Next LT Pro" w:hAnsi="Avenir Next LT Pro"/>
          <w:sz w:val="18"/>
          <w:szCs w:val="18"/>
        </w:rPr>
      </w:pPr>
      <w:r w:rsidRPr="008C0C52">
        <w:rPr>
          <w:rFonts w:ascii="Avenir Next LT Pro" w:hAnsi="Avenir Next LT Pro"/>
          <w:sz w:val="18"/>
          <w:szCs w:val="18"/>
        </w:rPr>
        <w:t xml:space="preserve">The project is led by Zoë Ayres and Bo </w:t>
      </w:r>
      <w:proofErr w:type="spellStart"/>
      <w:r w:rsidRPr="008C0C52">
        <w:rPr>
          <w:rFonts w:ascii="Avenir Next LT Pro" w:hAnsi="Avenir Next LT Pro"/>
          <w:sz w:val="18"/>
          <w:szCs w:val="18"/>
        </w:rPr>
        <w:t>Kelestyn</w:t>
      </w:r>
      <w:proofErr w:type="spellEnd"/>
      <w:r w:rsidRPr="008C0C52">
        <w:rPr>
          <w:rFonts w:ascii="Avenir Next LT Pro" w:hAnsi="Avenir Next LT Pro"/>
          <w:sz w:val="18"/>
          <w:szCs w:val="18"/>
        </w:rPr>
        <w:t xml:space="preserve">, and booklet lead Alex Baker, with support and guidance from Adam </w:t>
      </w:r>
      <w:proofErr w:type="spellStart"/>
      <w:r w:rsidRPr="008C0C52">
        <w:rPr>
          <w:rFonts w:ascii="Avenir Next LT Pro" w:hAnsi="Avenir Next LT Pro"/>
          <w:sz w:val="18"/>
          <w:szCs w:val="18"/>
        </w:rPr>
        <w:t>Alcock</w:t>
      </w:r>
      <w:proofErr w:type="spellEnd"/>
      <w:r w:rsidRPr="008C0C52">
        <w:rPr>
          <w:rFonts w:ascii="Avenir Next LT Pro" w:hAnsi="Avenir Next LT Pro"/>
          <w:sz w:val="18"/>
          <w:szCs w:val="18"/>
        </w:rPr>
        <w:t xml:space="preserve">, Louis Ammon, Leanne </w:t>
      </w:r>
      <w:proofErr w:type="spellStart"/>
      <w:r w:rsidRPr="008C0C52">
        <w:rPr>
          <w:rFonts w:ascii="Avenir Next LT Pro" w:hAnsi="Avenir Next LT Pro"/>
          <w:sz w:val="18"/>
          <w:szCs w:val="18"/>
        </w:rPr>
        <w:t>Loveitt</w:t>
      </w:r>
      <w:proofErr w:type="spellEnd"/>
      <w:r w:rsidRPr="008C0C52">
        <w:rPr>
          <w:rFonts w:ascii="Avenir Next LT Pro" w:hAnsi="Avenir Next LT Pro"/>
          <w:sz w:val="18"/>
          <w:szCs w:val="18"/>
        </w:rPr>
        <w:t xml:space="preserve">, Ally McLoughlin, Maria Kariuki, Kathryn Murray, Tania Read and Michael </w:t>
      </w:r>
      <w:proofErr w:type="spellStart"/>
      <w:r w:rsidRPr="008C0C52">
        <w:rPr>
          <w:rFonts w:ascii="Avenir Next LT Pro" w:hAnsi="Avenir Next LT Pro"/>
          <w:sz w:val="18"/>
          <w:szCs w:val="18"/>
        </w:rPr>
        <w:t>Staniforth</w:t>
      </w:r>
      <w:proofErr w:type="spellEnd"/>
      <w:r w:rsidRPr="008C0C52">
        <w:rPr>
          <w:rFonts w:ascii="Avenir Next LT Pro" w:hAnsi="Avenir Next LT Pro"/>
          <w:sz w:val="18"/>
          <w:szCs w:val="18"/>
        </w:rPr>
        <w:t>.</w:t>
      </w:r>
    </w:p>
    <w:p w14:paraId="4E4A2D54" w14:textId="77777777" w:rsidR="00317DF2" w:rsidRPr="008C0C52" w:rsidRDefault="00317DF2" w:rsidP="00317DF2">
      <w:pPr>
        <w:rPr>
          <w:rFonts w:ascii="Avenir Next LT Pro" w:hAnsi="Avenir Next LT Pro"/>
          <w:sz w:val="18"/>
          <w:szCs w:val="18"/>
        </w:rPr>
      </w:pPr>
    </w:p>
    <w:p w14:paraId="0EB9CF5A" w14:textId="77777777" w:rsidR="00317DF2" w:rsidRPr="008C0C52" w:rsidRDefault="00317DF2" w:rsidP="00317DF2">
      <w:pPr>
        <w:rPr>
          <w:rFonts w:ascii="Avenir Next LT Pro" w:hAnsi="Avenir Next LT Pro"/>
          <w:sz w:val="18"/>
          <w:szCs w:val="18"/>
        </w:rPr>
      </w:pPr>
      <w:r w:rsidRPr="008C0C52">
        <w:rPr>
          <w:rFonts w:ascii="Avenir Next LT Pro" w:hAnsi="Avenir Next LT Pro"/>
          <w:sz w:val="18"/>
          <w:szCs w:val="18"/>
        </w:rPr>
        <w:t xml:space="preserve">All Diversity Book Club materials are brought to you as open access to enable you start your own club, through the hard work of the above individuals. We ask if you use these materials to keep the Acknowledgement Section in the Booklets you use and credit the Chemistry Department of the University of Warwick. </w:t>
      </w:r>
    </w:p>
    <w:p w14:paraId="09546F63" w14:textId="77777777" w:rsidR="00317DF2" w:rsidRDefault="00317DF2" w:rsidP="00317DF2">
      <w:pPr>
        <w:jc w:val="center"/>
        <w:rPr>
          <w:rFonts w:ascii="Avenir Next LT Pro" w:hAnsi="Avenir Next LT Pro"/>
          <w:sz w:val="40"/>
          <w:szCs w:val="40"/>
        </w:rPr>
      </w:pPr>
    </w:p>
    <w:p w14:paraId="0741EB94" w14:textId="77777777" w:rsidR="00317DF2" w:rsidRDefault="00317DF2" w:rsidP="00317DF2">
      <w:pPr>
        <w:jc w:val="center"/>
        <w:rPr>
          <w:rFonts w:ascii="Avenir Next LT Pro" w:hAnsi="Avenir Next LT Pro"/>
          <w:sz w:val="40"/>
          <w:szCs w:val="40"/>
        </w:rPr>
      </w:pPr>
    </w:p>
    <w:p w14:paraId="06F7529A" w14:textId="77777777" w:rsidR="00317DF2" w:rsidRDefault="00317DF2" w:rsidP="00317DF2">
      <w:pPr>
        <w:jc w:val="center"/>
        <w:rPr>
          <w:rFonts w:ascii="Avenir Next LT Pro" w:hAnsi="Avenir Next LT Pro"/>
          <w:sz w:val="40"/>
          <w:szCs w:val="40"/>
        </w:rPr>
      </w:pPr>
      <w:r>
        <w:rPr>
          <w:noProof/>
        </w:rPr>
        <w:drawing>
          <wp:anchor distT="0" distB="0" distL="114300" distR="114300" simplePos="0" relativeHeight="251661312" behindDoc="1" locked="0" layoutInCell="1" allowOverlap="1" wp14:anchorId="513C9424" wp14:editId="1C0C12A8">
            <wp:simplePos x="0" y="0"/>
            <wp:positionH relativeFrom="margin">
              <wp:align>center</wp:align>
            </wp:positionH>
            <wp:positionV relativeFrom="paragraph">
              <wp:posOffset>100330</wp:posOffset>
            </wp:positionV>
            <wp:extent cx="2190115" cy="610235"/>
            <wp:effectExtent l="0" t="0" r="635" b="0"/>
            <wp:wrapTight wrapText="bothSides">
              <wp:wrapPolygon edited="0">
                <wp:start x="1691" y="0"/>
                <wp:lineTo x="0" y="4046"/>
                <wp:lineTo x="0" y="20229"/>
                <wp:lineTo x="1691" y="20903"/>
                <wp:lineTo x="4509" y="20903"/>
                <wp:lineTo x="21418" y="18206"/>
                <wp:lineTo x="21418" y="4720"/>
                <wp:lineTo x="4133" y="0"/>
                <wp:lineTo x="1691" y="0"/>
              </wp:wrapPolygon>
            </wp:wrapTight>
            <wp:docPr id="15" name="Picture 15" descr="The Royal Society o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yal Society of Chemist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115"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89C82" w14:textId="77777777" w:rsidR="00317DF2" w:rsidRDefault="00317DF2" w:rsidP="00317DF2">
      <w:pPr>
        <w:jc w:val="center"/>
        <w:rPr>
          <w:rFonts w:ascii="Avenir Next LT Pro" w:hAnsi="Avenir Next LT Pro"/>
          <w:sz w:val="40"/>
          <w:szCs w:val="40"/>
        </w:rPr>
      </w:pPr>
      <w:r>
        <w:rPr>
          <w:rFonts w:ascii="Avenir Next LT Pro" w:hAnsi="Avenir Next LT Pro"/>
          <w:noProof/>
        </w:rPr>
        <w:drawing>
          <wp:anchor distT="0" distB="0" distL="114300" distR="114300" simplePos="0" relativeHeight="251660288" behindDoc="1" locked="0" layoutInCell="1" allowOverlap="1" wp14:anchorId="163467E3" wp14:editId="7382336C">
            <wp:simplePos x="0" y="0"/>
            <wp:positionH relativeFrom="column">
              <wp:posOffset>2184400</wp:posOffset>
            </wp:positionH>
            <wp:positionV relativeFrom="paragraph">
              <wp:posOffset>135890</wp:posOffset>
            </wp:positionV>
            <wp:extent cx="1943100" cy="990600"/>
            <wp:effectExtent l="0" t="0" r="0" b="0"/>
            <wp:wrapTight wrapText="bothSides">
              <wp:wrapPolygon edited="0">
                <wp:start x="0" y="0"/>
                <wp:lineTo x="0" y="21185"/>
                <wp:lineTo x="21388" y="21185"/>
                <wp:lineTo x="21388" y="0"/>
                <wp:lineTo x="0" y="0"/>
              </wp:wrapPolygon>
            </wp:wrapTight>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1">
                      <a:extLst>
                        <a:ext uri="{28A0092B-C50C-407E-A947-70E740481C1C}">
                          <a14:useLocalDpi xmlns:a14="http://schemas.microsoft.com/office/drawing/2010/main" val="0"/>
                        </a:ext>
                      </a:extLst>
                    </a:blip>
                    <a:srcRect t="25000" b="24000"/>
                    <a:stretch/>
                  </pic:blipFill>
                  <pic:spPr bwMode="auto">
                    <a:xfrm>
                      <a:off x="0" y="0"/>
                      <a:ext cx="194310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91AC5" w14:textId="77777777" w:rsidR="00317DF2" w:rsidRDefault="00317DF2" w:rsidP="00317DF2">
      <w:pPr>
        <w:jc w:val="center"/>
        <w:rPr>
          <w:rFonts w:ascii="Avenir Next LT Pro" w:hAnsi="Avenir Next LT Pro"/>
          <w:sz w:val="40"/>
          <w:szCs w:val="40"/>
        </w:rPr>
      </w:pPr>
      <w:r>
        <w:rPr>
          <w:rFonts w:ascii="Avenir Next LT Pro" w:hAnsi="Avenir Next LT Pro"/>
          <w:noProof/>
          <w:sz w:val="40"/>
          <w:szCs w:val="40"/>
        </w:rPr>
        <w:drawing>
          <wp:anchor distT="0" distB="0" distL="114300" distR="114300" simplePos="0" relativeHeight="251659264" behindDoc="1" locked="0" layoutInCell="1" allowOverlap="1" wp14:anchorId="64FBACC5" wp14:editId="261FE932">
            <wp:simplePos x="0" y="0"/>
            <wp:positionH relativeFrom="column">
              <wp:posOffset>479425</wp:posOffset>
            </wp:positionH>
            <wp:positionV relativeFrom="paragraph">
              <wp:posOffset>264795</wp:posOffset>
            </wp:positionV>
            <wp:extent cx="1703070" cy="619125"/>
            <wp:effectExtent l="0" t="0" r="0" b="9525"/>
            <wp:wrapTight wrapText="bothSides">
              <wp:wrapPolygon edited="0">
                <wp:start x="0" y="0"/>
                <wp:lineTo x="0" y="21268"/>
                <wp:lineTo x="21262" y="21268"/>
                <wp:lineTo x="21262"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3070" cy="619125"/>
                    </a:xfrm>
                    <a:prstGeom prst="rect">
                      <a:avLst/>
                    </a:prstGeom>
                  </pic:spPr>
                </pic:pic>
              </a:graphicData>
            </a:graphic>
            <wp14:sizeRelH relativeFrom="page">
              <wp14:pctWidth>0</wp14:pctWidth>
            </wp14:sizeRelH>
            <wp14:sizeRelV relativeFrom="page">
              <wp14:pctHeight>0</wp14:pctHeight>
            </wp14:sizeRelV>
          </wp:anchor>
        </w:drawing>
      </w:r>
    </w:p>
    <w:p w14:paraId="2654AE7E" w14:textId="77777777" w:rsidR="00317DF2" w:rsidRDefault="00317DF2" w:rsidP="00317DF2">
      <w:pPr>
        <w:jc w:val="center"/>
        <w:rPr>
          <w:rFonts w:ascii="Avenir Next LT Pro" w:hAnsi="Avenir Next LT Pro"/>
          <w:sz w:val="40"/>
          <w:szCs w:val="40"/>
        </w:rPr>
      </w:pPr>
    </w:p>
    <w:bookmarkEnd w:id="0"/>
    <w:p w14:paraId="19B6D0B9" w14:textId="77777777" w:rsidR="00317DF2" w:rsidRDefault="00317DF2" w:rsidP="00317DF2">
      <w:pPr>
        <w:jc w:val="center"/>
        <w:rPr>
          <w:rFonts w:ascii="Avenir Next LT Pro" w:hAnsi="Avenir Next LT Pro"/>
          <w:sz w:val="40"/>
          <w:szCs w:val="40"/>
        </w:rPr>
      </w:pPr>
    </w:p>
    <w:p w14:paraId="1571FE7C" w14:textId="77777777" w:rsidR="00317DF2" w:rsidRDefault="00317DF2" w:rsidP="00317DF2">
      <w:pPr>
        <w:pStyle w:val="Heading2"/>
        <w:rPr>
          <w:b/>
          <w:bCs/>
        </w:rPr>
      </w:pPr>
    </w:p>
    <w:p w14:paraId="30117510" w14:textId="466A6867" w:rsidR="008B4B87" w:rsidRDefault="008B4B87" w:rsidP="004C68E9">
      <w:pPr>
        <w:pStyle w:val="NoSpacing"/>
        <w:jc w:val="right"/>
      </w:pPr>
      <w:r>
        <w:br w:type="page"/>
      </w:r>
    </w:p>
    <w:p w14:paraId="008504A6" w14:textId="53203FFB" w:rsidR="008B4B87" w:rsidRDefault="008B4B87" w:rsidP="008B4B87">
      <w:pPr>
        <w:pStyle w:val="Heading2"/>
      </w:pPr>
      <w:r w:rsidRPr="00706711">
        <w:rPr>
          <w:b/>
          <w:bCs/>
        </w:rPr>
        <w:lastRenderedPageBreak/>
        <w:t>Icebreaker</w:t>
      </w:r>
      <w:r>
        <w:t xml:space="preserve"> – “</w:t>
      </w:r>
      <w:r w:rsidR="00397127">
        <w:t>Desert Island</w:t>
      </w:r>
      <w:r>
        <w:t>”</w:t>
      </w:r>
    </w:p>
    <w:p w14:paraId="6B968E41" w14:textId="7FC4B7E7" w:rsidR="008B4B87" w:rsidRDefault="008B4B87" w:rsidP="008B4B87">
      <w:pPr>
        <w:pStyle w:val="NoSpacing"/>
      </w:pPr>
      <w:r>
        <w:t xml:space="preserve">For this task come up </w:t>
      </w:r>
      <w:r w:rsidR="000E7FBC">
        <w:t>a</w:t>
      </w:r>
      <w:r w:rsidR="00397127">
        <w:t xml:space="preserve"> book</w:t>
      </w:r>
      <w:r w:rsidR="000E7FBC">
        <w:t>, a</w:t>
      </w:r>
      <w:r w:rsidR="00397127">
        <w:t xml:space="preserve"> music album </w:t>
      </w:r>
      <w:r w:rsidR="000E7FBC">
        <w:t xml:space="preserve">and a fictional character </w:t>
      </w:r>
      <w:r w:rsidR="00397127">
        <w:t>you would take</w:t>
      </w:r>
      <w:r w:rsidR="00194F78">
        <w:t xml:space="preserve"> with you</w:t>
      </w:r>
      <w:r w:rsidR="00397127">
        <w:t xml:space="preserve"> if you were exiled to a desert island. You will need to explain your choices to the group</w:t>
      </w:r>
      <w:r w:rsidR="008F35FC">
        <w:t>.</w:t>
      </w:r>
    </w:p>
    <w:p w14:paraId="42DE9C6C" w14:textId="3BA3FB3D" w:rsidR="00706711" w:rsidRDefault="00706711" w:rsidP="008B4B87">
      <w:pPr>
        <w:pStyle w:val="NoSpacing"/>
      </w:pPr>
    </w:p>
    <w:p w14:paraId="2566E7D7" w14:textId="7FA1BCF2" w:rsidR="00706711" w:rsidRDefault="00706711">
      <w:r>
        <w:rPr>
          <w:noProof/>
        </w:rPr>
        <mc:AlternateContent>
          <mc:Choice Requires="wps">
            <w:drawing>
              <wp:inline distT="0" distB="0" distL="0" distR="0" wp14:anchorId="5BC8C165" wp14:editId="251CD7AE">
                <wp:extent cx="4529271" cy="847789"/>
                <wp:effectExtent l="0" t="0" r="17780" b="15875"/>
                <wp:docPr id="1" name="Snip Single Corner of Rectangle 1"/>
                <wp:cNvGraphicFramePr/>
                <a:graphic xmlns:a="http://schemas.openxmlformats.org/drawingml/2006/main">
                  <a:graphicData uri="http://schemas.microsoft.com/office/word/2010/wordprocessingShape">
                    <wps:wsp>
                      <wps:cNvSpPr/>
                      <wps:spPr>
                        <a:xfrm>
                          <a:off x="0" y="0"/>
                          <a:ext cx="4529271" cy="847789"/>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FAE94" w14:textId="6DD341D3" w:rsidR="00706711" w:rsidRDefault="00397127" w:rsidP="00706711">
                            <w:r>
                              <w:t>Book</w:t>
                            </w:r>
                            <w:r w:rsidR="00706711">
                              <w:t xml:space="preserve"> – </w:t>
                            </w:r>
                          </w:p>
                          <w:p w14:paraId="067C52BC" w14:textId="5C913A5B" w:rsidR="00706711" w:rsidRDefault="00397127" w:rsidP="00706711">
                            <w:r>
                              <w:t>Album</w:t>
                            </w:r>
                            <w:r w:rsidR="00706711">
                              <w:t xml:space="preserve"> – </w:t>
                            </w:r>
                          </w:p>
                          <w:p w14:paraId="7A3A7A93" w14:textId="03CFFDB3" w:rsidR="00706711" w:rsidRDefault="000E7FBC" w:rsidP="000E7FBC">
                            <w:r>
                              <w:t xml:space="preserve">Fictional Character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C8C165" id="Snip Single Corner of Rectangle 1" o:spid="_x0000_s1026" style="width:356.65pt;height:66.75pt;visibility:visible;mso-wrap-style:square;mso-left-percent:-10001;mso-top-percent:-10001;mso-position-horizontal:absolute;mso-position-horizontal-relative:char;mso-position-vertical:absolute;mso-position-vertical-relative:line;mso-left-percent:-10001;mso-top-percent:-10001;v-text-anchor:top" coordsize="4529271,8477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" adj="-11796480,,5400" path="m,l4387970,r141301,141301l4529271,847789,,847789,,xe" fillcolor="white [3212]" strokecolor="black [3213]" strokeweight="1pt">
                <v:stroke joinstyle="miter"/>
                <v:formulas/>
                <v:path arrowok="t" o:connecttype="custom" o:connectlocs="0,0;4387970,0;4529271,141301;4529271,847789;0,847789;0,0" o:connectangles="0,0,0,0,0,0" textboxrect="0,0,4529271,847789"/>
                <v:textbox>
                  <w:txbxContent>
                    <w:p w14:paraId="70FFAE94" w14:textId="6DD341D3" w:rsidR="00706711" w:rsidRDefault="00397127" w:rsidP="00706711">
                      <w:r>
                        <w:t>Book</w:t>
                      </w:r>
                      <w:r w:rsidR="00706711">
                        <w:t xml:space="preserve"> – </w:t>
                      </w:r>
                    </w:p>
                    <w:p w14:paraId="067C52BC" w14:textId="5C913A5B" w:rsidR="00706711" w:rsidRDefault="00397127" w:rsidP="00706711">
                      <w:r>
                        <w:t>Album</w:t>
                      </w:r>
                      <w:r w:rsidR="00706711">
                        <w:t xml:space="preserve"> – </w:t>
                      </w:r>
                    </w:p>
                    <w:p w14:paraId="7A3A7A93" w14:textId="03CFFDB3" w:rsidR="00706711" w:rsidRDefault="000E7FBC" w:rsidP="000E7FBC">
                      <w:r>
                        <w:t xml:space="preserve">Fictional Character – </w:t>
                      </w:r>
                    </w:p>
                  </w:txbxContent>
                </v:textbox>
                <w10:anchorlock/>
              </v:shape>
            </w:pict>
          </mc:Fallback>
        </mc:AlternateContent>
      </w:r>
    </w:p>
    <w:p w14:paraId="3D04C7A0" w14:textId="320D2149" w:rsidR="00706711" w:rsidRDefault="00706711" w:rsidP="00706711">
      <w:pPr>
        <w:pStyle w:val="NoSpacing"/>
      </w:pPr>
    </w:p>
    <w:p w14:paraId="6297D92E" w14:textId="3407E2EA" w:rsidR="00706711" w:rsidRDefault="00706711" w:rsidP="00706711">
      <w:pPr>
        <w:pStyle w:val="Heading2"/>
      </w:pPr>
      <w:r w:rsidRPr="00706711">
        <w:rPr>
          <w:b/>
          <w:bCs/>
        </w:rPr>
        <w:t>Thinking back</w:t>
      </w:r>
      <w:r>
        <w:t xml:space="preserve"> - What challenged/surprised you from the chapters?</w:t>
      </w:r>
    </w:p>
    <w:p w14:paraId="23910186" w14:textId="2FBA3E58" w:rsidR="00706711" w:rsidRDefault="00706711" w:rsidP="00706711">
      <w:pPr>
        <w:pStyle w:val="NoSpacing"/>
      </w:pPr>
      <w:r>
        <w:t>This could be something pertinent or something that really grabbed your attention and made you think twice</w:t>
      </w:r>
    </w:p>
    <w:p w14:paraId="18F87D99" w14:textId="20898309" w:rsidR="00706711" w:rsidRDefault="00706711" w:rsidP="00706711">
      <w:pPr>
        <w:pStyle w:val="NoSpacing"/>
      </w:pPr>
    </w:p>
    <w:p w14:paraId="5051F143" w14:textId="38D00471" w:rsidR="00706711" w:rsidRDefault="00706711" w:rsidP="00706711">
      <w:pPr>
        <w:pStyle w:val="NoSpacing"/>
      </w:pPr>
      <w:r>
        <w:rPr>
          <w:noProof/>
        </w:rPr>
        <mc:AlternateContent>
          <mc:Choice Requires="wps">
            <w:drawing>
              <wp:inline distT="0" distB="0" distL="0" distR="0" wp14:anchorId="5625F469" wp14:editId="1F472FB4">
                <wp:extent cx="4432300" cy="1111804"/>
                <wp:effectExtent l="0" t="0" r="12700" b="19050"/>
                <wp:docPr id="3" name="Snip Single Corner of Rectangle 3"/>
                <wp:cNvGraphicFramePr/>
                <a:graphic xmlns:a="http://schemas.openxmlformats.org/drawingml/2006/main">
                  <a:graphicData uri="http://schemas.microsoft.com/office/word/2010/wordprocessingShape">
                    <wps:wsp>
                      <wps:cNvSpPr/>
                      <wps:spPr>
                        <a:xfrm>
                          <a:off x="0" y="0"/>
                          <a:ext cx="4432300" cy="1111804"/>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1724D" w14:textId="77777777" w:rsidR="00706711" w:rsidRDefault="00706711" w:rsidP="00706711">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25F469" id="Snip Single Corner of Rectangle 3" o:spid="_x0000_s1027" style="width:349pt;height:87.55pt;visibility:visible;mso-wrap-style:square;mso-left-percent:-10001;mso-top-percent:-10001;mso-position-horizontal:absolute;mso-position-horizontal-relative:char;mso-position-vertical:absolute;mso-position-vertical-relative:line;mso-left-percent:-10001;mso-top-percent:-10001;v-text-anchor:top" coordsize="4432300,11118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" adj="-11796480,,5400" path="m,l4246996,r185304,185304l4432300,1111804,,1111804,,xe" fillcolor="white [3212]" strokecolor="black [3213]" strokeweight="1pt">
                <v:stroke joinstyle="miter"/>
                <v:formulas/>
                <v:path arrowok="t" o:connecttype="custom" o:connectlocs="0,0;4246996,0;4432300,185304;4432300,1111804;0,1111804;0,0" o:connectangles="0,0,0,0,0,0" textboxrect="0,0,4432300,1111804"/>
                <v:textbox>
                  <w:txbxContent>
                    <w:p w14:paraId="72A1724D" w14:textId="77777777" w:rsidR="00706711" w:rsidRDefault="00706711" w:rsidP="00706711">
                      <w:pPr>
                        <w:spacing w:line="276" w:lineRule="auto"/>
                        <w:jc w:val="left"/>
                      </w:pPr>
                    </w:p>
                  </w:txbxContent>
                </v:textbox>
                <w10:anchorlock/>
              </v:shape>
            </w:pict>
          </mc:Fallback>
        </mc:AlternateContent>
      </w:r>
    </w:p>
    <w:p w14:paraId="501943B6" w14:textId="77777777" w:rsidR="0084543D" w:rsidRDefault="0084543D" w:rsidP="0084543D">
      <w:pPr>
        <w:pStyle w:val="NoSpacing"/>
      </w:pPr>
    </w:p>
    <w:p w14:paraId="5D4B4BCF" w14:textId="47E5A5DF" w:rsidR="00706711" w:rsidRPr="00E820C4" w:rsidRDefault="00706711" w:rsidP="00E820C4">
      <w:pPr>
        <w:pStyle w:val="Heading2"/>
        <w:rPr>
          <w:b/>
          <w:bCs/>
        </w:rPr>
      </w:pPr>
      <w:r w:rsidRPr="00E820C4">
        <w:rPr>
          <w:b/>
          <w:bCs/>
        </w:rPr>
        <w:t>Discussion</w:t>
      </w:r>
    </w:p>
    <w:p w14:paraId="78CF08B6" w14:textId="50291259" w:rsidR="00706711" w:rsidRDefault="0084543D" w:rsidP="00706711">
      <w:pPr>
        <w:pStyle w:val="Heading2"/>
      </w:pPr>
      <w:r>
        <w:t xml:space="preserve">What is the </w:t>
      </w:r>
      <w:r w:rsidR="00801B22">
        <w:t>“</w:t>
      </w:r>
      <w:r>
        <w:t>gender data gap</w:t>
      </w:r>
      <w:r w:rsidR="00801B22">
        <w:t>”</w:t>
      </w:r>
      <w:r w:rsidR="00706711" w:rsidRPr="00706711">
        <w:t>?</w:t>
      </w:r>
      <w:r w:rsidR="00801B22">
        <w:t xml:space="preserve"> Why does </w:t>
      </w:r>
      <w:proofErr w:type="spellStart"/>
      <w:r w:rsidR="00801B22">
        <w:t>Criado</w:t>
      </w:r>
      <w:proofErr w:type="spellEnd"/>
      <w:r w:rsidR="00801B22">
        <w:t xml:space="preserve"> Perez stress it is the </w:t>
      </w:r>
      <w:r w:rsidR="00801B22" w:rsidRPr="00801B22">
        <w:rPr>
          <w:u w:val="single"/>
        </w:rPr>
        <w:t>gender</w:t>
      </w:r>
      <w:r w:rsidR="00801B22">
        <w:t xml:space="preserve"> data gap not the </w:t>
      </w:r>
      <w:r w:rsidR="00801B22" w:rsidRPr="00801B22">
        <w:rPr>
          <w:u w:val="single"/>
        </w:rPr>
        <w:t>sex</w:t>
      </w:r>
      <w:r w:rsidR="00801B22">
        <w:t xml:space="preserve"> data gap?</w:t>
      </w:r>
    </w:p>
    <w:p w14:paraId="365C6F0A" w14:textId="16B4E6D6" w:rsidR="00706711" w:rsidRDefault="00AD1548" w:rsidP="00706711">
      <w:pPr>
        <w:pStyle w:val="NoSpacing"/>
      </w:pPr>
      <w:r>
        <w:t>Re-read the Preface</w:t>
      </w:r>
    </w:p>
    <w:p w14:paraId="0EDDC27F" w14:textId="6D732BEB" w:rsidR="00706711" w:rsidRDefault="00706711" w:rsidP="00706711">
      <w:pPr>
        <w:pStyle w:val="NoSpacing"/>
      </w:pPr>
    </w:p>
    <w:p w14:paraId="112CE10C" w14:textId="08FDDF44" w:rsidR="00BA4317" w:rsidRDefault="00706711" w:rsidP="00706711">
      <w:pPr>
        <w:pStyle w:val="NoSpacing"/>
      </w:pPr>
      <w:r>
        <w:rPr>
          <w:noProof/>
        </w:rPr>
        <mc:AlternateContent>
          <mc:Choice Requires="wps">
            <w:drawing>
              <wp:inline distT="0" distB="0" distL="0" distR="0" wp14:anchorId="399076FF" wp14:editId="0E6AE323">
                <wp:extent cx="4432300" cy="1258432"/>
                <wp:effectExtent l="0" t="0" r="12700" b="12065"/>
                <wp:docPr id="4" name="Snip Single Corner of Rectangle 4"/>
                <wp:cNvGraphicFramePr/>
                <a:graphic xmlns:a="http://schemas.openxmlformats.org/drawingml/2006/main">
                  <a:graphicData uri="http://schemas.microsoft.com/office/word/2010/wordprocessingShape">
                    <wps:wsp>
                      <wps:cNvSpPr/>
                      <wps:spPr>
                        <a:xfrm>
                          <a:off x="0" y="0"/>
                          <a:ext cx="4432300" cy="1258432"/>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CA282" w14:textId="77777777" w:rsidR="00706711" w:rsidRDefault="00706711" w:rsidP="00706711">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9076FF" id="Snip Single Corner of Rectangle 4" o:spid="_x0000_s1028" style="width:349pt;height:99.1pt;visibility:visible;mso-wrap-style:square;mso-left-percent:-10001;mso-top-percent:-10001;mso-position-horizontal:absolute;mso-position-horizontal-relative:char;mso-position-vertical:absolute;mso-position-vertical-relative:line;mso-left-percent:-10001;mso-top-percent:-10001;v-text-anchor:top" coordsize="4432300,12584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" adj="-11796480,,5400" path="m,l4222557,r209743,209743l4432300,1258432,,1258432,,xe" fillcolor="white [3212]" strokecolor="black [3213]" strokeweight="1pt">
                <v:stroke joinstyle="miter"/>
                <v:formulas/>
                <v:path arrowok="t" o:connecttype="custom" o:connectlocs="0,0;4222557,0;4432300,209743;4432300,1258432;0,1258432;0,0" o:connectangles="0,0,0,0,0,0" textboxrect="0,0,4432300,1258432"/>
                <v:textbox>
                  <w:txbxContent>
                    <w:p w14:paraId="131CA282" w14:textId="77777777" w:rsidR="00706711" w:rsidRDefault="00706711" w:rsidP="00706711">
                      <w:pPr>
                        <w:spacing w:line="276" w:lineRule="auto"/>
                        <w:jc w:val="left"/>
                      </w:pPr>
                    </w:p>
                  </w:txbxContent>
                </v:textbox>
                <w10:anchorlock/>
              </v:shape>
            </w:pict>
          </mc:Fallback>
        </mc:AlternateContent>
      </w:r>
    </w:p>
    <w:p w14:paraId="2130D6D6" w14:textId="719B591A" w:rsidR="00BA4317" w:rsidRPr="00D66B7C" w:rsidRDefault="00D66B7C">
      <w:pPr>
        <w:jc w:val="left"/>
        <w:rPr>
          <w:i/>
          <w:iCs/>
          <w:sz w:val="28"/>
          <w:szCs w:val="26"/>
        </w:rPr>
      </w:pPr>
      <w:r w:rsidRPr="00D66B7C">
        <w:rPr>
          <w:i/>
          <w:iCs/>
          <w:sz w:val="28"/>
          <w:szCs w:val="26"/>
        </w:rPr>
        <w:t xml:space="preserve">What is </w:t>
      </w:r>
      <w:r w:rsidR="00FB39F5">
        <w:rPr>
          <w:i/>
          <w:iCs/>
          <w:sz w:val="28"/>
          <w:szCs w:val="26"/>
        </w:rPr>
        <w:t>“</w:t>
      </w:r>
      <w:r w:rsidRPr="00D66B7C">
        <w:rPr>
          <w:i/>
          <w:iCs/>
          <w:sz w:val="28"/>
          <w:szCs w:val="26"/>
        </w:rPr>
        <w:t>male universality</w:t>
      </w:r>
      <w:r w:rsidR="00FB39F5">
        <w:rPr>
          <w:i/>
          <w:iCs/>
          <w:sz w:val="28"/>
          <w:szCs w:val="26"/>
        </w:rPr>
        <w:t>” (P. 22)</w:t>
      </w:r>
      <w:r w:rsidRPr="00D66B7C">
        <w:rPr>
          <w:i/>
          <w:iCs/>
          <w:sz w:val="28"/>
          <w:szCs w:val="26"/>
        </w:rPr>
        <w:t xml:space="preserve"> </w:t>
      </w:r>
      <w:r w:rsidR="00801B22">
        <w:rPr>
          <w:i/>
          <w:iCs/>
          <w:sz w:val="28"/>
          <w:szCs w:val="26"/>
        </w:rPr>
        <w:t xml:space="preserve">aka “the default male” </w:t>
      </w:r>
      <w:r w:rsidRPr="00D66B7C">
        <w:rPr>
          <w:i/>
          <w:iCs/>
          <w:sz w:val="28"/>
          <w:szCs w:val="26"/>
        </w:rPr>
        <w:t xml:space="preserve">and </w:t>
      </w:r>
      <w:r w:rsidR="00801B22">
        <w:rPr>
          <w:i/>
          <w:iCs/>
          <w:sz w:val="28"/>
          <w:szCs w:val="26"/>
        </w:rPr>
        <w:t xml:space="preserve">how is this </w:t>
      </w:r>
      <w:r w:rsidR="00286D9B">
        <w:rPr>
          <w:i/>
          <w:iCs/>
          <w:sz w:val="28"/>
          <w:szCs w:val="26"/>
        </w:rPr>
        <w:t xml:space="preserve">a </w:t>
      </w:r>
      <w:r w:rsidRPr="00D66B7C">
        <w:rPr>
          <w:i/>
          <w:iCs/>
          <w:sz w:val="28"/>
          <w:szCs w:val="26"/>
        </w:rPr>
        <w:t>privilege</w:t>
      </w:r>
      <w:r w:rsidR="00801B22">
        <w:rPr>
          <w:i/>
          <w:iCs/>
          <w:sz w:val="28"/>
          <w:szCs w:val="26"/>
        </w:rPr>
        <w:t>d</w:t>
      </w:r>
      <w:r w:rsidR="00286D9B">
        <w:rPr>
          <w:i/>
          <w:iCs/>
          <w:sz w:val="28"/>
          <w:szCs w:val="26"/>
        </w:rPr>
        <w:t xml:space="preserve"> position</w:t>
      </w:r>
      <w:r w:rsidR="00BA4317" w:rsidRPr="00D66B7C">
        <w:rPr>
          <w:i/>
          <w:iCs/>
          <w:sz w:val="28"/>
          <w:szCs w:val="26"/>
        </w:rPr>
        <w:t>?</w:t>
      </w:r>
    </w:p>
    <w:p w14:paraId="15315A61" w14:textId="6115B1A4" w:rsidR="007E1195" w:rsidRDefault="00801B22" w:rsidP="00BA4317">
      <w:pPr>
        <w:pStyle w:val="NoSpacing"/>
      </w:pPr>
      <w:r>
        <w:t xml:space="preserve">How does this link to the professor at Georgetown who named their course “White Male Writers”? (P. 12) </w:t>
      </w:r>
      <w:r w:rsidR="007E1195">
        <w:t>Why is it important that language allows gender to be marked? (P. 5-7)</w:t>
      </w:r>
    </w:p>
    <w:p w14:paraId="3FC22417" w14:textId="1DB440D3" w:rsidR="00D2495A" w:rsidRDefault="00801B22" w:rsidP="00BA4317">
      <w:pPr>
        <w:pStyle w:val="NoSpacing"/>
      </w:pPr>
      <w:r>
        <w:lastRenderedPageBreak/>
        <w:t>How has our teaching of history influenced this narrative? (P. 16-21)</w:t>
      </w:r>
    </w:p>
    <w:p w14:paraId="6FE99EEE" w14:textId="3598685E" w:rsidR="00D2495A" w:rsidRDefault="00D2495A" w:rsidP="00BA4317">
      <w:pPr>
        <w:pStyle w:val="NoSpacing"/>
      </w:pPr>
    </w:p>
    <w:p w14:paraId="43865DFE" w14:textId="59AEC3AC" w:rsidR="007E290B" w:rsidRDefault="00D2495A" w:rsidP="00BA4317">
      <w:pPr>
        <w:pStyle w:val="NoSpacing"/>
      </w:pPr>
      <w:r>
        <w:rPr>
          <w:noProof/>
        </w:rPr>
        <mc:AlternateContent>
          <mc:Choice Requires="wps">
            <w:drawing>
              <wp:inline distT="0" distB="0" distL="0" distR="0" wp14:anchorId="3412613E" wp14:editId="24B2D2ED">
                <wp:extent cx="4432300" cy="1331089"/>
                <wp:effectExtent l="0" t="0" r="12700" b="15240"/>
                <wp:docPr id="7" name="Snip Single Corner of Rectangle 7"/>
                <wp:cNvGraphicFramePr/>
                <a:graphic xmlns:a="http://schemas.openxmlformats.org/drawingml/2006/main">
                  <a:graphicData uri="http://schemas.microsoft.com/office/word/2010/wordprocessingShape">
                    <wps:wsp>
                      <wps:cNvSpPr/>
                      <wps:spPr>
                        <a:xfrm>
                          <a:off x="0" y="0"/>
                          <a:ext cx="4432300" cy="1331089"/>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F61EC" w14:textId="77777777" w:rsidR="00D2495A" w:rsidRDefault="00D2495A" w:rsidP="00D2495A">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12613E" id="Snip Single Corner of Rectangle 7" o:spid="_x0000_s1029" style="width:349pt;height:104.8pt;visibility:visible;mso-wrap-style:square;mso-left-percent:-10001;mso-top-percent:-10001;mso-position-horizontal:absolute;mso-position-horizontal-relative:char;mso-position-vertical:absolute;mso-position-vertical-relative:line;mso-left-percent:-10001;mso-top-percent:-10001;v-text-anchor:top" coordsize="4432300,13310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" adj="-11796480,,5400" path="m,l4210447,r221853,221853l4432300,1331089,,1331089,,xe" fillcolor="white [3212]" strokecolor="black [3213]" strokeweight="1pt">
                <v:stroke joinstyle="miter"/>
                <v:formulas/>
                <v:path arrowok="t" o:connecttype="custom" o:connectlocs="0,0;4210447,0;4432300,221853;4432300,1331089;0,1331089;0,0" o:connectangles="0,0,0,0,0,0" textboxrect="0,0,4432300,1331089"/>
                <v:textbox>
                  <w:txbxContent>
                    <w:p w14:paraId="15EF61EC" w14:textId="77777777" w:rsidR="00D2495A" w:rsidRDefault="00D2495A" w:rsidP="00D2495A">
                      <w:pPr>
                        <w:spacing w:line="276" w:lineRule="auto"/>
                        <w:jc w:val="left"/>
                      </w:pPr>
                    </w:p>
                  </w:txbxContent>
                </v:textbox>
                <w10:anchorlock/>
              </v:shape>
            </w:pict>
          </mc:Fallback>
        </mc:AlternateContent>
      </w:r>
    </w:p>
    <w:p w14:paraId="247CFC55" w14:textId="77777777" w:rsidR="007E290B" w:rsidRDefault="007E290B" w:rsidP="00BA4317">
      <w:pPr>
        <w:pStyle w:val="NoSpacing"/>
      </w:pPr>
    </w:p>
    <w:p w14:paraId="639B06BC" w14:textId="33C15165" w:rsidR="00034777" w:rsidRDefault="00034777" w:rsidP="00034777">
      <w:pPr>
        <w:pStyle w:val="NoSpacing"/>
        <w:jc w:val="center"/>
      </w:pPr>
      <w:r>
        <w:t>“what is essential goes without saying because it comes without saying: the tradition is silent, not least about itself as a tradition”</w:t>
      </w:r>
    </w:p>
    <w:p w14:paraId="57416B27" w14:textId="54F4D006" w:rsidR="007E290B" w:rsidRDefault="007E290B" w:rsidP="00034777">
      <w:pPr>
        <w:pStyle w:val="NoSpacing"/>
        <w:jc w:val="right"/>
      </w:pPr>
      <w:r>
        <w:t>Pierre Bourdi</w:t>
      </w:r>
      <w:r w:rsidR="00034777">
        <w:t>eu</w:t>
      </w:r>
      <w:r>
        <w:t xml:space="preserve"> </w:t>
      </w:r>
      <w:r w:rsidR="00034777">
        <w:t>page</w:t>
      </w:r>
      <w:r>
        <w:t xml:space="preserve"> 23</w:t>
      </w:r>
    </w:p>
    <w:p w14:paraId="4EDD4707" w14:textId="19FAB103" w:rsidR="00801B22" w:rsidRDefault="00801B22" w:rsidP="00034777">
      <w:pPr>
        <w:pStyle w:val="NoSpacing"/>
        <w:jc w:val="right"/>
      </w:pPr>
    </w:p>
    <w:p w14:paraId="41656EEC" w14:textId="2B9BA7B5" w:rsidR="00801B22" w:rsidRDefault="00801B22" w:rsidP="00801B22">
      <w:pPr>
        <w:pStyle w:val="NoSpacing"/>
        <w:jc w:val="center"/>
      </w:pPr>
      <w:r>
        <w:t>“Whiteness and maleness are silent precisely because they do not need to be vocalised. Whiteness and maleness are implicit. They are unquestioned. They are default.”</w:t>
      </w:r>
    </w:p>
    <w:p w14:paraId="7F8CB6F0" w14:textId="634A414E" w:rsidR="00801B22" w:rsidRDefault="0027752C" w:rsidP="00801B22">
      <w:pPr>
        <w:pStyle w:val="NoSpacing"/>
        <w:jc w:val="right"/>
      </w:pPr>
      <w:r>
        <w:t>P</w:t>
      </w:r>
      <w:r w:rsidR="00801B22">
        <w:t>age 23</w:t>
      </w:r>
    </w:p>
    <w:p w14:paraId="6F6BAD78" w14:textId="33379C1E" w:rsidR="00034777" w:rsidRDefault="00034777" w:rsidP="00BA4317">
      <w:pPr>
        <w:pStyle w:val="NoSpacing"/>
      </w:pPr>
    </w:p>
    <w:p w14:paraId="5A69495F" w14:textId="677943C5" w:rsidR="00286D9B" w:rsidRDefault="00034777" w:rsidP="00286D9B">
      <w:pPr>
        <w:pStyle w:val="NoSpacing"/>
      </w:pPr>
      <w:r>
        <w:t xml:space="preserve">Carol </w:t>
      </w:r>
      <w:proofErr w:type="spellStart"/>
      <w:r>
        <w:t>Azumah</w:t>
      </w:r>
      <w:proofErr w:type="spellEnd"/>
      <w:r>
        <w:t xml:space="preserve"> Denis offers an interesting discussion on the “unmarked scholar”</w:t>
      </w:r>
      <w:r w:rsidR="00801B22">
        <w:t>, a concept of</w:t>
      </w:r>
      <w:r w:rsidR="009C4FD4">
        <w:t>ten aligned with</w:t>
      </w:r>
      <w:r w:rsidR="00801B22">
        <w:t xml:space="preserve"> white male universality</w:t>
      </w:r>
      <w:r>
        <w:t xml:space="preserve"> in relation to education and scholarship that some members m</w:t>
      </w:r>
      <w:r w:rsidR="00801B22">
        <w:t>a</w:t>
      </w:r>
      <w:r>
        <w:t>y find useful.</w:t>
      </w:r>
      <w:r>
        <w:fldChar w:fldCharType="begin" w:fldLock="1"/>
      </w:r>
      <w:r>
        <w:instrText>ADDIN CSL_CITATION {"citationItems":[{"id":"ITEM-1","itemData":{"author":[{"dropping-particle":"","family":"Dennis","given":"Carol Azumah","non-dropping-particle":"","parse-names":false,"suffix":""}],"container-title":"Decolonising the University","id":"ITEM-1","issued":{"date-parts":[["2018"]]},"page":"190-207","title":"Decolonising Education: A Pedagogic Intervention","type":"chapter"},"uris":["http://www.mendeley.com/documents/?uuid=70f0bafb-7dfc-4b8d-9d55-c371f754cf2e"]}],"mendeley":{"formattedCitation":"&lt;sup&gt;1&lt;/sup&gt;","plainTextFormattedCitation":"1","previouslyFormattedCitation":"&lt;sup&gt;1&lt;/sup&gt;"},"properties":{"noteIndex":0},"schema":"https://github.com/citation-style-language/schema/raw/master/csl-citation.json"}</w:instrText>
      </w:r>
      <w:r>
        <w:fldChar w:fldCharType="separate"/>
      </w:r>
      <w:r w:rsidRPr="00034777">
        <w:rPr>
          <w:i w:val="0"/>
          <w:noProof/>
          <w:vertAlign w:val="superscript"/>
        </w:rPr>
        <w:t>1</w:t>
      </w:r>
      <w:r>
        <w:fldChar w:fldCharType="end"/>
      </w:r>
    </w:p>
    <w:p w14:paraId="27D2FCB9" w14:textId="3E5F0372" w:rsidR="00286D9B" w:rsidRDefault="00286D9B" w:rsidP="00286D9B">
      <w:pPr>
        <w:pStyle w:val="NoSpacing"/>
      </w:pPr>
    </w:p>
    <w:p w14:paraId="225126EA" w14:textId="4053CC3E" w:rsidR="00BA4317" w:rsidRDefault="00801B22" w:rsidP="00286D9B">
      <w:pPr>
        <w:pStyle w:val="Heading2"/>
      </w:pPr>
      <w:r>
        <w:t xml:space="preserve">How does snow-clearing become a gendered issue </w:t>
      </w:r>
      <w:r w:rsidR="00ED0592">
        <w:t xml:space="preserve">(P. 29-35) </w:t>
      </w:r>
      <w:r>
        <w:t xml:space="preserve">&amp; </w:t>
      </w:r>
      <w:r w:rsidR="001D2221">
        <w:t>how</w:t>
      </w:r>
      <w:r>
        <w:t xml:space="preserve"> does this link to unpaid work</w:t>
      </w:r>
      <w:r w:rsidR="00BA4317">
        <w:t>?</w:t>
      </w:r>
    </w:p>
    <w:p w14:paraId="449BCEA2" w14:textId="6270D80F" w:rsidR="00BA4317" w:rsidRDefault="00ED0592" w:rsidP="00286D9B">
      <w:pPr>
        <w:pStyle w:val="NoSpacing"/>
      </w:pPr>
      <w:r>
        <w:t>What does this show us about the need to dis-aggregate data by gender?</w:t>
      </w:r>
    </w:p>
    <w:p w14:paraId="67255838" w14:textId="32E8AFE5" w:rsidR="00BA4317" w:rsidRDefault="00BA4317" w:rsidP="00BA4317">
      <w:pPr>
        <w:pStyle w:val="NoSpacing"/>
      </w:pPr>
    </w:p>
    <w:p w14:paraId="70E08496" w14:textId="15B63C6A" w:rsidR="00D2495A" w:rsidRDefault="00BA4317" w:rsidP="00BA4317">
      <w:pPr>
        <w:pStyle w:val="NoSpacing"/>
      </w:pPr>
      <w:r>
        <w:rPr>
          <w:noProof/>
        </w:rPr>
        <mc:AlternateContent>
          <mc:Choice Requires="wps">
            <w:drawing>
              <wp:inline distT="0" distB="0" distL="0" distR="0" wp14:anchorId="6A160270" wp14:editId="3DC5524A">
                <wp:extent cx="4432300" cy="1111170"/>
                <wp:effectExtent l="0" t="0" r="12700" b="6985"/>
                <wp:docPr id="6" name="Snip Single Corner of Rectangle 6"/>
                <wp:cNvGraphicFramePr/>
                <a:graphic xmlns:a="http://schemas.openxmlformats.org/drawingml/2006/main">
                  <a:graphicData uri="http://schemas.microsoft.com/office/word/2010/wordprocessingShape">
                    <wps:wsp>
                      <wps:cNvSpPr/>
                      <wps:spPr>
                        <a:xfrm>
                          <a:off x="0" y="0"/>
                          <a:ext cx="4432300" cy="111117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D8DA5" w14:textId="7CECABC3" w:rsidR="00BA4317" w:rsidRDefault="00BA4317" w:rsidP="00BA4317">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160270" id="Snip Single Corner of Rectangle 6" o:spid="_x0000_s1030" style="width:349pt;height:87.5pt;visibility:visible;mso-wrap-style:square;mso-left-percent:-10001;mso-top-percent:-10001;mso-position-horizontal:absolute;mso-position-horizontal-relative:char;mso-position-vertical:absolute;mso-position-vertical-relative:line;mso-left-percent:-10001;mso-top-percent:-10001;v-text-anchor:top" coordsize="4432300,1111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" adj="-11796480,,5400" path="m,l4247101,r185199,185199l4432300,1111170,,1111170,,xe" fillcolor="white [3212]" strokecolor="black [3213]" strokeweight="1pt">
                <v:stroke joinstyle="miter"/>
                <v:formulas/>
                <v:path arrowok="t" o:connecttype="custom" o:connectlocs="0,0;4247101,0;4432300,185199;4432300,1111170;0,1111170;0,0" o:connectangles="0,0,0,0,0,0" textboxrect="0,0,4432300,1111170"/>
                <v:textbox>
                  <w:txbxContent>
                    <w:p w14:paraId="123D8DA5" w14:textId="7CECABC3" w:rsidR="00BA4317" w:rsidRDefault="00BA4317" w:rsidP="00BA4317">
                      <w:pPr>
                        <w:spacing w:line="276" w:lineRule="auto"/>
                        <w:jc w:val="left"/>
                      </w:pPr>
                    </w:p>
                  </w:txbxContent>
                </v:textbox>
                <w10:anchorlock/>
              </v:shape>
            </w:pict>
          </mc:Fallback>
        </mc:AlternateContent>
      </w:r>
    </w:p>
    <w:p w14:paraId="75B879DD" w14:textId="15C9CEC7" w:rsidR="003240D9" w:rsidRPr="00AC0208" w:rsidRDefault="00AC0208" w:rsidP="00AC0208">
      <w:pPr>
        <w:pStyle w:val="Heading2"/>
      </w:pPr>
      <w:r w:rsidRPr="00AC0208">
        <w:t xml:space="preserve">Are </w:t>
      </w:r>
      <w:r>
        <w:t xml:space="preserve">gender-neutral </w:t>
      </w:r>
      <w:r w:rsidR="007B4E4F">
        <w:t xml:space="preserve">or gender-blind </w:t>
      </w:r>
      <w:r>
        <w:t>solutions the answer</w:t>
      </w:r>
      <w:r w:rsidR="003240D9" w:rsidRPr="00AC0208">
        <w:t>?</w:t>
      </w:r>
    </w:p>
    <w:p w14:paraId="656A94BF" w14:textId="057D227E" w:rsidR="003240D9" w:rsidRDefault="00FB39F5" w:rsidP="003240D9">
      <w:pPr>
        <w:pStyle w:val="NoSpacing"/>
      </w:pPr>
      <w:r>
        <w:t xml:space="preserve">Think about the </w:t>
      </w:r>
      <w:r w:rsidR="00E536FF">
        <w:t>gender-neutral</w:t>
      </w:r>
      <w:r>
        <w:t xml:space="preserve"> toilet solution at the Barbican (P. </w:t>
      </w:r>
      <w:r w:rsidR="00E536FF">
        <w:t>47-52</w:t>
      </w:r>
      <w:r>
        <w:t xml:space="preserve">) and </w:t>
      </w:r>
      <w:r w:rsidR="00E536FF">
        <w:t xml:space="preserve">the gender-blind policies of </w:t>
      </w:r>
      <w:r w:rsidR="007B4E4F">
        <w:t>US universities in the early 2000s (P. 83-85)</w:t>
      </w:r>
      <w:r w:rsidR="005B2EA2">
        <w:t xml:space="preserve"> -</w:t>
      </w:r>
      <w:r>
        <w:t xml:space="preserve"> who did these actions </w:t>
      </w:r>
      <w:r w:rsidR="00E536FF">
        <w:t xml:space="preserve">actually </w:t>
      </w:r>
      <w:r>
        <w:t xml:space="preserve">benefit? </w:t>
      </w:r>
      <w:r w:rsidR="00676AEA">
        <w:t xml:space="preserve">How does this link to supporting transgender and </w:t>
      </w:r>
      <w:r w:rsidR="00465E94">
        <w:t>non-binary</w:t>
      </w:r>
      <w:r w:rsidR="00676AEA">
        <w:t xml:space="preserve"> people?</w:t>
      </w:r>
    </w:p>
    <w:p w14:paraId="10B3306F" w14:textId="23B0C48D" w:rsidR="003240D9" w:rsidRDefault="003240D9" w:rsidP="003240D9">
      <w:pPr>
        <w:pStyle w:val="NoSpacing"/>
      </w:pPr>
    </w:p>
    <w:p w14:paraId="52AA4653" w14:textId="77777777" w:rsidR="00AC0208" w:rsidRDefault="003240D9" w:rsidP="003240D9">
      <w:pPr>
        <w:pStyle w:val="NoSpacing"/>
      </w:pPr>
      <w:r>
        <w:rPr>
          <w:noProof/>
        </w:rPr>
        <w:lastRenderedPageBreak/>
        <mc:AlternateContent>
          <mc:Choice Requires="wps">
            <w:drawing>
              <wp:inline distT="0" distB="0" distL="0" distR="0" wp14:anchorId="353E6F31" wp14:editId="044FE2C4">
                <wp:extent cx="4432300" cy="1261641"/>
                <wp:effectExtent l="0" t="0" r="12700" b="8890"/>
                <wp:docPr id="8" name="Snip Single Corner of Rectangle 8"/>
                <wp:cNvGraphicFramePr/>
                <a:graphic xmlns:a="http://schemas.openxmlformats.org/drawingml/2006/main">
                  <a:graphicData uri="http://schemas.microsoft.com/office/word/2010/wordprocessingShape">
                    <wps:wsp>
                      <wps:cNvSpPr/>
                      <wps:spPr>
                        <a:xfrm>
                          <a:off x="0" y="0"/>
                          <a:ext cx="4432300" cy="1261641"/>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94997" w14:textId="77777777" w:rsidR="003240D9" w:rsidRDefault="003240D9" w:rsidP="003240D9">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E6F31" id="Snip Single Corner of Rectangle 8" o:spid="_x0000_s1031" style="width:349pt;height:99.35pt;visibility:visible;mso-wrap-style:square;mso-left-percent:-10001;mso-top-percent:-10001;mso-position-horizontal:absolute;mso-position-horizontal-relative:char;mso-position-vertical:absolute;mso-position-vertical-relative:line;mso-left-percent:-10001;mso-top-percent:-10001;v-text-anchor:top" coordsize="4432300,12616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" adj="-11796480,,5400" path="m,l4222022,r210278,210278l4432300,1261641,,1261641,,xe" fillcolor="white [3212]" strokecolor="black [3213]" strokeweight="1pt">
                <v:stroke joinstyle="miter"/>
                <v:formulas/>
                <v:path arrowok="t" o:connecttype="custom" o:connectlocs="0,0;4222022,0;4432300,210278;4432300,1261641;0,1261641;0,0" o:connectangles="0,0,0,0,0,0" textboxrect="0,0,4432300,1261641"/>
                <v:textbox>
                  <w:txbxContent>
                    <w:p w14:paraId="44D94997" w14:textId="77777777" w:rsidR="003240D9" w:rsidRDefault="003240D9" w:rsidP="003240D9">
                      <w:pPr>
                        <w:spacing w:line="276" w:lineRule="auto"/>
                        <w:jc w:val="left"/>
                      </w:pPr>
                    </w:p>
                  </w:txbxContent>
                </v:textbox>
                <w10:anchorlock/>
              </v:shape>
            </w:pict>
          </mc:Fallback>
        </mc:AlternateContent>
      </w:r>
    </w:p>
    <w:p w14:paraId="0F856FAF" w14:textId="65402C50" w:rsidR="00AC0208" w:rsidRDefault="00AC0208" w:rsidP="003240D9">
      <w:pPr>
        <w:pStyle w:val="NoSpacing"/>
      </w:pPr>
    </w:p>
    <w:p w14:paraId="4D363AAF" w14:textId="5C0E05B4" w:rsidR="00FB39F5" w:rsidRDefault="00FB39F5" w:rsidP="00FB39F5">
      <w:pPr>
        <w:pStyle w:val="Heading2"/>
      </w:pPr>
      <w:r>
        <w:t>What is the “myth of meritocracy”</w:t>
      </w:r>
      <w:r w:rsidRPr="00AC0208">
        <w:t>?</w:t>
      </w:r>
    </w:p>
    <w:p w14:paraId="20FDB8D6" w14:textId="0FC60BDF" w:rsidR="004C2C22" w:rsidRDefault="004C2C22" w:rsidP="004C2C22">
      <w:pPr>
        <w:pStyle w:val="NoSpacing"/>
      </w:pPr>
      <w:r>
        <w:t>In what ways does unpaid labour link to the “myth of meritocracy”?</w:t>
      </w:r>
    </w:p>
    <w:p w14:paraId="0946CF87" w14:textId="4F711F53" w:rsidR="004C2C22" w:rsidRPr="004C2C22" w:rsidRDefault="004C2C22" w:rsidP="004C2C22">
      <w:pPr>
        <w:pStyle w:val="NoSpacing"/>
      </w:pPr>
    </w:p>
    <w:p w14:paraId="72673330" w14:textId="55EC93BC" w:rsidR="00FB39F5" w:rsidRPr="00FB39F5" w:rsidRDefault="00FB39F5" w:rsidP="00FB39F5">
      <w:r>
        <w:rPr>
          <w:noProof/>
        </w:rPr>
        <mc:AlternateContent>
          <mc:Choice Requires="wps">
            <w:drawing>
              <wp:inline distT="0" distB="0" distL="0" distR="0" wp14:anchorId="2461FB4D" wp14:editId="12D03DEE">
                <wp:extent cx="4432300" cy="1515035"/>
                <wp:effectExtent l="0" t="0" r="12700" b="9525"/>
                <wp:docPr id="5" name="Snip Single Corner of Rectangle 5"/>
                <wp:cNvGraphicFramePr/>
                <a:graphic xmlns:a="http://schemas.openxmlformats.org/drawingml/2006/main">
                  <a:graphicData uri="http://schemas.microsoft.com/office/word/2010/wordprocessingShape">
                    <wps:wsp>
                      <wps:cNvSpPr/>
                      <wps:spPr>
                        <a:xfrm>
                          <a:off x="0" y="0"/>
                          <a:ext cx="4432300" cy="1515035"/>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2A8AA" w14:textId="77777777" w:rsidR="00FB39F5" w:rsidRDefault="00FB39F5" w:rsidP="00FB39F5">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61FB4D" id="Snip Single Corner of Rectangle 5" o:spid="_x0000_s1032" style="width:349pt;height:119.3pt;visibility:visible;mso-wrap-style:square;mso-left-percent:-10001;mso-top-percent:-10001;mso-position-horizontal:absolute;mso-position-horizontal-relative:char;mso-position-vertical:absolute;mso-position-vertical-relative:line;mso-left-percent:-10001;mso-top-percent:-10001;v-text-anchor:top" coordsize="4432300,1515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" adj="-11796480,,5400" path="m,l4179789,r252511,252511l4432300,1515035,,1515035,,xe" fillcolor="white [3212]" strokecolor="black [3213]" strokeweight="1pt">
                <v:stroke joinstyle="miter"/>
                <v:formulas/>
                <v:path arrowok="t" o:connecttype="custom" o:connectlocs="0,0;4179789,0;4432300,252511;4432300,1515035;0,1515035;0,0" o:connectangles="0,0,0,0,0,0" textboxrect="0,0,4432300,1515035"/>
                <v:textbox>
                  <w:txbxContent>
                    <w:p w14:paraId="7182A8AA" w14:textId="77777777" w:rsidR="00FB39F5" w:rsidRDefault="00FB39F5" w:rsidP="00FB39F5">
                      <w:pPr>
                        <w:spacing w:line="276" w:lineRule="auto"/>
                        <w:jc w:val="left"/>
                      </w:pPr>
                    </w:p>
                  </w:txbxContent>
                </v:textbox>
                <w10:anchorlock/>
              </v:shape>
            </w:pict>
          </mc:Fallback>
        </mc:AlternateContent>
      </w:r>
    </w:p>
    <w:p w14:paraId="72A1119D" w14:textId="59E4A009" w:rsidR="00122E7C" w:rsidRDefault="00122E7C">
      <w:pPr>
        <w:jc w:val="left"/>
        <w:rPr>
          <w:b/>
          <w:bCs/>
        </w:rPr>
      </w:pPr>
    </w:p>
    <w:p w14:paraId="1AA3E3C0" w14:textId="61D74594" w:rsidR="00122E7C" w:rsidRDefault="00F32208" w:rsidP="00122E7C">
      <w:pPr>
        <w:pStyle w:val="NoSpacing"/>
        <w:jc w:val="center"/>
      </w:pPr>
      <w:r>
        <w:t>“</w:t>
      </w:r>
      <w:r w:rsidR="00122E7C">
        <w:t>Ever-growing empirical evidence documents a gender bias against women and their research</w:t>
      </w:r>
      <w:r w:rsidR="00122E7C">
        <w:rPr>
          <w:rFonts w:ascii="AdvOT6c1def61.B+20" w:hAnsi="AdvOT6c1def61.B+20"/>
        </w:rPr>
        <w:t>—</w:t>
      </w:r>
      <w:r w:rsidR="00122E7C">
        <w:t xml:space="preserve">and </w:t>
      </w:r>
      <w:proofErr w:type="spellStart"/>
      <w:r w:rsidR="00122E7C">
        <w:t>favoring</w:t>
      </w:r>
      <w:proofErr w:type="spellEnd"/>
      <w:r w:rsidR="00122E7C">
        <w:t xml:space="preserve"> men</w:t>
      </w:r>
      <w:r w:rsidR="00122E7C">
        <w:rPr>
          <w:rFonts w:ascii="AdvOT6c1def61.B+20" w:hAnsi="AdvOT6c1def61.B+20"/>
        </w:rPr>
        <w:t>—</w:t>
      </w:r>
      <w:r w:rsidR="00122E7C">
        <w:t>in science, technology, engineering, and mathematics (STEM) fields. Our research examined how receptive the scientific and public communities are to experimental evidence demonstrating this gender bias, which may contribute to women</w:t>
      </w:r>
      <w:r w:rsidR="00122E7C">
        <w:rPr>
          <w:rFonts w:ascii="AdvOT6c1def61.B+20" w:hAnsi="AdvOT6c1def61.B+20"/>
        </w:rPr>
        <w:t>’</w:t>
      </w:r>
      <w:r w:rsidR="00122E7C">
        <w:t>s underrepresentation within STEM. Results from our three experiments, using general-public and university faculty samples, demonstrated that men evaluate the quality of research unveiling this bias as less meritorious than do women. These findings may inform and fuel self-correction efforts within STEM to reduce gender bias, bolster objectivity and diversity in STEM workforces, and enhance discovery, education, and achievement.</w:t>
      </w:r>
      <w:r>
        <w:t>”</w:t>
      </w:r>
    </w:p>
    <w:p w14:paraId="497C2930" w14:textId="71009088" w:rsidR="00B6557D" w:rsidRPr="00F32208" w:rsidRDefault="00F32208" w:rsidP="00F32208">
      <w:pPr>
        <w:pStyle w:val="NoSpacing"/>
        <w:jc w:val="right"/>
        <w:rPr>
          <w:rFonts w:ascii="Times New Roman" w:eastAsia="Times New Roman" w:hAnsi="Times New Roman"/>
        </w:rPr>
      </w:pPr>
      <w:r>
        <w:t>Handley et al.</w:t>
      </w:r>
      <w:r>
        <w:fldChar w:fldCharType="begin" w:fldLock="1"/>
      </w:r>
      <w:r>
        <w:instrText>ADDIN CSL_CITATION {"citationItems":[{"id":"ITEM-1","itemData":{"DOI":"10.1073/pnas.1510649112","ISSN":"0027-8424","PMID":"26460001","abstract":"Scientists are trained to evaluate and interpret evidence without bias or subjectivity. Thus, growing evidence revealing a gender bias against women—or favoring men—within science, technology, engineering, and mathematics (STEM) settings is provocative and raises questions about the extent to which gender bias may contribute to women’s underrepresentation within STEM fields. To the extent that research illustrating gender bias in STEM is viewed as convincing, the culture of science can begin to address the bias. However, are men and women equally receptive to this type of experimental evidence? This question was tested with three randomized, double-blind experiments—two involving samples from the general public ( n = 205 and 303, respectively) and one involving a sample of university STEM and non-STEM faculty ( n = 205). In all experiments, participants read an actual journal abstract reporting gender bias in a STEM context (or an altered abstract reporting no gender bias in experiment 3) and evaluated the overall quality of the research. Results across experiments showed that men evaluate the gender-bias research less favorably than women, and, of concern, this gender difference was especially prominent among STEM faculty (experiment 2). These results suggest a relative reluctance among men, especially faculty men within STEM, to accept evidence of gender biases in STEM. This finding is problematic because broadening the participation of underrepresented people in STEM, including women, necessarily requires a widespread willingness (particularly by those in the majority) to acknowledge that bias exists before transformation is possible.","author":[{"dropping-particle":"","family":"Handley","given":"Ian M.","non-dropping-particle":"","parse-names":false,"suffix":""},{"dropping-particle":"","family":"Brown","given":"Elizabeth R.","non-dropping-particle":"","parse-names":false,"suffix":""},{"dropping-particle":"","family":"Moss-Racusin","given":"Corinne A.","non-dropping-particle":"","parse-names":false,"suffix":""},{"dropping-particle":"","family":"Smith","given":"Jessi L.","non-dropping-particle":"","parse-names":false,"suffix":""}],"container-title":"Proceedings of the National Academy of Sciences","id":"ITEM-1","issue":"43","issued":{"date-parts":[["2015","10","27"]]},"page":"13201-13206","title":"Quality of evidence revealing subtle gender biases in science is in the eye of the beholder","type":"article-journal","volume":"112"},"uris":["http://www.mendeley.com/documents/?uuid=399c666f-bae4-4ef8-b8f9-d4edf19995e9"]}],"mendeley":{"formattedCitation":"&lt;sup&gt;2&lt;/sup&gt;","plainTextFormattedCitation":"2"},"properties":{"noteIndex":0},"schema":"https://github.com/citation-style-language/schema/raw/master/csl-citation.json"}</w:instrText>
      </w:r>
      <w:r>
        <w:fldChar w:fldCharType="separate"/>
      </w:r>
      <w:r w:rsidRPr="00F32208">
        <w:rPr>
          <w:i w:val="0"/>
          <w:noProof/>
          <w:vertAlign w:val="superscript"/>
        </w:rPr>
        <w:t>2</w:t>
      </w:r>
      <w:r>
        <w:fldChar w:fldCharType="end"/>
      </w:r>
      <w:r w:rsidR="00B6557D">
        <w:rPr>
          <w:b/>
          <w:bCs/>
        </w:rPr>
        <w:br w:type="page"/>
      </w:r>
    </w:p>
    <w:p w14:paraId="5DBD5C98" w14:textId="1ABC6BB1" w:rsidR="00676AEA" w:rsidRDefault="003B68EC" w:rsidP="00676AEA">
      <w:pPr>
        <w:pStyle w:val="Heading2"/>
        <w:rPr>
          <w:b/>
          <w:bCs/>
        </w:rPr>
      </w:pPr>
      <w:r>
        <w:rPr>
          <w:b/>
          <w:bCs/>
        </w:rPr>
        <w:lastRenderedPageBreak/>
        <w:t>Reflecting</w:t>
      </w:r>
      <w:r w:rsidR="00A978EE">
        <w:rPr>
          <w:b/>
          <w:bCs/>
        </w:rPr>
        <w:t xml:space="preserve"> &amp; Application</w:t>
      </w:r>
    </w:p>
    <w:p w14:paraId="2441DF77" w14:textId="3B9BB080" w:rsidR="000F0D87" w:rsidRDefault="00E128F4" w:rsidP="00676AEA">
      <w:pPr>
        <w:pStyle w:val="Heading2"/>
      </w:pPr>
      <w:r>
        <w:t>What</w:t>
      </w:r>
      <w:r w:rsidR="00676AEA">
        <w:t xml:space="preserve"> places/locations, highlighted by </w:t>
      </w:r>
      <w:proofErr w:type="spellStart"/>
      <w:r w:rsidR="00676AEA">
        <w:t>Criado</w:t>
      </w:r>
      <w:proofErr w:type="spellEnd"/>
      <w:r w:rsidR="00676AEA">
        <w:t xml:space="preserve"> Perez, </w:t>
      </w:r>
      <w:r>
        <w:t>are</w:t>
      </w:r>
      <w:r w:rsidR="00676AEA">
        <w:t xml:space="preserve"> areas women feel unsafe?</w:t>
      </w:r>
    </w:p>
    <w:p w14:paraId="5ECF04C7" w14:textId="46F71DCF" w:rsidR="000B3672" w:rsidRDefault="000B3672" w:rsidP="000B453D">
      <w:pPr>
        <w:pStyle w:val="NoSpacing"/>
      </w:pPr>
    </w:p>
    <w:p w14:paraId="75C92404" w14:textId="77777777" w:rsidR="000B3672" w:rsidRDefault="000B3672" w:rsidP="000B3672">
      <w:pPr>
        <w:pStyle w:val="NoSpacing"/>
        <w:jc w:val="center"/>
      </w:pPr>
      <w:r>
        <w:t>“But defecating in the open isn’t really much safer for women: there is a real danger of sexual assault from men who lurk near and on the routes to areas which are known to be used by women when they need to relieve themselves.”</w:t>
      </w:r>
    </w:p>
    <w:p w14:paraId="40779262" w14:textId="77777777" w:rsidR="000B3672" w:rsidRDefault="000B3672" w:rsidP="000B3672">
      <w:pPr>
        <w:pStyle w:val="NoSpacing"/>
        <w:jc w:val="right"/>
      </w:pPr>
      <w:r>
        <w:t>Page 50</w:t>
      </w:r>
    </w:p>
    <w:p w14:paraId="463786DA" w14:textId="77777777" w:rsidR="000B3672" w:rsidRDefault="000B3672" w:rsidP="000B3672">
      <w:pPr>
        <w:pStyle w:val="NoSpacing"/>
        <w:jc w:val="right"/>
      </w:pPr>
    </w:p>
    <w:p w14:paraId="5B3D3D73" w14:textId="77777777" w:rsidR="000B3672" w:rsidRDefault="000B3672" w:rsidP="000B3672">
      <w:pPr>
        <w:pStyle w:val="NoSpacing"/>
        <w:jc w:val="center"/>
      </w:pPr>
      <w:r>
        <w:t>“In 2017 a Danish woman … reported a man who was sexually harassing her on a London bus. After asking what she excepted him to do, the bus driver commented, ‘You’re a pretty girl, what do you expect?’”</w:t>
      </w:r>
    </w:p>
    <w:p w14:paraId="113F6E09" w14:textId="4881C2BE" w:rsidR="000B3672" w:rsidRDefault="000B3672" w:rsidP="000B3672">
      <w:pPr>
        <w:pStyle w:val="NoSpacing"/>
        <w:jc w:val="right"/>
      </w:pPr>
      <w:r>
        <w:t>Page 58</w:t>
      </w:r>
    </w:p>
    <w:p w14:paraId="77E3B5FA" w14:textId="77777777" w:rsidR="000B3672" w:rsidRPr="000B3672" w:rsidRDefault="000B3672" w:rsidP="000B3672"/>
    <w:p w14:paraId="73ECC556" w14:textId="55B75BA1" w:rsidR="00676AEA" w:rsidRDefault="000F0D87" w:rsidP="00676AEA">
      <w:pPr>
        <w:pStyle w:val="NoSpacing"/>
      </w:pPr>
      <w:r>
        <w:t>Where do</w:t>
      </w:r>
      <w:r w:rsidR="00676AEA">
        <w:t xml:space="preserve"> women feel </w:t>
      </w:r>
      <w:r>
        <w:t>un</w:t>
      </w:r>
      <w:r w:rsidR="00676AEA">
        <w:t>safe on campus?</w:t>
      </w:r>
      <w:r>
        <w:t xml:space="preserve"> </w:t>
      </w:r>
      <w:r w:rsidR="00676AEA">
        <w:t xml:space="preserve">It may be worthwhile for male participants to juxtapose their answers </w:t>
      </w:r>
      <w:r w:rsidR="00A13F47">
        <w:t>to where they feel</w:t>
      </w:r>
      <w:r w:rsidR="00676AEA">
        <w:t xml:space="preserve"> </w:t>
      </w:r>
      <w:r w:rsidR="00D04114">
        <w:t>safe as men</w:t>
      </w:r>
      <w:r w:rsidR="00FB39F5">
        <w:t xml:space="preserve"> on campus</w:t>
      </w:r>
      <w:r>
        <w:t>.</w:t>
      </w:r>
    </w:p>
    <w:p w14:paraId="5C94D7F9" w14:textId="77777777" w:rsidR="00B6557D" w:rsidRDefault="00B6557D" w:rsidP="00B6557D">
      <w:pPr>
        <w:pStyle w:val="NoSpacing"/>
      </w:pPr>
    </w:p>
    <w:p w14:paraId="391D358C" w14:textId="41CBA5A5" w:rsidR="00B6557D" w:rsidRDefault="00B6557D" w:rsidP="00B6557D">
      <w:pPr>
        <w:pStyle w:val="NoSpacing"/>
      </w:pPr>
      <w:r>
        <w:rPr>
          <w:noProof/>
        </w:rPr>
        <mc:AlternateContent>
          <mc:Choice Requires="wps">
            <w:drawing>
              <wp:inline distT="0" distB="0" distL="0" distR="0" wp14:anchorId="6135E13E" wp14:editId="3C9E7366">
                <wp:extent cx="4432300" cy="1271683"/>
                <wp:effectExtent l="0" t="0" r="12700" b="11430"/>
                <wp:docPr id="17" name="Snip Single Corner of Rectangle 17"/>
                <wp:cNvGraphicFramePr/>
                <a:graphic xmlns:a="http://schemas.openxmlformats.org/drawingml/2006/main">
                  <a:graphicData uri="http://schemas.microsoft.com/office/word/2010/wordprocessingShape">
                    <wps:wsp>
                      <wps:cNvSpPr/>
                      <wps:spPr>
                        <a:xfrm>
                          <a:off x="0" y="0"/>
                          <a:ext cx="4432300" cy="1271683"/>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3738D" w14:textId="77777777" w:rsidR="00B6557D" w:rsidRDefault="00B6557D" w:rsidP="00B6557D">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35E13E" id="Snip Single Corner of Rectangle 17" o:spid="_x0000_s1033" style="width:349pt;height:100.15pt;visibility:visible;mso-wrap-style:square;mso-left-percent:-10001;mso-top-percent:-10001;mso-position-horizontal:absolute;mso-position-horizontal-relative:char;mso-position-vertical:absolute;mso-position-vertical-relative:line;mso-left-percent:-10001;mso-top-percent:-10001;v-text-anchor:top" coordsize="4432300,12716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" adj="-11796480,,5400" path="m,l4220349,r211951,211951l4432300,1271683,,1271683,,xe" fillcolor="white [3212]" strokecolor="black [3213]" strokeweight="1pt">
                <v:stroke joinstyle="miter"/>
                <v:formulas/>
                <v:path arrowok="t" o:connecttype="custom" o:connectlocs="0,0;4220349,0;4432300,211951;4432300,1271683;0,1271683;0,0" o:connectangles="0,0,0,0,0,0" textboxrect="0,0,4432300,1271683"/>
                <v:textbox>
                  <w:txbxContent>
                    <w:p w14:paraId="61C3738D" w14:textId="77777777" w:rsidR="00B6557D" w:rsidRDefault="00B6557D" w:rsidP="00B6557D">
                      <w:pPr>
                        <w:spacing w:line="276" w:lineRule="auto"/>
                        <w:jc w:val="left"/>
                      </w:pPr>
                    </w:p>
                  </w:txbxContent>
                </v:textbox>
                <w10:anchorlock/>
              </v:shape>
            </w:pict>
          </mc:Fallback>
        </mc:AlternateContent>
      </w:r>
    </w:p>
    <w:p w14:paraId="705AD5CA" w14:textId="77777777" w:rsidR="00B6557D" w:rsidRDefault="00B6557D" w:rsidP="00B6557D">
      <w:pPr>
        <w:pStyle w:val="NoSpacing"/>
      </w:pPr>
    </w:p>
    <w:p w14:paraId="4DAC7814" w14:textId="23FDE531" w:rsidR="00CC3B83" w:rsidRDefault="00CC3B83" w:rsidP="00B6557D">
      <w:pPr>
        <w:pStyle w:val="Heading2"/>
      </w:pPr>
      <w:r>
        <w:t>Health &amp; Safety is a big part of work life – thinking about PPE, does this work for women?</w:t>
      </w:r>
    </w:p>
    <w:p w14:paraId="28DA8A75" w14:textId="2D1B6F41" w:rsidR="00341905" w:rsidRDefault="00C95DD2" w:rsidP="00CC3B83">
      <w:pPr>
        <w:pStyle w:val="NoSpacing"/>
      </w:pPr>
      <w:r>
        <w:t xml:space="preserve">Consider “The Henry Higgins Effect” Chapter. </w:t>
      </w:r>
      <w:r w:rsidR="00CC3B83">
        <w:t>From lab coats to face masks, do these fit women properly</w:t>
      </w:r>
      <w:r w:rsidR="009255FF">
        <w:t xml:space="preserve"> and function as they should</w:t>
      </w:r>
      <w:r w:rsidR="000C0806">
        <w:t>?</w:t>
      </w:r>
    </w:p>
    <w:p w14:paraId="16D702E5" w14:textId="63FF750F" w:rsidR="000C0806" w:rsidRPr="00D9040D" w:rsidRDefault="000C0806" w:rsidP="00CC3B83">
      <w:pPr>
        <w:pStyle w:val="NoSpacing"/>
      </w:pPr>
    </w:p>
    <w:p w14:paraId="28EEEF12" w14:textId="25BDDC55" w:rsidR="00F23E76" w:rsidRPr="00724C87" w:rsidRDefault="00341905" w:rsidP="00724C87">
      <w:pPr>
        <w:pStyle w:val="NoSpacing"/>
      </w:pPr>
      <w:r>
        <w:rPr>
          <w:noProof/>
        </w:rPr>
        <mc:AlternateContent>
          <mc:Choice Requires="wps">
            <w:drawing>
              <wp:inline distT="0" distB="0" distL="0" distR="0" wp14:anchorId="54A615E8" wp14:editId="7FBA7F45">
                <wp:extent cx="4432300" cy="1199015"/>
                <wp:effectExtent l="0" t="0" r="12700" b="7620"/>
                <wp:docPr id="12" name="Snip Single Corner of Rectangle 12"/>
                <wp:cNvGraphicFramePr/>
                <a:graphic xmlns:a="http://schemas.openxmlformats.org/drawingml/2006/main">
                  <a:graphicData uri="http://schemas.microsoft.com/office/word/2010/wordprocessingShape">
                    <wps:wsp>
                      <wps:cNvSpPr/>
                      <wps:spPr>
                        <a:xfrm>
                          <a:off x="0" y="0"/>
                          <a:ext cx="4432300" cy="1199015"/>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6F5DF" w14:textId="77777777" w:rsidR="00341905" w:rsidRDefault="00341905" w:rsidP="00341905">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A615E8" id="Snip Single Corner of Rectangle 12" o:spid="_x0000_s1034" style="width:349pt;height:94.4pt;visibility:visible;mso-wrap-style:square;mso-left-percent:-10001;mso-top-percent:-10001;mso-position-horizontal:absolute;mso-position-horizontal-relative:char;mso-position-vertical:absolute;mso-position-vertical-relative:line;mso-left-percent:-10001;mso-top-percent:-10001;v-text-anchor:top" coordsize="4432300,1199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" adj="-11796480,,5400" path="m,l4232460,r199840,199840l4432300,1199015,,1199015,,xe" fillcolor="white [3212]" strokecolor="black [3213]" strokeweight="1pt">
                <v:stroke joinstyle="miter"/>
                <v:formulas/>
                <v:path arrowok="t" o:connecttype="custom" o:connectlocs="0,0;4232460,0;4432300,199840;4432300,1199015;0,1199015;0,0" o:connectangles="0,0,0,0,0,0" textboxrect="0,0,4432300,1199015"/>
                <v:textbox>
                  <w:txbxContent>
                    <w:p w14:paraId="3766F5DF" w14:textId="77777777" w:rsidR="00341905" w:rsidRDefault="00341905" w:rsidP="00341905">
                      <w:pPr>
                        <w:spacing w:line="276" w:lineRule="auto"/>
                        <w:jc w:val="left"/>
                      </w:pPr>
                    </w:p>
                  </w:txbxContent>
                </v:textbox>
                <w10:anchorlock/>
              </v:shape>
            </w:pict>
          </mc:Fallback>
        </mc:AlternateContent>
      </w:r>
      <w:r w:rsidR="00F23E76">
        <w:br w:type="page"/>
      </w:r>
    </w:p>
    <w:p w14:paraId="6F8243E3" w14:textId="7CFF7776" w:rsidR="00175CE2" w:rsidRDefault="00175CE2" w:rsidP="00175CE2">
      <w:pPr>
        <w:pStyle w:val="Heading2"/>
      </w:pPr>
      <w:r>
        <w:lastRenderedPageBreak/>
        <w:t>What positive steps can we take towards our campus, PPE, students and colleagues that would help make environments safer for women?</w:t>
      </w:r>
    </w:p>
    <w:p w14:paraId="6F96D935" w14:textId="0917C376" w:rsidR="007E29E2" w:rsidRDefault="007E29E2" w:rsidP="007E29E2"/>
    <w:p w14:paraId="1C8526E6" w14:textId="77777777" w:rsidR="007E29E2" w:rsidRDefault="007E29E2" w:rsidP="007E29E2">
      <w:pPr>
        <w:pStyle w:val="NoSpacing"/>
        <w:jc w:val="center"/>
      </w:pPr>
      <w:r>
        <w:t>Few women are willing to talk about something they may well be blamed for “encouraging”?</w:t>
      </w:r>
    </w:p>
    <w:p w14:paraId="6FB24D6C" w14:textId="180B48F1" w:rsidR="007E29E2" w:rsidRDefault="007E29E2" w:rsidP="007E29E2">
      <w:pPr>
        <w:pStyle w:val="NoSpacing"/>
        <w:jc w:val="right"/>
      </w:pPr>
      <w:r>
        <w:t>Page 50</w:t>
      </w:r>
    </w:p>
    <w:p w14:paraId="0F7865D2" w14:textId="77777777" w:rsidR="007E29E2" w:rsidRPr="007E29E2" w:rsidRDefault="007E29E2" w:rsidP="007E29E2"/>
    <w:p w14:paraId="088E5B92" w14:textId="09D2CBAC" w:rsidR="00175CE2" w:rsidRPr="00175CE2" w:rsidRDefault="000C3BE4" w:rsidP="00175CE2">
      <w:pPr>
        <w:pStyle w:val="NoSpacing"/>
      </w:pPr>
      <w:r>
        <w:t xml:space="preserve">Victim blaming and dismissive attitudes </w:t>
      </w:r>
      <w:r w:rsidR="00C25C24">
        <w:t xml:space="preserve">continue to </w:t>
      </w:r>
      <w:r>
        <w:t xml:space="preserve">put women at risk – not the women’s actions. </w:t>
      </w:r>
      <w:r w:rsidR="00175CE2">
        <w:t>Women are often blamed for the violence, unsafe actions or unsafe environments perpetrated against them.</w:t>
      </w:r>
    </w:p>
    <w:p w14:paraId="63D1766A" w14:textId="6F33E720" w:rsidR="00F23E76" w:rsidRPr="00F23E76" w:rsidRDefault="00F23E76" w:rsidP="0085151A">
      <w:pPr>
        <w:pStyle w:val="NoSpacing"/>
      </w:pPr>
    </w:p>
    <w:p w14:paraId="189F555E" w14:textId="30B16477" w:rsidR="00F64BE8" w:rsidRDefault="00F23E76">
      <w:pPr>
        <w:jc w:val="left"/>
        <w:rPr>
          <w:rFonts w:eastAsiaTheme="majorEastAsia" w:cstheme="majorBidi"/>
          <w:b/>
          <w:bCs/>
          <w:i/>
          <w:sz w:val="28"/>
          <w:szCs w:val="26"/>
        </w:rPr>
      </w:pPr>
      <w:r>
        <w:rPr>
          <w:noProof/>
        </w:rPr>
        <mc:AlternateContent>
          <mc:Choice Requires="wps">
            <w:drawing>
              <wp:inline distT="0" distB="0" distL="0" distR="0" wp14:anchorId="2A49F0CE" wp14:editId="20680060">
                <wp:extent cx="4432300" cy="1308016"/>
                <wp:effectExtent l="0" t="0" r="12700" b="13335"/>
                <wp:docPr id="18" name="Snip Single Corner of Rectangle 18"/>
                <wp:cNvGraphicFramePr/>
                <a:graphic xmlns:a="http://schemas.openxmlformats.org/drawingml/2006/main">
                  <a:graphicData uri="http://schemas.microsoft.com/office/word/2010/wordprocessingShape">
                    <wps:wsp>
                      <wps:cNvSpPr/>
                      <wps:spPr>
                        <a:xfrm>
                          <a:off x="0" y="0"/>
                          <a:ext cx="4432300" cy="1308016"/>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33B65" w14:textId="77777777" w:rsidR="00F23E76" w:rsidRDefault="00F23E76" w:rsidP="00F23E76">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49F0CE" id="Snip Single Corner of Rectangle 18" o:spid="_x0000_s1035" style="width:349pt;height:103pt;visibility:visible;mso-wrap-style:square;mso-left-percent:-10001;mso-top-percent:-10001;mso-position-horizontal:absolute;mso-position-horizontal-relative:char;mso-position-vertical:absolute;mso-position-vertical-relative:line;mso-left-percent:-10001;mso-top-percent:-10001;v-text-anchor:top" coordsize="4432300,13080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" adj="-11796480,,5400" path="m,l4214293,r218007,218007l4432300,1308016,,1308016,,xe" fillcolor="white [3212]" strokecolor="black [3213]" strokeweight="1pt">
                <v:stroke joinstyle="miter"/>
                <v:formulas/>
                <v:path arrowok="t" o:connecttype="custom" o:connectlocs="0,0;4214293,0;4432300,218007;4432300,1308016;0,1308016;0,0" o:connectangles="0,0,0,0,0,0" textboxrect="0,0,4432300,1308016"/>
                <v:textbox>
                  <w:txbxContent>
                    <w:p w14:paraId="12733B65" w14:textId="77777777" w:rsidR="00F23E76" w:rsidRDefault="00F23E76" w:rsidP="00F23E76">
                      <w:pPr>
                        <w:spacing w:line="276" w:lineRule="auto"/>
                        <w:jc w:val="left"/>
                      </w:pPr>
                    </w:p>
                  </w:txbxContent>
                </v:textbox>
                <w10:anchorlock/>
              </v:shape>
            </w:pict>
          </mc:Fallback>
        </mc:AlternateContent>
      </w:r>
    </w:p>
    <w:p w14:paraId="603B9D8E" w14:textId="77777777" w:rsidR="000C3BE4" w:rsidRDefault="000C3BE4" w:rsidP="0085151A">
      <w:pPr>
        <w:pStyle w:val="NoSpacing"/>
      </w:pPr>
    </w:p>
    <w:p w14:paraId="5E92052C" w14:textId="622929F6" w:rsidR="003B0F98" w:rsidRDefault="003B0F98" w:rsidP="003B0F98">
      <w:pPr>
        <w:pStyle w:val="Heading2"/>
        <w:rPr>
          <w:b/>
          <w:bCs/>
        </w:rPr>
      </w:pPr>
      <w:r>
        <w:rPr>
          <w:b/>
          <w:bCs/>
        </w:rPr>
        <w:t xml:space="preserve">Additional </w:t>
      </w:r>
      <w:r w:rsidRPr="003B0F98">
        <w:rPr>
          <w:b/>
          <w:bCs/>
        </w:rPr>
        <w:t>Notes</w:t>
      </w:r>
      <w:r>
        <w:rPr>
          <w:b/>
          <w:bCs/>
        </w:rPr>
        <w:t>;</w:t>
      </w:r>
    </w:p>
    <w:p w14:paraId="3766FA5A" w14:textId="77777777" w:rsidR="003B0F98" w:rsidRPr="003B0F98" w:rsidRDefault="003B0F98" w:rsidP="003B0F98">
      <w:pPr>
        <w:pStyle w:val="NoSpacing"/>
      </w:pPr>
    </w:p>
    <w:p w14:paraId="02998215" w14:textId="60FF9106" w:rsidR="00034777" w:rsidRDefault="003B0F98" w:rsidP="003B0F98">
      <w:r>
        <w:rPr>
          <w:noProof/>
        </w:rPr>
        <mc:AlternateContent>
          <mc:Choice Requires="wps">
            <w:drawing>
              <wp:inline distT="0" distB="0" distL="0" distR="0" wp14:anchorId="68807923" wp14:editId="7117CE30">
                <wp:extent cx="4432300" cy="1145893"/>
                <wp:effectExtent l="0" t="0" r="12700" b="10160"/>
                <wp:docPr id="10" name="Snip Single Corner of Rectangle 10"/>
                <wp:cNvGraphicFramePr/>
                <a:graphic xmlns:a="http://schemas.openxmlformats.org/drawingml/2006/main">
                  <a:graphicData uri="http://schemas.microsoft.com/office/word/2010/wordprocessingShape">
                    <wps:wsp>
                      <wps:cNvSpPr/>
                      <wps:spPr>
                        <a:xfrm>
                          <a:off x="0" y="0"/>
                          <a:ext cx="4432300" cy="1145893"/>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00085" w14:textId="77777777" w:rsidR="003B0F98" w:rsidRDefault="003B0F98" w:rsidP="003B0F98">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807923" id="Snip Single Corner of Rectangle 10" o:spid="_x0000_s1036" style="width:349pt;height:90.25pt;visibility:visible;mso-wrap-style:square;mso-left-percent:-10001;mso-top-percent:-10001;mso-position-horizontal:absolute;mso-position-horizontal-relative:char;mso-position-vertical:absolute;mso-position-vertical-relative:line;mso-left-percent:-10001;mso-top-percent:-10001;v-text-anchor:top" coordsize="4432300,11458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" adj="-11796480,,5400" path="m,l4241314,r190986,190986l4432300,1145893,,1145893,,xe" fillcolor="white [3212]" strokecolor="black [3213]" strokeweight="1pt">
                <v:stroke joinstyle="miter"/>
                <v:formulas/>
                <v:path arrowok="t" o:connecttype="custom" o:connectlocs="0,0;4241314,0;4432300,190986;4432300,1145893;0,1145893;0,0" o:connectangles="0,0,0,0,0,0" textboxrect="0,0,4432300,1145893"/>
                <v:textbox>
                  <w:txbxContent>
                    <w:p w14:paraId="56200085" w14:textId="77777777" w:rsidR="003B0F98" w:rsidRDefault="003B0F98" w:rsidP="003B0F98">
                      <w:pPr>
                        <w:spacing w:line="276" w:lineRule="auto"/>
                        <w:jc w:val="left"/>
                      </w:pPr>
                    </w:p>
                  </w:txbxContent>
                </v:textbox>
                <w10:anchorlock/>
              </v:shape>
            </w:pict>
          </mc:Fallback>
        </mc:AlternateContent>
      </w:r>
    </w:p>
    <w:p w14:paraId="7005BC85" w14:textId="77777777" w:rsidR="007D1908" w:rsidRDefault="007D1908" w:rsidP="0085151A">
      <w:pPr>
        <w:pStyle w:val="NoSpacing"/>
      </w:pPr>
    </w:p>
    <w:p w14:paraId="1F22C50B" w14:textId="068323EC" w:rsidR="00034777" w:rsidRPr="00FB088F" w:rsidRDefault="00034777" w:rsidP="00034777">
      <w:pPr>
        <w:rPr>
          <w:b/>
          <w:bCs/>
          <w:iCs/>
        </w:rPr>
      </w:pPr>
      <w:r>
        <w:t>References;</w:t>
      </w:r>
    </w:p>
    <w:p w14:paraId="1AA85A5C" w14:textId="3C036985" w:rsidR="00F32208" w:rsidRPr="00F32208" w:rsidRDefault="00034777" w:rsidP="00F32208">
      <w:pPr>
        <w:widowControl w:val="0"/>
        <w:autoSpaceDE w:val="0"/>
        <w:autoSpaceDN w:val="0"/>
        <w:adjustRightInd w:val="0"/>
        <w:ind w:left="640" w:hanging="640"/>
        <w:rPr>
          <w:rFonts w:cs="Times New Roman"/>
          <w:noProof/>
          <w:sz w:val="16"/>
        </w:rPr>
      </w:pPr>
      <w:r w:rsidRPr="00034777">
        <w:rPr>
          <w:sz w:val="16"/>
          <w:szCs w:val="16"/>
        </w:rPr>
        <w:fldChar w:fldCharType="begin" w:fldLock="1"/>
      </w:r>
      <w:r w:rsidRPr="00034777">
        <w:rPr>
          <w:sz w:val="16"/>
          <w:szCs w:val="16"/>
        </w:rPr>
        <w:instrText xml:space="preserve">ADDIN Mendeley Bibliography CSL_BIBLIOGRAPHY </w:instrText>
      </w:r>
      <w:r w:rsidRPr="00034777">
        <w:rPr>
          <w:sz w:val="16"/>
          <w:szCs w:val="16"/>
        </w:rPr>
        <w:fldChar w:fldCharType="separate"/>
      </w:r>
      <w:r w:rsidR="00F32208" w:rsidRPr="00F32208">
        <w:rPr>
          <w:rFonts w:cs="Times New Roman"/>
          <w:noProof/>
          <w:sz w:val="16"/>
        </w:rPr>
        <w:t xml:space="preserve">(1) </w:t>
      </w:r>
      <w:r w:rsidR="00F32208" w:rsidRPr="00F32208">
        <w:rPr>
          <w:rFonts w:cs="Times New Roman"/>
          <w:noProof/>
          <w:sz w:val="16"/>
        </w:rPr>
        <w:tab/>
        <w:t xml:space="preserve">Dennis, C. A. Decolonising Education: A Pedagogic Intervention. In </w:t>
      </w:r>
      <w:r w:rsidR="00F32208" w:rsidRPr="00F32208">
        <w:rPr>
          <w:rFonts w:cs="Times New Roman"/>
          <w:i/>
          <w:iCs/>
          <w:noProof/>
          <w:sz w:val="16"/>
        </w:rPr>
        <w:t>Decolonising the University</w:t>
      </w:r>
      <w:r w:rsidR="00F32208" w:rsidRPr="00F32208">
        <w:rPr>
          <w:rFonts w:cs="Times New Roman"/>
          <w:noProof/>
          <w:sz w:val="16"/>
        </w:rPr>
        <w:t>; 2018; pp 190–207.</w:t>
      </w:r>
    </w:p>
    <w:p w14:paraId="479F2A40" w14:textId="77777777" w:rsidR="00F32208" w:rsidRPr="00F32208" w:rsidRDefault="00F32208" w:rsidP="00F32208">
      <w:pPr>
        <w:widowControl w:val="0"/>
        <w:autoSpaceDE w:val="0"/>
        <w:autoSpaceDN w:val="0"/>
        <w:adjustRightInd w:val="0"/>
        <w:ind w:left="640" w:hanging="640"/>
        <w:rPr>
          <w:noProof/>
          <w:sz w:val="16"/>
        </w:rPr>
      </w:pPr>
      <w:r w:rsidRPr="00F32208">
        <w:rPr>
          <w:rFonts w:cs="Times New Roman"/>
          <w:noProof/>
          <w:sz w:val="16"/>
        </w:rPr>
        <w:t xml:space="preserve">(2) </w:t>
      </w:r>
      <w:r w:rsidRPr="00F32208">
        <w:rPr>
          <w:rFonts w:cs="Times New Roman"/>
          <w:noProof/>
          <w:sz w:val="16"/>
        </w:rPr>
        <w:tab/>
        <w:t xml:space="preserve">Handley, I. M.; Brown, E. R.; Moss-Racusin, C. A.; Smith, J. L. Quality of Evidence Revealing Subtle Gender Biases in Science Is in the Eye of the Beholder. </w:t>
      </w:r>
      <w:r w:rsidRPr="00F32208">
        <w:rPr>
          <w:rFonts w:cs="Times New Roman"/>
          <w:i/>
          <w:iCs/>
          <w:noProof/>
          <w:sz w:val="16"/>
        </w:rPr>
        <w:t>Proc. Natl. Acad. Sci.</w:t>
      </w:r>
      <w:r w:rsidRPr="00F32208">
        <w:rPr>
          <w:rFonts w:cs="Times New Roman"/>
          <w:noProof/>
          <w:sz w:val="16"/>
        </w:rPr>
        <w:t xml:space="preserve"> </w:t>
      </w:r>
      <w:r w:rsidRPr="00F32208">
        <w:rPr>
          <w:rFonts w:cs="Times New Roman"/>
          <w:b/>
          <w:bCs/>
          <w:noProof/>
          <w:sz w:val="16"/>
        </w:rPr>
        <w:t>2015</w:t>
      </w:r>
      <w:r w:rsidRPr="00F32208">
        <w:rPr>
          <w:rFonts w:cs="Times New Roman"/>
          <w:noProof/>
          <w:sz w:val="16"/>
        </w:rPr>
        <w:t xml:space="preserve">, </w:t>
      </w:r>
      <w:r w:rsidRPr="00F32208">
        <w:rPr>
          <w:rFonts w:cs="Times New Roman"/>
          <w:i/>
          <w:iCs/>
          <w:noProof/>
          <w:sz w:val="16"/>
        </w:rPr>
        <w:t>112</w:t>
      </w:r>
      <w:r w:rsidRPr="00F32208">
        <w:rPr>
          <w:rFonts w:cs="Times New Roman"/>
          <w:noProof/>
          <w:sz w:val="16"/>
        </w:rPr>
        <w:t xml:space="preserve"> (43), 13201–13206.</w:t>
      </w:r>
    </w:p>
    <w:p w14:paraId="5548B2C8" w14:textId="4024C73F" w:rsidR="003B0F98" w:rsidRPr="003B0F98" w:rsidRDefault="00034777" w:rsidP="00F32208">
      <w:pPr>
        <w:widowControl w:val="0"/>
        <w:autoSpaceDE w:val="0"/>
        <w:autoSpaceDN w:val="0"/>
        <w:adjustRightInd w:val="0"/>
        <w:ind w:left="640" w:hanging="640"/>
      </w:pPr>
      <w:r w:rsidRPr="00034777">
        <w:rPr>
          <w:sz w:val="16"/>
          <w:szCs w:val="16"/>
        </w:rPr>
        <w:fldChar w:fldCharType="end"/>
      </w:r>
    </w:p>
    <w:sectPr w:rsidR="003B0F98" w:rsidRPr="003B0F98" w:rsidSect="00FE0EAB">
      <w:footerReference w:type="even" r:id="rId13"/>
      <w:footerReference w:type="default" r:id="rId14"/>
      <w:pgSz w:w="8420" w:h="11900"/>
      <w:pgMar w:top="720" w:right="720" w:bottom="720" w:left="72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531A" w14:textId="77777777" w:rsidR="00A16520" w:rsidRDefault="00A16520" w:rsidP="00FE0EAB">
      <w:r>
        <w:separator/>
      </w:r>
    </w:p>
  </w:endnote>
  <w:endnote w:type="continuationSeparator" w:id="0">
    <w:p w14:paraId="7E4412FA" w14:textId="77777777" w:rsidR="00A16520" w:rsidRDefault="00A16520" w:rsidP="00FE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OBLIQUE">
    <w:altName w:val="Calibri"/>
    <w:charset w:val="4D"/>
    <w:family w:val="swiss"/>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AdvOT6c1def61.B+2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341132"/>
      <w:docPartObj>
        <w:docPartGallery w:val="Page Numbers (Bottom of Page)"/>
        <w:docPartUnique/>
      </w:docPartObj>
    </w:sdtPr>
    <w:sdtEndPr>
      <w:rPr>
        <w:rStyle w:val="PageNumber"/>
      </w:rPr>
    </w:sdtEndPr>
    <w:sdtContent>
      <w:p w14:paraId="3CDBE721" w14:textId="0F7A3A62" w:rsidR="00FE0EAB" w:rsidRDefault="00FE0EAB" w:rsidP="004E22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0C680" w14:textId="77777777" w:rsidR="00FE0EAB" w:rsidRDefault="00FE0EAB" w:rsidP="00FE0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88216"/>
      <w:docPartObj>
        <w:docPartGallery w:val="Page Numbers (Bottom of Page)"/>
        <w:docPartUnique/>
      </w:docPartObj>
    </w:sdtPr>
    <w:sdtEndPr>
      <w:rPr>
        <w:rStyle w:val="PageNumber"/>
      </w:rPr>
    </w:sdtEndPr>
    <w:sdtContent>
      <w:p w14:paraId="4E121C27" w14:textId="3DDD6904" w:rsidR="00FE0EAB" w:rsidRDefault="00FE0EAB" w:rsidP="004E22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336764" w14:textId="77777777" w:rsidR="00FE0EAB" w:rsidRDefault="00FE0EAB" w:rsidP="00FE0E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73E4" w14:textId="77777777" w:rsidR="00A16520" w:rsidRDefault="00A16520" w:rsidP="00FE0EAB">
      <w:r>
        <w:separator/>
      </w:r>
    </w:p>
  </w:footnote>
  <w:footnote w:type="continuationSeparator" w:id="0">
    <w:p w14:paraId="28CB3C2D" w14:textId="77777777" w:rsidR="00A16520" w:rsidRDefault="00A16520" w:rsidP="00FE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240"/>
    <w:multiLevelType w:val="hybridMultilevel"/>
    <w:tmpl w:val="A9EA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87"/>
    <w:rsid w:val="00013C31"/>
    <w:rsid w:val="00034777"/>
    <w:rsid w:val="00037D73"/>
    <w:rsid w:val="00053BE9"/>
    <w:rsid w:val="000816CF"/>
    <w:rsid w:val="00094AEC"/>
    <w:rsid w:val="0009718A"/>
    <w:rsid w:val="000B3672"/>
    <w:rsid w:val="000B453D"/>
    <w:rsid w:val="000C0806"/>
    <w:rsid w:val="000C3BE4"/>
    <w:rsid w:val="000C4A35"/>
    <w:rsid w:val="000E7FBC"/>
    <w:rsid w:val="000F0D87"/>
    <w:rsid w:val="000F1275"/>
    <w:rsid w:val="000F2F20"/>
    <w:rsid w:val="000F7DA4"/>
    <w:rsid w:val="00122E7C"/>
    <w:rsid w:val="001466F0"/>
    <w:rsid w:val="00152B69"/>
    <w:rsid w:val="00175CE2"/>
    <w:rsid w:val="00194F78"/>
    <w:rsid w:val="001964D0"/>
    <w:rsid w:val="001C2677"/>
    <w:rsid w:val="001D2221"/>
    <w:rsid w:val="001E0268"/>
    <w:rsid w:val="001E508F"/>
    <w:rsid w:val="001F35FA"/>
    <w:rsid w:val="001F77AF"/>
    <w:rsid w:val="002004DD"/>
    <w:rsid w:val="00265F33"/>
    <w:rsid w:val="0027752C"/>
    <w:rsid w:val="00286D9B"/>
    <w:rsid w:val="002A1A2E"/>
    <w:rsid w:val="002E1681"/>
    <w:rsid w:val="002E4140"/>
    <w:rsid w:val="002F6DA1"/>
    <w:rsid w:val="00317DF2"/>
    <w:rsid w:val="003240D9"/>
    <w:rsid w:val="00341905"/>
    <w:rsid w:val="00363E53"/>
    <w:rsid w:val="0038402A"/>
    <w:rsid w:val="0038499B"/>
    <w:rsid w:val="00395274"/>
    <w:rsid w:val="00397127"/>
    <w:rsid w:val="003A65CE"/>
    <w:rsid w:val="003B0F98"/>
    <w:rsid w:val="003B119C"/>
    <w:rsid w:val="003B68EC"/>
    <w:rsid w:val="003C7052"/>
    <w:rsid w:val="003F7698"/>
    <w:rsid w:val="00431FE6"/>
    <w:rsid w:val="00465E94"/>
    <w:rsid w:val="004733D2"/>
    <w:rsid w:val="00481020"/>
    <w:rsid w:val="004B63E0"/>
    <w:rsid w:val="004C2C22"/>
    <w:rsid w:val="004C68E9"/>
    <w:rsid w:val="004F1085"/>
    <w:rsid w:val="00533171"/>
    <w:rsid w:val="005429FC"/>
    <w:rsid w:val="00581662"/>
    <w:rsid w:val="005B2EA2"/>
    <w:rsid w:val="005E2C51"/>
    <w:rsid w:val="005E3A04"/>
    <w:rsid w:val="005F342E"/>
    <w:rsid w:val="006038B5"/>
    <w:rsid w:val="0062618E"/>
    <w:rsid w:val="00675696"/>
    <w:rsid w:val="00676AEA"/>
    <w:rsid w:val="00681640"/>
    <w:rsid w:val="00697B5B"/>
    <w:rsid w:val="00697D1A"/>
    <w:rsid w:val="006E68C8"/>
    <w:rsid w:val="006F1AD2"/>
    <w:rsid w:val="00706711"/>
    <w:rsid w:val="007146E5"/>
    <w:rsid w:val="00720DF1"/>
    <w:rsid w:val="00721CD5"/>
    <w:rsid w:val="00724C87"/>
    <w:rsid w:val="00753E43"/>
    <w:rsid w:val="0077722D"/>
    <w:rsid w:val="007952F6"/>
    <w:rsid w:val="007A227B"/>
    <w:rsid w:val="007B3AA1"/>
    <w:rsid w:val="007B4E4F"/>
    <w:rsid w:val="007D1908"/>
    <w:rsid w:val="007E1195"/>
    <w:rsid w:val="007E290B"/>
    <w:rsid w:val="007E29E2"/>
    <w:rsid w:val="00801B22"/>
    <w:rsid w:val="00801F58"/>
    <w:rsid w:val="00837459"/>
    <w:rsid w:val="0084543D"/>
    <w:rsid w:val="0085151A"/>
    <w:rsid w:val="0085310A"/>
    <w:rsid w:val="00874222"/>
    <w:rsid w:val="00892BD8"/>
    <w:rsid w:val="00896E48"/>
    <w:rsid w:val="008A75AC"/>
    <w:rsid w:val="008B1B56"/>
    <w:rsid w:val="008B4B87"/>
    <w:rsid w:val="008C25A5"/>
    <w:rsid w:val="008D75FE"/>
    <w:rsid w:val="008F35FC"/>
    <w:rsid w:val="008F4D07"/>
    <w:rsid w:val="009255FF"/>
    <w:rsid w:val="0094508F"/>
    <w:rsid w:val="009734E2"/>
    <w:rsid w:val="00981D40"/>
    <w:rsid w:val="009C4FD4"/>
    <w:rsid w:val="009E78EE"/>
    <w:rsid w:val="009F79BC"/>
    <w:rsid w:val="00A05ACB"/>
    <w:rsid w:val="00A13F47"/>
    <w:rsid w:val="00A16520"/>
    <w:rsid w:val="00A27E5D"/>
    <w:rsid w:val="00A350FD"/>
    <w:rsid w:val="00A5774E"/>
    <w:rsid w:val="00A626D3"/>
    <w:rsid w:val="00A978EE"/>
    <w:rsid w:val="00AC0208"/>
    <w:rsid w:val="00AD14AE"/>
    <w:rsid w:val="00AD1548"/>
    <w:rsid w:val="00AE2216"/>
    <w:rsid w:val="00AE2CD3"/>
    <w:rsid w:val="00B06A67"/>
    <w:rsid w:val="00B15883"/>
    <w:rsid w:val="00B30906"/>
    <w:rsid w:val="00B572FB"/>
    <w:rsid w:val="00B6557D"/>
    <w:rsid w:val="00BA4317"/>
    <w:rsid w:val="00BC389D"/>
    <w:rsid w:val="00BD50BB"/>
    <w:rsid w:val="00C13636"/>
    <w:rsid w:val="00C25C24"/>
    <w:rsid w:val="00C26B73"/>
    <w:rsid w:val="00C279E7"/>
    <w:rsid w:val="00C27D68"/>
    <w:rsid w:val="00C36B2A"/>
    <w:rsid w:val="00C441E0"/>
    <w:rsid w:val="00C47B6E"/>
    <w:rsid w:val="00C95DD2"/>
    <w:rsid w:val="00CC3B83"/>
    <w:rsid w:val="00CE1D85"/>
    <w:rsid w:val="00D04114"/>
    <w:rsid w:val="00D108BE"/>
    <w:rsid w:val="00D15157"/>
    <w:rsid w:val="00D1677B"/>
    <w:rsid w:val="00D2495A"/>
    <w:rsid w:val="00D26537"/>
    <w:rsid w:val="00D43966"/>
    <w:rsid w:val="00D5208C"/>
    <w:rsid w:val="00D66B7C"/>
    <w:rsid w:val="00D8590E"/>
    <w:rsid w:val="00D9040D"/>
    <w:rsid w:val="00DB599A"/>
    <w:rsid w:val="00DD1EFB"/>
    <w:rsid w:val="00DD5731"/>
    <w:rsid w:val="00E03435"/>
    <w:rsid w:val="00E128F4"/>
    <w:rsid w:val="00E14ED7"/>
    <w:rsid w:val="00E269A6"/>
    <w:rsid w:val="00E31F68"/>
    <w:rsid w:val="00E428F2"/>
    <w:rsid w:val="00E536FF"/>
    <w:rsid w:val="00E541A5"/>
    <w:rsid w:val="00E60B85"/>
    <w:rsid w:val="00E80C11"/>
    <w:rsid w:val="00E820C4"/>
    <w:rsid w:val="00E8556C"/>
    <w:rsid w:val="00E93590"/>
    <w:rsid w:val="00EC399C"/>
    <w:rsid w:val="00ED0592"/>
    <w:rsid w:val="00ED1C26"/>
    <w:rsid w:val="00ED696D"/>
    <w:rsid w:val="00F143FF"/>
    <w:rsid w:val="00F211E0"/>
    <w:rsid w:val="00F23E76"/>
    <w:rsid w:val="00F32208"/>
    <w:rsid w:val="00F64BE8"/>
    <w:rsid w:val="00F70A20"/>
    <w:rsid w:val="00F72E58"/>
    <w:rsid w:val="00F7639F"/>
    <w:rsid w:val="00F93A06"/>
    <w:rsid w:val="00F94D12"/>
    <w:rsid w:val="00FB39F5"/>
    <w:rsid w:val="00FC0918"/>
    <w:rsid w:val="00FE0EAB"/>
    <w:rsid w:val="00FE4100"/>
    <w:rsid w:val="00FF4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5AF1B"/>
  <w15:chartTrackingRefBased/>
  <w15:docId w15:val="{8DE57D16-89FE-AB4E-B6E2-FC363CD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87"/>
    <w:pPr>
      <w:jc w:val="both"/>
    </w:pPr>
    <w:rPr>
      <w:rFonts w:ascii="Avenir Book" w:eastAsiaTheme="minorEastAsia" w:hAnsi="Avenir Book"/>
    </w:rPr>
  </w:style>
  <w:style w:type="paragraph" w:styleId="Heading1">
    <w:name w:val="heading 1"/>
    <w:basedOn w:val="Normal"/>
    <w:next w:val="Normal"/>
    <w:link w:val="Heading1Char"/>
    <w:uiPriority w:val="9"/>
    <w:qFormat/>
    <w:rsid w:val="008B4B8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B4B87"/>
    <w:pPr>
      <w:keepNext/>
      <w:keepLines/>
      <w:spacing w:before="40"/>
      <w:outlineLvl w:val="1"/>
    </w:pPr>
    <w:rPr>
      <w:rFonts w:eastAsiaTheme="majorEastAsia" w:cstheme="majorBidi"/>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rsid w:val="0009718A"/>
    <w:pPr>
      <w:spacing w:line="360" w:lineRule="auto"/>
    </w:pPr>
    <w:rPr>
      <w:rFonts w:cstheme="minorBidi"/>
      <w:szCs w:val="22"/>
    </w:rPr>
  </w:style>
  <w:style w:type="character" w:styleId="CommentReference">
    <w:name w:val="annotation reference"/>
    <w:basedOn w:val="DefaultParagraphFont"/>
    <w:uiPriority w:val="99"/>
    <w:semiHidden/>
    <w:unhideWhenUsed/>
    <w:rsid w:val="008B4B87"/>
    <w:rPr>
      <w:sz w:val="16"/>
      <w:szCs w:val="16"/>
    </w:rPr>
  </w:style>
  <w:style w:type="paragraph" w:styleId="CommentText">
    <w:name w:val="annotation text"/>
    <w:basedOn w:val="Normal"/>
    <w:link w:val="CommentTextChar"/>
    <w:uiPriority w:val="99"/>
    <w:semiHidden/>
    <w:unhideWhenUsed/>
    <w:rsid w:val="008B4B87"/>
    <w:rPr>
      <w:sz w:val="20"/>
      <w:szCs w:val="20"/>
    </w:rPr>
  </w:style>
  <w:style w:type="character" w:customStyle="1" w:styleId="CommentTextChar">
    <w:name w:val="Comment Text Char"/>
    <w:basedOn w:val="DefaultParagraphFont"/>
    <w:link w:val="CommentText"/>
    <w:uiPriority w:val="99"/>
    <w:semiHidden/>
    <w:rsid w:val="008B4B8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4B87"/>
    <w:rPr>
      <w:b/>
      <w:bCs/>
    </w:rPr>
  </w:style>
  <w:style w:type="character" w:customStyle="1" w:styleId="CommentSubjectChar">
    <w:name w:val="Comment Subject Char"/>
    <w:basedOn w:val="CommentTextChar"/>
    <w:link w:val="CommentSubject"/>
    <w:uiPriority w:val="99"/>
    <w:semiHidden/>
    <w:rsid w:val="008B4B87"/>
    <w:rPr>
      <w:rFonts w:eastAsiaTheme="minorEastAsia"/>
      <w:b/>
      <w:bCs/>
      <w:sz w:val="20"/>
      <w:szCs w:val="20"/>
    </w:rPr>
  </w:style>
  <w:style w:type="paragraph" w:styleId="BalloonText">
    <w:name w:val="Balloon Text"/>
    <w:basedOn w:val="Normal"/>
    <w:link w:val="BalloonTextChar"/>
    <w:uiPriority w:val="99"/>
    <w:semiHidden/>
    <w:unhideWhenUsed/>
    <w:rsid w:val="008B4B87"/>
    <w:rPr>
      <w:rFonts w:cs="Times New Roman"/>
      <w:sz w:val="18"/>
      <w:szCs w:val="18"/>
    </w:rPr>
  </w:style>
  <w:style w:type="character" w:customStyle="1" w:styleId="BalloonTextChar">
    <w:name w:val="Balloon Text Char"/>
    <w:basedOn w:val="DefaultParagraphFont"/>
    <w:link w:val="BalloonText"/>
    <w:uiPriority w:val="99"/>
    <w:semiHidden/>
    <w:rsid w:val="008B4B87"/>
    <w:rPr>
      <w:rFonts w:eastAsiaTheme="minorEastAsia" w:cs="Times New Roman"/>
      <w:sz w:val="18"/>
      <w:szCs w:val="18"/>
    </w:rPr>
  </w:style>
  <w:style w:type="character" w:customStyle="1" w:styleId="Heading1Char">
    <w:name w:val="Heading 1 Char"/>
    <w:basedOn w:val="DefaultParagraphFont"/>
    <w:link w:val="Heading1"/>
    <w:uiPriority w:val="9"/>
    <w:rsid w:val="008B4B87"/>
    <w:rPr>
      <w:rFonts w:ascii="Avenir Book" w:eastAsiaTheme="majorEastAsia" w:hAnsi="Avenir Book" w:cstheme="majorBidi"/>
      <w:b/>
      <w:sz w:val="32"/>
      <w:szCs w:val="32"/>
    </w:rPr>
  </w:style>
  <w:style w:type="character" w:customStyle="1" w:styleId="Heading2Char">
    <w:name w:val="Heading 2 Char"/>
    <w:basedOn w:val="DefaultParagraphFont"/>
    <w:link w:val="Heading2"/>
    <w:uiPriority w:val="9"/>
    <w:rsid w:val="008B4B87"/>
    <w:rPr>
      <w:rFonts w:ascii="Avenir Book" w:eastAsiaTheme="majorEastAsia" w:hAnsi="Avenir Book" w:cstheme="majorBidi"/>
      <w:i/>
      <w:sz w:val="28"/>
      <w:szCs w:val="26"/>
    </w:rPr>
  </w:style>
  <w:style w:type="paragraph" w:styleId="NoSpacing">
    <w:name w:val="No Spacing"/>
    <w:aliases w:val="Notes to reader"/>
    <w:uiPriority w:val="1"/>
    <w:qFormat/>
    <w:rsid w:val="008B4B87"/>
    <w:pPr>
      <w:jc w:val="both"/>
    </w:pPr>
    <w:rPr>
      <w:rFonts w:ascii="AVENIR LIGHT OBLIQUE" w:eastAsiaTheme="minorEastAsia" w:hAnsi="AVENIR LIGHT OBLIQUE"/>
      <w:i/>
      <w:sz w:val="18"/>
    </w:rPr>
  </w:style>
  <w:style w:type="paragraph" w:styleId="Quote">
    <w:name w:val="Quote"/>
    <w:basedOn w:val="Normal"/>
    <w:next w:val="Normal"/>
    <w:link w:val="QuoteChar"/>
    <w:uiPriority w:val="29"/>
    <w:qFormat/>
    <w:rsid w:val="003240D9"/>
    <w:pPr>
      <w:spacing w:before="200" w:after="160"/>
      <w:ind w:left="864" w:right="864"/>
      <w:jc w:val="center"/>
    </w:pPr>
    <w:rPr>
      <w:i/>
      <w:iCs/>
      <w:color w:val="404040" w:themeColor="text1" w:themeTint="BF"/>
      <w:sz w:val="20"/>
    </w:rPr>
  </w:style>
  <w:style w:type="character" w:customStyle="1" w:styleId="QuoteChar">
    <w:name w:val="Quote Char"/>
    <w:basedOn w:val="DefaultParagraphFont"/>
    <w:link w:val="Quote"/>
    <w:uiPriority w:val="29"/>
    <w:rsid w:val="003240D9"/>
    <w:rPr>
      <w:rFonts w:ascii="Avenir Book" w:eastAsiaTheme="minorEastAsia" w:hAnsi="Avenir Book"/>
      <w:i/>
      <w:iCs/>
      <w:color w:val="404040" w:themeColor="text1" w:themeTint="BF"/>
      <w:sz w:val="20"/>
    </w:rPr>
  </w:style>
  <w:style w:type="paragraph" w:styleId="Title">
    <w:name w:val="Title"/>
    <w:basedOn w:val="Normal"/>
    <w:next w:val="Normal"/>
    <w:link w:val="TitleChar"/>
    <w:uiPriority w:val="10"/>
    <w:qFormat/>
    <w:rsid w:val="003240D9"/>
    <w:pPr>
      <w:contextualSpacing/>
      <w:jc w:val="center"/>
    </w:pPr>
    <w:rPr>
      <w:rFonts w:ascii="Avenir" w:eastAsiaTheme="majorEastAsia" w:hAnsi="Avenir" w:cstheme="majorBidi"/>
      <w:color w:val="auto"/>
      <w:spacing w:val="-10"/>
      <w:kern w:val="28"/>
      <w:sz w:val="36"/>
      <w:szCs w:val="56"/>
    </w:rPr>
  </w:style>
  <w:style w:type="character" w:customStyle="1" w:styleId="TitleChar">
    <w:name w:val="Title Char"/>
    <w:basedOn w:val="DefaultParagraphFont"/>
    <w:link w:val="Title"/>
    <w:uiPriority w:val="10"/>
    <w:rsid w:val="003240D9"/>
    <w:rPr>
      <w:rFonts w:ascii="Avenir" w:eastAsiaTheme="majorEastAsia" w:hAnsi="Avenir" w:cstheme="majorBidi"/>
      <w:color w:val="auto"/>
      <w:spacing w:val="-10"/>
      <w:kern w:val="28"/>
      <w:sz w:val="36"/>
      <w:szCs w:val="56"/>
    </w:rPr>
  </w:style>
  <w:style w:type="paragraph" w:styleId="ListParagraph">
    <w:name w:val="List Paragraph"/>
    <w:basedOn w:val="Normal"/>
    <w:uiPriority w:val="34"/>
    <w:qFormat/>
    <w:rsid w:val="00EC399C"/>
    <w:pPr>
      <w:ind w:left="720"/>
      <w:contextualSpacing/>
    </w:pPr>
  </w:style>
  <w:style w:type="paragraph" w:styleId="Footer">
    <w:name w:val="footer"/>
    <w:basedOn w:val="Normal"/>
    <w:link w:val="FooterChar"/>
    <w:uiPriority w:val="99"/>
    <w:unhideWhenUsed/>
    <w:rsid w:val="00FE0EAB"/>
    <w:pPr>
      <w:tabs>
        <w:tab w:val="center" w:pos="4680"/>
        <w:tab w:val="right" w:pos="9360"/>
      </w:tabs>
    </w:pPr>
  </w:style>
  <w:style w:type="character" w:customStyle="1" w:styleId="FooterChar">
    <w:name w:val="Footer Char"/>
    <w:basedOn w:val="DefaultParagraphFont"/>
    <w:link w:val="Footer"/>
    <w:uiPriority w:val="99"/>
    <w:rsid w:val="00FE0EAB"/>
    <w:rPr>
      <w:rFonts w:ascii="Avenir Book" w:eastAsiaTheme="minorEastAsia" w:hAnsi="Avenir Book"/>
    </w:rPr>
  </w:style>
  <w:style w:type="character" w:styleId="PageNumber">
    <w:name w:val="page number"/>
    <w:basedOn w:val="DefaultParagraphFont"/>
    <w:uiPriority w:val="99"/>
    <w:semiHidden/>
    <w:unhideWhenUsed/>
    <w:rsid w:val="00FE0EAB"/>
  </w:style>
  <w:style w:type="paragraph" w:styleId="Header">
    <w:name w:val="header"/>
    <w:basedOn w:val="Normal"/>
    <w:link w:val="HeaderChar"/>
    <w:uiPriority w:val="99"/>
    <w:unhideWhenUsed/>
    <w:rsid w:val="00FE0EAB"/>
    <w:pPr>
      <w:tabs>
        <w:tab w:val="center" w:pos="4680"/>
        <w:tab w:val="right" w:pos="9360"/>
      </w:tabs>
    </w:pPr>
  </w:style>
  <w:style w:type="character" w:customStyle="1" w:styleId="HeaderChar">
    <w:name w:val="Header Char"/>
    <w:basedOn w:val="DefaultParagraphFont"/>
    <w:link w:val="Header"/>
    <w:uiPriority w:val="99"/>
    <w:rsid w:val="00FE0EAB"/>
    <w:rPr>
      <w:rFonts w:ascii="Avenir Book" w:eastAsiaTheme="minorEastAsia" w:hAnsi="Avenir Book"/>
    </w:rPr>
  </w:style>
  <w:style w:type="paragraph" w:styleId="NormalWeb">
    <w:name w:val="Normal (Web)"/>
    <w:basedOn w:val="Normal"/>
    <w:uiPriority w:val="99"/>
    <w:semiHidden/>
    <w:unhideWhenUsed/>
    <w:rsid w:val="00122E7C"/>
    <w:pPr>
      <w:spacing w:before="100" w:beforeAutospacing="1" w:after="100" w:afterAutospacing="1"/>
      <w:jc w:val="left"/>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3859">
      <w:bodyDiv w:val="1"/>
      <w:marLeft w:val="0"/>
      <w:marRight w:val="0"/>
      <w:marTop w:val="0"/>
      <w:marBottom w:val="0"/>
      <w:divBdr>
        <w:top w:val="none" w:sz="0" w:space="0" w:color="auto"/>
        <w:left w:val="none" w:sz="0" w:space="0" w:color="auto"/>
        <w:bottom w:val="none" w:sz="0" w:space="0" w:color="auto"/>
        <w:right w:val="none" w:sz="0" w:space="0" w:color="auto"/>
      </w:divBdr>
      <w:divsChild>
        <w:div w:id="583732328">
          <w:marLeft w:val="0"/>
          <w:marRight w:val="0"/>
          <w:marTop w:val="0"/>
          <w:marBottom w:val="0"/>
          <w:divBdr>
            <w:top w:val="none" w:sz="0" w:space="0" w:color="auto"/>
            <w:left w:val="none" w:sz="0" w:space="0" w:color="auto"/>
            <w:bottom w:val="none" w:sz="0" w:space="0" w:color="auto"/>
            <w:right w:val="none" w:sz="0" w:space="0" w:color="auto"/>
          </w:divBdr>
          <w:divsChild>
            <w:div w:id="849878139">
              <w:marLeft w:val="0"/>
              <w:marRight w:val="0"/>
              <w:marTop w:val="0"/>
              <w:marBottom w:val="0"/>
              <w:divBdr>
                <w:top w:val="none" w:sz="0" w:space="0" w:color="auto"/>
                <w:left w:val="none" w:sz="0" w:space="0" w:color="auto"/>
                <w:bottom w:val="none" w:sz="0" w:space="0" w:color="auto"/>
                <w:right w:val="none" w:sz="0" w:space="0" w:color="auto"/>
              </w:divBdr>
              <w:divsChild>
                <w:div w:id="1853374903">
                  <w:marLeft w:val="0"/>
                  <w:marRight w:val="0"/>
                  <w:marTop w:val="0"/>
                  <w:marBottom w:val="0"/>
                  <w:divBdr>
                    <w:top w:val="none" w:sz="0" w:space="0" w:color="auto"/>
                    <w:left w:val="none" w:sz="0" w:space="0" w:color="auto"/>
                    <w:bottom w:val="none" w:sz="0" w:space="0" w:color="auto"/>
                    <w:right w:val="none" w:sz="0" w:space="0" w:color="auto"/>
                  </w:divBdr>
                  <w:divsChild>
                    <w:div w:id="11931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3437">
      <w:bodyDiv w:val="1"/>
      <w:marLeft w:val="0"/>
      <w:marRight w:val="0"/>
      <w:marTop w:val="0"/>
      <w:marBottom w:val="0"/>
      <w:divBdr>
        <w:top w:val="none" w:sz="0" w:space="0" w:color="auto"/>
        <w:left w:val="none" w:sz="0" w:space="0" w:color="auto"/>
        <w:bottom w:val="none" w:sz="0" w:space="0" w:color="auto"/>
        <w:right w:val="none" w:sz="0" w:space="0" w:color="auto"/>
      </w:divBdr>
      <w:divsChild>
        <w:div w:id="1215434381">
          <w:marLeft w:val="0"/>
          <w:marRight w:val="0"/>
          <w:marTop w:val="0"/>
          <w:marBottom w:val="0"/>
          <w:divBdr>
            <w:top w:val="none" w:sz="0" w:space="0" w:color="auto"/>
            <w:left w:val="none" w:sz="0" w:space="0" w:color="auto"/>
            <w:bottom w:val="none" w:sz="0" w:space="0" w:color="auto"/>
            <w:right w:val="none" w:sz="0" w:space="0" w:color="auto"/>
          </w:divBdr>
          <w:divsChild>
            <w:div w:id="411901219">
              <w:marLeft w:val="0"/>
              <w:marRight w:val="0"/>
              <w:marTop w:val="0"/>
              <w:marBottom w:val="0"/>
              <w:divBdr>
                <w:top w:val="none" w:sz="0" w:space="0" w:color="auto"/>
                <w:left w:val="none" w:sz="0" w:space="0" w:color="auto"/>
                <w:bottom w:val="none" w:sz="0" w:space="0" w:color="auto"/>
                <w:right w:val="none" w:sz="0" w:space="0" w:color="auto"/>
              </w:divBdr>
              <w:divsChild>
                <w:div w:id="8810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9471-9F9B-AB46-A5FE-14F4503D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ALEX (PGR)</dc:creator>
  <cp:keywords/>
  <dc:description/>
  <cp:lastModifiedBy>zjayres@gmail.com</cp:lastModifiedBy>
  <cp:revision>2</cp:revision>
  <cp:lastPrinted>2020-10-27T09:46:00Z</cp:lastPrinted>
  <dcterms:created xsi:type="dcterms:W3CDTF">2021-09-15T16:13:00Z</dcterms:created>
  <dcterms:modified xsi:type="dcterms:W3CDTF">2021-09-15T16:13:00Z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http://csl.mendeley.com/styles/463315851/american-chemical-society-2</vt:lpwstr>
  </property>
  <property fmtid="{D5CDD505-2E9C-101B-9397-08002B2CF9AE}" pid="3" name="Mendeley Recent Style Name 0_1">
    <vt:lpwstr>American Chemical Society - Matthew Gibson, PhD</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http://www.zotero.org/styles/journal-of-materials-chemistry-b</vt:lpwstr>
  </property>
  <property fmtid="{D5CDD505-2E9C-101B-9397-08002B2CF9AE}" pid="15" name="Mendeley Recent Style Name 6_1">
    <vt:lpwstr>Journal of Materials Chemistry B</vt:lpwstr>
  </property>
  <property fmtid="{D5CDD505-2E9C-101B-9397-08002B2CF9AE}" pid="16" name="Mendeley Recent Style Id 7_1">
    <vt:lpwstr>http://www.zotero.org/styles/nanoscale</vt:lpwstr>
  </property>
  <property fmtid="{D5CDD505-2E9C-101B-9397-08002B2CF9AE}" pid="17" name="Mendeley Recent Style Name 7_1">
    <vt:lpwstr>Nanoscale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7307d969-54ef-314a-abb1-d5bac21d0490</vt:lpwstr>
  </property>
  <property fmtid="{D5CDD505-2E9C-101B-9397-08002B2CF9AE}" pid="24" name="Mendeley Citation Style_1">
    <vt:lpwstr>http://csl.mendeley.com/styles/463315851/american-chemical-society-2</vt:lpwstr>
  </property>
</Properties>
</file>