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5121" w:rsidRPr="00E66407" w:rsidRDefault="00E55121" w:rsidP="00FD36E2">
      <w:pPr>
        <w:jc w:val="center"/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  <w:t>Things which will need doing</w:t>
      </w:r>
    </w:p>
    <w:p w:rsidR="00EB3C4A" w:rsidRPr="00E66407" w:rsidRDefault="00EB3C4A" w:rsidP="00FD36E2">
      <w:pPr>
        <w:jc w:val="both"/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</w:pPr>
    </w:p>
    <w:p w:rsidR="002F6B21" w:rsidRPr="00E66407" w:rsidRDefault="002F6B21" w:rsidP="00FD36E2">
      <w:pPr>
        <w:jc w:val="both"/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  <w:t>Ongoing work in 1.04</w:t>
      </w:r>
    </w:p>
    <w:p w:rsidR="002F6B21" w:rsidRPr="00E66407" w:rsidRDefault="002F6B21" w:rsidP="00FD36E2">
      <w:pPr>
        <w:jc w:val="both"/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 xml:space="preserve">At some point, estates will be coming to re-plaster and paint the wall around the new sink. Everything else is now done. If you notice red/brown spots on the floor, it means that the pipe in the roof has started leaking again. Email </w:t>
      </w:r>
      <w:proofErr w:type="spellStart"/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Chem</w:t>
      </w:r>
      <w:proofErr w:type="spellEnd"/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 xml:space="preserve"> Tech to get it sorted. </w:t>
      </w:r>
    </w:p>
    <w:p w:rsidR="00EB3C4A" w:rsidRPr="00E66407" w:rsidRDefault="00EB3C4A" w:rsidP="00FD36E2">
      <w:pPr>
        <w:jc w:val="both"/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  <w:t>Equipment to UCL</w:t>
      </w:r>
    </w:p>
    <w:p w:rsidR="00EB3C4A" w:rsidRPr="00E66407" w:rsidRDefault="00EB3C4A" w:rsidP="00FD36E2">
      <w:pPr>
        <w:jc w:val="both"/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 xml:space="preserve">Gemma needs the 3-tier rocker and old </w:t>
      </w:r>
      <w:proofErr w:type="spellStart"/>
      <w:r w:rsidR="002F6B21"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sonicator</w:t>
      </w:r>
      <w:proofErr w:type="spellEnd"/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 xml:space="preserve"> shipping down to UCL. They are in a big box under the bench in 1.05 and can be sent as soon as she sorts out a cost code. She will be collecting the pump in person, it is currently o</w:t>
      </w:r>
      <w:r w:rsidR="002F6B21"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n the bench by the sink in 1.05, please don’t move or use it before then.</w:t>
      </w:r>
    </w:p>
    <w:p w:rsidR="004A760E" w:rsidRPr="00E66407" w:rsidRDefault="004A760E" w:rsidP="00FD36E2">
      <w:pPr>
        <w:jc w:val="both"/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b/>
          <w:color w:val="383838"/>
          <w:sz w:val="24"/>
          <w:szCs w:val="24"/>
          <w:shd w:val="clear" w:color="auto" w:fill="FFFFFF"/>
        </w:rPr>
        <w:t>Balance calibration</w:t>
      </w:r>
    </w:p>
    <w:p w:rsidR="00276200" w:rsidRPr="00E66407" w:rsidRDefault="004A760E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  <w:r w:rsidRPr="00E66407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Monday 10/09/2</w:t>
      </w:r>
      <w:r w:rsidR="00C6247C">
        <w:rPr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>017 until Wednesday 12/09/2018, they are starting in the teaching labs, so it will probably be Wednesday before they make it over to the MAS</w:t>
      </w:r>
      <w:r w:rsidRPr="00E66407">
        <w:rPr>
          <w:rStyle w:val="Emphasis"/>
          <w:rFonts w:ascii="Times New Roman" w:hAnsi="Times New Roman" w:cs="Times New Roman"/>
          <w:color w:val="383838"/>
          <w:sz w:val="24"/>
          <w:szCs w:val="24"/>
          <w:shd w:val="clear" w:color="auto" w:fill="FFFFFF"/>
        </w:rPr>
        <w:t xml:space="preserve">. 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They will come to our lab, we have booked all 3 </w:t>
      </w:r>
      <w:r w:rsidR="00066609"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original 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balances in.</w:t>
      </w:r>
      <w:r w:rsidR="00066609"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</w:t>
      </w:r>
      <w:r w:rsidR="00C6247C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They will not service the balances if they are not clean or if the surrounding area is dirty! </w:t>
      </w:r>
      <w:r w:rsidR="00066609"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The new ones (in 1.05) are not being calibrated</w:t>
      </w:r>
      <w:r w:rsidR="00C6247C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.</w:t>
      </w:r>
    </w:p>
    <w:p w:rsidR="004A760E" w:rsidRPr="00E66407" w:rsidRDefault="004A760E" w:rsidP="00FD36E2">
      <w:pPr>
        <w:jc w:val="both"/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</w:pPr>
      <w:r w:rsidRPr="00E66407"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  <w:t>Christmas lab shutdown</w:t>
      </w:r>
    </w:p>
    <w:p w:rsidR="004A760E" w:rsidRPr="00E66407" w:rsidRDefault="004A760E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I have made the forms for the </w:t>
      </w:r>
      <w:r w:rsidR="00AD7146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equipment which must stay on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and uploaded them to the intranet, you will need to fill </w:t>
      </w:r>
      <w:r w:rsidR="005456D0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in the general shutdown forms when they are emails from </w:t>
      </w:r>
      <w:proofErr w:type="spellStart"/>
      <w:r w:rsidR="005456D0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Chem</w:t>
      </w:r>
      <w:proofErr w:type="spellEnd"/>
      <w:r w:rsidR="005456D0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Tech 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and add suitable emergency contact numbers.</w:t>
      </w:r>
      <w:bookmarkStart w:id="0" w:name="_GoBack"/>
      <w:bookmarkEnd w:id="0"/>
    </w:p>
    <w:p w:rsidR="00953244" w:rsidRDefault="00953244" w:rsidP="00FD36E2">
      <w:pPr>
        <w:jc w:val="both"/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</w:pPr>
      <w:r w:rsidRPr="00E66407"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  <w:t>Missing pipettes</w:t>
      </w:r>
    </w:p>
    <w:p w:rsidR="00ED0C04" w:rsidRPr="00E66407" w:rsidRDefault="00ED0C04" w:rsidP="00FD36E2">
      <w:pPr>
        <w:jc w:val="both"/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</w:pPr>
      <w:proofErr w:type="spellStart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Rainin</w:t>
      </w:r>
      <w:proofErr w:type="spellEnd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PR-1000 B1300099G</w:t>
      </w:r>
      <w:r w:rsidR="001240F6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has returned, but isn’t calibrated. It has been taken up to WMS to be added to their 11</w:t>
      </w:r>
      <w:r w:rsidR="001240F6" w:rsidRPr="001240F6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  <w:vertAlign w:val="superscript"/>
        </w:rPr>
        <w:t>th</w:t>
      </w:r>
      <w:r w:rsidR="001240F6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September service booking.</w:t>
      </w:r>
    </w:p>
    <w:p w:rsidR="00953244" w:rsidRPr="00E66407" w:rsidRDefault="00953244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  <w:proofErr w:type="spellStart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Rainin</w:t>
      </w:r>
      <w:proofErr w:type="spellEnd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PR-200 F1352379G and </w:t>
      </w:r>
      <w:proofErr w:type="spellStart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Scipette</w:t>
      </w:r>
      <w:proofErr w:type="spellEnd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0.1-2.5 MA0008415 are missing and have not been calibrated.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If they reappear, it is best not to use them until they can be serviced. I suggest just hiding them in a drawer until the next service </w:t>
      </w:r>
      <w:r w:rsid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date (either down here or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up in SLS/WMS).</w:t>
      </w:r>
    </w:p>
    <w:p w:rsidR="00953244" w:rsidRDefault="00953244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  <w:proofErr w:type="spellStart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Rainin</w:t>
      </w:r>
      <w:proofErr w:type="spellEnd"/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 xml:space="preserve"> PR-1000 B1300040G failed the calibration and has been taken away for further investigation, it may return at some point. If not, it can be removed from the inventory.</w:t>
      </w:r>
    </w:p>
    <w:p w:rsidR="00AD7146" w:rsidRDefault="00AD7146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</w:p>
    <w:p w:rsidR="00AD7146" w:rsidRPr="00AD7146" w:rsidRDefault="00AD7146" w:rsidP="00FD36E2">
      <w:pPr>
        <w:jc w:val="both"/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</w:pPr>
      <w:r w:rsidRPr="00AD7146"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  <w:t>Useful files (including a copy of this document) have been uploaded onto the intranet, on the resources page.</w:t>
      </w:r>
    </w:p>
    <w:p w:rsidR="004A760E" w:rsidRPr="00E66407" w:rsidRDefault="004A760E" w:rsidP="00FD36E2">
      <w:pPr>
        <w:jc w:val="both"/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</w:pPr>
    </w:p>
    <w:p w:rsidR="002F6B21" w:rsidRPr="00E66407" w:rsidRDefault="00E55121" w:rsidP="00FD36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br/>
      </w:r>
    </w:p>
    <w:p w:rsidR="002F6B21" w:rsidRPr="00E66407" w:rsidRDefault="002F6B21" w:rsidP="00FD36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55121" w:rsidRPr="00E66407" w:rsidRDefault="00E55121" w:rsidP="00FD36E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lastRenderedPageBreak/>
        <w:t>Servicing</w:t>
      </w:r>
      <w:r w:rsidR="005047BF" w:rsidRPr="00E66407">
        <w:rPr>
          <w:rFonts w:ascii="Times New Roman" w:hAnsi="Times New Roman" w:cs="Times New Roman"/>
          <w:b/>
          <w:sz w:val="24"/>
          <w:szCs w:val="24"/>
        </w:rPr>
        <w:t xml:space="preserve"> Schedules</w:t>
      </w:r>
    </w:p>
    <w:p w:rsidR="00E85C94" w:rsidRPr="00E66407" w:rsidRDefault="00E85C94" w:rsidP="00FD36E2">
      <w:pPr>
        <w:shd w:val="clear" w:color="auto" w:fill="FFFFFF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E66407">
        <w:rPr>
          <w:rFonts w:ascii="Times New Roman" w:hAnsi="Times New Roman" w:cs="Times New Roman"/>
          <w:sz w:val="24"/>
          <w:szCs w:val="24"/>
        </w:rPr>
        <w:t xml:space="preserve">The </w:t>
      </w:r>
      <w:r w:rsidRPr="00E66407">
        <w:rPr>
          <w:rFonts w:ascii="Times New Roman" w:hAnsi="Times New Roman" w:cs="Times New Roman"/>
          <w:b/>
          <w:sz w:val="24"/>
          <w:szCs w:val="24"/>
        </w:rPr>
        <w:t>safety cabinet</w:t>
      </w:r>
      <w:r w:rsidRPr="00E66407">
        <w:rPr>
          <w:rFonts w:ascii="Times New Roman" w:hAnsi="Times New Roman" w:cs="Times New Roman"/>
          <w:sz w:val="24"/>
          <w:szCs w:val="24"/>
        </w:rPr>
        <w:t xml:space="preserve"> in the cell lab will be serviced in January, expect an email from tech team or Magda (</w:t>
      </w:r>
      <w:r w:rsidRPr="00E66407">
        <w:rPr>
          <w:rFonts w:ascii="Times New Roman" w:eastAsia="Times New Roman" w:hAnsi="Times New Roman" w:cs="Times New Roman"/>
          <w:sz w:val="24"/>
          <w:szCs w:val="24"/>
          <w:lang w:eastAsia="en-GB"/>
        </w:rPr>
        <w:t>m.mos@warwick.ac.uk). If you don’t hear anything by mid-December, this will need chasing up, we want ours doing when the Walkers technician is already here doing the ones in Chemical Biology and engineering, to save on costs.</w:t>
      </w:r>
    </w:p>
    <w:p w:rsidR="00E85C94" w:rsidRPr="00E66407" w:rsidRDefault="00E85C94" w:rsidP="00FD36E2">
      <w:pPr>
        <w:shd w:val="clear" w:color="auto" w:fill="FFFFFF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E85C94" w:rsidRPr="00E66407" w:rsidRDefault="00E85C94" w:rsidP="00FD36E2">
      <w:pPr>
        <w:jc w:val="both"/>
        <w:rPr>
          <w:rFonts w:ascii="Times New Roman" w:hAnsi="Times New Roman" w:cs="Times New Roman"/>
          <w:sz w:val="24"/>
          <w:szCs w:val="24"/>
        </w:rPr>
      </w:pPr>
      <w:r w:rsidRPr="00E66407">
        <w:rPr>
          <w:rFonts w:ascii="Times New Roman" w:hAnsi="Times New Roman" w:cs="Times New Roman"/>
          <w:sz w:val="24"/>
          <w:szCs w:val="24"/>
        </w:rPr>
        <w:t>The</w:t>
      </w:r>
      <w:r w:rsidRPr="00E66407">
        <w:rPr>
          <w:rFonts w:ascii="Times New Roman" w:hAnsi="Times New Roman" w:cs="Times New Roman"/>
          <w:b/>
          <w:sz w:val="24"/>
          <w:szCs w:val="24"/>
        </w:rPr>
        <w:t xml:space="preserve"> autoclave</w:t>
      </w:r>
      <w:r w:rsidRPr="00E66407">
        <w:rPr>
          <w:rFonts w:ascii="Times New Roman" w:hAnsi="Times New Roman" w:cs="Times New Roman"/>
          <w:sz w:val="24"/>
          <w:szCs w:val="24"/>
        </w:rPr>
        <w:t xml:space="preserve"> needs a yearly safely test (carried out by the insurance company), expect an email about this from the tech team in January.</w:t>
      </w:r>
      <w:r w:rsidR="00066609" w:rsidRPr="00E66407">
        <w:rPr>
          <w:rFonts w:ascii="Times New Roman" w:hAnsi="Times New Roman" w:cs="Times New Roman"/>
          <w:sz w:val="24"/>
          <w:szCs w:val="24"/>
        </w:rPr>
        <w:t xml:space="preserve"> Again, chase this up if you don’t hear anything.</w:t>
      </w:r>
    </w:p>
    <w:p w:rsidR="005047BF" w:rsidRPr="00E66407" w:rsidRDefault="005047BF" w:rsidP="00FD36E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4AF1" w:rsidRPr="00E66407" w:rsidRDefault="00E55121" w:rsidP="00FD36E2">
      <w:pPr>
        <w:shd w:val="clear" w:color="auto" w:fill="FFFFFF"/>
        <w:jc w:val="both"/>
        <w:rPr>
          <w:rFonts w:ascii="Times New Roman" w:eastAsia="Times New Roman" w:hAnsi="Times New Roman" w:cs="Times New Roman"/>
          <w:color w:val="222222"/>
          <w:sz w:val="24"/>
          <w:szCs w:val="24"/>
          <w:lang w:eastAsia="en-GB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t xml:space="preserve">Octet </w:t>
      </w:r>
      <w:r w:rsidRPr="00E66407">
        <w:rPr>
          <w:rFonts w:ascii="Times New Roman" w:hAnsi="Times New Roman" w:cs="Times New Roman"/>
          <w:sz w:val="24"/>
          <w:szCs w:val="24"/>
        </w:rPr>
        <w:t>serviced August 2018, next due August 2019</w:t>
      </w:r>
      <w:r w:rsidR="00DA4AF1" w:rsidRPr="00E66407">
        <w:rPr>
          <w:rFonts w:ascii="Times New Roman" w:hAnsi="Times New Roman" w:cs="Times New Roman"/>
          <w:sz w:val="24"/>
          <w:szCs w:val="24"/>
        </w:rPr>
        <w:t xml:space="preserve">. They should email us a reminder, if you don’t hear anything by the beginning of August email </w:t>
      </w:r>
      <w:r w:rsidR="00DA4AF1" w:rsidRPr="00E66407">
        <w:rPr>
          <w:rFonts w:ascii="Times New Roman" w:eastAsia="Times New Roman" w:hAnsi="Times New Roman" w:cs="Times New Roman"/>
          <w:sz w:val="24"/>
          <w:szCs w:val="24"/>
          <w:lang w:eastAsia="en-GB"/>
        </w:rPr>
        <w:t>stephen_sterling@pall.com</w:t>
      </w:r>
      <w:r w:rsidR="00E85C94" w:rsidRPr="00E66407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:rsidR="00E55121" w:rsidRPr="00E66407" w:rsidRDefault="00E55121" w:rsidP="00FD36E2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55121" w:rsidRPr="00E66407" w:rsidRDefault="00E55121" w:rsidP="00FD36E2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66407">
        <w:rPr>
          <w:rFonts w:ascii="Times New Roman" w:hAnsi="Times New Roman" w:cs="Times New Roman"/>
          <w:b/>
          <w:sz w:val="24"/>
          <w:szCs w:val="24"/>
        </w:rPr>
        <w:t>MilliQ</w:t>
      </w:r>
      <w:proofErr w:type="spellEnd"/>
      <w:r w:rsidRPr="00E664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6407">
        <w:rPr>
          <w:rFonts w:ascii="Times New Roman" w:hAnsi="Times New Roman" w:cs="Times New Roman"/>
          <w:sz w:val="24"/>
          <w:szCs w:val="24"/>
        </w:rPr>
        <w:t xml:space="preserve">system had all </w:t>
      </w:r>
      <w:r w:rsidR="00DA4AF1" w:rsidRPr="00E66407">
        <w:rPr>
          <w:rFonts w:ascii="Times New Roman" w:hAnsi="Times New Roman" w:cs="Times New Roman"/>
          <w:sz w:val="24"/>
          <w:szCs w:val="24"/>
        </w:rPr>
        <w:t>components</w:t>
      </w:r>
      <w:r w:rsidRPr="00E66407">
        <w:rPr>
          <w:rFonts w:ascii="Times New Roman" w:hAnsi="Times New Roman" w:cs="Times New Roman"/>
          <w:sz w:val="24"/>
          <w:szCs w:val="24"/>
        </w:rPr>
        <w:t xml:space="preserve"> replaced July 2018, next due </w:t>
      </w:r>
      <w:r w:rsidR="005047BF" w:rsidRPr="00E66407">
        <w:rPr>
          <w:rFonts w:ascii="Times New Roman" w:hAnsi="Times New Roman" w:cs="Times New Roman"/>
          <w:sz w:val="24"/>
          <w:szCs w:val="24"/>
        </w:rPr>
        <w:t xml:space="preserve">January 2020 unless a warning message appears. There is 1 of each spare part (and </w:t>
      </w:r>
      <w:r w:rsidR="00E85C94" w:rsidRPr="00E66407">
        <w:rPr>
          <w:rFonts w:ascii="Times New Roman" w:hAnsi="Times New Roman" w:cs="Times New Roman"/>
          <w:sz w:val="24"/>
          <w:szCs w:val="24"/>
        </w:rPr>
        <w:t>loads</w:t>
      </w:r>
      <w:r w:rsidR="005047BF" w:rsidRPr="00E66407">
        <w:rPr>
          <w:rFonts w:ascii="Times New Roman" w:hAnsi="Times New Roman" w:cs="Times New Roman"/>
          <w:sz w:val="24"/>
          <w:szCs w:val="24"/>
        </w:rPr>
        <w:t xml:space="preserve"> of chlorine tablets) on the shelf above it, should anything need attention</w:t>
      </w:r>
      <w:r w:rsidR="00E85C94" w:rsidRPr="00E66407">
        <w:rPr>
          <w:rFonts w:ascii="Times New Roman" w:hAnsi="Times New Roman" w:cs="Times New Roman"/>
          <w:sz w:val="24"/>
          <w:szCs w:val="24"/>
        </w:rPr>
        <w:t>.</w:t>
      </w:r>
    </w:p>
    <w:p w:rsidR="005047BF" w:rsidRPr="00E66407" w:rsidRDefault="005047BF" w:rsidP="00FD36E2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6E2" w:rsidRPr="00E66407" w:rsidRDefault="00FD36E2" w:rsidP="00FD36E2">
      <w:pPr>
        <w:jc w:val="both"/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</w:pPr>
      <w:r w:rsidRPr="00E66407"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  <w:t>Pipette servicing</w:t>
      </w:r>
      <w:r w:rsidRPr="00E66407">
        <w:rPr>
          <w:rStyle w:val="Emphasis"/>
          <w:rFonts w:ascii="Times New Roman" w:hAnsi="Times New Roman" w:cs="Times New Roman"/>
          <w:b/>
          <w:i w:val="0"/>
          <w:color w:val="383838"/>
          <w:sz w:val="24"/>
          <w:szCs w:val="24"/>
          <w:shd w:val="clear" w:color="auto" w:fill="FFFFFF"/>
        </w:rPr>
        <w:t xml:space="preserve"> s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houldn’t be done again until next August, but depending on the date, may be before I get back. The pipette inventory is on the intranet</w:t>
      </w:r>
      <w:r w:rsidR="008E5048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, under resources</w:t>
      </w:r>
      <w:r w:rsidRPr="00E66407">
        <w:rPr>
          <w:rStyle w:val="Emphasis"/>
          <w:rFonts w:ascii="Times New Roman" w:hAnsi="Times New Roman" w:cs="Times New Roman"/>
          <w:i w:val="0"/>
          <w:color w:val="383838"/>
          <w:sz w:val="24"/>
          <w:szCs w:val="24"/>
          <w:shd w:val="clear" w:color="auto" w:fill="FFFFFF"/>
        </w:rPr>
        <w:t>. It is worth going through the inventory as part of the Christmas shutdown (or whenever you decide to redo quartz) to check that they are still present.</w:t>
      </w:r>
    </w:p>
    <w:p w:rsidR="00FD36E2" w:rsidRPr="00E66407" w:rsidRDefault="00FD36E2" w:rsidP="005047BF">
      <w:pPr>
        <w:rPr>
          <w:rFonts w:ascii="Times New Roman" w:hAnsi="Times New Roman" w:cs="Times New Roman"/>
          <w:b/>
          <w:sz w:val="24"/>
          <w:szCs w:val="24"/>
        </w:rPr>
      </w:pPr>
    </w:p>
    <w:p w:rsidR="005047BF" w:rsidRPr="00E66407" w:rsidRDefault="005047BF" w:rsidP="005047BF">
      <w:pPr>
        <w:rPr>
          <w:rFonts w:ascii="Times New Roman" w:hAnsi="Times New Roman" w:cs="Times New Roman"/>
          <w:b/>
          <w:sz w:val="24"/>
          <w:szCs w:val="24"/>
        </w:rPr>
      </w:pPr>
    </w:p>
    <w:p w:rsidR="00E55121" w:rsidRPr="00E66407" w:rsidRDefault="00E55121">
      <w:pPr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A760E" w:rsidRPr="00E66407" w:rsidRDefault="006D5111" w:rsidP="00417D4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Things </w:t>
      </w:r>
      <w:r w:rsidR="00E55121" w:rsidRPr="00E66407">
        <w:rPr>
          <w:rFonts w:ascii="Times New Roman" w:hAnsi="Times New Roman" w:cs="Times New Roman"/>
          <w:b/>
          <w:sz w:val="24"/>
          <w:szCs w:val="24"/>
        </w:rPr>
        <w:t>you might need to order</w:t>
      </w:r>
    </w:p>
    <w:p w:rsidR="006D5111" w:rsidRPr="00E66407" w:rsidRDefault="006D5111">
      <w:pPr>
        <w:rPr>
          <w:rFonts w:ascii="Times New Roman" w:hAnsi="Times New Roman" w:cs="Times New Roman"/>
          <w:sz w:val="24"/>
          <w:szCs w:val="24"/>
        </w:rPr>
      </w:pPr>
    </w:p>
    <w:p w:rsidR="006D5111" w:rsidRPr="00E66407" w:rsidRDefault="006D5111">
      <w:pPr>
        <w:rPr>
          <w:rFonts w:ascii="Times New Roman" w:hAnsi="Times New Roman" w:cs="Times New Roman"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t>Dishwasher tablets</w:t>
      </w:r>
      <w:r w:rsidRPr="00E66407">
        <w:rPr>
          <w:rFonts w:ascii="Times New Roman" w:hAnsi="Times New Roman" w:cs="Times New Roman"/>
          <w:sz w:val="24"/>
          <w:szCs w:val="24"/>
        </w:rPr>
        <w:t>, get 5 boxes at a time or we have to pay £10 postage.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07"/>
        <w:gridCol w:w="3619"/>
      </w:tblGrid>
      <w:tr w:rsidR="00417D48" w:rsidRPr="00E66407" w:rsidTr="00417D48">
        <w:trPr>
          <w:tblCellSpacing w:w="15" w:type="dxa"/>
        </w:trPr>
        <w:tc>
          <w:tcPr>
            <w:tcW w:w="0" w:type="auto"/>
            <w:gridSpan w:val="2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SUN PROFFESIONAL TABLETS 7515207 100</w:t>
            </w:r>
          </w:p>
        </w:tc>
      </w:tr>
      <w:tr w:rsidR="00417D48" w:rsidRPr="00E66407" w:rsidTr="00417D48">
        <w:trPr>
          <w:tblCellSpacing w:w="15" w:type="dxa"/>
        </w:trPr>
        <w:tc>
          <w:tcPr>
            <w:tcW w:w="0" w:type="auto"/>
            <w:tcBorders>
              <w:right w:val="single" w:sz="6" w:space="0" w:color="D1D8E5"/>
            </w:tcBorders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035"/>
              <w:gridCol w:w="3282"/>
            </w:tblGrid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Supplier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BUNZL CATERING SUPPLIES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Part Number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N05405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System Packaging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CS</w:t>
                  </w:r>
                </w:p>
              </w:tc>
            </w:tr>
          </w:tbl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000" w:type="pct"/>
            <w:hideMark/>
          </w:tcPr>
          <w:p w:rsidR="00417D48" w:rsidRPr="00E66407" w:rsidRDefault="00417D48" w:rsidP="00417D48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Top of Form</w:t>
            </w:r>
          </w:p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83"/>
              <w:gridCol w:w="2361"/>
            </w:tblGrid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Location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 xml:space="preserve">Network </w:t>
                  </w:r>
                  <w:proofErr w:type="spellStart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Fulfillment</w:t>
                  </w:r>
                  <w:proofErr w:type="spellEnd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 xml:space="preserve"> </w:t>
                  </w:r>
                  <w:proofErr w:type="spellStart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Center</w:t>
                  </w:r>
                  <w:proofErr w:type="spellEnd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 xml:space="preserve"> 1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Net Price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12.86 GBP</w:t>
                  </w:r>
                </w:p>
              </w:tc>
            </w:tr>
          </w:tbl>
          <w:p w:rsidR="00417D48" w:rsidRPr="00E66407" w:rsidRDefault="00417D48" w:rsidP="00417D48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Bottom of Form</w:t>
            </w:r>
          </w:p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</w:tbl>
    <w:p w:rsidR="006D5111" w:rsidRPr="00E66407" w:rsidRDefault="006D5111">
      <w:pPr>
        <w:rPr>
          <w:rFonts w:ascii="Times New Roman" w:hAnsi="Times New Roman" w:cs="Times New Roman"/>
          <w:sz w:val="24"/>
          <w:szCs w:val="24"/>
        </w:rPr>
      </w:pPr>
    </w:p>
    <w:p w:rsidR="00417D48" w:rsidRPr="00E66407" w:rsidRDefault="00417D48">
      <w:pPr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t xml:space="preserve">Blunt needles for the </w:t>
      </w:r>
      <w:proofErr w:type="spellStart"/>
      <w:r w:rsidRPr="00E66407">
        <w:rPr>
          <w:rFonts w:ascii="Times New Roman" w:hAnsi="Times New Roman" w:cs="Times New Roman"/>
          <w:b/>
          <w:sz w:val="24"/>
          <w:szCs w:val="24"/>
        </w:rPr>
        <w:t>Cryostage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07"/>
        <w:gridCol w:w="3619"/>
      </w:tblGrid>
      <w:tr w:rsidR="00417D48" w:rsidRPr="00E66407" w:rsidTr="00417D48">
        <w:trPr>
          <w:tblCellSpacing w:w="15" w:type="dxa"/>
        </w:trPr>
        <w:tc>
          <w:tcPr>
            <w:tcW w:w="0" w:type="auto"/>
            <w:gridSpan w:val="2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NEEDLE BLUNT STERICAN 18G 1,20X40MM</w:t>
            </w:r>
          </w:p>
        </w:tc>
      </w:tr>
      <w:tr w:rsidR="00417D48" w:rsidRPr="00E66407" w:rsidTr="00417D48">
        <w:trPr>
          <w:tblCellSpacing w:w="15" w:type="dxa"/>
        </w:trPr>
        <w:tc>
          <w:tcPr>
            <w:tcW w:w="0" w:type="auto"/>
            <w:tcBorders>
              <w:right w:val="single" w:sz="6" w:space="0" w:color="D1D8E5"/>
            </w:tcBorders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610"/>
              <w:gridCol w:w="2707"/>
            </w:tblGrid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Supplier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VWR International Ltd. (UK)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Part Number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613-2948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Manufacturer Name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BRAUN B. (INC. PETZOLD)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Manufacturer Part Number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4038088-01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System Packaging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EA</w:t>
                  </w:r>
                </w:p>
              </w:tc>
            </w:tr>
          </w:tbl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000" w:type="pct"/>
            <w:hideMark/>
          </w:tcPr>
          <w:p w:rsidR="00417D48" w:rsidRPr="00E66407" w:rsidRDefault="00417D48" w:rsidP="00417D48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Top of Form</w:t>
            </w:r>
          </w:p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30"/>
              <w:gridCol w:w="2314"/>
            </w:tblGrid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Location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proofErr w:type="spellStart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Fulfillment</w:t>
                  </w:r>
                  <w:proofErr w:type="spellEnd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 xml:space="preserve"> Address 1</w:t>
                  </w:r>
                </w:p>
              </w:tc>
            </w:tr>
            <w:tr w:rsidR="00417D48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Net Price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417D48" w:rsidRPr="00E66407" w:rsidRDefault="00417D48" w:rsidP="00417D4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25.40 GBP</w:t>
                  </w:r>
                </w:p>
              </w:tc>
            </w:tr>
          </w:tbl>
          <w:p w:rsidR="00417D48" w:rsidRPr="00E66407" w:rsidRDefault="00417D48" w:rsidP="00417D48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Bottom of Form</w:t>
            </w:r>
          </w:p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</w:tbl>
    <w:p w:rsidR="00417D48" w:rsidRPr="00E66407" w:rsidRDefault="00417D48">
      <w:pPr>
        <w:rPr>
          <w:rFonts w:ascii="Times New Roman" w:hAnsi="Times New Roman" w:cs="Times New Roman"/>
          <w:sz w:val="24"/>
          <w:szCs w:val="24"/>
        </w:rPr>
      </w:pPr>
    </w:p>
    <w:p w:rsidR="00E55121" w:rsidRPr="00E66407" w:rsidRDefault="00E55121">
      <w:pPr>
        <w:rPr>
          <w:rFonts w:ascii="Times New Roman" w:hAnsi="Times New Roman" w:cs="Times New Roman"/>
          <w:b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t xml:space="preserve">Coverslips for the </w:t>
      </w:r>
      <w:proofErr w:type="spellStart"/>
      <w:r w:rsidRPr="00E66407">
        <w:rPr>
          <w:rFonts w:ascii="Times New Roman" w:hAnsi="Times New Roman" w:cs="Times New Roman"/>
          <w:b/>
          <w:sz w:val="24"/>
          <w:szCs w:val="24"/>
        </w:rPr>
        <w:t>Cryostage</w:t>
      </w:r>
      <w:proofErr w:type="spellEnd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07"/>
        <w:gridCol w:w="3619"/>
      </w:tblGrid>
      <w:tr w:rsidR="00E55121" w:rsidRPr="00E66407" w:rsidTr="00E55121">
        <w:trPr>
          <w:tblCellSpacing w:w="15" w:type="dxa"/>
        </w:trPr>
        <w:tc>
          <w:tcPr>
            <w:tcW w:w="0" w:type="auto"/>
            <w:gridSpan w:val="2"/>
            <w:hideMark/>
          </w:tcPr>
          <w:p w:rsidR="00E55121" w:rsidRPr="00E66407" w:rsidRDefault="00E55121" w:rsidP="00E551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en-GB"/>
              </w:rPr>
              <w:t>Academy Cover Slips, No.1.5, 0.16-0.19mm thick, 22 x 22mm, Pk100</w:t>
            </w:r>
            <w:r w:rsidRPr="00E6640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GB"/>
              </w:rPr>
              <w:t> </w:t>
            </w:r>
            <w:r w:rsidRPr="00E66407">
              <w:rPr>
                <w:rFonts w:ascii="Times New Roman" w:eastAsia="Times New Roman" w:hAnsi="Times New Roman" w:cs="Times New Roman"/>
                <w:b/>
                <w:bCs/>
                <w:noProof/>
                <w:color w:val="0072B4"/>
                <w:sz w:val="24"/>
                <w:szCs w:val="24"/>
                <w:lang w:eastAsia="en-GB"/>
              </w:rPr>
              <w:drawing>
                <wp:inline distT="0" distB="0" distL="0" distR="0">
                  <wp:extent cx="190500" cy="171450"/>
                  <wp:effectExtent l="0" t="0" r="0" b="0"/>
                  <wp:docPr id="2" name="Picture 2" descr="Core Item">
                    <a:hlinkClick xmlns:a="http://schemas.openxmlformats.org/drawingml/2006/main" r:id="rId4" tooltip="&quot;Core Item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ore Item">
                            <a:hlinkClick r:id="rId4" tooltip="&quot;Core Item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55121" w:rsidRPr="00E66407" w:rsidTr="00E55121">
        <w:trPr>
          <w:tblCellSpacing w:w="15" w:type="dxa"/>
        </w:trPr>
        <w:tc>
          <w:tcPr>
            <w:tcW w:w="0" w:type="auto"/>
            <w:tcBorders>
              <w:right w:val="single" w:sz="6" w:space="0" w:color="D1D8E5"/>
            </w:tcBorders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157"/>
              <w:gridCol w:w="2160"/>
            </w:tblGrid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Supplier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DIXON SCIENCE</w:t>
                  </w:r>
                </w:p>
              </w:tc>
            </w:tr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Part Number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NPS16/2222</w:t>
                  </w:r>
                </w:p>
              </w:tc>
            </w:tr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Manufacturer Name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Academy</w:t>
                  </w:r>
                </w:p>
              </w:tc>
            </w:tr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Manufacturer Part Number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NPS16/2222</w:t>
                  </w:r>
                </w:p>
              </w:tc>
            </w:tr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System Packaging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EA</w:t>
                  </w:r>
                </w:p>
              </w:tc>
            </w:tr>
          </w:tbl>
          <w:p w:rsidR="00E55121" w:rsidRPr="00E66407" w:rsidRDefault="00E55121" w:rsidP="00E551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2000" w:type="pct"/>
            <w:hideMark/>
          </w:tcPr>
          <w:p w:rsidR="00E55121" w:rsidRPr="00E66407" w:rsidRDefault="00E55121" w:rsidP="00E55121">
            <w:pPr>
              <w:pBdr>
                <w:bottom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Top of Form</w:t>
            </w:r>
          </w:p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30"/>
              <w:gridCol w:w="2314"/>
            </w:tblGrid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Location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proofErr w:type="spellStart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Fulfillment</w:t>
                  </w:r>
                  <w:proofErr w:type="spellEnd"/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 xml:space="preserve"> Address 1</w:t>
                  </w:r>
                </w:p>
              </w:tc>
            </w:tr>
            <w:tr w:rsidR="00E55121" w:rsidRPr="00E66407">
              <w:trPr>
                <w:tblCellSpacing w:w="0" w:type="dxa"/>
              </w:trPr>
              <w:tc>
                <w:tcPr>
                  <w:tcW w:w="0" w:type="auto"/>
                  <w:tcMar>
                    <w:top w:w="45" w:type="dxa"/>
                    <w:left w:w="150" w:type="dxa"/>
                    <w:bottom w:w="45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color w:val="1F1D31"/>
                      <w:sz w:val="24"/>
                      <w:szCs w:val="24"/>
                      <w:lang w:eastAsia="en-GB"/>
                    </w:rPr>
                    <w:t>Net Price</w:t>
                  </w:r>
                </w:p>
              </w:tc>
              <w:tc>
                <w:tcPr>
                  <w:tcW w:w="0" w:type="auto"/>
                  <w:tcMar>
                    <w:top w:w="30" w:type="dxa"/>
                    <w:left w:w="0" w:type="dxa"/>
                    <w:bottom w:w="30" w:type="dxa"/>
                    <w:right w:w="150" w:type="dxa"/>
                  </w:tcMar>
                  <w:hideMark/>
                </w:tcPr>
                <w:p w:rsidR="00E55121" w:rsidRPr="00E66407" w:rsidRDefault="00E55121" w:rsidP="00E5512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</w:pPr>
                  <w:r w:rsidRPr="00E66407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n-GB"/>
                    </w:rPr>
                    <w:t>0.58 GBP</w:t>
                  </w:r>
                </w:p>
              </w:tc>
            </w:tr>
          </w:tbl>
          <w:p w:rsidR="00E55121" w:rsidRPr="00E66407" w:rsidRDefault="00E55121" w:rsidP="00E55121">
            <w:pPr>
              <w:pBdr>
                <w:top w:val="single" w:sz="6" w:space="1" w:color="auto"/>
              </w:pBd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en-GB"/>
              </w:rPr>
              <w:t>Bottom of Form</w:t>
            </w:r>
          </w:p>
          <w:p w:rsidR="00E55121" w:rsidRPr="00E66407" w:rsidRDefault="00E55121" w:rsidP="00E551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</w:p>
        </w:tc>
      </w:tr>
    </w:tbl>
    <w:p w:rsidR="00E55121" w:rsidRPr="00E66407" w:rsidRDefault="00E55121">
      <w:pPr>
        <w:rPr>
          <w:rFonts w:ascii="Times New Roman" w:hAnsi="Times New Roman" w:cs="Times New Roman"/>
          <w:b/>
          <w:sz w:val="24"/>
          <w:szCs w:val="24"/>
        </w:rPr>
      </w:pPr>
    </w:p>
    <w:p w:rsidR="00417D48" w:rsidRPr="00E66407" w:rsidRDefault="00417D48">
      <w:pPr>
        <w:rPr>
          <w:rFonts w:ascii="Times New Roman" w:hAnsi="Times New Roman" w:cs="Times New Roman"/>
          <w:sz w:val="24"/>
          <w:szCs w:val="24"/>
        </w:rPr>
      </w:pPr>
      <w:r w:rsidRPr="00E66407">
        <w:rPr>
          <w:rFonts w:ascii="Times New Roman" w:hAnsi="Times New Roman" w:cs="Times New Roman"/>
          <w:b/>
          <w:sz w:val="24"/>
          <w:szCs w:val="24"/>
        </w:rPr>
        <w:t xml:space="preserve">Cuvettes for the </w:t>
      </w:r>
      <w:proofErr w:type="spellStart"/>
      <w:r w:rsidRPr="00E66407">
        <w:rPr>
          <w:rFonts w:ascii="Times New Roman" w:hAnsi="Times New Roman" w:cs="Times New Roman"/>
          <w:b/>
          <w:sz w:val="24"/>
          <w:szCs w:val="24"/>
        </w:rPr>
        <w:t>Zetasizer</w:t>
      </w:r>
      <w:proofErr w:type="spellEnd"/>
      <w:r w:rsidRPr="00E66407">
        <w:rPr>
          <w:rFonts w:ascii="Times New Roman" w:hAnsi="Times New Roman" w:cs="Times New Roman"/>
          <w:sz w:val="24"/>
          <w:szCs w:val="24"/>
        </w:rPr>
        <w:t xml:space="preserve">- Non catalogue item, order from Malvern </w:t>
      </w:r>
      <w:proofErr w:type="spellStart"/>
      <w:r w:rsidRPr="00E66407">
        <w:rPr>
          <w:rFonts w:ascii="Times New Roman" w:hAnsi="Times New Roman" w:cs="Times New Roman"/>
          <w:sz w:val="24"/>
          <w:szCs w:val="24"/>
        </w:rPr>
        <w:t>Intsruments</w:t>
      </w:r>
      <w:proofErr w:type="spellEnd"/>
      <w:r w:rsidRPr="00E66407">
        <w:rPr>
          <w:rFonts w:ascii="Times New Roman" w:hAnsi="Times New Roman" w:cs="Times New Roman"/>
          <w:sz w:val="24"/>
          <w:szCs w:val="24"/>
        </w:rPr>
        <w:t xml:space="preserve"> LTD</w:t>
      </w:r>
    </w:p>
    <w:tbl>
      <w:tblPr>
        <w:tblW w:w="4467" w:type="pct"/>
        <w:tblCellSpacing w:w="15" w:type="dxa"/>
        <w:tblInd w:w="58" w:type="dxa"/>
        <w:shd w:val="clear" w:color="auto" w:fill="FFFFFF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660"/>
        <w:gridCol w:w="1779"/>
        <w:gridCol w:w="1056"/>
        <w:gridCol w:w="1166"/>
        <w:gridCol w:w="1396"/>
      </w:tblGrid>
      <w:tr w:rsidR="00417D48" w:rsidRPr="00E66407" w:rsidTr="00E55121">
        <w:trPr>
          <w:tblCellSpacing w:w="15" w:type="dxa"/>
        </w:trPr>
        <w:tc>
          <w:tcPr>
            <w:tcW w:w="0" w:type="auto"/>
            <w:tcBorders>
              <w:left w:val="single" w:sz="6" w:space="0" w:color="FFFFFF"/>
            </w:tcBorders>
            <w:shd w:val="clear" w:color="auto" w:fill="FFFFFF" w:themeFill="background1"/>
            <w:tcMar>
              <w:top w:w="60" w:type="dxa"/>
              <w:left w:w="45" w:type="dxa"/>
              <w:bottom w:w="60" w:type="dxa"/>
              <w:right w:w="45" w:type="dxa"/>
            </w:tcMar>
            <w:vAlign w:val="center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  <w:t>Product Description</w:t>
            </w:r>
          </w:p>
        </w:tc>
        <w:tc>
          <w:tcPr>
            <w:tcW w:w="0" w:type="auto"/>
            <w:tcBorders>
              <w:left w:val="single" w:sz="6" w:space="0" w:color="FFFFFF"/>
            </w:tcBorders>
            <w:shd w:val="clear" w:color="auto" w:fill="FFFFFF" w:themeFill="background1"/>
            <w:tcMar>
              <w:top w:w="60" w:type="dxa"/>
              <w:left w:w="45" w:type="dxa"/>
              <w:bottom w:w="60" w:type="dxa"/>
              <w:right w:w="45" w:type="dxa"/>
            </w:tcMar>
            <w:vAlign w:val="center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  <w:t>Suppliers reference number</w:t>
            </w:r>
          </w:p>
        </w:tc>
        <w:tc>
          <w:tcPr>
            <w:tcW w:w="0" w:type="auto"/>
            <w:tcBorders>
              <w:left w:val="single" w:sz="6" w:space="0" w:color="FFFFFF"/>
            </w:tcBorders>
            <w:shd w:val="clear" w:color="auto" w:fill="FFFFFF" w:themeFill="background1"/>
            <w:tcMar>
              <w:top w:w="60" w:type="dxa"/>
              <w:left w:w="45" w:type="dxa"/>
              <w:bottom w:w="60" w:type="dxa"/>
              <w:right w:w="45" w:type="dxa"/>
            </w:tcMar>
            <w:vAlign w:val="center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  <w:t>Quantity</w:t>
            </w:r>
          </w:p>
        </w:tc>
        <w:tc>
          <w:tcPr>
            <w:tcW w:w="0" w:type="auto"/>
            <w:tcBorders>
              <w:left w:val="single" w:sz="6" w:space="0" w:color="FFFFFF"/>
            </w:tcBorders>
            <w:shd w:val="clear" w:color="auto" w:fill="FFFFFF" w:themeFill="background1"/>
            <w:tcMar>
              <w:top w:w="60" w:type="dxa"/>
              <w:left w:w="45" w:type="dxa"/>
              <w:bottom w:w="60" w:type="dxa"/>
              <w:right w:w="45" w:type="dxa"/>
            </w:tcMar>
            <w:vAlign w:val="center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  <w:t>Unit Price</w:t>
            </w:r>
          </w:p>
        </w:tc>
        <w:tc>
          <w:tcPr>
            <w:tcW w:w="0" w:type="auto"/>
            <w:tcBorders>
              <w:left w:val="single" w:sz="6" w:space="0" w:color="FFFFFF"/>
            </w:tcBorders>
            <w:shd w:val="clear" w:color="auto" w:fill="FFFFFF" w:themeFill="background1"/>
            <w:tcMar>
              <w:top w:w="60" w:type="dxa"/>
              <w:left w:w="45" w:type="dxa"/>
              <w:bottom w:w="60" w:type="dxa"/>
              <w:right w:w="45" w:type="dxa"/>
            </w:tcMar>
            <w:vAlign w:val="center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b/>
                <w:bCs/>
                <w:color w:val="1F1D31"/>
                <w:sz w:val="24"/>
                <w:szCs w:val="24"/>
                <w:lang w:eastAsia="en-GB"/>
              </w:rPr>
              <w:t>Unit of Measure</w:t>
            </w:r>
          </w:p>
        </w:tc>
      </w:tr>
      <w:tr w:rsidR="00417D48" w:rsidRPr="00E66407" w:rsidTr="00417D48">
        <w:trPr>
          <w:tblCellSpacing w:w="15" w:type="dxa"/>
        </w:trPr>
        <w:tc>
          <w:tcPr>
            <w:tcW w:w="0" w:type="auto"/>
            <w:shd w:val="clear" w:color="auto" w:fill="FFFFFF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ZEN0040 - 40ul Cuvette Pack of 100 with Stoppers</w:t>
            </w:r>
          </w:p>
        </w:tc>
        <w:tc>
          <w:tcPr>
            <w:tcW w:w="0" w:type="auto"/>
            <w:shd w:val="clear" w:color="auto" w:fill="FFFFFF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20000730</w:t>
            </w:r>
          </w:p>
        </w:tc>
        <w:tc>
          <w:tcPr>
            <w:tcW w:w="0" w:type="auto"/>
            <w:shd w:val="clear" w:color="auto" w:fill="FFFFFF"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0" w:type="auto"/>
            <w:shd w:val="clear" w:color="auto" w:fill="FFFFFF"/>
            <w:noWrap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80.20 GBP</w:t>
            </w:r>
          </w:p>
        </w:tc>
        <w:tc>
          <w:tcPr>
            <w:tcW w:w="0" w:type="auto"/>
            <w:shd w:val="clear" w:color="auto" w:fill="FFFFFF"/>
            <w:noWrap/>
            <w:hideMark/>
          </w:tcPr>
          <w:p w:rsidR="00417D48" w:rsidRPr="00E66407" w:rsidRDefault="00417D48" w:rsidP="00417D4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</w:pPr>
            <w:r w:rsidRPr="00E664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GB"/>
              </w:rPr>
              <w:t> EA - Each</w:t>
            </w:r>
          </w:p>
        </w:tc>
      </w:tr>
    </w:tbl>
    <w:p w:rsidR="00417D48" w:rsidRPr="00E66407" w:rsidRDefault="00417D48">
      <w:pPr>
        <w:rPr>
          <w:rFonts w:ascii="Times New Roman" w:hAnsi="Times New Roman" w:cs="Times New Roman"/>
          <w:sz w:val="24"/>
          <w:szCs w:val="24"/>
        </w:rPr>
      </w:pPr>
    </w:p>
    <w:sectPr w:rsidR="00417D48" w:rsidRPr="00E664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60E"/>
    <w:rsid w:val="00066609"/>
    <w:rsid w:val="001240F6"/>
    <w:rsid w:val="002362FF"/>
    <w:rsid w:val="002F6B21"/>
    <w:rsid w:val="00417D48"/>
    <w:rsid w:val="004A760E"/>
    <w:rsid w:val="005047BF"/>
    <w:rsid w:val="005456D0"/>
    <w:rsid w:val="006D5111"/>
    <w:rsid w:val="008E5048"/>
    <w:rsid w:val="00953244"/>
    <w:rsid w:val="009E48A1"/>
    <w:rsid w:val="00AD7146"/>
    <w:rsid w:val="00B372F4"/>
    <w:rsid w:val="00BB057A"/>
    <w:rsid w:val="00BF4042"/>
    <w:rsid w:val="00C6247C"/>
    <w:rsid w:val="00DA4AF1"/>
    <w:rsid w:val="00E55121"/>
    <w:rsid w:val="00E66407"/>
    <w:rsid w:val="00E85C94"/>
    <w:rsid w:val="00EB3C4A"/>
    <w:rsid w:val="00ED0C04"/>
    <w:rsid w:val="00FD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EB478B"/>
  <w15:chartTrackingRefBased/>
  <w15:docId w15:val="{0C2325BE-A8AD-4A58-B776-2356FA2FF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4A760E"/>
    <w:rPr>
      <w:i/>
      <w:iCs/>
    </w:rPr>
  </w:style>
  <w:style w:type="character" w:customStyle="1" w:styleId="fieldopt">
    <w:name w:val="fieldopt"/>
    <w:basedOn w:val="DefaultParagraphFont"/>
    <w:rsid w:val="006D5111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417D4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417D48"/>
    <w:rPr>
      <w:rFonts w:ascii="Arial" w:eastAsia="Times New Roman" w:hAnsi="Arial" w:cs="Arial"/>
      <w:vanish/>
      <w:sz w:val="16"/>
      <w:szCs w:val="16"/>
      <w:lang w:eastAsia="en-GB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417D4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en-GB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417D48"/>
    <w:rPr>
      <w:rFonts w:ascii="Arial" w:eastAsia="Times New Roman" w:hAnsi="Arial" w:cs="Arial"/>
      <w:vanish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417D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7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3760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52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15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98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940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7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62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12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9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14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72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65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334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344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8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5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1849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13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3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06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08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hyperlink" Target="https://solutions.sciquest.com/apps/Router/CatalogItemDetailsReqLinePopup?tmstmp=1533726080745446&amp;DocId=95308457&amp;LineId=355183181&amp;Quantity=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DB63B6B0</Template>
  <TotalTime>5979</TotalTime>
  <Pages>3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Caroline</dc:creator>
  <cp:keywords/>
  <dc:description/>
  <cp:lastModifiedBy>Biggs, Caroline</cp:lastModifiedBy>
  <cp:revision>12</cp:revision>
  <dcterms:created xsi:type="dcterms:W3CDTF">2018-08-08T10:14:00Z</dcterms:created>
  <dcterms:modified xsi:type="dcterms:W3CDTF">2018-09-06T16:00:00Z</dcterms:modified>
</cp:coreProperties>
</file>