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8E4" w:rsidRPr="00862AD8" w:rsidRDefault="0022344E" w:rsidP="00862AD8">
      <w:pPr>
        <w:pStyle w:val="Title"/>
        <w:jc w:val="center"/>
        <w:rPr>
          <w:rFonts w:asciiTheme="minorHAnsi" w:hAnsiTheme="minorHAnsi"/>
          <w:sz w:val="28"/>
          <w:szCs w:val="28"/>
        </w:rPr>
      </w:pPr>
      <w:r w:rsidRPr="00862AD8">
        <w:rPr>
          <w:rFonts w:asciiTheme="minorHAnsi" w:hAnsiTheme="minorHAnsi"/>
          <w:sz w:val="28"/>
          <w:szCs w:val="28"/>
        </w:rPr>
        <w:t>DURACOMP Project literature database</w:t>
      </w:r>
    </w:p>
    <w:p w:rsidR="00DB53FA" w:rsidRDefault="00DB53FA" w:rsidP="00D21030">
      <w:pPr>
        <w:spacing w:after="0"/>
        <w:jc w:val="center"/>
        <w:rPr>
          <w:b/>
          <w:sz w:val="24"/>
          <w:szCs w:val="24"/>
        </w:rPr>
      </w:pPr>
      <w:r>
        <w:rPr>
          <w:b/>
          <w:sz w:val="24"/>
          <w:szCs w:val="24"/>
        </w:rPr>
        <w:t>(</w:t>
      </w:r>
      <w:proofErr w:type="gramStart"/>
      <w:r>
        <w:rPr>
          <w:b/>
          <w:sz w:val="24"/>
          <w:szCs w:val="24"/>
        </w:rPr>
        <w:t>live</w:t>
      </w:r>
      <w:proofErr w:type="gramEnd"/>
      <w:r>
        <w:rPr>
          <w:b/>
          <w:sz w:val="24"/>
          <w:szCs w:val="24"/>
        </w:rPr>
        <w:t xml:space="preserve"> document</w:t>
      </w:r>
      <w:r w:rsidR="004A5649">
        <w:rPr>
          <w:b/>
          <w:sz w:val="24"/>
          <w:szCs w:val="24"/>
        </w:rPr>
        <w:t xml:space="preserve"> – </w:t>
      </w:r>
      <w:r w:rsidR="00446417">
        <w:rPr>
          <w:b/>
          <w:sz w:val="24"/>
          <w:szCs w:val="24"/>
        </w:rPr>
        <w:t>6</w:t>
      </w:r>
      <w:r w:rsidR="009B38A0">
        <w:rPr>
          <w:b/>
          <w:sz w:val="24"/>
          <w:szCs w:val="24"/>
        </w:rPr>
        <w:t>8</w:t>
      </w:r>
      <w:r w:rsidR="00480AD6">
        <w:rPr>
          <w:b/>
          <w:sz w:val="24"/>
          <w:szCs w:val="24"/>
        </w:rPr>
        <w:t>8</w:t>
      </w:r>
      <w:r w:rsidR="00E22EA3">
        <w:rPr>
          <w:b/>
          <w:sz w:val="24"/>
          <w:szCs w:val="24"/>
        </w:rPr>
        <w:t xml:space="preserve"> </w:t>
      </w:r>
      <w:r w:rsidR="00897156">
        <w:rPr>
          <w:b/>
          <w:sz w:val="24"/>
          <w:szCs w:val="24"/>
        </w:rPr>
        <w:t xml:space="preserve"> at </w:t>
      </w:r>
      <w:r w:rsidR="004A5649">
        <w:rPr>
          <w:b/>
          <w:sz w:val="24"/>
          <w:szCs w:val="24"/>
        </w:rPr>
        <w:t xml:space="preserve">last update </w:t>
      </w:r>
      <w:r w:rsidR="00897156">
        <w:rPr>
          <w:b/>
          <w:sz w:val="24"/>
          <w:szCs w:val="24"/>
        </w:rPr>
        <w:t xml:space="preserve">on </w:t>
      </w:r>
      <w:r w:rsidR="00E166C5">
        <w:rPr>
          <w:b/>
          <w:sz w:val="24"/>
          <w:szCs w:val="24"/>
        </w:rPr>
        <w:t>1</w:t>
      </w:r>
      <w:r w:rsidR="00480AD6">
        <w:rPr>
          <w:b/>
          <w:sz w:val="24"/>
          <w:szCs w:val="24"/>
        </w:rPr>
        <w:t>3</w:t>
      </w:r>
      <w:r w:rsidR="00DB0A8F">
        <w:rPr>
          <w:b/>
          <w:sz w:val="24"/>
          <w:szCs w:val="24"/>
        </w:rPr>
        <w:t xml:space="preserve"> </w:t>
      </w:r>
      <w:r w:rsidR="00480AD6">
        <w:rPr>
          <w:b/>
          <w:sz w:val="24"/>
          <w:szCs w:val="24"/>
        </w:rPr>
        <w:t>11</w:t>
      </w:r>
      <w:r w:rsidR="00B37DF9">
        <w:rPr>
          <w:b/>
          <w:sz w:val="24"/>
          <w:szCs w:val="24"/>
        </w:rPr>
        <w:t xml:space="preserve"> 1</w:t>
      </w:r>
      <w:r w:rsidR="000C75BF">
        <w:rPr>
          <w:b/>
          <w:sz w:val="24"/>
          <w:szCs w:val="24"/>
        </w:rPr>
        <w:t>6</w:t>
      </w:r>
      <w:r w:rsidR="000D7E28">
        <w:rPr>
          <w:b/>
          <w:sz w:val="24"/>
          <w:szCs w:val="24"/>
        </w:rPr>
        <w:t>)</w:t>
      </w:r>
    </w:p>
    <w:p w:rsidR="009334A2" w:rsidRDefault="00F47256" w:rsidP="00D21030">
      <w:pPr>
        <w:spacing w:after="0"/>
        <w:jc w:val="center"/>
        <w:rPr>
          <w:color w:val="FF0000"/>
          <w:sz w:val="24"/>
          <w:szCs w:val="24"/>
        </w:rPr>
      </w:pPr>
      <w:r>
        <w:rPr>
          <w:color w:val="FF0000"/>
          <w:sz w:val="24"/>
          <w:szCs w:val="24"/>
        </w:rPr>
        <w:t xml:space="preserve">Red coloured font means </w:t>
      </w:r>
      <w:r w:rsidR="00031567">
        <w:rPr>
          <w:color w:val="FF0000"/>
          <w:sz w:val="24"/>
          <w:szCs w:val="24"/>
        </w:rPr>
        <w:t>the DURACOMP team</w:t>
      </w:r>
      <w:r w:rsidR="004A5649">
        <w:rPr>
          <w:color w:val="FF0000"/>
          <w:sz w:val="24"/>
          <w:szCs w:val="24"/>
        </w:rPr>
        <w:t xml:space="preserve"> </w:t>
      </w:r>
      <w:r w:rsidR="009334A2" w:rsidRPr="009334A2">
        <w:rPr>
          <w:color w:val="FF0000"/>
          <w:sz w:val="24"/>
          <w:szCs w:val="24"/>
        </w:rPr>
        <w:t>do</w:t>
      </w:r>
      <w:r>
        <w:rPr>
          <w:color w:val="FF0000"/>
          <w:sz w:val="24"/>
          <w:szCs w:val="24"/>
        </w:rPr>
        <w:t>es</w:t>
      </w:r>
      <w:r w:rsidR="009334A2" w:rsidRPr="009334A2">
        <w:rPr>
          <w:color w:val="FF0000"/>
          <w:sz w:val="24"/>
          <w:szCs w:val="24"/>
        </w:rPr>
        <w:t xml:space="preserve"> not have</w:t>
      </w:r>
      <w:r w:rsidR="00A42CE3">
        <w:rPr>
          <w:color w:val="FF0000"/>
          <w:sz w:val="24"/>
          <w:szCs w:val="24"/>
        </w:rPr>
        <w:t xml:space="preserve"> copy</w:t>
      </w:r>
      <w:r w:rsidR="004D2F7D">
        <w:rPr>
          <w:color w:val="FF0000"/>
          <w:sz w:val="24"/>
          <w:szCs w:val="24"/>
        </w:rPr>
        <w:t>.</w:t>
      </w:r>
      <w:r w:rsidR="00A42CE3">
        <w:rPr>
          <w:color w:val="FF0000"/>
          <w:sz w:val="24"/>
          <w:szCs w:val="24"/>
        </w:rPr>
        <w:t xml:space="preserve"> </w:t>
      </w:r>
    </w:p>
    <w:p w:rsidR="00BD03AF" w:rsidRDefault="00BD03AF" w:rsidP="00D21030">
      <w:pPr>
        <w:spacing w:after="0"/>
        <w:jc w:val="center"/>
        <w:rPr>
          <w:color w:val="0070C0"/>
          <w:sz w:val="24"/>
          <w:szCs w:val="24"/>
        </w:rPr>
      </w:pPr>
      <w:r w:rsidRPr="00BD03AF">
        <w:rPr>
          <w:color w:val="0070C0"/>
          <w:sz w:val="24"/>
          <w:szCs w:val="24"/>
        </w:rPr>
        <w:t>Blue coloured font is that it can be obtained.</w:t>
      </w:r>
    </w:p>
    <w:p w:rsidR="009B38A0" w:rsidRDefault="009B38A0" w:rsidP="00D21030">
      <w:pPr>
        <w:spacing w:after="0"/>
        <w:jc w:val="center"/>
        <w:rPr>
          <w:color w:val="0070C0"/>
          <w:sz w:val="24"/>
          <w:szCs w:val="24"/>
        </w:rPr>
      </w:pPr>
    </w:p>
    <w:p w:rsidR="002F26A4" w:rsidRDefault="002F26A4" w:rsidP="002F26A4">
      <w:pPr>
        <w:spacing w:after="0"/>
        <w:jc w:val="both"/>
        <w:rPr>
          <w:sz w:val="24"/>
          <w:szCs w:val="24"/>
        </w:rPr>
      </w:pPr>
      <w:proofErr w:type="gramStart"/>
      <w:r w:rsidRPr="002F26A4">
        <w:rPr>
          <w:sz w:val="24"/>
          <w:szCs w:val="24"/>
        </w:rPr>
        <w:t xml:space="preserve">Broutman, L.J. and Agarwal, B.D., ‘A theoretical study of the effect of an interfacial layer on the properties of composites,’ </w:t>
      </w:r>
      <w:r w:rsidRPr="0074044A">
        <w:rPr>
          <w:i/>
          <w:sz w:val="24"/>
          <w:szCs w:val="24"/>
        </w:rPr>
        <w:t>Polymer Engineering and Science</w:t>
      </w:r>
      <w:r w:rsidRPr="002F26A4">
        <w:rPr>
          <w:sz w:val="24"/>
          <w:szCs w:val="24"/>
        </w:rPr>
        <w:t xml:space="preserve">, </w:t>
      </w:r>
      <w:r w:rsidRPr="0074044A">
        <w:rPr>
          <w:b/>
          <w:sz w:val="24"/>
          <w:szCs w:val="24"/>
        </w:rPr>
        <w:t xml:space="preserve">14 </w:t>
      </w:r>
      <w:r w:rsidRPr="002F26A4">
        <w:rPr>
          <w:sz w:val="24"/>
          <w:szCs w:val="24"/>
        </w:rPr>
        <w:t>8, 1974, 581–588.</w:t>
      </w:r>
      <w:proofErr w:type="gramEnd"/>
      <w:r w:rsidRPr="002F26A4">
        <w:rPr>
          <w:sz w:val="24"/>
          <w:szCs w:val="24"/>
        </w:rPr>
        <w:t xml:space="preserve">  </w:t>
      </w:r>
    </w:p>
    <w:p w:rsidR="009B38A0" w:rsidRPr="009B38A0" w:rsidRDefault="009B38A0" w:rsidP="009B38A0">
      <w:pPr>
        <w:spacing w:after="0"/>
        <w:jc w:val="both"/>
        <w:rPr>
          <w:sz w:val="24"/>
          <w:szCs w:val="24"/>
        </w:rPr>
      </w:pPr>
    </w:p>
    <w:p w:rsidR="00F513E5" w:rsidRDefault="00F513E5" w:rsidP="009E3AFE">
      <w:pPr>
        <w:spacing w:after="0"/>
        <w:jc w:val="both"/>
        <w:rPr>
          <w:b/>
          <w:sz w:val="24"/>
          <w:szCs w:val="24"/>
        </w:rPr>
      </w:pPr>
      <w:r>
        <w:rPr>
          <w:b/>
          <w:sz w:val="24"/>
          <w:szCs w:val="24"/>
        </w:rPr>
        <w:t>Books</w:t>
      </w:r>
    </w:p>
    <w:p w:rsidR="00721A32" w:rsidRPr="00721A32" w:rsidRDefault="00721A32" w:rsidP="00721A32">
      <w:pPr>
        <w:pStyle w:val="ListParagraph"/>
        <w:numPr>
          <w:ilvl w:val="0"/>
          <w:numId w:val="1"/>
        </w:numPr>
        <w:spacing w:after="0"/>
        <w:ind w:left="567" w:hanging="567"/>
        <w:jc w:val="both"/>
        <w:rPr>
          <w:sz w:val="24"/>
          <w:szCs w:val="24"/>
        </w:rPr>
      </w:pPr>
      <w:r w:rsidRPr="00721A32">
        <w:rPr>
          <w:color w:val="FF0000"/>
          <w:sz w:val="24"/>
          <w:szCs w:val="24"/>
        </w:rPr>
        <w:t>Crank J. and Park, G.S. (Eds), ‘</w:t>
      </w:r>
      <w:r w:rsidRPr="00721A32">
        <w:rPr>
          <w:i/>
          <w:color w:val="FF0000"/>
          <w:sz w:val="24"/>
          <w:szCs w:val="24"/>
        </w:rPr>
        <w:t>Diffusion in Polymers,</w:t>
      </w:r>
      <w:r w:rsidRPr="00721A32">
        <w:rPr>
          <w:color w:val="FF0000"/>
          <w:sz w:val="24"/>
          <w:szCs w:val="24"/>
        </w:rPr>
        <w:t>’ Academic Press, New York, 1968, p. 259.</w:t>
      </w:r>
      <w:r w:rsidRPr="00721A32">
        <w:rPr>
          <w:sz w:val="24"/>
          <w:szCs w:val="24"/>
        </w:rPr>
        <w:t xml:space="preserve"> </w:t>
      </w:r>
      <w:r w:rsidR="0084725F">
        <w:rPr>
          <w:sz w:val="24"/>
          <w:szCs w:val="24"/>
        </w:rPr>
        <w:t>(2.5k citations)</w:t>
      </w:r>
    </w:p>
    <w:p w:rsidR="00F513E5" w:rsidRDefault="00F513E5" w:rsidP="0079104E">
      <w:pPr>
        <w:pStyle w:val="ListParagraph"/>
        <w:numPr>
          <w:ilvl w:val="0"/>
          <w:numId w:val="1"/>
        </w:numPr>
        <w:spacing w:after="0"/>
        <w:ind w:left="567" w:hanging="567"/>
        <w:jc w:val="both"/>
        <w:rPr>
          <w:sz w:val="24"/>
          <w:szCs w:val="24"/>
        </w:rPr>
      </w:pPr>
      <w:r>
        <w:rPr>
          <w:sz w:val="24"/>
          <w:szCs w:val="24"/>
        </w:rPr>
        <w:t>Crank, J., ‘</w:t>
      </w:r>
      <w:r w:rsidRPr="00F513E5">
        <w:rPr>
          <w:i/>
          <w:sz w:val="24"/>
          <w:szCs w:val="24"/>
        </w:rPr>
        <w:t>The mathematics of diffusion</w:t>
      </w:r>
      <w:r>
        <w:rPr>
          <w:sz w:val="24"/>
          <w:szCs w:val="24"/>
        </w:rPr>
        <w:t>,’ 2</w:t>
      </w:r>
      <w:r w:rsidRPr="00F513E5">
        <w:rPr>
          <w:sz w:val="24"/>
          <w:szCs w:val="24"/>
          <w:vertAlign w:val="superscript"/>
        </w:rPr>
        <w:t>nd</w:t>
      </w:r>
      <w:r>
        <w:rPr>
          <w:sz w:val="24"/>
          <w:szCs w:val="24"/>
        </w:rPr>
        <w:t xml:space="preserve"> Edition, Clarendon Press Oxford, 1975</w:t>
      </w:r>
      <w:r w:rsidR="003C6CD2">
        <w:rPr>
          <w:sz w:val="24"/>
          <w:szCs w:val="24"/>
        </w:rPr>
        <w:t>, p. 421</w:t>
      </w:r>
      <w:r>
        <w:rPr>
          <w:sz w:val="24"/>
          <w:szCs w:val="24"/>
        </w:rPr>
        <w:t xml:space="preserve">. </w:t>
      </w:r>
      <w:r w:rsidR="0084725F">
        <w:rPr>
          <w:sz w:val="24"/>
          <w:szCs w:val="24"/>
        </w:rPr>
        <w:t xml:space="preserve">  (27k citations)</w:t>
      </w:r>
    </w:p>
    <w:p w:rsidR="00D04514" w:rsidRPr="00D04514" w:rsidRDefault="00D04514" w:rsidP="0079104E">
      <w:pPr>
        <w:pStyle w:val="ListParagraph"/>
        <w:numPr>
          <w:ilvl w:val="0"/>
          <w:numId w:val="1"/>
        </w:numPr>
        <w:spacing w:after="0"/>
        <w:ind w:left="567" w:hanging="567"/>
        <w:jc w:val="both"/>
        <w:rPr>
          <w:sz w:val="24"/>
          <w:szCs w:val="24"/>
        </w:rPr>
      </w:pPr>
      <w:r w:rsidRPr="00D04514">
        <w:rPr>
          <w:color w:val="0070C0"/>
          <w:sz w:val="24"/>
          <w:szCs w:val="24"/>
        </w:rPr>
        <w:t xml:space="preserve">Elices, M. and Llorca, J. </w:t>
      </w:r>
      <w:r w:rsidRPr="00D04514">
        <w:rPr>
          <w:i/>
          <w:color w:val="0070C0"/>
          <w:sz w:val="24"/>
          <w:szCs w:val="24"/>
        </w:rPr>
        <w:t>Fiber Fracture</w:t>
      </w:r>
      <w:r w:rsidRPr="00D04514">
        <w:rPr>
          <w:color w:val="0070C0"/>
          <w:sz w:val="24"/>
          <w:szCs w:val="24"/>
        </w:rPr>
        <w:t>. Elsevier Science, 2002.</w:t>
      </w:r>
    </w:p>
    <w:p w:rsidR="002746E2" w:rsidRPr="002746E2" w:rsidRDefault="002746E2" w:rsidP="00BC65A7">
      <w:pPr>
        <w:pStyle w:val="ListParagraph"/>
        <w:numPr>
          <w:ilvl w:val="0"/>
          <w:numId w:val="1"/>
        </w:numPr>
        <w:spacing w:after="0"/>
        <w:ind w:left="567" w:hanging="567"/>
        <w:jc w:val="both"/>
        <w:rPr>
          <w:sz w:val="24"/>
          <w:szCs w:val="24"/>
        </w:rPr>
      </w:pPr>
      <w:r w:rsidRPr="002746E2">
        <w:rPr>
          <w:sz w:val="24"/>
          <w:szCs w:val="24"/>
        </w:rPr>
        <w:t>Karbhari, V.</w:t>
      </w:r>
      <w:r w:rsidR="003F0F58">
        <w:rPr>
          <w:sz w:val="24"/>
          <w:szCs w:val="24"/>
        </w:rPr>
        <w:t xml:space="preserve"> </w:t>
      </w:r>
      <w:r w:rsidRPr="002746E2">
        <w:rPr>
          <w:sz w:val="24"/>
          <w:szCs w:val="24"/>
        </w:rPr>
        <w:t>M. (Ed.). ‘</w:t>
      </w:r>
      <w:r w:rsidRPr="002746E2">
        <w:rPr>
          <w:i/>
          <w:sz w:val="24"/>
          <w:szCs w:val="24"/>
        </w:rPr>
        <w:t>Durability of Composites for Civil Structural Applications</w:t>
      </w:r>
      <w:r w:rsidRPr="002746E2">
        <w:rPr>
          <w:sz w:val="24"/>
          <w:szCs w:val="24"/>
        </w:rPr>
        <w:t>,’ Woodhead Pub., Cambridge, 2007.</w:t>
      </w:r>
    </w:p>
    <w:p w:rsidR="00BC65A7" w:rsidRDefault="00BC65A7" w:rsidP="00BC65A7">
      <w:pPr>
        <w:pStyle w:val="ListParagraph"/>
        <w:numPr>
          <w:ilvl w:val="0"/>
          <w:numId w:val="1"/>
        </w:numPr>
        <w:spacing w:after="0"/>
        <w:ind w:left="567" w:hanging="567"/>
        <w:jc w:val="both"/>
        <w:rPr>
          <w:sz w:val="24"/>
          <w:szCs w:val="24"/>
        </w:rPr>
      </w:pPr>
      <w:r w:rsidRPr="00BC65A7">
        <w:rPr>
          <w:sz w:val="24"/>
          <w:szCs w:val="24"/>
        </w:rPr>
        <w:t>Pascault, J-P.,</w:t>
      </w:r>
      <w:r w:rsidR="00097D95">
        <w:rPr>
          <w:sz w:val="24"/>
          <w:szCs w:val="24"/>
        </w:rPr>
        <w:t xml:space="preserve"> S</w:t>
      </w:r>
      <w:r>
        <w:rPr>
          <w:sz w:val="24"/>
          <w:szCs w:val="24"/>
        </w:rPr>
        <w:t>autereau, H.,</w:t>
      </w:r>
      <w:r w:rsidRPr="00BC65A7">
        <w:rPr>
          <w:sz w:val="24"/>
          <w:szCs w:val="24"/>
        </w:rPr>
        <w:t xml:space="preserve"> Verdu, J. and Williams, R.J.J., </w:t>
      </w:r>
      <w:r>
        <w:rPr>
          <w:sz w:val="24"/>
          <w:szCs w:val="24"/>
        </w:rPr>
        <w:t>‘</w:t>
      </w:r>
      <w:r w:rsidRPr="00BC65A7">
        <w:rPr>
          <w:i/>
          <w:sz w:val="24"/>
          <w:szCs w:val="24"/>
        </w:rPr>
        <w:t>Thermoset Polymers</w:t>
      </w:r>
      <w:r w:rsidRPr="00BC65A7">
        <w:rPr>
          <w:sz w:val="24"/>
          <w:szCs w:val="24"/>
        </w:rPr>
        <w:t>,</w:t>
      </w:r>
      <w:r>
        <w:rPr>
          <w:sz w:val="24"/>
          <w:szCs w:val="24"/>
        </w:rPr>
        <w:t>’</w:t>
      </w:r>
      <w:r w:rsidRPr="00BC65A7">
        <w:rPr>
          <w:sz w:val="24"/>
          <w:szCs w:val="24"/>
        </w:rPr>
        <w:t xml:space="preserve"> Marcel Dekker, New York, 2002.  </w:t>
      </w:r>
    </w:p>
    <w:p w:rsidR="002746E2" w:rsidRPr="002746E2" w:rsidRDefault="002746E2" w:rsidP="00BC65A7">
      <w:pPr>
        <w:pStyle w:val="ListParagraph"/>
        <w:numPr>
          <w:ilvl w:val="0"/>
          <w:numId w:val="1"/>
        </w:numPr>
        <w:spacing w:after="0"/>
        <w:ind w:left="567" w:hanging="567"/>
        <w:jc w:val="both"/>
        <w:rPr>
          <w:sz w:val="24"/>
          <w:szCs w:val="24"/>
        </w:rPr>
      </w:pPr>
      <w:r w:rsidRPr="002746E2">
        <w:rPr>
          <w:sz w:val="24"/>
          <w:szCs w:val="24"/>
        </w:rPr>
        <w:t xml:space="preserve">Pochiraju, KV. Tandon, GP. &amp; Schoeppner, GA. (Eds.), 'Long-term durability of polymeric matrix composites,' Springer, 2012. Pages 677. </w:t>
      </w:r>
    </w:p>
    <w:p w:rsidR="00D95542" w:rsidRPr="003A2A68" w:rsidRDefault="00D95542" w:rsidP="00D95542">
      <w:pPr>
        <w:pStyle w:val="ListParagraph"/>
        <w:numPr>
          <w:ilvl w:val="0"/>
          <w:numId w:val="1"/>
        </w:numPr>
        <w:spacing w:after="0"/>
        <w:ind w:left="567" w:hanging="567"/>
        <w:jc w:val="both"/>
        <w:rPr>
          <w:color w:val="000000" w:themeColor="text1"/>
          <w:sz w:val="24"/>
          <w:szCs w:val="24"/>
        </w:rPr>
      </w:pPr>
      <w:r w:rsidRPr="003A2A68">
        <w:rPr>
          <w:color w:val="FF0000"/>
          <w:sz w:val="24"/>
          <w:szCs w:val="24"/>
        </w:rPr>
        <w:t>Polishchuk, A. and Zaikov, G.</w:t>
      </w:r>
      <w:r w:rsidR="003F0F58">
        <w:rPr>
          <w:color w:val="FF0000"/>
          <w:sz w:val="24"/>
          <w:szCs w:val="24"/>
        </w:rPr>
        <w:t xml:space="preserve"> </w:t>
      </w:r>
      <w:r w:rsidRPr="003A2A68">
        <w:rPr>
          <w:color w:val="FF0000"/>
          <w:sz w:val="24"/>
          <w:szCs w:val="24"/>
        </w:rPr>
        <w:t>E., ‘</w:t>
      </w:r>
      <w:r w:rsidRPr="003A2A68">
        <w:rPr>
          <w:i/>
          <w:color w:val="FF0000"/>
          <w:sz w:val="24"/>
          <w:szCs w:val="24"/>
        </w:rPr>
        <w:t>Transport in polymer systems for controlled release</w:t>
      </w:r>
      <w:r w:rsidRPr="003A2A68">
        <w:rPr>
          <w:color w:val="FF0000"/>
          <w:sz w:val="24"/>
          <w:szCs w:val="24"/>
        </w:rPr>
        <w:t>,’ Multicomponent, Gordon and Breach, New York, 1996</w:t>
      </w:r>
      <w:r w:rsidRPr="003A2A68">
        <w:rPr>
          <w:color w:val="000000" w:themeColor="text1"/>
          <w:sz w:val="24"/>
          <w:szCs w:val="24"/>
        </w:rPr>
        <w:t>.</w:t>
      </w:r>
    </w:p>
    <w:p w:rsidR="00D6481C" w:rsidRDefault="00D6481C" w:rsidP="00D6481C">
      <w:pPr>
        <w:pStyle w:val="ListParagraph"/>
        <w:numPr>
          <w:ilvl w:val="0"/>
          <w:numId w:val="1"/>
        </w:numPr>
        <w:spacing w:after="0"/>
        <w:ind w:left="567" w:hanging="567"/>
        <w:jc w:val="both"/>
        <w:rPr>
          <w:color w:val="000000" w:themeColor="text1"/>
          <w:sz w:val="24"/>
          <w:szCs w:val="24"/>
        </w:rPr>
      </w:pPr>
      <w:r w:rsidRPr="003A2A68">
        <w:rPr>
          <w:color w:val="FF0000"/>
          <w:sz w:val="24"/>
          <w:szCs w:val="24"/>
        </w:rPr>
        <w:t>Plueddemann, E.</w:t>
      </w:r>
      <w:r w:rsidR="003F0F58">
        <w:rPr>
          <w:color w:val="FF0000"/>
          <w:sz w:val="24"/>
          <w:szCs w:val="24"/>
        </w:rPr>
        <w:t xml:space="preserve"> </w:t>
      </w:r>
      <w:r w:rsidRPr="003A2A68">
        <w:rPr>
          <w:color w:val="FF0000"/>
          <w:sz w:val="24"/>
          <w:szCs w:val="24"/>
        </w:rPr>
        <w:t>P., ‘</w:t>
      </w:r>
      <w:r w:rsidRPr="003A2A68">
        <w:rPr>
          <w:i/>
          <w:color w:val="FF0000"/>
          <w:sz w:val="24"/>
          <w:szCs w:val="24"/>
        </w:rPr>
        <w:t>Silane coupling agents</w:t>
      </w:r>
      <w:r w:rsidRPr="003A2A68">
        <w:rPr>
          <w:color w:val="FF0000"/>
          <w:sz w:val="24"/>
          <w:szCs w:val="24"/>
        </w:rPr>
        <w:t>,’ Springer, 2nd Ed., US</w:t>
      </w:r>
      <w:r w:rsidR="003A2A68">
        <w:rPr>
          <w:color w:val="FF0000"/>
          <w:sz w:val="24"/>
          <w:szCs w:val="24"/>
        </w:rPr>
        <w:t>A</w:t>
      </w:r>
      <w:r w:rsidRPr="003A2A68">
        <w:rPr>
          <w:color w:val="FF0000"/>
          <w:sz w:val="24"/>
          <w:szCs w:val="24"/>
        </w:rPr>
        <w:t>, 1991.</w:t>
      </w:r>
      <w:r w:rsidRPr="003A2A68">
        <w:rPr>
          <w:color w:val="000000" w:themeColor="text1"/>
          <w:sz w:val="24"/>
          <w:szCs w:val="24"/>
        </w:rPr>
        <w:t xml:space="preserve"> (still buy) Hardcover ISBN978-0-306-43473-0</w:t>
      </w:r>
    </w:p>
    <w:p w:rsidR="00E8340C" w:rsidRPr="00E8340C" w:rsidRDefault="00E8340C" w:rsidP="00E8340C">
      <w:pPr>
        <w:pStyle w:val="ListParagraph"/>
        <w:numPr>
          <w:ilvl w:val="0"/>
          <w:numId w:val="1"/>
        </w:numPr>
        <w:spacing w:after="0"/>
        <w:ind w:left="567" w:hanging="567"/>
        <w:jc w:val="both"/>
        <w:rPr>
          <w:color w:val="FF0000"/>
          <w:sz w:val="24"/>
          <w:szCs w:val="24"/>
        </w:rPr>
      </w:pPr>
      <w:r w:rsidRPr="00E8340C">
        <w:rPr>
          <w:color w:val="FF0000"/>
          <w:sz w:val="24"/>
          <w:szCs w:val="24"/>
        </w:rPr>
        <w:t>Ponec, V., Knor, Z. and Černy, S., ‘</w:t>
      </w:r>
      <w:r w:rsidRPr="00E8340C">
        <w:rPr>
          <w:i/>
          <w:color w:val="FF0000"/>
          <w:sz w:val="24"/>
          <w:szCs w:val="24"/>
        </w:rPr>
        <w:t>Adsorption on solids</w:t>
      </w:r>
      <w:r w:rsidRPr="00E8340C">
        <w:rPr>
          <w:color w:val="FF0000"/>
          <w:sz w:val="24"/>
          <w:szCs w:val="24"/>
        </w:rPr>
        <w:t>,’ Butterworth and Co., Toronto, 1974.</w:t>
      </w:r>
    </w:p>
    <w:p w:rsidR="003A2A68" w:rsidRPr="003A2A68" w:rsidRDefault="003A2A68" w:rsidP="003A2A68">
      <w:pPr>
        <w:pStyle w:val="ListParagraph"/>
        <w:numPr>
          <w:ilvl w:val="0"/>
          <w:numId w:val="1"/>
        </w:numPr>
        <w:spacing w:after="0"/>
        <w:ind w:left="567" w:hanging="567"/>
        <w:jc w:val="both"/>
        <w:rPr>
          <w:color w:val="000000" w:themeColor="text1"/>
          <w:sz w:val="24"/>
          <w:szCs w:val="24"/>
        </w:rPr>
      </w:pPr>
      <w:r w:rsidRPr="003A2A68">
        <w:rPr>
          <w:color w:val="000000" w:themeColor="text1"/>
          <w:sz w:val="24"/>
          <w:szCs w:val="24"/>
        </w:rPr>
        <w:t>Rockett, T.</w:t>
      </w:r>
      <w:r w:rsidR="003F0F58">
        <w:rPr>
          <w:color w:val="000000" w:themeColor="text1"/>
          <w:sz w:val="24"/>
          <w:szCs w:val="24"/>
        </w:rPr>
        <w:t xml:space="preserve"> </w:t>
      </w:r>
      <w:r w:rsidRPr="003A2A68">
        <w:rPr>
          <w:color w:val="000000" w:themeColor="text1"/>
          <w:sz w:val="24"/>
          <w:szCs w:val="24"/>
        </w:rPr>
        <w:t>J. and Rose, V.</w:t>
      </w:r>
      <w:r w:rsidR="003F0F58">
        <w:rPr>
          <w:color w:val="000000" w:themeColor="text1"/>
          <w:sz w:val="24"/>
          <w:szCs w:val="24"/>
        </w:rPr>
        <w:t xml:space="preserve"> </w:t>
      </w:r>
      <w:r w:rsidRPr="003A2A68">
        <w:rPr>
          <w:color w:val="000000" w:themeColor="text1"/>
          <w:sz w:val="24"/>
          <w:szCs w:val="24"/>
        </w:rPr>
        <w:t xml:space="preserve">C., </w:t>
      </w:r>
      <w:r w:rsidRPr="003A2A68">
        <w:rPr>
          <w:i/>
          <w:color w:val="000000" w:themeColor="text1"/>
          <w:sz w:val="24"/>
          <w:szCs w:val="24"/>
        </w:rPr>
        <w:t>'The causes of blistering in boat building materials</w:t>
      </w:r>
      <w:r w:rsidRPr="003A2A68">
        <w:rPr>
          <w:color w:val="000000" w:themeColor="text1"/>
          <w:sz w:val="24"/>
          <w:szCs w:val="24"/>
        </w:rPr>
        <w:t>', Final Report submitted to American Boat Builder and Repairer's Association, Boston, 1987.</w:t>
      </w:r>
    </w:p>
    <w:p w:rsidR="0080599A" w:rsidRPr="002746E2" w:rsidRDefault="0080599A" w:rsidP="0080599A">
      <w:pPr>
        <w:pStyle w:val="ListParagraph"/>
        <w:numPr>
          <w:ilvl w:val="0"/>
          <w:numId w:val="1"/>
        </w:numPr>
        <w:spacing w:after="0"/>
        <w:ind w:left="567" w:hanging="567"/>
        <w:jc w:val="both"/>
        <w:rPr>
          <w:color w:val="000000" w:themeColor="text1"/>
          <w:sz w:val="24"/>
          <w:szCs w:val="24"/>
        </w:rPr>
      </w:pPr>
      <w:r w:rsidRPr="003A2A68">
        <w:rPr>
          <w:color w:val="FF0000"/>
          <w:sz w:val="24"/>
          <w:szCs w:val="24"/>
        </w:rPr>
        <w:t>Scheirs, J., ‘</w:t>
      </w:r>
      <w:r w:rsidRPr="003A2A68">
        <w:rPr>
          <w:i/>
          <w:color w:val="FF0000"/>
          <w:sz w:val="24"/>
          <w:szCs w:val="24"/>
        </w:rPr>
        <w:t>Compositional and failure analysis of polymers – A practical approach</w:t>
      </w:r>
      <w:r w:rsidRPr="003A2A68">
        <w:rPr>
          <w:color w:val="FF0000"/>
          <w:sz w:val="24"/>
          <w:szCs w:val="24"/>
        </w:rPr>
        <w:t>,’ Wiley, New York, 2000.</w:t>
      </w:r>
    </w:p>
    <w:p w:rsidR="002746E2" w:rsidRDefault="002746E2" w:rsidP="002746E2">
      <w:pPr>
        <w:pStyle w:val="ListParagraph"/>
        <w:numPr>
          <w:ilvl w:val="0"/>
          <w:numId w:val="1"/>
        </w:numPr>
        <w:ind w:left="567" w:hanging="567"/>
        <w:jc w:val="both"/>
        <w:rPr>
          <w:color w:val="0070C0"/>
          <w:sz w:val="24"/>
          <w:szCs w:val="24"/>
        </w:rPr>
      </w:pPr>
      <w:r w:rsidRPr="007A4987">
        <w:rPr>
          <w:color w:val="0070C0"/>
          <w:sz w:val="24"/>
          <w:szCs w:val="24"/>
        </w:rPr>
        <w:t>Springer, G.</w:t>
      </w:r>
      <w:r w:rsidR="003F0F58">
        <w:rPr>
          <w:color w:val="0070C0"/>
          <w:sz w:val="24"/>
          <w:szCs w:val="24"/>
        </w:rPr>
        <w:t xml:space="preserve"> </w:t>
      </w:r>
      <w:r w:rsidRPr="007A4987">
        <w:rPr>
          <w:color w:val="0070C0"/>
          <w:sz w:val="24"/>
          <w:szCs w:val="24"/>
        </w:rPr>
        <w:t>S.</w:t>
      </w:r>
      <w:r>
        <w:rPr>
          <w:color w:val="0070C0"/>
          <w:sz w:val="24"/>
          <w:szCs w:val="24"/>
        </w:rPr>
        <w:t>,</w:t>
      </w:r>
      <w:r w:rsidRPr="007A4987">
        <w:rPr>
          <w:color w:val="0070C0"/>
          <w:sz w:val="24"/>
          <w:szCs w:val="24"/>
        </w:rPr>
        <w:t xml:space="preserve"> </w:t>
      </w:r>
      <w:r>
        <w:rPr>
          <w:color w:val="0070C0"/>
          <w:sz w:val="24"/>
          <w:szCs w:val="24"/>
        </w:rPr>
        <w:t>(</w:t>
      </w:r>
      <w:r w:rsidRPr="007A4987">
        <w:rPr>
          <w:color w:val="0070C0"/>
          <w:sz w:val="24"/>
          <w:szCs w:val="24"/>
        </w:rPr>
        <w:t>Ed</w:t>
      </w:r>
      <w:r>
        <w:rPr>
          <w:color w:val="0070C0"/>
          <w:sz w:val="24"/>
          <w:szCs w:val="24"/>
        </w:rPr>
        <w:t>.)</w:t>
      </w:r>
      <w:r w:rsidRPr="007A4987">
        <w:rPr>
          <w:color w:val="0070C0"/>
          <w:sz w:val="24"/>
          <w:szCs w:val="24"/>
        </w:rPr>
        <w:t>, ‘</w:t>
      </w:r>
      <w:r w:rsidRPr="00467B93">
        <w:rPr>
          <w:i/>
          <w:color w:val="0070C0"/>
          <w:sz w:val="24"/>
          <w:szCs w:val="24"/>
        </w:rPr>
        <w:t xml:space="preserve">Environmental Effects on Composite Materials, </w:t>
      </w:r>
      <w:r w:rsidRPr="00467B93">
        <w:rPr>
          <w:color w:val="0070C0"/>
          <w:sz w:val="24"/>
          <w:szCs w:val="24"/>
        </w:rPr>
        <w:t>Volume 1</w:t>
      </w:r>
      <w:r w:rsidRPr="007A4987">
        <w:rPr>
          <w:color w:val="0070C0"/>
          <w:sz w:val="24"/>
          <w:szCs w:val="24"/>
        </w:rPr>
        <w:t>,</w:t>
      </w:r>
      <w:r>
        <w:rPr>
          <w:color w:val="0070C0"/>
          <w:sz w:val="24"/>
          <w:szCs w:val="24"/>
        </w:rPr>
        <w:t xml:space="preserve">’ </w:t>
      </w:r>
      <w:r w:rsidRPr="007A4987">
        <w:rPr>
          <w:color w:val="0070C0"/>
          <w:sz w:val="24"/>
          <w:szCs w:val="24"/>
        </w:rPr>
        <w:t>Technomic Publishing Company, 1984.</w:t>
      </w:r>
    </w:p>
    <w:p w:rsidR="002746E2" w:rsidRPr="002746E2" w:rsidRDefault="002746E2" w:rsidP="0080599A">
      <w:pPr>
        <w:pStyle w:val="ListParagraph"/>
        <w:numPr>
          <w:ilvl w:val="0"/>
          <w:numId w:val="1"/>
        </w:numPr>
        <w:spacing w:after="0"/>
        <w:ind w:left="567" w:hanging="567"/>
        <w:jc w:val="both"/>
        <w:rPr>
          <w:color w:val="000000" w:themeColor="text1"/>
          <w:sz w:val="24"/>
          <w:szCs w:val="24"/>
        </w:rPr>
      </w:pPr>
      <w:r w:rsidRPr="002746E2">
        <w:rPr>
          <w:sz w:val="24"/>
          <w:szCs w:val="24"/>
        </w:rPr>
        <w:t>Springer, G.</w:t>
      </w:r>
      <w:r w:rsidR="003F0F58">
        <w:rPr>
          <w:sz w:val="24"/>
          <w:szCs w:val="24"/>
        </w:rPr>
        <w:t xml:space="preserve"> </w:t>
      </w:r>
      <w:r w:rsidRPr="002746E2">
        <w:rPr>
          <w:sz w:val="24"/>
          <w:szCs w:val="24"/>
        </w:rPr>
        <w:t>S. (Ed.), ‘</w:t>
      </w:r>
      <w:r w:rsidRPr="002746E2">
        <w:rPr>
          <w:i/>
          <w:sz w:val="24"/>
          <w:szCs w:val="24"/>
        </w:rPr>
        <w:t>Environmental effects on composite materials. Volume 3</w:t>
      </w:r>
      <w:r w:rsidRPr="002746E2">
        <w:rPr>
          <w:sz w:val="24"/>
          <w:szCs w:val="24"/>
        </w:rPr>
        <w:t>,’ Technonic Publishing Company, 1988.</w:t>
      </w:r>
    </w:p>
    <w:p w:rsidR="00222281" w:rsidRPr="001B7474" w:rsidRDefault="00222281" w:rsidP="00222281">
      <w:pPr>
        <w:pStyle w:val="ListParagraph"/>
        <w:numPr>
          <w:ilvl w:val="0"/>
          <w:numId w:val="1"/>
        </w:numPr>
        <w:spacing w:after="0"/>
        <w:ind w:left="567" w:hanging="567"/>
        <w:jc w:val="both"/>
        <w:rPr>
          <w:sz w:val="24"/>
          <w:szCs w:val="24"/>
        </w:rPr>
      </w:pPr>
      <w:r w:rsidRPr="00222281">
        <w:rPr>
          <w:color w:val="FF0000"/>
          <w:sz w:val="24"/>
          <w:szCs w:val="24"/>
        </w:rPr>
        <w:t>Theocaris, P.</w:t>
      </w:r>
      <w:r w:rsidR="003F0F58">
        <w:rPr>
          <w:color w:val="FF0000"/>
          <w:sz w:val="24"/>
          <w:szCs w:val="24"/>
        </w:rPr>
        <w:t xml:space="preserve"> </w:t>
      </w:r>
      <w:r w:rsidRPr="00222281">
        <w:rPr>
          <w:color w:val="FF0000"/>
          <w:sz w:val="24"/>
          <w:szCs w:val="24"/>
        </w:rPr>
        <w:t xml:space="preserve">S., ‘The mesophase concept in composites,’ Springer, </w:t>
      </w:r>
      <w:r w:rsidR="00163669" w:rsidRPr="00222281">
        <w:rPr>
          <w:color w:val="FF0000"/>
          <w:sz w:val="24"/>
          <w:szCs w:val="24"/>
        </w:rPr>
        <w:t>1987,</w:t>
      </w:r>
      <w:r w:rsidR="00163669">
        <w:rPr>
          <w:color w:val="FF0000"/>
          <w:sz w:val="24"/>
          <w:szCs w:val="24"/>
        </w:rPr>
        <w:t xml:space="preserve"> </w:t>
      </w:r>
      <w:r w:rsidRPr="00222281">
        <w:rPr>
          <w:color w:val="FF0000"/>
          <w:sz w:val="24"/>
          <w:szCs w:val="24"/>
        </w:rPr>
        <w:t>p. 292.</w:t>
      </w:r>
    </w:p>
    <w:p w:rsidR="001B7474" w:rsidRPr="001B7474" w:rsidRDefault="001B7474" w:rsidP="00222281">
      <w:pPr>
        <w:pStyle w:val="ListParagraph"/>
        <w:numPr>
          <w:ilvl w:val="0"/>
          <w:numId w:val="1"/>
        </w:numPr>
        <w:spacing w:after="0"/>
        <w:ind w:left="567" w:hanging="567"/>
        <w:jc w:val="both"/>
        <w:rPr>
          <w:sz w:val="24"/>
          <w:szCs w:val="24"/>
        </w:rPr>
      </w:pPr>
      <w:r w:rsidRPr="001B7474">
        <w:rPr>
          <w:color w:val="FF0000"/>
          <w:sz w:val="24"/>
          <w:szCs w:val="24"/>
        </w:rPr>
        <w:t>Vinson, J.</w:t>
      </w:r>
      <w:r w:rsidR="003F0F58">
        <w:rPr>
          <w:color w:val="FF0000"/>
          <w:sz w:val="24"/>
          <w:szCs w:val="24"/>
        </w:rPr>
        <w:t xml:space="preserve"> </w:t>
      </w:r>
      <w:r w:rsidRPr="001B7474">
        <w:rPr>
          <w:color w:val="FF0000"/>
          <w:sz w:val="24"/>
          <w:szCs w:val="24"/>
        </w:rPr>
        <w:t>R., ‘</w:t>
      </w:r>
      <w:r w:rsidRPr="001B7474">
        <w:rPr>
          <w:i/>
          <w:color w:val="FF0000"/>
          <w:sz w:val="24"/>
          <w:szCs w:val="24"/>
        </w:rPr>
        <w:t>Advanced Composite Materials—Environmental Effects</w:t>
      </w:r>
      <w:r w:rsidRPr="001B7474">
        <w:rPr>
          <w:color w:val="FF0000"/>
          <w:sz w:val="24"/>
          <w:szCs w:val="24"/>
        </w:rPr>
        <w:t xml:space="preserve">,’ STP658. 1987, pp.298. To buy </w:t>
      </w:r>
      <w:hyperlink r:id="rId8" w:history="1">
        <w:r w:rsidRPr="001B7474">
          <w:rPr>
            <w:rStyle w:val="Hyperlink"/>
            <w:sz w:val="20"/>
            <w:szCs w:val="20"/>
          </w:rPr>
          <w:t>http://www.astm.org/DIGITAL_LIBRARY/STP/SOURCE_PAGES/STP658.htm</w:t>
        </w:r>
      </w:hyperlink>
    </w:p>
    <w:p w:rsidR="00F513E5" w:rsidRDefault="00F513E5" w:rsidP="00F513E5">
      <w:pPr>
        <w:spacing w:after="0"/>
        <w:jc w:val="both"/>
        <w:rPr>
          <w:sz w:val="24"/>
          <w:szCs w:val="24"/>
        </w:rPr>
      </w:pPr>
    </w:p>
    <w:p w:rsidR="00F513E5" w:rsidRDefault="00F513E5" w:rsidP="00F513E5">
      <w:pPr>
        <w:spacing w:after="0"/>
        <w:jc w:val="both"/>
        <w:rPr>
          <w:b/>
          <w:sz w:val="24"/>
          <w:szCs w:val="24"/>
        </w:rPr>
      </w:pPr>
      <w:r>
        <w:rPr>
          <w:b/>
          <w:sz w:val="24"/>
          <w:szCs w:val="24"/>
        </w:rPr>
        <w:t>Climate</w:t>
      </w:r>
    </w:p>
    <w:p w:rsidR="0097054A" w:rsidRDefault="0097054A" w:rsidP="0079104E">
      <w:pPr>
        <w:pStyle w:val="ListParagraph"/>
        <w:numPr>
          <w:ilvl w:val="0"/>
          <w:numId w:val="1"/>
        </w:numPr>
        <w:spacing w:after="0"/>
        <w:ind w:left="567" w:hanging="567"/>
        <w:jc w:val="both"/>
        <w:rPr>
          <w:sz w:val="24"/>
          <w:szCs w:val="24"/>
        </w:rPr>
      </w:pPr>
      <w:r w:rsidRPr="0079104E">
        <w:rPr>
          <w:sz w:val="24"/>
          <w:szCs w:val="24"/>
        </w:rPr>
        <w:t>Martin, J.</w:t>
      </w:r>
      <w:r w:rsidR="003F0F58">
        <w:rPr>
          <w:sz w:val="24"/>
          <w:szCs w:val="24"/>
        </w:rPr>
        <w:t xml:space="preserve"> </w:t>
      </w:r>
      <w:r w:rsidRPr="0079104E">
        <w:rPr>
          <w:sz w:val="24"/>
          <w:szCs w:val="24"/>
        </w:rPr>
        <w:t>W., ‘</w:t>
      </w:r>
      <w:r w:rsidRPr="0079104E">
        <w:rPr>
          <w:i/>
          <w:sz w:val="24"/>
          <w:szCs w:val="24"/>
        </w:rPr>
        <w:t>Repeatability and reproducibility of field exposure results</w:t>
      </w:r>
      <w:r w:rsidRPr="0079104E">
        <w:rPr>
          <w:sz w:val="24"/>
          <w:szCs w:val="24"/>
        </w:rPr>
        <w:t xml:space="preserve">,’ NIST report, Building and Fire Research Laboratory National Institute of Standards and Technology Gaithersburg, MD  20899, USA. Reprinted from the Service Life Prediction: Methodology and Metrologies, American Chemical Society Symposium Series 805, Jonathan W. Martin, David R. Bauer </w:t>
      </w:r>
      <w:r w:rsidR="00FC7DC7">
        <w:rPr>
          <w:sz w:val="24"/>
          <w:szCs w:val="24"/>
        </w:rPr>
        <w:t>(E</w:t>
      </w:r>
      <w:r w:rsidRPr="0079104E">
        <w:rPr>
          <w:sz w:val="24"/>
          <w:szCs w:val="24"/>
        </w:rPr>
        <w:t>ds.</w:t>
      </w:r>
      <w:r w:rsidR="00FC7DC7">
        <w:rPr>
          <w:sz w:val="24"/>
          <w:szCs w:val="24"/>
        </w:rPr>
        <w:t>)</w:t>
      </w:r>
      <w:r w:rsidRPr="0079104E">
        <w:rPr>
          <w:sz w:val="24"/>
          <w:szCs w:val="24"/>
        </w:rPr>
        <w:t>, 2002</w:t>
      </w:r>
      <w:r w:rsidR="00FC7DC7">
        <w:rPr>
          <w:sz w:val="24"/>
          <w:szCs w:val="24"/>
        </w:rPr>
        <w:t xml:space="preserve">, </w:t>
      </w:r>
      <w:r w:rsidR="00FC7DC7" w:rsidRPr="0079104E">
        <w:rPr>
          <w:sz w:val="24"/>
          <w:szCs w:val="24"/>
        </w:rPr>
        <w:t>pp. 2-22</w:t>
      </w:r>
      <w:r w:rsidRPr="0079104E">
        <w:rPr>
          <w:sz w:val="24"/>
          <w:szCs w:val="24"/>
        </w:rPr>
        <w:t xml:space="preserve">.  </w:t>
      </w:r>
    </w:p>
    <w:p w:rsidR="00041156" w:rsidRPr="00041156" w:rsidRDefault="00D906F6" w:rsidP="00041156">
      <w:pPr>
        <w:pStyle w:val="ListParagraph"/>
        <w:numPr>
          <w:ilvl w:val="0"/>
          <w:numId w:val="1"/>
        </w:numPr>
        <w:autoSpaceDE w:val="0"/>
        <w:autoSpaceDN w:val="0"/>
        <w:adjustRightInd w:val="0"/>
        <w:spacing w:after="0" w:line="240" w:lineRule="auto"/>
        <w:ind w:left="567" w:hanging="567"/>
        <w:jc w:val="both"/>
        <w:rPr>
          <w:sz w:val="24"/>
          <w:szCs w:val="24"/>
        </w:rPr>
      </w:pPr>
      <w:r w:rsidRPr="00041156">
        <w:rPr>
          <w:sz w:val="24"/>
          <w:szCs w:val="24"/>
        </w:rPr>
        <w:t xml:space="preserve">Purnell, P., ‘Interpretation of climatic temperature variations for accelerated ageing models,’ </w:t>
      </w:r>
      <w:r w:rsidRPr="00041156">
        <w:rPr>
          <w:i/>
          <w:sz w:val="24"/>
          <w:szCs w:val="24"/>
        </w:rPr>
        <w:t>Journal of Materials Science</w:t>
      </w:r>
      <w:r w:rsidRPr="00041156">
        <w:rPr>
          <w:sz w:val="24"/>
          <w:szCs w:val="24"/>
        </w:rPr>
        <w:t xml:space="preserve">, </w:t>
      </w:r>
      <w:r w:rsidR="00893781">
        <w:rPr>
          <w:b/>
          <w:sz w:val="24"/>
          <w:szCs w:val="24"/>
        </w:rPr>
        <w:t>3</w:t>
      </w:r>
      <w:r w:rsidRPr="00041156">
        <w:rPr>
          <w:b/>
          <w:sz w:val="24"/>
          <w:szCs w:val="24"/>
        </w:rPr>
        <w:t>9</w:t>
      </w:r>
      <w:r w:rsidRPr="00041156">
        <w:rPr>
          <w:sz w:val="24"/>
          <w:szCs w:val="24"/>
        </w:rPr>
        <w:t xml:space="preserve">, 2004, 113-118. </w:t>
      </w:r>
    </w:p>
    <w:p w:rsidR="00041156" w:rsidRDefault="00041156" w:rsidP="00041156">
      <w:pPr>
        <w:autoSpaceDE w:val="0"/>
        <w:autoSpaceDN w:val="0"/>
        <w:adjustRightInd w:val="0"/>
        <w:spacing w:after="0" w:line="240" w:lineRule="auto"/>
        <w:jc w:val="both"/>
        <w:rPr>
          <w:b/>
          <w:sz w:val="24"/>
          <w:szCs w:val="24"/>
        </w:rPr>
      </w:pPr>
    </w:p>
    <w:p w:rsidR="00041156" w:rsidRPr="00041156" w:rsidRDefault="0097054A" w:rsidP="00041156">
      <w:pPr>
        <w:autoSpaceDE w:val="0"/>
        <w:autoSpaceDN w:val="0"/>
        <w:adjustRightInd w:val="0"/>
        <w:spacing w:after="0" w:line="240" w:lineRule="auto"/>
        <w:jc w:val="both"/>
        <w:rPr>
          <w:sz w:val="24"/>
          <w:szCs w:val="24"/>
        </w:rPr>
      </w:pPr>
      <w:r w:rsidRPr="00041156">
        <w:rPr>
          <w:b/>
          <w:sz w:val="24"/>
          <w:szCs w:val="24"/>
        </w:rPr>
        <w:t xml:space="preserve">Constituent Properties </w:t>
      </w:r>
    </w:p>
    <w:p w:rsidR="00E31A86" w:rsidRPr="00F54339" w:rsidRDefault="00E31A86" w:rsidP="00041156">
      <w:pPr>
        <w:pStyle w:val="ListParagraph"/>
        <w:numPr>
          <w:ilvl w:val="0"/>
          <w:numId w:val="1"/>
        </w:numPr>
        <w:autoSpaceDE w:val="0"/>
        <w:autoSpaceDN w:val="0"/>
        <w:adjustRightInd w:val="0"/>
        <w:spacing w:after="0" w:line="240" w:lineRule="auto"/>
        <w:ind w:left="567" w:hanging="567"/>
        <w:jc w:val="both"/>
        <w:rPr>
          <w:sz w:val="24"/>
          <w:szCs w:val="24"/>
        </w:rPr>
      </w:pPr>
      <w:r w:rsidRPr="00041156">
        <w:rPr>
          <w:rFonts w:cs="Times"/>
          <w:color w:val="000000" w:themeColor="text1"/>
          <w:sz w:val="24"/>
          <w:szCs w:val="24"/>
        </w:rPr>
        <w:t>Abeysinghe, H.</w:t>
      </w:r>
      <w:r w:rsidR="003F0F58">
        <w:rPr>
          <w:rFonts w:cs="Times"/>
          <w:color w:val="000000" w:themeColor="text1"/>
          <w:sz w:val="24"/>
          <w:szCs w:val="24"/>
        </w:rPr>
        <w:t xml:space="preserve"> </w:t>
      </w:r>
      <w:r w:rsidRPr="00041156">
        <w:rPr>
          <w:rFonts w:cs="Times"/>
          <w:color w:val="000000" w:themeColor="text1"/>
          <w:sz w:val="24"/>
          <w:szCs w:val="24"/>
        </w:rPr>
        <w:t>P., Edwards, W., Pritchard, G. and Swampillai, G.</w:t>
      </w:r>
      <w:r w:rsidR="003F0F58">
        <w:rPr>
          <w:rFonts w:cs="Times"/>
          <w:color w:val="000000" w:themeColor="text1"/>
          <w:sz w:val="24"/>
          <w:szCs w:val="24"/>
        </w:rPr>
        <w:t xml:space="preserve"> </w:t>
      </w:r>
      <w:r w:rsidRPr="00041156">
        <w:rPr>
          <w:rFonts w:cs="Times"/>
          <w:color w:val="000000" w:themeColor="text1"/>
          <w:sz w:val="24"/>
          <w:szCs w:val="24"/>
        </w:rPr>
        <w:t xml:space="preserve">J., ‘Degradation of crosslinked resins in water and electrolyte solutions,’ </w:t>
      </w:r>
      <w:r w:rsidRPr="00041156">
        <w:rPr>
          <w:rFonts w:cs="Times"/>
          <w:i/>
          <w:iCs/>
          <w:color w:val="000000" w:themeColor="text1"/>
          <w:sz w:val="24"/>
          <w:szCs w:val="24"/>
        </w:rPr>
        <w:t xml:space="preserve">Polymer, </w:t>
      </w:r>
      <w:r w:rsidRPr="00041156">
        <w:rPr>
          <w:rFonts w:cs="Times"/>
          <w:b/>
          <w:color w:val="000000" w:themeColor="text1"/>
          <w:sz w:val="24"/>
          <w:szCs w:val="24"/>
        </w:rPr>
        <w:t>23</w:t>
      </w:r>
      <w:r w:rsidR="001D65D3" w:rsidRPr="00041156">
        <w:rPr>
          <w:rFonts w:cs="Times"/>
          <w:color w:val="000000" w:themeColor="text1"/>
          <w:sz w:val="24"/>
          <w:szCs w:val="24"/>
        </w:rPr>
        <w:t xml:space="preserve"> 12</w:t>
      </w:r>
      <w:r w:rsidRPr="00041156">
        <w:rPr>
          <w:rFonts w:cs="Times"/>
          <w:color w:val="000000" w:themeColor="text1"/>
          <w:sz w:val="24"/>
          <w:szCs w:val="24"/>
        </w:rPr>
        <w:t>, 1982, 1785–1790.</w:t>
      </w:r>
      <w:r w:rsidR="00360E05" w:rsidRPr="00041156">
        <w:rPr>
          <w:rFonts w:cs="Times"/>
          <w:color w:val="FF0000"/>
          <w:sz w:val="24"/>
          <w:szCs w:val="24"/>
        </w:rPr>
        <w:t xml:space="preserve"> </w:t>
      </w:r>
      <w:r w:rsidR="00360E05" w:rsidRPr="00041156">
        <w:rPr>
          <w:rFonts w:cs="Times"/>
          <w:sz w:val="24"/>
          <w:szCs w:val="24"/>
        </w:rPr>
        <w:t>(polyester)</w:t>
      </w:r>
    </w:p>
    <w:p w:rsidR="00F54339" w:rsidRPr="00F54339" w:rsidRDefault="00F54339" w:rsidP="00041156">
      <w:pPr>
        <w:pStyle w:val="ListParagraph"/>
        <w:numPr>
          <w:ilvl w:val="0"/>
          <w:numId w:val="1"/>
        </w:numPr>
        <w:autoSpaceDE w:val="0"/>
        <w:autoSpaceDN w:val="0"/>
        <w:adjustRightInd w:val="0"/>
        <w:spacing w:after="0" w:line="240" w:lineRule="auto"/>
        <w:ind w:left="567" w:hanging="567"/>
        <w:jc w:val="both"/>
        <w:rPr>
          <w:sz w:val="24"/>
          <w:szCs w:val="24"/>
        </w:rPr>
      </w:pPr>
      <w:r w:rsidRPr="00F54339">
        <w:rPr>
          <w:sz w:val="24"/>
          <w:szCs w:val="24"/>
        </w:rPr>
        <w:t xml:space="preserve">Andersons, J., Joffe, R., Hojo, M, and Ochiai, S., ‘Glass fibre strength distribution determined by common experimental methods,’ </w:t>
      </w:r>
      <w:r w:rsidRPr="00F54339">
        <w:rPr>
          <w:i/>
          <w:sz w:val="24"/>
          <w:szCs w:val="24"/>
        </w:rPr>
        <w:t>Composites Science and Technology</w:t>
      </w:r>
      <w:r w:rsidRPr="00F54339">
        <w:rPr>
          <w:sz w:val="24"/>
          <w:szCs w:val="24"/>
        </w:rPr>
        <w:t xml:space="preserve">, </w:t>
      </w:r>
      <w:r w:rsidRPr="00F54339">
        <w:rPr>
          <w:b/>
          <w:sz w:val="24"/>
          <w:szCs w:val="24"/>
        </w:rPr>
        <w:t>62</w:t>
      </w:r>
      <w:r w:rsidRPr="00F54339">
        <w:rPr>
          <w:sz w:val="24"/>
          <w:szCs w:val="24"/>
        </w:rPr>
        <w:t>, 2002, 131-145.</w:t>
      </w:r>
    </w:p>
    <w:p w:rsidR="00094C94" w:rsidRPr="00094C94" w:rsidRDefault="00094C94" w:rsidP="00041156">
      <w:pPr>
        <w:pStyle w:val="ListParagraph"/>
        <w:numPr>
          <w:ilvl w:val="0"/>
          <w:numId w:val="1"/>
        </w:numPr>
        <w:autoSpaceDE w:val="0"/>
        <w:autoSpaceDN w:val="0"/>
        <w:adjustRightInd w:val="0"/>
        <w:spacing w:after="0" w:line="240" w:lineRule="auto"/>
        <w:ind w:left="567" w:hanging="567"/>
        <w:jc w:val="both"/>
        <w:rPr>
          <w:sz w:val="24"/>
          <w:szCs w:val="24"/>
        </w:rPr>
      </w:pPr>
      <w:r w:rsidRPr="00094C94">
        <w:rPr>
          <w:sz w:val="24"/>
          <w:szCs w:val="24"/>
        </w:rPr>
        <w:t>Ashbee, K.</w:t>
      </w:r>
      <w:r w:rsidR="003F0F58">
        <w:rPr>
          <w:sz w:val="24"/>
          <w:szCs w:val="24"/>
        </w:rPr>
        <w:t xml:space="preserve"> </w:t>
      </w:r>
      <w:r w:rsidRPr="00094C94">
        <w:rPr>
          <w:sz w:val="24"/>
          <w:szCs w:val="24"/>
        </w:rPr>
        <w:t>H.</w:t>
      </w:r>
      <w:r w:rsidR="003F0F58">
        <w:rPr>
          <w:sz w:val="24"/>
          <w:szCs w:val="24"/>
        </w:rPr>
        <w:t xml:space="preserve"> </w:t>
      </w:r>
      <w:r w:rsidRPr="00094C94">
        <w:rPr>
          <w:sz w:val="24"/>
          <w:szCs w:val="24"/>
        </w:rPr>
        <w:t>G., Frank. F.</w:t>
      </w:r>
      <w:r w:rsidR="003F0F58">
        <w:rPr>
          <w:sz w:val="24"/>
          <w:szCs w:val="24"/>
        </w:rPr>
        <w:t xml:space="preserve"> </w:t>
      </w:r>
      <w:r w:rsidRPr="00094C94">
        <w:rPr>
          <w:sz w:val="24"/>
          <w:szCs w:val="24"/>
        </w:rPr>
        <w:t>C. and Wyatt, R.</w:t>
      </w:r>
      <w:r w:rsidR="003F0F58">
        <w:rPr>
          <w:sz w:val="24"/>
          <w:szCs w:val="24"/>
        </w:rPr>
        <w:t xml:space="preserve"> </w:t>
      </w:r>
      <w:r w:rsidRPr="00094C94">
        <w:rPr>
          <w:sz w:val="24"/>
          <w:szCs w:val="24"/>
        </w:rPr>
        <w:t>C.</w:t>
      </w:r>
      <w:r>
        <w:rPr>
          <w:sz w:val="24"/>
          <w:szCs w:val="24"/>
        </w:rPr>
        <w:t>,</w:t>
      </w:r>
      <w:r w:rsidRPr="00094C94">
        <w:rPr>
          <w:sz w:val="24"/>
          <w:szCs w:val="24"/>
        </w:rPr>
        <w:t xml:space="preserve"> </w:t>
      </w:r>
      <w:r>
        <w:rPr>
          <w:sz w:val="24"/>
          <w:szCs w:val="24"/>
        </w:rPr>
        <w:t xml:space="preserve">‘Water damage in polyester resins,’ </w:t>
      </w:r>
      <w:r w:rsidRPr="00443A06">
        <w:rPr>
          <w:i/>
          <w:sz w:val="24"/>
          <w:szCs w:val="24"/>
        </w:rPr>
        <w:t>Proceedings of the Royal Society of London. Series A, Mathematical and Physical Sciences</w:t>
      </w:r>
      <w:r w:rsidRPr="00443A06">
        <w:rPr>
          <w:sz w:val="24"/>
          <w:szCs w:val="24"/>
        </w:rPr>
        <w:t xml:space="preserve">, </w:t>
      </w:r>
      <w:r>
        <w:rPr>
          <w:sz w:val="24"/>
          <w:szCs w:val="24"/>
        </w:rPr>
        <w:t xml:space="preserve">300, </w:t>
      </w:r>
      <w:r w:rsidRPr="00094C94">
        <w:rPr>
          <w:sz w:val="24"/>
          <w:szCs w:val="24"/>
        </w:rPr>
        <w:t>1967</w:t>
      </w:r>
      <w:r>
        <w:rPr>
          <w:sz w:val="24"/>
          <w:szCs w:val="24"/>
        </w:rPr>
        <w:t>,</w:t>
      </w:r>
      <w:r w:rsidRPr="00094C94">
        <w:rPr>
          <w:sz w:val="24"/>
          <w:szCs w:val="24"/>
        </w:rPr>
        <w:t xml:space="preserve"> 415</w:t>
      </w:r>
      <w:r>
        <w:rPr>
          <w:sz w:val="24"/>
          <w:szCs w:val="24"/>
        </w:rPr>
        <w:t>-419.</w:t>
      </w:r>
    </w:p>
    <w:p w:rsidR="00CC7BEC" w:rsidRDefault="00CC7BEC" w:rsidP="00041156">
      <w:pPr>
        <w:pStyle w:val="ListParagraph"/>
        <w:numPr>
          <w:ilvl w:val="0"/>
          <w:numId w:val="1"/>
        </w:numPr>
        <w:ind w:left="567" w:hanging="567"/>
        <w:jc w:val="both"/>
        <w:rPr>
          <w:sz w:val="24"/>
          <w:szCs w:val="24"/>
        </w:rPr>
      </w:pPr>
      <w:r w:rsidRPr="0079104E">
        <w:rPr>
          <w:color w:val="0070C0"/>
          <w:sz w:val="24"/>
          <w:szCs w:val="24"/>
        </w:rPr>
        <w:t>Anagnostopoulos G., Parthenios J., Andreopoulos A.G., and Galiotis C.</w:t>
      </w:r>
      <w:r w:rsidR="003154CC">
        <w:rPr>
          <w:color w:val="0070C0"/>
          <w:sz w:val="24"/>
          <w:szCs w:val="24"/>
        </w:rPr>
        <w:t>,</w:t>
      </w:r>
      <w:r w:rsidRPr="0079104E">
        <w:rPr>
          <w:color w:val="0070C0"/>
          <w:sz w:val="24"/>
          <w:szCs w:val="24"/>
        </w:rPr>
        <w:t xml:space="preserve"> </w:t>
      </w:r>
      <w:r w:rsidR="00443A06">
        <w:rPr>
          <w:color w:val="0070C0"/>
          <w:sz w:val="24"/>
          <w:szCs w:val="24"/>
        </w:rPr>
        <w:t>‘</w:t>
      </w:r>
      <w:r w:rsidRPr="0079104E">
        <w:rPr>
          <w:color w:val="0070C0"/>
          <w:sz w:val="24"/>
          <w:szCs w:val="24"/>
        </w:rPr>
        <w:t>An experimental and theoretical study of the stress transfer problem in fibrous composites</w:t>
      </w:r>
      <w:r w:rsidR="00443A06">
        <w:rPr>
          <w:color w:val="0070C0"/>
          <w:sz w:val="24"/>
          <w:szCs w:val="24"/>
        </w:rPr>
        <w:t>,’</w:t>
      </w:r>
      <w:r w:rsidRPr="0079104E">
        <w:rPr>
          <w:color w:val="0070C0"/>
          <w:sz w:val="24"/>
          <w:szCs w:val="24"/>
        </w:rPr>
        <w:t xml:space="preserve"> </w:t>
      </w:r>
      <w:r w:rsidRPr="00FC7DC7">
        <w:rPr>
          <w:i/>
          <w:color w:val="0070C0"/>
          <w:sz w:val="24"/>
          <w:szCs w:val="24"/>
        </w:rPr>
        <w:t>Acta Mater</w:t>
      </w:r>
      <w:r w:rsidR="00FC7DC7" w:rsidRPr="00FC7DC7">
        <w:rPr>
          <w:i/>
          <w:color w:val="0070C0"/>
          <w:sz w:val="24"/>
          <w:szCs w:val="24"/>
        </w:rPr>
        <w:t>ials</w:t>
      </w:r>
      <w:r w:rsidRPr="0079104E">
        <w:rPr>
          <w:color w:val="0070C0"/>
          <w:sz w:val="24"/>
          <w:szCs w:val="24"/>
        </w:rPr>
        <w:t xml:space="preserve">, </w:t>
      </w:r>
      <w:r w:rsidRPr="00FC7DC7">
        <w:rPr>
          <w:b/>
          <w:color w:val="0070C0"/>
          <w:sz w:val="24"/>
          <w:szCs w:val="24"/>
        </w:rPr>
        <w:t>53</w:t>
      </w:r>
      <w:r w:rsidR="00FC7DC7">
        <w:rPr>
          <w:color w:val="0070C0"/>
          <w:sz w:val="24"/>
          <w:szCs w:val="24"/>
        </w:rPr>
        <w:t xml:space="preserve">, 2005, </w:t>
      </w:r>
      <w:r w:rsidRPr="0079104E">
        <w:rPr>
          <w:color w:val="0070C0"/>
          <w:sz w:val="24"/>
          <w:szCs w:val="24"/>
        </w:rPr>
        <w:t>4173–4183</w:t>
      </w:r>
      <w:r w:rsidRPr="0079104E">
        <w:rPr>
          <w:sz w:val="24"/>
          <w:szCs w:val="24"/>
        </w:rPr>
        <w:t>.</w:t>
      </w:r>
    </w:p>
    <w:p w:rsidR="00F86E21" w:rsidRPr="00F86E21" w:rsidRDefault="00F86E21" w:rsidP="00041156">
      <w:pPr>
        <w:pStyle w:val="ListParagraph"/>
        <w:numPr>
          <w:ilvl w:val="0"/>
          <w:numId w:val="1"/>
        </w:numPr>
        <w:shd w:val="clear" w:color="auto" w:fill="FFFFFF"/>
        <w:spacing w:after="0" w:line="285" w:lineRule="atLeast"/>
        <w:ind w:left="567" w:hanging="567"/>
        <w:jc w:val="both"/>
        <w:outlineLvl w:val="2"/>
        <w:rPr>
          <w:color w:val="FF0000"/>
          <w:sz w:val="24"/>
          <w:szCs w:val="24"/>
        </w:rPr>
      </w:pPr>
      <w:r w:rsidRPr="00F86E21">
        <w:rPr>
          <w:rFonts w:eastAsia="Times New Roman" w:cs="Arial"/>
          <w:color w:val="FF0000"/>
          <w:sz w:val="24"/>
          <w:szCs w:val="24"/>
          <w:lang w:eastAsia="en-GB"/>
        </w:rPr>
        <w:t xml:space="preserve">Apicella, A., Tessieri, R. and De Cataldis, C., ‘Sorption modes of water in glassy epoxies,’ </w:t>
      </w:r>
      <w:r w:rsidRPr="00F86E21">
        <w:rPr>
          <w:rFonts w:eastAsia="Times New Roman" w:cs="Arial"/>
          <w:i/>
          <w:color w:val="FF0000"/>
          <w:sz w:val="24"/>
          <w:szCs w:val="24"/>
          <w:lang w:eastAsia="en-GB"/>
        </w:rPr>
        <w:t>Journal of Membrane Science</w:t>
      </w:r>
      <w:r w:rsidRPr="00F86E21">
        <w:rPr>
          <w:rFonts w:eastAsia="Times New Roman" w:cs="Arial"/>
          <w:color w:val="FF0000"/>
          <w:sz w:val="24"/>
          <w:szCs w:val="24"/>
          <w:lang w:eastAsia="en-GB"/>
        </w:rPr>
        <w:t xml:space="preserve">, </w:t>
      </w:r>
      <w:r w:rsidRPr="00F86E21">
        <w:rPr>
          <w:rFonts w:eastAsia="Times New Roman" w:cs="Arial"/>
          <w:b/>
          <w:color w:val="FF0000"/>
          <w:sz w:val="24"/>
          <w:szCs w:val="24"/>
          <w:lang w:eastAsia="en-GB"/>
        </w:rPr>
        <w:t>18</w:t>
      </w:r>
      <w:r w:rsidRPr="00F86E21">
        <w:rPr>
          <w:rFonts w:eastAsia="Times New Roman" w:cs="Arial"/>
          <w:color w:val="FF0000"/>
          <w:sz w:val="24"/>
          <w:szCs w:val="24"/>
          <w:lang w:eastAsia="en-GB"/>
        </w:rPr>
        <w:t>, 1984, 211-225. (bounded water in epoxy resin)</w:t>
      </w:r>
    </w:p>
    <w:p w:rsidR="005926B1" w:rsidRDefault="005926B1" w:rsidP="00041156">
      <w:pPr>
        <w:pStyle w:val="ListParagraph"/>
        <w:numPr>
          <w:ilvl w:val="0"/>
          <w:numId w:val="1"/>
        </w:numPr>
        <w:ind w:left="567" w:hanging="567"/>
        <w:jc w:val="both"/>
        <w:rPr>
          <w:sz w:val="24"/>
          <w:szCs w:val="24"/>
        </w:rPr>
      </w:pPr>
      <w:r w:rsidRPr="0079104E">
        <w:rPr>
          <w:sz w:val="24"/>
          <w:szCs w:val="24"/>
        </w:rPr>
        <w:t>Armstrong J.</w:t>
      </w:r>
      <w:r w:rsidR="005A3999">
        <w:rPr>
          <w:sz w:val="24"/>
          <w:szCs w:val="24"/>
        </w:rPr>
        <w:t xml:space="preserve"> </w:t>
      </w:r>
      <w:r w:rsidRPr="0079104E">
        <w:rPr>
          <w:sz w:val="24"/>
          <w:szCs w:val="24"/>
        </w:rPr>
        <w:t>L., Matthewson M</w:t>
      </w:r>
      <w:r w:rsidR="005A3999">
        <w:rPr>
          <w:sz w:val="24"/>
          <w:szCs w:val="24"/>
        </w:rPr>
        <w:t xml:space="preserve"> </w:t>
      </w:r>
      <w:r w:rsidRPr="0079104E">
        <w:rPr>
          <w:sz w:val="24"/>
          <w:szCs w:val="24"/>
        </w:rPr>
        <w:t>.</w:t>
      </w:r>
      <w:proofErr w:type="gramStart"/>
      <w:r w:rsidRPr="0079104E">
        <w:rPr>
          <w:sz w:val="24"/>
          <w:szCs w:val="24"/>
        </w:rPr>
        <w:t>J.,</w:t>
      </w:r>
      <w:proofErr w:type="gramEnd"/>
      <w:r w:rsidRPr="0079104E">
        <w:rPr>
          <w:sz w:val="24"/>
          <w:szCs w:val="24"/>
        </w:rPr>
        <w:t xml:space="preserve"> and Kurkjian C.</w:t>
      </w:r>
      <w:r w:rsidR="005A3999">
        <w:rPr>
          <w:sz w:val="24"/>
          <w:szCs w:val="24"/>
        </w:rPr>
        <w:t xml:space="preserve"> </w:t>
      </w:r>
      <w:r w:rsidRPr="0079104E">
        <w:rPr>
          <w:sz w:val="24"/>
          <w:szCs w:val="24"/>
        </w:rPr>
        <w:t xml:space="preserve">R., ‘Humidity dependence of the fatigue of high-strength fused silica optical fibers,’ </w:t>
      </w:r>
      <w:r w:rsidR="00FC7DC7" w:rsidRPr="00FC7DC7">
        <w:rPr>
          <w:i/>
          <w:sz w:val="24"/>
          <w:szCs w:val="24"/>
        </w:rPr>
        <w:t>J</w:t>
      </w:r>
      <w:r w:rsidR="00FC7DC7">
        <w:rPr>
          <w:i/>
          <w:sz w:val="24"/>
          <w:szCs w:val="24"/>
        </w:rPr>
        <w:t>ournal of American</w:t>
      </w:r>
      <w:r w:rsidRPr="00443A06">
        <w:rPr>
          <w:i/>
          <w:sz w:val="24"/>
          <w:szCs w:val="24"/>
        </w:rPr>
        <w:t xml:space="preserve"> Ceram</w:t>
      </w:r>
      <w:r w:rsidR="00FC7DC7">
        <w:rPr>
          <w:i/>
          <w:sz w:val="24"/>
          <w:szCs w:val="24"/>
        </w:rPr>
        <w:t>ics</w:t>
      </w:r>
      <w:r w:rsidRPr="00443A06">
        <w:rPr>
          <w:i/>
          <w:sz w:val="24"/>
          <w:szCs w:val="24"/>
        </w:rPr>
        <w:t xml:space="preserve"> Soc</w:t>
      </w:r>
      <w:r w:rsidR="00FC7DC7">
        <w:rPr>
          <w:i/>
          <w:sz w:val="24"/>
          <w:szCs w:val="24"/>
        </w:rPr>
        <w:t>iety</w:t>
      </w:r>
      <w:r w:rsidRPr="0079104E">
        <w:rPr>
          <w:sz w:val="24"/>
          <w:szCs w:val="24"/>
        </w:rPr>
        <w:t xml:space="preserve">, </w:t>
      </w:r>
      <w:r w:rsidRPr="00FC7DC7">
        <w:rPr>
          <w:b/>
          <w:sz w:val="24"/>
          <w:szCs w:val="24"/>
        </w:rPr>
        <w:t>83</w:t>
      </w:r>
      <w:r w:rsidRPr="0079104E">
        <w:rPr>
          <w:sz w:val="24"/>
          <w:szCs w:val="24"/>
        </w:rPr>
        <w:t xml:space="preserve"> 12, 2000, 3100–3108.</w:t>
      </w:r>
    </w:p>
    <w:p w:rsidR="00587404" w:rsidRPr="00587404" w:rsidRDefault="00587404" w:rsidP="00B82ECD">
      <w:pPr>
        <w:pStyle w:val="ListParagraph"/>
        <w:numPr>
          <w:ilvl w:val="0"/>
          <w:numId w:val="1"/>
        </w:numPr>
        <w:ind w:left="567" w:hanging="567"/>
        <w:jc w:val="both"/>
        <w:rPr>
          <w:color w:val="0070C0"/>
          <w:sz w:val="24"/>
          <w:szCs w:val="24"/>
        </w:rPr>
      </w:pPr>
      <w:r w:rsidRPr="00587404">
        <w:rPr>
          <w:color w:val="0070C0"/>
          <w:sz w:val="24"/>
          <w:szCs w:val="24"/>
        </w:rPr>
        <w:t>Bando, Y., Ito, S. and Tomozawa, M., ‘Direct observation of crack tip geometry of SiO</w:t>
      </w:r>
      <w:r w:rsidRPr="00587404">
        <w:rPr>
          <w:color w:val="0070C0"/>
          <w:sz w:val="24"/>
          <w:szCs w:val="24"/>
          <w:vertAlign w:val="subscript"/>
        </w:rPr>
        <w:t>2</w:t>
      </w:r>
      <w:r w:rsidRPr="00587404">
        <w:rPr>
          <w:color w:val="0070C0"/>
          <w:sz w:val="24"/>
          <w:szCs w:val="24"/>
        </w:rPr>
        <w:t xml:space="preserve"> glass by high-resolution electron microscopy,’ </w:t>
      </w:r>
      <w:r w:rsidRPr="00587404">
        <w:rPr>
          <w:i/>
          <w:color w:val="0070C0"/>
          <w:sz w:val="24"/>
          <w:szCs w:val="24"/>
        </w:rPr>
        <w:t>Journal of the American Ceramic Society</w:t>
      </w:r>
      <w:r w:rsidRPr="00587404">
        <w:rPr>
          <w:color w:val="0070C0"/>
          <w:sz w:val="24"/>
          <w:szCs w:val="24"/>
        </w:rPr>
        <w:t xml:space="preserve">, </w:t>
      </w:r>
      <w:r w:rsidRPr="00587404">
        <w:rPr>
          <w:b/>
          <w:color w:val="0070C0"/>
          <w:sz w:val="24"/>
          <w:szCs w:val="24"/>
        </w:rPr>
        <w:t>67</w:t>
      </w:r>
      <w:r w:rsidRPr="00587404">
        <w:rPr>
          <w:color w:val="0070C0"/>
          <w:sz w:val="24"/>
          <w:szCs w:val="24"/>
        </w:rPr>
        <w:t xml:space="preserve"> 3, 1984, C36-C37. </w:t>
      </w:r>
    </w:p>
    <w:p w:rsidR="00047700" w:rsidRDefault="00047700" w:rsidP="00041156">
      <w:pPr>
        <w:pStyle w:val="ListParagraph"/>
        <w:numPr>
          <w:ilvl w:val="0"/>
          <w:numId w:val="1"/>
        </w:numPr>
        <w:ind w:left="567" w:hanging="567"/>
        <w:jc w:val="both"/>
        <w:rPr>
          <w:color w:val="0070C0"/>
          <w:sz w:val="24"/>
          <w:szCs w:val="24"/>
        </w:rPr>
      </w:pPr>
      <w:r w:rsidRPr="0079104E">
        <w:rPr>
          <w:color w:val="0070C0"/>
          <w:sz w:val="24"/>
          <w:szCs w:val="24"/>
        </w:rPr>
        <w:t>Bascom W.D. and Jensen R.M.</w:t>
      </w:r>
      <w:r w:rsidR="00443A06">
        <w:rPr>
          <w:color w:val="0070C0"/>
          <w:sz w:val="24"/>
          <w:szCs w:val="24"/>
        </w:rPr>
        <w:t>,</w:t>
      </w:r>
      <w:r w:rsidRPr="0079104E">
        <w:rPr>
          <w:color w:val="0070C0"/>
          <w:sz w:val="24"/>
          <w:szCs w:val="24"/>
        </w:rPr>
        <w:t xml:space="preserve"> </w:t>
      </w:r>
      <w:r w:rsidR="00443A06">
        <w:rPr>
          <w:color w:val="0070C0"/>
          <w:sz w:val="24"/>
          <w:szCs w:val="24"/>
        </w:rPr>
        <w:t>‘</w:t>
      </w:r>
      <w:r w:rsidRPr="0079104E">
        <w:rPr>
          <w:color w:val="0070C0"/>
          <w:sz w:val="24"/>
          <w:szCs w:val="24"/>
        </w:rPr>
        <w:t>Stress transfer in sing</w:t>
      </w:r>
      <w:r w:rsidR="00443A06">
        <w:rPr>
          <w:color w:val="0070C0"/>
          <w:sz w:val="24"/>
          <w:szCs w:val="24"/>
        </w:rPr>
        <w:t>le fiber/resin tensile tests,’</w:t>
      </w:r>
      <w:r w:rsidRPr="0079104E">
        <w:rPr>
          <w:color w:val="0070C0"/>
          <w:sz w:val="24"/>
          <w:szCs w:val="24"/>
        </w:rPr>
        <w:t xml:space="preserve"> </w:t>
      </w:r>
      <w:r w:rsidRPr="00443A06">
        <w:rPr>
          <w:i/>
          <w:color w:val="0070C0"/>
          <w:sz w:val="24"/>
          <w:szCs w:val="24"/>
        </w:rPr>
        <w:t>J</w:t>
      </w:r>
      <w:r w:rsidR="00FC7DC7">
        <w:rPr>
          <w:i/>
          <w:color w:val="0070C0"/>
          <w:sz w:val="24"/>
          <w:szCs w:val="24"/>
        </w:rPr>
        <w:t>ournal of</w:t>
      </w:r>
      <w:r w:rsidRPr="00443A06">
        <w:rPr>
          <w:i/>
          <w:color w:val="0070C0"/>
          <w:sz w:val="24"/>
          <w:szCs w:val="24"/>
        </w:rPr>
        <w:t xml:space="preserve"> Adhesion</w:t>
      </w:r>
      <w:r w:rsidR="00FC7DC7">
        <w:rPr>
          <w:color w:val="0070C0"/>
          <w:sz w:val="24"/>
          <w:szCs w:val="24"/>
        </w:rPr>
        <w:t xml:space="preserve">, 19, 1986, </w:t>
      </w:r>
      <w:r w:rsidRPr="0079104E">
        <w:rPr>
          <w:color w:val="0070C0"/>
          <w:sz w:val="24"/>
          <w:szCs w:val="24"/>
        </w:rPr>
        <w:t>219–239.</w:t>
      </w:r>
    </w:p>
    <w:p w:rsidR="00F86E21" w:rsidRPr="00F86E21" w:rsidRDefault="00F86E21" w:rsidP="00041156">
      <w:pPr>
        <w:pStyle w:val="ListParagraph"/>
        <w:numPr>
          <w:ilvl w:val="0"/>
          <w:numId w:val="1"/>
        </w:numPr>
        <w:autoSpaceDE w:val="0"/>
        <w:autoSpaceDN w:val="0"/>
        <w:adjustRightInd w:val="0"/>
        <w:snapToGrid w:val="0"/>
        <w:spacing w:after="0" w:line="240" w:lineRule="auto"/>
        <w:ind w:left="567" w:hanging="567"/>
        <w:jc w:val="both"/>
        <w:rPr>
          <w:color w:val="000000" w:themeColor="text1"/>
          <w:sz w:val="24"/>
          <w:szCs w:val="24"/>
        </w:rPr>
      </w:pPr>
      <w:r w:rsidRPr="00F86E21">
        <w:rPr>
          <w:rFonts w:eastAsia="Times New Roman" w:cs="Times-Roman"/>
          <w:color w:val="FF0000"/>
          <w:sz w:val="24"/>
          <w:szCs w:val="24"/>
          <w:lang w:val="x-none"/>
        </w:rPr>
        <w:t>Bellenger, V.</w:t>
      </w:r>
      <w:r w:rsidRPr="00F86E21">
        <w:rPr>
          <w:rFonts w:eastAsia="Times New Roman" w:cs="Times-Roman"/>
          <w:color w:val="FF0000"/>
          <w:sz w:val="24"/>
          <w:szCs w:val="24"/>
        </w:rPr>
        <w:t>,</w:t>
      </w:r>
      <w:r w:rsidRPr="00F86E21">
        <w:rPr>
          <w:rFonts w:eastAsia="Times New Roman" w:cs="Times-Roman"/>
          <w:color w:val="FF0000"/>
          <w:sz w:val="24"/>
          <w:szCs w:val="24"/>
          <w:lang w:val="x-none"/>
        </w:rPr>
        <w:t xml:space="preserve"> Verdu, J.</w:t>
      </w:r>
      <w:r w:rsidRPr="00F86E21">
        <w:rPr>
          <w:rFonts w:eastAsia="Times New Roman" w:cs="Times-Roman"/>
          <w:color w:val="FF0000"/>
          <w:sz w:val="24"/>
          <w:szCs w:val="24"/>
        </w:rPr>
        <w:t xml:space="preserve"> </w:t>
      </w:r>
      <w:proofErr w:type="gramStart"/>
      <w:r w:rsidRPr="00F86E21">
        <w:rPr>
          <w:rFonts w:eastAsia="Times New Roman" w:cs="Times-Roman"/>
          <w:color w:val="FF0000"/>
          <w:sz w:val="24"/>
          <w:szCs w:val="24"/>
        </w:rPr>
        <w:t>and</w:t>
      </w:r>
      <w:proofErr w:type="gramEnd"/>
      <w:r w:rsidRPr="00F86E21">
        <w:rPr>
          <w:rFonts w:eastAsia="Times New Roman" w:cs="Times-Roman"/>
          <w:color w:val="FF0000"/>
          <w:sz w:val="24"/>
          <w:szCs w:val="24"/>
          <w:lang w:val="x-none"/>
        </w:rPr>
        <w:t xml:space="preserve"> Morel, E.</w:t>
      </w:r>
      <w:r w:rsidRPr="00F86E21">
        <w:rPr>
          <w:rFonts w:eastAsia="Times New Roman" w:cs="Times-Roman"/>
          <w:color w:val="FF0000"/>
          <w:sz w:val="24"/>
          <w:szCs w:val="24"/>
        </w:rPr>
        <w:t>, ‘</w:t>
      </w:r>
      <w:r w:rsidRPr="00F86E21">
        <w:rPr>
          <w:rFonts w:eastAsia="Times New Roman" w:cs="Times-Roman"/>
          <w:color w:val="FF0000"/>
          <w:sz w:val="24"/>
          <w:szCs w:val="24"/>
          <w:lang w:val="x-none"/>
        </w:rPr>
        <w:t>Structure-properties relationships for densely cross-linked epoxide-amine systems based on epoxide or amine mixtures</w:t>
      </w:r>
      <w:r w:rsidRPr="00F86E21">
        <w:rPr>
          <w:rFonts w:eastAsia="Times New Roman" w:cs="Times-Roman"/>
          <w:color w:val="FF0000"/>
          <w:sz w:val="24"/>
          <w:szCs w:val="24"/>
        </w:rPr>
        <w:t xml:space="preserve">,’ </w:t>
      </w:r>
      <w:r w:rsidRPr="00F86E21">
        <w:rPr>
          <w:rFonts w:eastAsia="Times New Roman" w:cs="Times-Roman"/>
          <w:i/>
          <w:color w:val="FF0000"/>
          <w:sz w:val="24"/>
          <w:szCs w:val="24"/>
          <w:lang w:val="x-none"/>
        </w:rPr>
        <w:t xml:space="preserve">Journal of </w:t>
      </w:r>
      <w:r w:rsidRPr="00F86E21">
        <w:rPr>
          <w:rFonts w:eastAsia="Times New Roman" w:cs="Times-Roman"/>
          <w:i/>
          <w:color w:val="FF0000"/>
          <w:sz w:val="24"/>
          <w:szCs w:val="24"/>
        </w:rPr>
        <w:t>M</w:t>
      </w:r>
      <w:r w:rsidRPr="00F86E21">
        <w:rPr>
          <w:rFonts w:eastAsia="Times New Roman" w:cs="Times-Roman"/>
          <w:i/>
          <w:color w:val="FF0000"/>
          <w:sz w:val="24"/>
          <w:szCs w:val="24"/>
          <w:lang w:val="x-none"/>
        </w:rPr>
        <w:t>aterials</w:t>
      </w:r>
      <w:r w:rsidRPr="00F86E21">
        <w:rPr>
          <w:rFonts w:eastAsia="Times New Roman" w:cs="Times-Roman"/>
          <w:i/>
          <w:color w:val="FF0000"/>
          <w:sz w:val="24"/>
          <w:szCs w:val="24"/>
        </w:rPr>
        <w:t xml:space="preserve"> S</w:t>
      </w:r>
      <w:r w:rsidRPr="00F86E21">
        <w:rPr>
          <w:rFonts w:eastAsia="Times New Roman" w:cs="Times-Roman"/>
          <w:i/>
          <w:color w:val="FF0000"/>
          <w:sz w:val="24"/>
          <w:szCs w:val="24"/>
          <w:lang w:val="x-none"/>
        </w:rPr>
        <w:t>cience</w:t>
      </w:r>
      <w:r w:rsidRPr="00F86E21">
        <w:rPr>
          <w:rFonts w:eastAsia="Times New Roman" w:cs="Times-Roman"/>
          <w:color w:val="FF0000"/>
          <w:sz w:val="24"/>
          <w:szCs w:val="24"/>
        </w:rPr>
        <w:t xml:space="preserve">, </w:t>
      </w:r>
      <w:r w:rsidRPr="00F86E21">
        <w:rPr>
          <w:rFonts w:eastAsia="Times New Roman" w:cs="Times-Roman"/>
          <w:b/>
          <w:color w:val="FF0000"/>
          <w:sz w:val="24"/>
          <w:szCs w:val="24"/>
        </w:rPr>
        <w:t>24</w:t>
      </w:r>
      <w:r w:rsidRPr="00F86E21">
        <w:rPr>
          <w:rFonts w:eastAsia="Times New Roman" w:cs="Times-Roman"/>
          <w:color w:val="FF0000"/>
          <w:sz w:val="24"/>
          <w:szCs w:val="24"/>
          <w:lang w:val="x-none"/>
        </w:rPr>
        <w:t xml:space="preserve"> </w:t>
      </w:r>
      <w:r w:rsidRPr="00F86E21">
        <w:rPr>
          <w:rFonts w:eastAsia="Times New Roman" w:cs="Times-Roman"/>
          <w:color w:val="FF0000"/>
          <w:sz w:val="24"/>
          <w:szCs w:val="24"/>
        </w:rPr>
        <w:t xml:space="preserve">12, </w:t>
      </w:r>
      <w:r w:rsidRPr="00F86E21">
        <w:rPr>
          <w:rFonts w:eastAsia="Times New Roman" w:cs="Times-Roman"/>
          <w:color w:val="FF0000"/>
          <w:sz w:val="24"/>
          <w:szCs w:val="24"/>
          <w:lang w:val="x-none"/>
        </w:rPr>
        <w:t>1989</w:t>
      </w:r>
      <w:r w:rsidRPr="00F86E21">
        <w:rPr>
          <w:rFonts w:eastAsia="Times New Roman" w:cs="Times-Roman"/>
          <w:color w:val="FF0000"/>
          <w:sz w:val="24"/>
          <w:szCs w:val="24"/>
        </w:rPr>
        <w:t>,</w:t>
      </w:r>
      <w:r w:rsidRPr="00F86E21">
        <w:rPr>
          <w:rFonts w:eastAsia="Times New Roman" w:cs="Times-Roman"/>
          <w:color w:val="FF0000"/>
          <w:sz w:val="24"/>
          <w:szCs w:val="24"/>
          <w:lang w:val="x-none"/>
        </w:rPr>
        <w:t xml:space="preserve"> 63-68</w:t>
      </w:r>
      <w:r w:rsidRPr="00F86E21">
        <w:rPr>
          <w:rFonts w:eastAsia="Times New Roman" w:cs="Times-Roman"/>
          <w:color w:val="FF0000"/>
          <w:sz w:val="24"/>
          <w:szCs w:val="24"/>
        </w:rPr>
        <w:t>.</w:t>
      </w:r>
      <w:r w:rsidRPr="00F86E21">
        <w:rPr>
          <w:rFonts w:eastAsia="Times New Roman" w:cs="Times-Roman"/>
          <w:color w:val="000000"/>
          <w:sz w:val="24"/>
          <w:szCs w:val="24"/>
        </w:rPr>
        <w:t xml:space="preserve"> </w:t>
      </w:r>
      <w:r w:rsidRPr="00F86E21">
        <w:rPr>
          <w:rFonts w:eastAsia="Times New Roman" w:cs="Times-Roman"/>
          <w:color w:val="000000"/>
          <w:sz w:val="24"/>
          <w:szCs w:val="24"/>
          <w:lang w:val="x-none"/>
        </w:rPr>
        <w:t xml:space="preserve">  </w:t>
      </w:r>
      <w:r w:rsidRPr="00F86E21">
        <w:rPr>
          <w:rFonts w:eastAsia="Times New Roman" w:cs="Arial"/>
          <w:sz w:val="24"/>
          <w:szCs w:val="24"/>
          <w:lang w:eastAsia="en-GB"/>
        </w:rPr>
        <w:t>(bounded water in epoxy resin)</w:t>
      </w:r>
    </w:p>
    <w:p w:rsidR="00425564" w:rsidRPr="00425564" w:rsidRDefault="00425564" w:rsidP="00041156">
      <w:pPr>
        <w:pStyle w:val="ListParagraph"/>
        <w:numPr>
          <w:ilvl w:val="0"/>
          <w:numId w:val="1"/>
        </w:numPr>
        <w:ind w:left="567" w:hanging="567"/>
        <w:jc w:val="both"/>
        <w:rPr>
          <w:color w:val="000000" w:themeColor="text1"/>
          <w:sz w:val="24"/>
          <w:szCs w:val="24"/>
        </w:rPr>
      </w:pPr>
      <w:r w:rsidRPr="00425564">
        <w:rPr>
          <w:sz w:val="24"/>
          <w:szCs w:val="24"/>
        </w:rPr>
        <w:t>Beltzer, A.</w:t>
      </w:r>
      <w:r w:rsidR="005A3999">
        <w:rPr>
          <w:sz w:val="24"/>
          <w:szCs w:val="24"/>
        </w:rPr>
        <w:t xml:space="preserve"> </w:t>
      </w:r>
      <w:r w:rsidRPr="00425564">
        <w:rPr>
          <w:sz w:val="24"/>
          <w:szCs w:val="24"/>
        </w:rPr>
        <w:t xml:space="preserve">I., Piau, M. and Weitsman, Y., ‘Note on the ineffective length of a fiber,’ </w:t>
      </w:r>
      <w:r w:rsidRPr="00425564">
        <w:rPr>
          <w:i/>
          <w:sz w:val="24"/>
          <w:szCs w:val="24"/>
        </w:rPr>
        <w:t>Mechanics of Materials</w:t>
      </w:r>
      <w:r w:rsidRPr="00425564">
        <w:rPr>
          <w:sz w:val="24"/>
          <w:szCs w:val="24"/>
        </w:rPr>
        <w:t xml:space="preserve">, </w:t>
      </w:r>
      <w:r w:rsidRPr="00425564">
        <w:rPr>
          <w:b/>
          <w:sz w:val="24"/>
          <w:szCs w:val="24"/>
        </w:rPr>
        <w:t>13</w:t>
      </w:r>
      <w:r w:rsidRPr="00425564">
        <w:rPr>
          <w:sz w:val="24"/>
          <w:szCs w:val="24"/>
        </w:rPr>
        <w:t xml:space="preserve"> 4, 1992, 285-294.</w:t>
      </w:r>
    </w:p>
    <w:p w:rsidR="003B254B" w:rsidRPr="003B254B" w:rsidRDefault="003B254B" w:rsidP="00041156">
      <w:pPr>
        <w:pStyle w:val="ListParagraph"/>
        <w:numPr>
          <w:ilvl w:val="0"/>
          <w:numId w:val="1"/>
        </w:numPr>
        <w:ind w:left="567" w:hanging="567"/>
        <w:jc w:val="both"/>
        <w:rPr>
          <w:color w:val="000000" w:themeColor="text1"/>
          <w:sz w:val="24"/>
          <w:szCs w:val="24"/>
        </w:rPr>
      </w:pPr>
      <w:r w:rsidRPr="003B254B">
        <w:rPr>
          <w:color w:val="000000" w:themeColor="text1"/>
          <w:sz w:val="24"/>
          <w:szCs w:val="24"/>
        </w:rPr>
        <w:lastRenderedPageBreak/>
        <w:t>Boller, K.</w:t>
      </w:r>
      <w:r w:rsidR="005A3999">
        <w:rPr>
          <w:color w:val="000000" w:themeColor="text1"/>
          <w:sz w:val="24"/>
          <w:szCs w:val="24"/>
        </w:rPr>
        <w:t xml:space="preserve"> </w:t>
      </w:r>
      <w:r w:rsidRPr="003B254B">
        <w:rPr>
          <w:color w:val="000000" w:themeColor="text1"/>
          <w:sz w:val="24"/>
          <w:szCs w:val="24"/>
        </w:rPr>
        <w:t xml:space="preserve">H., ‘Effect of long-term loading on glass reinforced plastic laminates,’ </w:t>
      </w:r>
      <w:r w:rsidRPr="003B254B">
        <w:rPr>
          <w:i/>
          <w:color w:val="000000" w:themeColor="text1"/>
          <w:sz w:val="24"/>
          <w:szCs w:val="24"/>
        </w:rPr>
        <w:t>Forest Products Laboratory</w:t>
      </w:r>
      <w:r w:rsidRPr="003B254B">
        <w:rPr>
          <w:color w:val="000000" w:themeColor="text1"/>
          <w:sz w:val="24"/>
          <w:szCs w:val="24"/>
        </w:rPr>
        <w:t>, Rep</w:t>
      </w:r>
      <w:r>
        <w:rPr>
          <w:color w:val="000000" w:themeColor="text1"/>
          <w:sz w:val="24"/>
          <w:szCs w:val="24"/>
        </w:rPr>
        <w:t>ort</w:t>
      </w:r>
      <w:r w:rsidRPr="003B254B">
        <w:rPr>
          <w:color w:val="000000" w:themeColor="text1"/>
          <w:sz w:val="24"/>
          <w:szCs w:val="24"/>
        </w:rPr>
        <w:t xml:space="preserve"> No. 2029, US Department of Agriculture and Forest Services, 1958.</w:t>
      </w:r>
    </w:p>
    <w:p w:rsidR="00F732F7" w:rsidRPr="00F732F7" w:rsidRDefault="00B35B63" w:rsidP="00041156">
      <w:pPr>
        <w:pStyle w:val="ListParagraph"/>
        <w:numPr>
          <w:ilvl w:val="0"/>
          <w:numId w:val="1"/>
        </w:numPr>
        <w:tabs>
          <w:tab w:val="left" w:pos="5234"/>
        </w:tabs>
        <w:spacing w:after="0"/>
        <w:ind w:left="567" w:hanging="567"/>
        <w:jc w:val="both"/>
        <w:rPr>
          <w:color w:val="000000" w:themeColor="text1"/>
        </w:rPr>
      </w:pPr>
      <w:r w:rsidRPr="00F732F7">
        <w:rPr>
          <w:color w:val="0070C0"/>
          <w:sz w:val="24"/>
          <w:szCs w:val="24"/>
        </w:rPr>
        <w:t>Brow P.</w:t>
      </w:r>
      <w:r w:rsidR="005A3999">
        <w:rPr>
          <w:color w:val="0070C0"/>
          <w:sz w:val="24"/>
          <w:szCs w:val="24"/>
        </w:rPr>
        <w:t xml:space="preserve"> </w:t>
      </w:r>
      <w:r w:rsidRPr="00F732F7">
        <w:rPr>
          <w:color w:val="0070C0"/>
          <w:sz w:val="24"/>
          <w:szCs w:val="24"/>
        </w:rPr>
        <w:t>K., Lower N.P., Lang A.J. and Kurkjian C.</w:t>
      </w:r>
      <w:r w:rsidR="005A3999">
        <w:rPr>
          <w:color w:val="0070C0"/>
          <w:sz w:val="24"/>
          <w:szCs w:val="24"/>
        </w:rPr>
        <w:t xml:space="preserve"> </w:t>
      </w:r>
      <w:r w:rsidRPr="00F732F7">
        <w:rPr>
          <w:color w:val="0070C0"/>
          <w:sz w:val="24"/>
          <w:szCs w:val="24"/>
        </w:rPr>
        <w:t>R.</w:t>
      </w:r>
      <w:r w:rsidR="00FC7DC7">
        <w:rPr>
          <w:color w:val="0070C0"/>
          <w:sz w:val="24"/>
          <w:szCs w:val="24"/>
        </w:rPr>
        <w:t>,</w:t>
      </w:r>
      <w:r w:rsidRPr="00F732F7">
        <w:rPr>
          <w:color w:val="0070C0"/>
          <w:sz w:val="24"/>
          <w:szCs w:val="24"/>
        </w:rPr>
        <w:t xml:space="preserve"> </w:t>
      </w:r>
      <w:r w:rsidR="00FC7DC7">
        <w:rPr>
          <w:color w:val="0070C0"/>
          <w:sz w:val="24"/>
          <w:szCs w:val="24"/>
        </w:rPr>
        <w:t>‘</w:t>
      </w:r>
      <w:r w:rsidRPr="00F732F7">
        <w:rPr>
          <w:color w:val="0070C0"/>
          <w:sz w:val="24"/>
          <w:szCs w:val="24"/>
        </w:rPr>
        <w:t>Structure and the intrinsic strength of glass</w:t>
      </w:r>
      <w:r w:rsidR="00FC7DC7">
        <w:rPr>
          <w:color w:val="0070C0"/>
          <w:sz w:val="24"/>
          <w:szCs w:val="24"/>
        </w:rPr>
        <w:t>,’</w:t>
      </w:r>
      <w:r w:rsidRPr="00F732F7">
        <w:rPr>
          <w:color w:val="0070C0"/>
          <w:sz w:val="24"/>
          <w:szCs w:val="24"/>
        </w:rPr>
        <w:t xml:space="preserve"> In Proceedings of 7</w:t>
      </w:r>
      <w:r w:rsidRPr="00075CBA">
        <w:rPr>
          <w:color w:val="0070C0"/>
          <w:sz w:val="24"/>
          <w:szCs w:val="24"/>
          <w:vertAlign w:val="superscript"/>
        </w:rPr>
        <w:t>th</w:t>
      </w:r>
      <w:r w:rsidR="00075CBA">
        <w:rPr>
          <w:color w:val="0070C0"/>
          <w:sz w:val="24"/>
          <w:szCs w:val="24"/>
        </w:rPr>
        <w:t xml:space="preserve"> </w:t>
      </w:r>
      <w:r w:rsidRPr="00F732F7">
        <w:rPr>
          <w:color w:val="0070C0"/>
          <w:sz w:val="24"/>
          <w:szCs w:val="24"/>
        </w:rPr>
        <w:t>International Otto Schott Colloquium, Jena, July 2002.</w:t>
      </w:r>
    </w:p>
    <w:p w:rsidR="008875B7" w:rsidRPr="008875B7" w:rsidRDefault="008875B7" w:rsidP="00041156">
      <w:pPr>
        <w:pStyle w:val="ListParagraph"/>
        <w:numPr>
          <w:ilvl w:val="0"/>
          <w:numId w:val="1"/>
        </w:numPr>
        <w:shd w:val="clear" w:color="auto" w:fill="FFFFFF"/>
        <w:spacing w:after="0" w:line="285" w:lineRule="atLeast"/>
        <w:ind w:left="567" w:hanging="567"/>
        <w:jc w:val="both"/>
        <w:outlineLvl w:val="2"/>
        <w:rPr>
          <w:color w:val="000000" w:themeColor="text1"/>
          <w:sz w:val="24"/>
          <w:szCs w:val="24"/>
        </w:rPr>
      </w:pPr>
      <w:r w:rsidRPr="008875B7">
        <w:rPr>
          <w:sz w:val="24"/>
          <w:szCs w:val="24"/>
        </w:rPr>
        <w:t>Brown, E.</w:t>
      </w:r>
      <w:r w:rsidR="005A3999">
        <w:rPr>
          <w:sz w:val="24"/>
          <w:szCs w:val="24"/>
        </w:rPr>
        <w:t xml:space="preserve"> </w:t>
      </w:r>
      <w:r w:rsidRPr="008875B7">
        <w:rPr>
          <w:sz w:val="24"/>
          <w:szCs w:val="24"/>
        </w:rPr>
        <w:t>N., Davis, A.</w:t>
      </w:r>
      <w:r w:rsidR="005A3999">
        <w:rPr>
          <w:sz w:val="24"/>
          <w:szCs w:val="24"/>
        </w:rPr>
        <w:t xml:space="preserve"> </w:t>
      </w:r>
      <w:r w:rsidRPr="008875B7">
        <w:rPr>
          <w:sz w:val="24"/>
          <w:szCs w:val="24"/>
        </w:rPr>
        <w:t>K., Jonnalagadda, K</w:t>
      </w:r>
      <w:r w:rsidR="005A3999">
        <w:rPr>
          <w:sz w:val="24"/>
          <w:szCs w:val="24"/>
        </w:rPr>
        <w:t xml:space="preserve">. </w:t>
      </w:r>
      <w:r w:rsidRPr="008875B7">
        <w:rPr>
          <w:sz w:val="24"/>
          <w:szCs w:val="24"/>
        </w:rPr>
        <w:t>D. and Sottos, N.</w:t>
      </w:r>
      <w:r w:rsidR="005A3999">
        <w:rPr>
          <w:sz w:val="24"/>
          <w:szCs w:val="24"/>
        </w:rPr>
        <w:t xml:space="preserve"> </w:t>
      </w:r>
      <w:r w:rsidRPr="008875B7">
        <w:rPr>
          <w:sz w:val="24"/>
          <w:szCs w:val="24"/>
        </w:rPr>
        <w:t xml:space="preserve">R., ‘Effect of surface treatment on the hydrolytic stability of E-glass fiber bundle tensile strength,’ </w:t>
      </w:r>
      <w:r w:rsidRPr="008875B7">
        <w:rPr>
          <w:i/>
          <w:sz w:val="24"/>
          <w:szCs w:val="24"/>
        </w:rPr>
        <w:t>Composites Science and Technology</w:t>
      </w:r>
      <w:r w:rsidRPr="008875B7">
        <w:rPr>
          <w:sz w:val="24"/>
          <w:szCs w:val="24"/>
        </w:rPr>
        <w:t xml:space="preserve">, </w:t>
      </w:r>
      <w:r w:rsidRPr="008875B7">
        <w:rPr>
          <w:b/>
          <w:sz w:val="24"/>
          <w:szCs w:val="24"/>
        </w:rPr>
        <w:t>65</w:t>
      </w:r>
      <w:r w:rsidRPr="008875B7">
        <w:rPr>
          <w:sz w:val="24"/>
          <w:szCs w:val="24"/>
        </w:rPr>
        <w:t>, 2005, 129-136.</w:t>
      </w:r>
    </w:p>
    <w:p w:rsidR="006A4ADE" w:rsidRPr="00204841" w:rsidRDefault="006A4ADE" w:rsidP="00041156">
      <w:pPr>
        <w:pStyle w:val="ListParagraph"/>
        <w:numPr>
          <w:ilvl w:val="0"/>
          <w:numId w:val="1"/>
        </w:numPr>
        <w:shd w:val="clear" w:color="auto" w:fill="FFFFFF"/>
        <w:spacing w:after="0" w:line="285" w:lineRule="atLeast"/>
        <w:ind w:left="567" w:hanging="567"/>
        <w:jc w:val="both"/>
        <w:outlineLvl w:val="2"/>
        <w:rPr>
          <w:color w:val="000000" w:themeColor="text1"/>
          <w:sz w:val="24"/>
          <w:szCs w:val="24"/>
        </w:rPr>
      </w:pPr>
      <w:r w:rsidRPr="006A4ADE">
        <w:rPr>
          <w:rFonts w:eastAsia="Times New Roman" w:cs="Arial"/>
          <w:color w:val="FF0000"/>
          <w:sz w:val="24"/>
          <w:szCs w:val="24"/>
          <w:lang w:val="x-none" w:eastAsia="en-GB"/>
        </w:rPr>
        <w:t>Browning</w:t>
      </w:r>
      <w:r w:rsidRPr="006A4ADE">
        <w:rPr>
          <w:rFonts w:eastAsia="Times New Roman" w:cs="Arial"/>
          <w:color w:val="FF0000"/>
          <w:sz w:val="24"/>
          <w:szCs w:val="24"/>
          <w:lang w:eastAsia="en-GB"/>
        </w:rPr>
        <w:t>,</w:t>
      </w:r>
      <w:r w:rsidRPr="006A4ADE">
        <w:rPr>
          <w:rFonts w:eastAsia="Times New Roman" w:cs="Arial"/>
          <w:color w:val="FF0000"/>
          <w:sz w:val="24"/>
          <w:szCs w:val="24"/>
          <w:lang w:val="x-none" w:eastAsia="en-GB"/>
        </w:rPr>
        <w:t xml:space="preserve"> C</w:t>
      </w:r>
      <w:r w:rsidRPr="006A4ADE">
        <w:rPr>
          <w:rFonts w:eastAsia="Times New Roman" w:cs="Arial"/>
          <w:color w:val="FF0000"/>
          <w:sz w:val="24"/>
          <w:szCs w:val="24"/>
          <w:lang w:eastAsia="en-GB"/>
        </w:rPr>
        <w:t>.</w:t>
      </w:r>
      <w:r w:rsidR="005A3999">
        <w:rPr>
          <w:rFonts w:eastAsia="Times New Roman" w:cs="Arial"/>
          <w:color w:val="FF0000"/>
          <w:sz w:val="24"/>
          <w:szCs w:val="24"/>
          <w:lang w:eastAsia="en-GB"/>
        </w:rPr>
        <w:t xml:space="preserve"> </w:t>
      </w:r>
      <w:r w:rsidRPr="006A4ADE">
        <w:rPr>
          <w:rFonts w:eastAsia="Times New Roman" w:cs="Arial"/>
          <w:color w:val="FF0000"/>
          <w:sz w:val="24"/>
          <w:szCs w:val="24"/>
          <w:lang w:val="x-none" w:eastAsia="en-GB"/>
        </w:rPr>
        <w:t>E.</w:t>
      </w:r>
      <w:r w:rsidRPr="006A4ADE">
        <w:rPr>
          <w:rFonts w:eastAsia="Times New Roman" w:cs="Arial"/>
          <w:color w:val="FF0000"/>
          <w:sz w:val="24"/>
          <w:szCs w:val="24"/>
          <w:lang w:eastAsia="en-GB"/>
        </w:rPr>
        <w:t>, ‘The mechanisms of elevated temperature property losses in high performance structural epoxy resin matrix materials after exposures to high humidity environments,’</w:t>
      </w:r>
      <w:r w:rsidRPr="006A4ADE">
        <w:rPr>
          <w:rFonts w:eastAsia="Times New Roman" w:cs="Arial"/>
          <w:color w:val="FF0000"/>
          <w:sz w:val="24"/>
          <w:szCs w:val="24"/>
          <w:lang w:val="x-none" w:eastAsia="en-GB"/>
        </w:rPr>
        <w:t xml:space="preserve"> </w:t>
      </w:r>
      <w:r w:rsidRPr="006A4ADE">
        <w:rPr>
          <w:rFonts w:eastAsia="Times New Roman" w:cs="Arial"/>
          <w:i/>
          <w:color w:val="FF0000"/>
          <w:sz w:val="24"/>
          <w:szCs w:val="24"/>
          <w:lang w:val="x-none" w:eastAsia="en-GB"/>
        </w:rPr>
        <w:t>Polymer Engineering and Science</w:t>
      </w:r>
      <w:r w:rsidRPr="006A4ADE">
        <w:rPr>
          <w:rFonts w:eastAsia="Times New Roman" w:cs="Arial"/>
          <w:color w:val="FF0000"/>
          <w:sz w:val="24"/>
          <w:szCs w:val="24"/>
          <w:lang w:eastAsia="en-GB"/>
        </w:rPr>
        <w:t xml:space="preserve">, </w:t>
      </w:r>
      <w:r w:rsidRPr="006A4ADE">
        <w:rPr>
          <w:rFonts w:eastAsia="Times New Roman" w:cs="Arial"/>
          <w:b/>
          <w:color w:val="FF0000"/>
          <w:sz w:val="24"/>
          <w:szCs w:val="24"/>
          <w:lang w:eastAsia="en-GB"/>
        </w:rPr>
        <w:t>18</w:t>
      </w:r>
      <w:r w:rsidRPr="006A4ADE">
        <w:rPr>
          <w:rFonts w:eastAsia="Times New Roman" w:cs="Arial"/>
          <w:color w:val="FF0000"/>
          <w:sz w:val="24"/>
          <w:szCs w:val="24"/>
          <w:lang w:eastAsia="en-GB"/>
        </w:rPr>
        <w:t xml:space="preserve"> 1,</w:t>
      </w:r>
      <w:r w:rsidRPr="006A4ADE">
        <w:rPr>
          <w:rFonts w:eastAsia="Times New Roman" w:cs="Arial"/>
          <w:color w:val="FF0000"/>
          <w:sz w:val="24"/>
          <w:szCs w:val="24"/>
          <w:lang w:val="x-none" w:eastAsia="en-GB"/>
        </w:rPr>
        <w:t xml:space="preserve"> 1978</w:t>
      </w:r>
      <w:r w:rsidRPr="006A4ADE">
        <w:rPr>
          <w:rFonts w:eastAsia="Times New Roman" w:cs="Arial"/>
          <w:color w:val="FF0000"/>
          <w:sz w:val="24"/>
          <w:szCs w:val="24"/>
          <w:lang w:eastAsia="en-GB"/>
        </w:rPr>
        <w:t xml:space="preserve">, </w:t>
      </w:r>
      <w:r w:rsidRPr="006A4ADE">
        <w:rPr>
          <w:rFonts w:eastAsia="Times New Roman" w:cs="Arial"/>
          <w:color w:val="FF0000"/>
          <w:sz w:val="24"/>
          <w:szCs w:val="24"/>
          <w:lang w:val="x-none" w:eastAsia="en-GB"/>
        </w:rPr>
        <w:t>16</w:t>
      </w:r>
      <w:r w:rsidRPr="006A4ADE">
        <w:rPr>
          <w:rFonts w:eastAsia="Times New Roman" w:cs="Arial"/>
          <w:color w:val="FF0000"/>
          <w:sz w:val="24"/>
          <w:szCs w:val="24"/>
          <w:lang w:eastAsia="en-GB"/>
        </w:rPr>
        <w:t>-24.</w:t>
      </w:r>
      <w:r w:rsidRPr="006A4ADE">
        <w:rPr>
          <w:rFonts w:eastAsia="Times New Roman" w:cs="Arial"/>
          <w:sz w:val="24"/>
          <w:szCs w:val="24"/>
          <w:lang w:eastAsia="en-GB"/>
        </w:rPr>
        <w:t xml:space="preserve">   (scatter in </w:t>
      </w:r>
      <w:r w:rsidRPr="006A4ADE">
        <w:rPr>
          <w:rFonts w:eastAsia="Times New Roman" w:cs="Arial"/>
          <w:i/>
          <w:sz w:val="24"/>
          <w:szCs w:val="24"/>
          <w:lang w:eastAsia="en-GB"/>
        </w:rPr>
        <w:t>T</w:t>
      </w:r>
      <w:r w:rsidRPr="006A4ADE">
        <w:rPr>
          <w:rFonts w:eastAsia="Times New Roman" w:cs="Arial"/>
          <w:sz w:val="24"/>
          <w:szCs w:val="24"/>
          <w:vertAlign w:val="subscript"/>
          <w:lang w:eastAsia="en-GB"/>
        </w:rPr>
        <w:t>g</w:t>
      </w:r>
      <w:r w:rsidRPr="006A4ADE">
        <w:rPr>
          <w:rFonts w:eastAsia="Times New Roman" w:cs="Arial"/>
          <w:sz w:val="24"/>
          <w:szCs w:val="24"/>
          <w:lang w:eastAsia="en-GB"/>
        </w:rPr>
        <w:t xml:space="preserve"> of epoxy)</w:t>
      </w:r>
    </w:p>
    <w:p w:rsidR="00204841" w:rsidRPr="00446417" w:rsidRDefault="00204841" w:rsidP="00204841">
      <w:pPr>
        <w:pStyle w:val="ListParagraph"/>
        <w:numPr>
          <w:ilvl w:val="0"/>
          <w:numId w:val="1"/>
        </w:numPr>
        <w:shd w:val="clear" w:color="auto" w:fill="FFFFFF"/>
        <w:spacing w:after="0" w:line="285" w:lineRule="atLeast"/>
        <w:ind w:left="567" w:hanging="567"/>
        <w:jc w:val="both"/>
        <w:outlineLvl w:val="2"/>
        <w:rPr>
          <w:color w:val="000000" w:themeColor="text1"/>
          <w:sz w:val="24"/>
          <w:szCs w:val="24"/>
        </w:rPr>
      </w:pPr>
      <w:r w:rsidRPr="00446417">
        <w:rPr>
          <w:color w:val="000000" w:themeColor="text1"/>
          <w:sz w:val="24"/>
          <w:szCs w:val="24"/>
        </w:rPr>
        <w:t>Bunker, B.</w:t>
      </w:r>
      <w:r w:rsidR="005A3999" w:rsidRPr="00446417">
        <w:rPr>
          <w:color w:val="000000" w:themeColor="text1"/>
          <w:sz w:val="24"/>
          <w:szCs w:val="24"/>
        </w:rPr>
        <w:t xml:space="preserve"> </w:t>
      </w:r>
      <w:r w:rsidRPr="00446417">
        <w:rPr>
          <w:color w:val="000000" w:themeColor="text1"/>
          <w:sz w:val="24"/>
          <w:szCs w:val="24"/>
        </w:rPr>
        <w:t xml:space="preserve">C., ‘Molecular mechanisms for corrosion of silica and silicate glasses,’ </w:t>
      </w:r>
      <w:r w:rsidRPr="00446417">
        <w:rPr>
          <w:i/>
          <w:color w:val="000000" w:themeColor="text1"/>
          <w:sz w:val="24"/>
          <w:szCs w:val="24"/>
        </w:rPr>
        <w:t>Journal of Non-Crystalline Solids</w:t>
      </w:r>
      <w:r w:rsidRPr="00446417">
        <w:rPr>
          <w:color w:val="000000" w:themeColor="text1"/>
          <w:sz w:val="24"/>
          <w:szCs w:val="24"/>
        </w:rPr>
        <w:t>, 179, 1994, 300-308.</w:t>
      </w:r>
    </w:p>
    <w:p w:rsidR="00F732F7" w:rsidRPr="00134B22" w:rsidRDefault="00F732F7" w:rsidP="00041156">
      <w:pPr>
        <w:pStyle w:val="ListParagraph"/>
        <w:numPr>
          <w:ilvl w:val="0"/>
          <w:numId w:val="1"/>
        </w:numPr>
        <w:tabs>
          <w:tab w:val="left" w:pos="5234"/>
        </w:tabs>
        <w:spacing w:after="0"/>
        <w:ind w:left="567" w:hanging="567"/>
        <w:jc w:val="both"/>
        <w:rPr>
          <w:color w:val="000000" w:themeColor="text1"/>
          <w:sz w:val="24"/>
          <w:szCs w:val="24"/>
        </w:rPr>
      </w:pPr>
      <w:r w:rsidRPr="00134B22">
        <w:rPr>
          <w:color w:val="000000" w:themeColor="text1"/>
          <w:sz w:val="24"/>
          <w:szCs w:val="24"/>
        </w:rPr>
        <w:t>Charles</w:t>
      </w:r>
      <w:r w:rsidR="00FC7DC7">
        <w:rPr>
          <w:color w:val="000000" w:themeColor="text1"/>
          <w:sz w:val="24"/>
          <w:szCs w:val="24"/>
        </w:rPr>
        <w:t>,</w:t>
      </w:r>
      <w:r w:rsidRPr="00134B22">
        <w:rPr>
          <w:color w:val="000000" w:themeColor="text1"/>
          <w:sz w:val="24"/>
          <w:szCs w:val="24"/>
        </w:rPr>
        <w:t xml:space="preserve"> R.</w:t>
      </w:r>
      <w:r w:rsidR="005A3999">
        <w:rPr>
          <w:color w:val="000000" w:themeColor="text1"/>
          <w:sz w:val="24"/>
          <w:szCs w:val="24"/>
        </w:rPr>
        <w:t xml:space="preserve"> </w:t>
      </w:r>
      <w:r w:rsidRPr="00134B22">
        <w:rPr>
          <w:color w:val="000000" w:themeColor="text1"/>
          <w:sz w:val="24"/>
          <w:szCs w:val="24"/>
        </w:rPr>
        <w:t>J.</w:t>
      </w:r>
      <w:r w:rsidR="00FC7DC7">
        <w:rPr>
          <w:color w:val="000000" w:themeColor="text1"/>
          <w:sz w:val="24"/>
          <w:szCs w:val="24"/>
        </w:rPr>
        <w:t>,</w:t>
      </w:r>
      <w:r w:rsidRPr="00134B22">
        <w:rPr>
          <w:color w:val="000000" w:themeColor="text1"/>
          <w:sz w:val="24"/>
          <w:szCs w:val="24"/>
        </w:rPr>
        <w:t xml:space="preserve"> </w:t>
      </w:r>
      <w:r w:rsidR="00FC7DC7">
        <w:rPr>
          <w:color w:val="000000" w:themeColor="text1"/>
          <w:sz w:val="24"/>
          <w:szCs w:val="24"/>
        </w:rPr>
        <w:t>‘</w:t>
      </w:r>
      <w:r w:rsidRPr="00134B22">
        <w:rPr>
          <w:color w:val="000000" w:themeColor="text1"/>
          <w:sz w:val="24"/>
          <w:szCs w:val="24"/>
        </w:rPr>
        <w:t>Static fatigue of glass I</w:t>
      </w:r>
      <w:r w:rsidRPr="00134B22">
        <w:rPr>
          <w:i/>
          <w:color w:val="000000" w:themeColor="text1"/>
          <w:sz w:val="24"/>
          <w:szCs w:val="24"/>
        </w:rPr>
        <w:t>,</w:t>
      </w:r>
      <w:r w:rsidR="00FC7DC7">
        <w:rPr>
          <w:i/>
          <w:color w:val="000000" w:themeColor="text1"/>
          <w:sz w:val="24"/>
          <w:szCs w:val="24"/>
        </w:rPr>
        <w:t>’</w:t>
      </w:r>
      <w:r w:rsidR="00075CBA">
        <w:rPr>
          <w:i/>
          <w:color w:val="000000" w:themeColor="text1"/>
          <w:sz w:val="24"/>
          <w:szCs w:val="24"/>
        </w:rPr>
        <w:t xml:space="preserve"> Journal of Applied</w:t>
      </w:r>
      <w:r w:rsidRPr="00134B22">
        <w:rPr>
          <w:i/>
          <w:color w:val="000000" w:themeColor="text1"/>
          <w:sz w:val="24"/>
          <w:szCs w:val="24"/>
        </w:rPr>
        <w:t xml:space="preserve"> Phys</w:t>
      </w:r>
      <w:r w:rsidR="00075CBA">
        <w:rPr>
          <w:i/>
          <w:color w:val="000000" w:themeColor="text1"/>
          <w:sz w:val="24"/>
          <w:szCs w:val="24"/>
        </w:rPr>
        <w:t>ics</w:t>
      </w:r>
      <w:r w:rsidRPr="00134B22">
        <w:rPr>
          <w:color w:val="000000" w:themeColor="text1"/>
          <w:sz w:val="24"/>
          <w:szCs w:val="24"/>
        </w:rPr>
        <w:t xml:space="preserve">, </w:t>
      </w:r>
      <w:r w:rsidRPr="00FC7DC7">
        <w:rPr>
          <w:b/>
          <w:color w:val="000000" w:themeColor="text1"/>
          <w:sz w:val="24"/>
          <w:szCs w:val="24"/>
        </w:rPr>
        <w:t>29</w:t>
      </w:r>
      <w:r w:rsidRPr="00134B22">
        <w:rPr>
          <w:color w:val="000000" w:themeColor="text1"/>
          <w:sz w:val="24"/>
          <w:szCs w:val="24"/>
        </w:rPr>
        <w:t xml:space="preserve"> 11, </w:t>
      </w:r>
      <w:r w:rsidR="00075CBA">
        <w:rPr>
          <w:color w:val="000000" w:themeColor="text1"/>
          <w:sz w:val="24"/>
          <w:szCs w:val="24"/>
        </w:rPr>
        <w:t xml:space="preserve">1958, </w:t>
      </w:r>
      <w:r w:rsidRPr="00134B22">
        <w:rPr>
          <w:color w:val="000000" w:themeColor="text1"/>
          <w:sz w:val="24"/>
          <w:szCs w:val="24"/>
        </w:rPr>
        <w:t>1549-</w:t>
      </w:r>
      <w:r w:rsidR="00FC7DC7">
        <w:rPr>
          <w:color w:val="000000" w:themeColor="text1"/>
          <w:sz w:val="24"/>
          <w:szCs w:val="24"/>
        </w:rPr>
        <w:t>53</w:t>
      </w:r>
      <w:r w:rsidRPr="00134B22">
        <w:rPr>
          <w:color w:val="000000" w:themeColor="text1"/>
          <w:sz w:val="24"/>
          <w:szCs w:val="24"/>
        </w:rPr>
        <w:t xml:space="preserve">.  </w:t>
      </w:r>
    </w:p>
    <w:p w:rsidR="00F732F7" w:rsidRPr="00134B22" w:rsidRDefault="00F732F7" w:rsidP="00041156">
      <w:pPr>
        <w:pStyle w:val="ListParagraph"/>
        <w:numPr>
          <w:ilvl w:val="0"/>
          <w:numId w:val="1"/>
        </w:numPr>
        <w:tabs>
          <w:tab w:val="left" w:pos="5234"/>
        </w:tabs>
        <w:spacing w:after="0"/>
        <w:ind w:left="567" w:hanging="567"/>
        <w:jc w:val="both"/>
        <w:rPr>
          <w:color w:val="000000" w:themeColor="text1"/>
          <w:sz w:val="24"/>
          <w:szCs w:val="24"/>
        </w:rPr>
      </w:pPr>
      <w:r w:rsidRPr="00134B22">
        <w:rPr>
          <w:color w:val="000000" w:themeColor="text1"/>
          <w:sz w:val="24"/>
          <w:szCs w:val="24"/>
        </w:rPr>
        <w:t>Charles</w:t>
      </w:r>
      <w:r w:rsidR="00FC7DC7">
        <w:rPr>
          <w:color w:val="000000" w:themeColor="text1"/>
          <w:sz w:val="24"/>
          <w:szCs w:val="24"/>
        </w:rPr>
        <w:t>,</w:t>
      </w:r>
      <w:r w:rsidRPr="00134B22">
        <w:rPr>
          <w:color w:val="000000" w:themeColor="text1"/>
          <w:sz w:val="24"/>
          <w:szCs w:val="24"/>
        </w:rPr>
        <w:t xml:space="preserve"> R.</w:t>
      </w:r>
      <w:r w:rsidR="005A3999">
        <w:rPr>
          <w:color w:val="000000" w:themeColor="text1"/>
          <w:sz w:val="24"/>
          <w:szCs w:val="24"/>
        </w:rPr>
        <w:t xml:space="preserve"> </w:t>
      </w:r>
      <w:r w:rsidRPr="00134B22">
        <w:rPr>
          <w:color w:val="000000" w:themeColor="text1"/>
          <w:sz w:val="24"/>
          <w:szCs w:val="24"/>
        </w:rPr>
        <w:t>J.</w:t>
      </w:r>
      <w:r w:rsidR="00FC7DC7">
        <w:rPr>
          <w:color w:val="000000" w:themeColor="text1"/>
          <w:sz w:val="24"/>
          <w:szCs w:val="24"/>
        </w:rPr>
        <w:t>,</w:t>
      </w:r>
      <w:r w:rsidRPr="00134B22">
        <w:rPr>
          <w:color w:val="000000" w:themeColor="text1"/>
          <w:sz w:val="24"/>
          <w:szCs w:val="24"/>
        </w:rPr>
        <w:t xml:space="preserve"> </w:t>
      </w:r>
      <w:r w:rsidR="00FC7DC7">
        <w:rPr>
          <w:color w:val="000000" w:themeColor="text1"/>
          <w:sz w:val="24"/>
          <w:szCs w:val="24"/>
        </w:rPr>
        <w:t>‘</w:t>
      </w:r>
      <w:r w:rsidRPr="00134B22">
        <w:rPr>
          <w:color w:val="000000" w:themeColor="text1"/>
          <w:sz w:val="24"/>
          <w:szCs w:val="24"/>
        </w:rPr>
        <w:t>Static fatigue of glass II</w:t>
      </w:r>
      <w:r w:rsidRPr="00134B22">
        <w:rPr>
          <w:i/>
          <w:color w:val="000000" w:themeColor="text1"/>
          <w:sz w:val="24"/>
          <w:szCs w:val="24"/>
        </w:rPr>
        <w:t>,</w:t>
      </w:r>
      <w:r w:rsidR="00FC7DC7">
        <w:rPr>
          <w:i/>
          <w:color w:val="000000" w:themeColor="text1"/>
          <w:sz w:val="24"/>
          <w:szCs w:val="24"/>
        </w:rPr>
        <w:t>’</w:t>
      </w:r>
      <w:r w:rsidRPr="00134B22">
        <w:rPr>
          <w:i/>
          <w:color w:val="000000" w:themeColor="text1"/>
          <w:sz w:val="24"/>
          <w:szCs w:val="24"/>
        </w:rPr>
        <w:t xml:space="preserve"> </w:t>
      </w:r>
      <w:r w:rsidR="00075CBA">
        <w:rPr>
          <w:i/>
          <w:color w:val="000000" w:themeColor="text1"/>
          <w:sz w:val="24"/>
          <w:szCs w:val="24"/>
        </w:rPr>
        <w:t>Journal of Applied</w:t>
      </w:r>
      <w:r w:rsidR="00075CBA" w:rsidRPr="00134B22">
        <w:rPr>
          <w:i/>
          <w:color w:val="000000" w:themeColor="text1"/>
          <w:sz w:val="24"/>
          <w:szCs w:val="24"/>
        </w:rPr>
        <w:t xml:space="preserve"> Phys</w:t>
      </w:r>
      <w:r w:rsidR="00075CBA">
        <w:rPr>
          <w:i/>
          <w:color w:val="000000" w:themeColor="text1"/>
          <w:sz w:val="24"/>
          <w:szCs w:val="24"/>
        </w:rPr>
        <w:t>ics</w:t>
      </w:r>
      <w:r w:rsidRPr="00134B22">
        <w:rPr>
          <w:color w:val="000000" w:themeColor="text1"/>
          <w:sz w:val="24"/>
          <w:szCs w:val="24"/>
        </w:rPr>
        <w:t xml:space="preserve">, </w:t>
      </w:r>
      <w:r w:rsidRPr="00FC7DC7">
        <w:rPr>
          <w:b/>
          <w:color w:val="000000" w:themeColor="text1"/>
          <w:sz w:val="24"/>
          <w:szCs w:val="24"/>
        </w:rPr>
        <w:t>29</w:t>
      </w:r>
      <w:r w:rsidRPr="00134B22">
        <w:rPr>
          <w:color w:val="000000" w:themeColor="text1"/>
          <w:sz w:val="24"/>
          <w:szCs w:val="24"/>
        </w:rPr>
        <w:t xml:space="preserve"> 11, </w:t>
      </w:r>
      <w:r w:rsidR="00075CBA">
        <w:rPr>
          <w:color w:val="000000" w:themeColor="text1"/>
          <w:sz w:val="24"/>
          <w:szCs w:val="24"/>
        </w:rPr>
        <w:t xml:space="preserve">1958, </w:t>
      </w:r>
      <w:r w:rsidRPr="00134B22">
        <w:rPr>
          <w:color w:val="000000" w:themeColor="text1"/>
          <w:sz w:val="24"/>
          <w:szCs w:val="24"/>
        </w:rPr>
        <w:t xml:space="preserve">1554-. </w:t>
      </w:r>
    </w:p>
    <w:p w:rsidR="00CC614A" w:rsidRPr="0079104E" w:rsidRDefault="00FC7DC7" w:rsidP="00041156">
      <w:pPr>
        <w:pStyle w:val="ListParagraph"/>
        <w:numPr>
          <w:ilvl w:val="0"/>
          <w:numId w:val="1"/>
        </w:numPr>
        <w:ind w:left="567" w:hanging="567"/>
        <w:jc w:val="both"/>
        <w:rPr>
          <w:color w:val="0070C0"/>
          <w:sz w:val="24"/>
          <w:szCs w:val="24"/>
        </w:rPr>
      </w:pPr>
      <w:r>
        <w:rPr>
          <w:color w:val="0070C0"/>
          <w:sz w:val="24"/>
          <w:szCs w:val="24"/>
        </w:rPr>
        <w:t>Chi Z., Chou T.</w:t>
      </w:r>
      <w:r w:rsidR="00CC614A" w:rsidRPr="0079104E">
        <w:rPr>
          <w:color w:val="0070C0"/>
          <w:sz w:val="24"/>
          <w:szCs w:val="24"/>
        </w:rPr>
        <w:t xml:space="preserve"> and Shen G.</w:t>
      </w:r>
      <w:r w:rsidR="00075CBA">
        <w:rPr>
          <w:color w:val="0070C0"/>
          <w:sz w:val="24"/>
          <w:szCs w:val="24"/>
        </w:rPr>
        <w:t>,</w:t>
      </w:r>
      <w:r w:rsidR="00CC614A" w:rsidRPr="0079104E">
        <w:rPr>
          <w:color w:val="0070C0"/>
          <w:sz w:val="24"/>
          <w:szCs w:val="24"/>
        </w:rPr>
        <w:t xml:space="preserve"> </w:t>
      </w:r>
      <w:r w:rsidR="00075CBA">
        <w:rPr>
          <w:color w:val="0070C0"/>
          <w:sz w:val="24"/>
          <w:szCs w:val="24"/>
        </w:rPr>
        <w:t>‘</w:t>
      </w:r>
      <w:r w:rsidR="00CC614A" w:rsidRPr="0079104E">
        <w:rPr>
          <w:color w:val="0070C0"/>
          <w:sz w:val="24"/>
          <w:szCs w:val="24"/>
        </w:rPr>
        <w:t>Determination of single fibre strength distribu</w:t>
      </w:r>
      <w:r w:rsidR="00075CBA">
        <w:rPr>
          <w:color w:val="0070C0"/>
          <w:sz w:val="24"/>
          <w:szCs w:val="24"/>
        </w:rPr>
        <w:t xml:space="preserve">tion from fibre bundle testings,’ </w:t>
      </w:r>
      <w:r w:rsidR="00075CBA" w:rsidRPr="00FC7DC7">
        <w:rPr>
          <w:i/>
          <w:color w:val="0070C0"/>
          <w:sz w:val="24"/>
          <w:szCs w:val="24"/>
        </w:rPr>
        <w:t>Journal of Material</w:t>
      </w:r>
      <w:r w:rsidR="00CC614A" w:rsidRPr="00FC7DC7">
        <w:rPr>
          <w:i/>
          <w:color w:val="0070C0"/>
          <w:sz w:val="24"/>
          <w:szCs w:val="24"/>
        </w:rPr>
        <w:t xml:space="preserve"> Sci</w:t>
      </w:r>
      <w:r w:rsidR="00075CBA" w:rsidRPr="00FC7DC7">
        <w:rPr>
          <w:i/>
          <w:color w:val="0070C0"/>
          <w:sz w:val="24"/>
          <w:szCs w:val="24"/>
        </w:rPr>
        <w:t>ence</w:t>
      </w:r>
      <w:r w:rsidR="00CC614A" w:rsidRPr="0079104E">
        <w:rPr>
          <w:color w:val="0070C0"/>
          <w:sz w:val="24"/>
          <w:szCs w:val="24"/>
        </w:rPr>
        <w:t xml:space="preserve">, </w:t>
      </w:r>
      <w:r w:rsidR="00CC614A" w:rsidRPr="00FC7DC7">
        <w:rPr>
          <w:b/>
          <w:color w:val="0070C0"/>
          <w:sz w:val="24"/>
          <w:szCs w:val="24"/>
        </w:rPr>
        <w:t>19</w:t>
      </w:r>
      <w:r w:rsidR="00075CBA">
        <w:rPr>
          <w:color w:val="0070C0"/>
          <w:sz w:val="24"/>
          <w:szCs w:val="24"/>
        </w:rPr>
        <w:t xml:space="preserve">, 1984, </w:t>
      </w:r>
      <w:r w:rsidR="00CC614A" w:rsidRPr="0079104E">
        <w:rPr>
          <w:color w:val="0070C0"/>
          <w:sz w:val="24"/>
          <w:szCs w:val="24"/>
        </w:rPr>
        <w:t>3319–3324.</w:t>
      </w:r>
    </w:p>
    <w:p w:rsidR="00204841" w:rsidRPr="00204841" w:rsidRDefault="00204841" w:rsidP="00204841">
      <w:pPr>
        <w:pStyle w:val="ListParagraph"/>
        <w:numPr>
          <w:ilvl w:val="0"/>
          <w:numId w:val="1"/>
        </w:numPr>
        <w:ind w:left="567" w:hanging="567"/>
        <w:jc w:val="both"/>
        <w:rPr>
          <w:color w:val="FF0000"/>
          <w:sz w:val="24"/>
          <w:szCs w:val="24"/>
        </w:rPr>
      </w:pPr>
      <w:r w:rsidRPr="00204841">
        <w:rPr>
          <w:color w:val="FF0000"/>
          <w:sz w:val="24"/>
          <w:szCs w:val="24"/>
        </w:rPr>
        <w:t>Chiang, M.</w:t>
      </w:r>
      <w:r w:rsidR="005A3999">
        <w:rPr>
          <w:color w:val="FF0000"/>
          <w:sz w:val="24"/>
          <w:szCs w:val="24"/>
        </w:rPr>
        <w:t xml:space="preserve"> </w:t>
      </w:r>
      <w:r w:rsidRPr="00204841">
        <w:rPr>
          <w:color w:val="FF0000"/>
          <w:sz w:val="24"/>
          <w:szCs w:val="24"/>
        </w:rPr>
        <w:t>Y</w:t>
      </w:r>
      <w:r w:rsidR="005A3999">
        <w:rPr>
          <w:color w:val="FF0000"/>
          <w:sz w:val="24"/>
          <w:szCs w:val="24"/>
        </w:rPr>
        <w:t xml:space="preserve"> </w:t>
      </w:r>
      <w:r w:rsidRPr="00204841">
        <w:rPr>
          <w:color w:val="FF0000"/>
          <w:sz w:val="24"/>
          <w:szCs w:val="24"/>
        </w:rPr>
        <w:t>.M. and Fernandez-Garcia</w:t>
      </w:r>
      <w:r>
        <w:rPr>
          <w:color w:val="FF0000"/>
          <w:sz w:val="24"/>
          <w:szCs w:val="24"/>
        </w:rPr>
        <w:t xml:space="preserve">, </w:t>
      </w:r>
      <w:r w:rsidRPr="00204841">
        <w:rPr>
          <w:color w:val="FF0000"/>
          <w:sz w:val="24"/>
          <w:szCs w:val="24"/>
        </w:rPr>
        <w:t>M.</w:t>
      </w:r>
      <w:r>
        <w:rPr>
          <w:color w:val="FF0000"/>
          <w:sz w:val="24"/>
          <w:szCs w:val="24"/>
        </w:rPr>
        <w:t>,</w:t>
      </w:r>
      <w:r w:rsidRPr="00204841">
        <w:rPr>
          <w:color w:val="FF0000"/>
          <w:sz w:val="24"/>
          <w:szCs w:val="24"/>
        </w:rPr>
        <w:t xml:space="preserve"> </w:t>
      </w:r>
      <w:r>
        <w:rPr>
          <w:color w:val="FF0000"/>
          <w:sz w:val="24"/>
          <w:szCs w:val="24"/>
        </w:rPr>
        <w:t>‘</w:t>
      </w:r>
      <w:r w:rsidRPr="00204841">
        <w:rPr>
          <w:color w:val="FF0000"/>
          <w:sz w:val="24"/>
          <w:szCs w:val="24"/>
        </w:rPr>
        <w:t xml:space="preserve">Relation of </w:t>
      </w:r>
      <w:r>
        <w:rPr>
          <w:color w:val="FF0000"/>
          <w:sz w:val="24"/>
          <w:szCs w:val="24"/>
        </w:rPr>
        <w:t>s</w:t>
      </w:r>
      <w:r w:rsidRPr="00204841">
        <w:rPr>
          <w:color w:val="FF0000"/>
          <w:sz w:val="24"/>
          <w:szCs w:val="24"/>
        </w:rPr>
        <w:t xml:space="preserve">welling and </w:t>
      </w:r>
      <w:r w:rsidRPr="00204841">
        <w:rPr>
          <w:i/>
          <w:color w:val="FF0000"/>
          <w:sz w:val="24"/>
          <w:szCs w:val="24"/>
        </w:rPr>
        <w:t>T</w:t>
      </w:r>
      <w:r w:rsidRPr="00204841">
        <w:rPr>
          <w:color w:val="FF0000"/>
          <w:sz w:val="24"/>
          <w:szCs w:val="24"/>
          <w:vertAlign w:val="subscript"/>
        </w:rPr>
        <w:t>g</w:t>
      </w:r>
      <w:r w:rsidRPr="00204841">
        <w:rPr>
          <w:color w:val="FF0000"/>
          <w:sz w:val="24"/>
          <w:szCs w:val="24"/>
        </w:rPr>
        <w:t xml:space="preserve"> </w:t>
      </w:r>
      <w:r>
        <w:rPr>
          <w:color w:val="FF0000"/>
          <w:sz w:val="24"/>
          <w:szCs w:val="24"/>
        </w:rPr>
        <w:t>d</w:t>
      </w:r>
      <w:r w:rsidRPr="00204841">
        <w:rPr>
          <w:color w:val="FF0000"/>
          <w:sz w:val="24"/>
          <w:szCs w:val="24"/>
        </w:rPr>
        <w:t xml:space="preserve">epression to the </w:t>
      </w:r>
      <w:r>
        <w:rPr>
          <w:color w:val="FF0000"/>
          <w:sz w:val="24"/>
          <w:szCs w:val="24"/>
        </w:rPr>
        <w:t>a</w:t>
      </w:r>
      <w:r w:rsidRPr="00204841">
        <w:rPr>
          <w:color w:val="FF0000"/>
          <w:sz w:val="24"/>
          <w:szCs w:val="24"/>
        </w:rPr>
        <w:t xml:space="preserve">pparent </w:t>
      </w:r>
      <w:r>
        <w:rPr>
          <w:color w:val="FF0000"/>
          <w:sz w:val="24"/>
          <w:szCs w:val="24"/>
        </w:rPr>
        <w:t>f</w:t>
      </w:r>
      <w:r w:rsidRPr="00204841">
        <w:rPr>
          <w:color w:val="FF0000"/>
          <w:sz w:val="24"/>
          <w:szCs w:val="24"/>
        </w:rPr>
        <w:t xml:space="preserve">ree </w:t>
      </w:r>
      <w:r>
        <w:rPr>
          <w:color w:val="FF0000"/>
          <w:sz w:val="24"/>
          <w:szCs w:val="24"/>
        </w:rPr>
        <w:t>v</w:t>
      </w:r>
      <w:r w:rsidRPr="00204841">
        <w:rPr>
          <w:color w:val="FF0000"/>
          <w:sz w:val="24"/>
          <w:szCs w:val="24"/>
        </w:rPr>
        <w:t xml:space="preserve">olume of a </w:t>
      </w:r>
      <w:r>
        <w:rPr>
          <w:color w:val="FF0000"/>
          <w:sz w:val="24"/>
          <w:szCs w:val="24"/>
        </w:rPr>
        <w:t>p</w:t>
      </w:r>
      <w:r w:rsidRPr="00204841">
        <w:rPr>
          <w:color w:val="FF0000"/>
          <w:sz w:val="24"/>
          <w:szCs w:val="24"/>
        </w:rPr>
        <w:t>article-</w:t>
      </w:r>
      <w:r>
        <w:rPr>
          <w:color w:val="FF0000"/>
          <w:sz w:val="24"/>
          <w:szCs w:val="24"/>
        </w:rPr>
        <w:t>f</w:t>
      </w:r>
      <w:r w:rsidRPr="00204841">
        <w:rPr>
          <w:color w:val="FF0000"/>
          <w:sz w:val="24"/>
          <w:szCs w:val="24"/>
        </w:rPr>
        <w:t xml:space="preserve">illed, </w:t>
      </w:r>
      <w:r>
        <w:rPr>
          <w:color w:val="FF0000"/>
          <w:sz w:val="24"/>
          <w:szCs w:val="24"/>
        </w:rPr>
        <w:t>e</w:t>
      </w:r>
      <w:r w:rsidRPr="00204841">
        <w:rPr>
          <w:color w:val="FF0000"/>
          <w:sz w:val="24"/>
          <w:szCs w:val="24"/>
        </w:rPr>
        <w:t>poxy-</w:t>
      </w:r>
      <w:r>
        <w:rPr>
          <w:color w:val="FF0000"/>
          <w:sz w:val="24"/>
          <w:szCs w:val="24"/>
        </w:rPr>
        <w:t>b</w:t>
      </w:r>
      <w:r w:rsidRPr="00204841">
        <w:rPr>
          <w:color w:val="FF0000"/>
          <w:sz w:val="24"/>
          <w:szCs w:val="24"/>
        </w:rPr>
        <w:t xml:space="preserve">ased </w:t>
      </w:r>
      <w:r>
        <w:rPr>
          <w:color w:val="FF0000"/>
          <w:sz w:val="24"/>
          <w:szCs w:val="24"/>
        </w:rPr>
        <w:t>a</w:t>
      </w:r>
      <w:r w:rsidRPr="00204841">
        <w:rPr>
          <w:color w:val="FF0000"/>
          <w:sz w:val="24"/>
          <w:szCs w:val="24"/>
        </w:rPr>
        <w:t>dhesive</w:t>
      </w:r>
      <w:r>
        <w:rPr>
          <w:color w:val="FF0000"/>
          <w:sz w:val="24"/>
          <w:szCs w:val="24"/>
        </w:rPr>
        <w:t>,’</w:t>
      </w:r>
      <w:r w:rsidRPr="00204841">
        <w:rPr>
          <w:color w:val="FF0000"/>
          <w:sz w:val="24"/>
          <w:szCs w:val="24"/>
        </w:rPr>
        <w:t xml:space="preserve"> </w:t>
      </w:r>
      <w:r w:rsidRPr="00204841">
        <w:rPr>
          <w:i/>
          <w:color w:val="FF0000"/>
          <w:sz w:val="24"/>
          <w:szCs w:val="24"/>
        </w:rPr>
        <w:t>Journal of Applied Polymer Science</w:t>
      </w:r>
      <w:r>
        <w:rPr>
          <w:color w:val="FF0000"/>
          <w:sz w:val="24"/>
          <w:szCs w:val="24"/>
        </w:rPr>
        <w:t>,</w:t>
      </w:r>
      <w:r w:rsidRPr="00204841">
        <w:rPr>
          <w:color w:val="FF0000"/>
          <w:sz w:val="24"/>
          <w:szCs w:val="24"/>
        </w:rPr>
        <w:t xml:space="preserve"> </w:t>
      </w:r>
      <w:r w:rsidRPr="00204841">
        <w:rPr>
          <w:b/>
          <w:color w:val="FF0000"/>
          <w:sz w:val="24"/>
          <w:szCs w:val="24"/>
        </w:rPr>
        <w:t>87</w:t>
      </w:r>
      <w:r>
        <w:rPr>
          <w:color w:val="FF0000"/>
          <w:sz w:val="24"/>
          <w:szCs w:val="24"/>
        </w:rPr>
        <w:t>,</w:t>
      </w:r>
      <w:r w:rsidRPr="00204841">
        <w:rPr>
          <w:color w:val="FF0000"/>
          <w:sz w:val="24"/>
          <w:szCs w:val="24"/>
        </w:rPr>
        <w:t xml:space="preserve"> 2003</w:t>
      </w:r>
      <w:r>
        <w:rPr>
          <w:color w:val="FF0000"/>
          <w:sz w:val="24"/>
          <w:szCs w:val="24"/>
        </w:rPr>
        <w:t>,</w:t>
      </w:r>
      <w:r w:rsidRPr="00204841">
        <w:rPr>
          <w:color w:val="FF0000"/>
          <w:sz w:val="24"/>
          <w:szCs w:val="24"/>
        </w:rPr>
        <w:t xml:space="preserve"> 1436-1444.</w:t>
      </w:r>
    </w:p>
    <w:p w:rsidR="005926B1" w:rsidRDefault="005926B1" w:rsidP="00041156">
      <w:pPr>
        <w:pStyle w:val="ListParagraph"/>
        <w:numPr>
          <w:ilvl w:val="0"/>
          <w:numId w:val="1"/>
        </w:numPr>
        <w:ind w:left="567" w:hanging="567"/>
        <w:jc w:val="both"/>
        <w:rPr>
          <w:color w:val="0070C0"/>
          <w:sz w:val="24"/>
          <w:szCs w:val="24"/>
        </w:rPr>
      </w:pPr>
      <w:r w:rsidRPr="0079104E">
        <w:rPr>
          <w:color w:val="0070C0"/>
          <w:sz w:val="24"/>
          <w:szCs w:val="24"/>
        </w:rPr>
        <w:t>Chua P.</w:t>
      </w:r>
      <w:r w:rsidR="005A3999">
        <w:rPr>
          <w:color w:val="0070C0"/>
          <w:sz w:val="24"/>
          <w:szCs w:val="24"/>
        </w:rPr>
        <w:t xml:space="preserve"> </w:t>
      </w:r>
      <w:r w:rsidRPr="0079104E">
        <w:rPr>
          <w:color w:val="0070C0"/>
          <w:sz w:val="24"/>
          <w:szCs w:val="24"/>
        </w:rPr>
        <w:t>S. and Piggott M.</w:t>
      </w:r>
      <w:r w:rsidR="005A3999">
        <w:rPr>
          <w:color w:val="0070C0"/>
          <w:sz w:val="24"/>
          <w:szCs w:val="24"/>
        </w:rPr>
        <w:t xml:space="preserve"> </w:t>
      </w:r>
      <w:r w:rsidRPr="0079104E">
        <w:rPr>
          <w:color w:val="0070C0"/>
          <w:sz w:val="24"/>
          <w:szCs w:val="24"/>
        </w:rPr>
        <w:t>R.</w:t>
      </w:r>
      <w:r w:rsidR="00075CBA">
        <w:rPr>
          <w:color w:val="0070C0"/>
          <w:sz w:val="24"/>
          <w:szCs w:val="24"/>
        </w:rPr>
        <w:t>,</w:t>
      </w:r>
      <w:r w:rsidRPr="0079104E">
        <w:rPr>
          <w:color w:val="0070C0"/>
          <w:sz w:val="24"/>
          <w:szCs w:val="24"/>
        </w:rPr>
        <w:t xml:space="preserve"> </w:t>
      </w:r>
      <w:r w:rsidR="00075CBA">
        <w:rPr>
          <w:color w:val="0070C0"/>
          <w:sz w:val="24"/>
          <w:szCs w:val="24"/>
        </w:rPr>
        <w:t>‘</w:t>
      </w:r>
      <w:proofErr w:type="gramStart"/>
      <w:r w:rsidRPr="0079104E">
        <w:rPr>
          <w:color w:val="0070C0"/>
          <w:sz w:val="24"/>
          <w:szCs w:val="24"/>
        </w:rPr>
        <w:t>The</w:t>
      </w:r>
      <w:proofErr w:type="gramEnd"/>
      <w:r w:rsidRPr="0079104E">
        <w:rPr>
          <w:color w:val="0070C0"/>
          <w:sz w:val="24"/>
          <w:szCs w:val="24"/>
        </w:rPr>
        <w:t xml:space="preserve"> glass fibre-polymer interface: I. theoretical consideration for single fibre pull-out tests</w:t>
      </w:r>
      <w:r w:rsidR="00075CBA">
        <w:rPr>
          <w:color w:val="0070C0"/>
          <w:sz w:val="24"/>
          <w:szCs w:val="24"/>
        </w:rPr>
        <w:t>,’</w:t>
      </w:r>
      <w:r w:rsidRPr="0079104E">
        <w:rPr>
          <w:color w:val="0070C0"/>
          <w:sz w:val="24"/>
          <w:szCs w:val="24"/>
        </w:rPr>
        <w:t xml:space="preserve"> </w:t>
      </w:r>
      <w:r w:rsidRPr="00075CBA">
        <w:rPr>
          <w:i/>
          <w:color w:val="0070C0"/>
          <w:sz w:val="24"/>
          <w:szCs w:val="24"/>
        </w:rPr>
        <w:t>Mater</w:t>
      </w:r>
      <w:r w:rsidR="00075CBA" w:rsidRPr="00075CBA">
        <w:rPr>
          <w:i/>
          <w:color w:val="0070C0"/>
          <w:sz w:val="24"/>
          <w:szCs w:val="24"/>
        </w:rPr>
        <w:t>ial</w:t>
      </w:r>
      <w:r w:rsidRPr="00075CBA">
        <w:rPr>
          <w:i/>
          <w:color w:val="0070C0"/>
          <w:sz w:val="24"/>
          <w:szCs w:val="24"/>
        </w:rPr>
        <w:t xml:space="preserve"> Sci</w:t>
      </w:r>
      <w:r w:rsidR="00075CBA" w:rsidRPr="00075CBA">
        <w:rPr>
          <w:i/>
          <w:color w:val="0070C0"/>
          <w:sz w:val="24"/>
          <w:szCs w:val="24"/>
        </w:rPr>
        <w:t xml:space="preserve">ence and </w:t>
      </w:r>
      <w:r w:rsidRPr="00075CBA">
        <w:rPr>
          <w:i/>
          <w:color w:val="0070C0"/>
          <w:sz w:val="24"/>
          <w:szCs w:val="24"/>
        </w:rPr>
        <w:t>Techno</w:t>
      </w:r>
      <w:r w:rsidR="00075CBA" w:rsidRPr="00075CBA">
        <w:rPr>
          <w:i/>
          <w:color w:val="0070C0"/>
          <w:sz w:val="24"/>
          <w:szCs w:val="24"/>
        </w:rPr>
        <w:t>logy</w:t>
      </w:r>
      <w:r w:rsidRPr="0079104E">
        <w:rPr>
          <w:color w:val="0070C0"/>
          <w:sz w:val="24"/>
          <w:szCs w:val="24"/>
        </w:rPr>
        <w:t xml:space="preserve">, </w:t>
      </w:r>
      <w:r w:rsidRPr="00FC7DC7">
        <w:rPr>
          <w:b/>
          <w:color w:val="0070C0"/>
          <w:sz w:val="24"/>
          <w:szCs w:val="24"/>
        </w:rPr>
        <w:t>22</w:t>
      </w:r>
      <w:r w:rsidRPr="0079104E">
        <w:rPr>
          <w:color w:val="0070C0"/>
          <w:sz w:val="24"/>
          <w:szCs w:val="24"/>
        </w:rPr>
        <w:t>, 1985</w:t>
      </w:r>
      <w:r w:rsidR="00A04272">
        <w:rPr>
          <w:color w:val="0070C0"/>
          <w:sz w:val="24"/>
          <w:szCs w:val="24"/>
        </w:rPr>
        <w:t xml:space="preserve">, </w:t>
      </w:r>
      <w:r w:rsidR="00A04272" w:rsidRPr="0079104E">
        <w:rPr>
          <w:color w:val="0070C0"/>
          <w:sz w:val="24"/>
          <w:szCs w:val="24"/>
        </w:rPr>
        <w:t>33–42</w:t>
      </w:r>
      <w:r w:rsidR="00D34DF1" w:rsidRPr="0079104E">
        <w:rPr>
          <w:color w:val="0070C0"/>
          <w:sz w:val="24"/>
          <w:szCs w:val="24"/>
        </w:rPr>
        <w:t>.</w:t>
      </w:r>
    </w:p>
    <w:p w:rsidR="00105C69" w:rsidRPr="00105C69" w:rsidRDefault="00105C69" w:rsidP="00041156">
      <w:pPr>
        <w:pStyle w:val="ListParagraph"/>
        <w:numPr>
          <w:ilvl w:val="0"/>
          <w:numId w:val="1"/>
        </w:numPr>
        <w:ind w:left="567" w:hanging="567"/>
        <w:jc w:val="both"/>
        <w:rPr>
          <w:color w:val="000000" w:themeColor="text1"/>
          <w:sz w:val="24"/>
          <w:szCs w:val="24"/>
        </w:rPr>
      </w:pPr>
      <w:r w:rsidRPr="00105C69">
        <w:rPr>
          <w:color w:val="000000" w:themeColor="text1"/>
          <w:sz w:val="24"/>
          <w:szCs w:val="24"/>
        </w:rPr>
        <w:t>Chou</w:t>
      </w:r>
      <w:r w:rsidR="005A3999">
        <w:rPr>
          <w:color w:val="000000" w:themeColor="text1"/>
          <w:sz w:val="24"/>
          <w:szCs w:val="24"/>
        </w:rPr>
        <w:t>,</w:t>
      </w:r>
      <w:r w:rsidRPr="00105C69">
        <w:rPr>
          <w:color w:val="000000" w:themeColor="text1"/>
          <w:sz w:val="24"/>
          <w:szCs w:val="24"/>
        </w:rPr>
        <w:t xml:space="preserve"> T-W</w:t>
      </w:r>
      <w:r w:rsidR="005A3999">
        <w:rPr>
          <w:color w:val="000000" w:themeColor="text1"/>
          <w:sz w:val="24"/>
          <w:szCs w:val="24"/>
        </w:rPr>
        <w:t>.</w:t>
      </w:r>
      <w:r w:rsidRPr="00105C69">
        <w:rPr>
          <w:color w:val="000000" w:themeColor="text1"/>
          <w:sz w:val="24"/>
          <w:szCs w:val="24"/>
        </w:rPr>
        <w:t>, ‘</w:t>
      </w:r>
      <w:r w:rsidRPr="00105C69">
        <w:rPr>
          <w:i/>
          <w:color w:val="000000" w:themeColor="text1"/>
          <w:sz w:val="24"/>
          <w:szCs w:val="24"/>
        </w:rPr>
        <w:t>Microstructural design of fiber composites</w:t>
      </w:r>
      <w:r>
        <w:rPr>
          <w:color w:val="000000" w:themeColor="text1"/>
          <w:sz w:val="24"/>
          <w:szCs w:val="24"/>
        </w:rPr>
        <w:t>,’ Cambridge University Press, Cambridge, 199</w:t>
      </w:r>
      <w:r w:rsidR="00CE37DD">
        <w:rPr>
          <w:color w:val="000000" w:themeColor="text1"/>
          <w:sz w:val="24"/>
          <w:szCs w:val="24"/>
        </w:rPr>
        <w:t>2</w:t>
      </w:r>
      <w:r>
        <w:rPr>
          <w:color w:val="000000" w:themeColor="text1"/>
          <w:sz w:val="24"/>
          <w:szCs w:val="24"/>
        </w:rPr>
        <w:t>.</w:t>
      </w:r>
      <w:r w:rsidRPr="00105C69">
        <w:rPr>
          <w:color w:val="000000" w:themeColor="text1"/>
          <w:sz w:val="24"/>
          <w:szCs w:val="24"/>
        </w:rPr>
        <w:t xml:space="preserve">   </w:t>
      </w:r>
      <w:r w:rsidR="00CE37DD">
        <w:rPr>
          <w:color w:val="000000" w:themeColor="text1"/>
          <w:sz w:val="24"/>
          <w:szCs w:val="24"/>
        </w:rPr>
        <w:t>e-copy</w:t>
      </w:r>
    </w:p>
    <w:p w:rsidR="00D40327" w:rsidRDefault="00D40327" w:rsidP="00041156">
      <w:pPr>
        <w:pStyle w:val="ListParagraph"/>
        <w:numPr>
          <w:ilvl w:val="0"/>
          <w:numId w:val="1"/>
        </w:numPr>
        <w:ind w:left="567" w:hanging="567"/>
        <w:jc w:val="both"/>
        <w:rPr>
          <w:color w:val="0070C0"/>
          <w:sz w:val="24"/>
          <w:szCs w:val="24"/>
        </w:rPr>
      </w:pPr>
      <w:r w:rsidRPr="0079104E">
        <w:rPr>
          <w:color w:val="0070C0"/>
          <w:sz w:val="24"/>
          <w:szCs w:val="24"/>
        </w:rPr>
        <w:t>Coleman</w:t>
      </w:r>
      <w:r w:rsidR="005A3999">
        <w:rPr>
          <w:color w:val="0070C0"/>
          <w:sz w:val="24"/>
          <w:szCs w:val="24"/>
        </w:rPr>
        <w:t>,</w:t>
      </w:r>
      <w:r w:rsidRPr="0079104E">
        <w:rPr>
          <w:color w:val="0070C0"/>
          <w:sz w:val="24"/>
          <w:szCs w:val="24"/>
        </w:rPr>
        <w:t xml:space="preserve"> B.</w:t>
      </w:r>
      <w:r w:rsidR="005A3999">
        <w:rPr>
          <w:color w:val="0070C0"/>
          <w:sz w:val="24"/>
          <w:szCs w:val="24"/>
        </w:rPr>
        <w:t xml:space="preserve"> </w:t>
      </w:r>
      <w:r w:rsidRPr="0079104E">
        <w:rPr>
          <w:color w:val="0070C0"/>
          <w:sz w:val="24"/>
          <w:szCs w:val="24"/>
        </w:rPr>
        <w:t>D.</w:t>
      </w:r>
      <w:r w:rsidR="005A3999">
        <w:rPr>
          <w:color w:val="0070C0"/>
          <w:sz w:val="24"/>
          <w:szCs w:val="24"/>
        </w:rPr>
        <w:t>,</w:t>
      </w:r>
      <w:r w:rsidRPr="0079104E">
        <w:rPr>
          <w:color w:val="0070C0"/>
          <w:sz w:val="24"/>
          <w:szCs w:val="24"/>
        </w:rPr>
        <w:t xml:space="preserve"> </w:t>
      </w:r>
      <w:r w:rsidR="00FC7DC7">
        <w:rPr>
          <w:color w:val="0070C0"/>
          <w:sz w:val="24"/>
          <w:szCs w:val="24"/>
        </w:rPr>
        <w:t>‘</w:t>
      </w:r>
      <w:r w:rsidRPr="0079104E">
        <w:rPr>
          <w:color w:val="0070C0"/>
          <w:sz w:val="24"/>
          <w:szCs w:val="24"/>
        </w:rPr>
        <w:t>On the strength of classical fibres and fibre bundles</w:t>
      </w:r>
      <w:r w:rsidR="00FC7DC7">
        <w:rPr>
          <w:color w:val="0070C0"/>
          <w:sz w:val="24"/>
          <w:szCs w:val="24"/>
        </w:rPr>
        <w:t>,’</w:t>
      </w:r>
      <w:r w:rsidRPr="0079104E">
        <w:rPr>
          <w:color w:val="0070C0"/>
          <w:sz w:val="24"/>
          <w:szCs w:val="24"/>
        </w:rPr>
        <w:t xml:space="preserve"> </w:t>
      </w:r>
      <w:r w:rsidRPr="00FC7DC7">
        <w:rPr>
          <w:i/>
          <w:color w:val="0070C0"/>
          <w:sz w:val="24"/>
          <w:szCs w:val="24"/>
        </w:rPr>
        <w:t>J</w:t>
      </w:r>
      <w:r w:rsidR="00FC7DC7" w:rsidRPr="00FC7DC7">
        <w:rPr>
          <w:i/>
          <w:color w:val="0070C0"/>
          <w:sz w:val="24"/>
          <w:szCs w:val="24"/>
        </w:rPr>
        <w:t>ournal of</w:t>
      </w:r>
      <w:r w:rsidRPr="00FC7DC7">
        <w:rPr>
          <w:i/>
          <w:color w:val="0070C0"/>
          <w:sz w:val="24"/>
          <w:szCs w:val="24"/>
        </w:rPr>
        <w:t xml:space="preserve"> Mech</w:t>
      </w:r>
      <w:r w:rsidR="00FC7DC7" w:rsidRPr="00FC7DC7">
        <w:rPr>
          <w:i/>
          <w:color w:val="0070C0"/>
          <w:sz w:val="24"/>
          <w:szCs w:val="24"/>
        </w:rPr>
        <w:t>anics &amp; Physics of</w:t>
      </w:r>
      <w:r w:rsidRPr="00FC7DC7">
        <w:rPr>
          <w:i/>
          <w:color w:val="0070C0"/>
          <w:sz w:val="24"/>
          <w:szCs w:val="24"/>
        </w:rPr>
        <w:t xml:space="preserve"> Solids</w:t>
      </w:r>
      <w:r w:rsidRPr="0079104E">
        <w:rPr>
          <w:color w:val="0070C0"/>
          <w:sz w:val="24"/>
          <w:szCs w:val="24"/>
        </w:rPr>
        <w:t xml:space="preserve">, </w:t>
      </w:r>
      <w:r w:rsidRPr="00FC7DC7">
        <w:rPr>
          <w:b/>
          <w:color w:val="0070C0"/>
          <w:sz w:val="24"/>
          <w:szCs w:val="24"/>
        </w:rPr>
        <w:t>7</w:t>
      </w:r>
      <w:r w:rsidR="00FC7DC7">
        <w:rPr>
          <w:color w:val="0070C0"/>
          <w:sz w:val="24"/>
          <w:szCs w:val="24"/>
        </w:rPr>
        <w:t xml:space="preserve">, 1958, </w:t>
      </w:r>
      <w:r w:rsidRPr="0079104E">
        <w:rPr>
          <w:color w:val="0070C0"/>
          <w:sz w:val="24"/>
          <w:szCs w:val="24"/>
        </w:rPr>
        <w:t>60–70.</w:t>
      </w:r>
    </w:p>
    <w:p w:rsidR="00204841" w:rsidRPr="00204841" w:rsidRDefault="00204841" w:rsidP="00204841">
      <w:pPr>
        <w:pStyle w:val="ListParagraph"/>
        <w:numPr>
          <w:ilvl w:val="0"/>
          <w:numId w:val="1"/>
        </w:numPr>
        <w:ind w:left="567" w:hanging="567"/>
        <w:jc w:val="both"/>
        <w:rPr>
          <w:color w:val="FF0000"/>
          <w:sz w:val="24"/>
          <w:szCs w:val="24"/>
        </w:rPr>
      </w:pPr>
      <w:r w:rsidRPr="00204841">
        <w:rPr>
          <w:color w:val="FF0000"/>
          <w:sz w:val="24"/>
          <w:szCs w:val="24"/>
        </w:rPr>
        <w:t xml:space="preserve">Cotugno, S., </w:t>
      </w:r>
      <w:r>
        <w:rPr>
          <w:color w:val="FF0000"/>
          <w:sz w:val="24"/>
          <w:szCs w:val="24"/>
        </w:rPr>
        <w:t>L</w:t>
      </w:r>
      <w:r w:rsidRPr="00204841">
        <w:rPr>
          <w:color w:val="FF0000"/>
          <w:sz w:val="24"/>
          <w:szCs w:val="24"/>
        </w:rPr>
        <w:t xml:space="preserve">arobina, </w:t>
      </w:r>
      <w:r>
        <w:rPr>
          <w:color w:val="FF0000"/>
          <w:sz w:val="24"/>
          <w:szCs w:val="24"/>
        </w:rPr>
        <w:t>D</w:t>
      </w:r>
      <w:r w:rsidRPr="00204841">
        <w:rPr>
          <w:color w:val="FF0000"/>
          <w:sz w:val="24"/>
          <w:szCs w:val="24"/>
        </w:rPr>
        <w:t>.</w:t>
      </w:r>
      <w:r>
        <w:rPr>
          <w:color w:val="FF0000"/>
          <w:sz w:val="24"/>
          <w:szCs w:val="24"/>
        </w:rPr>
        <w:t>,</w:t>
      </w:r>
      <w:r w:rsidRPr="00204841">
        <w:rPr>
          <w:color w:val="FF0000"/>
          <w:sz w:val="24"/>
          <w:szCs w:val="24"/>
        </w:rPr>
        <w:t xml:space="preserve"> Mesitieri, </w:t>
      </w:r>
      <w:r>
        <w:rPr>
          <w:color w:val="FF0000"/>
          <w:sz w:val="24"/>
          <w:szCs w:val="24"/>
        </w:rPr>
        <w:t xml:space="preserve">G. </w:t>
      </w:r>
      <w:r w:rsidRPr="00204841">
        <w:rPr>
          <w:color w:val="FF0000"/>
          <w:sz w:val="24"/>
          <w:szCs w:val="24"/>
        </w:rPr>
        <w:t xml:space="preserve">Musto, </w:t>
      </w:r>
      <w:r>
        <w:rPr>
          <w:color w:val="FF0000"/>
          <w:sz w:val="24"/>
          <w:szCs w:val="24"/>
        </w:rPr>
        <w:t xml:space="preserve">P. </w:t>
      </w:r>
      <w:r w:rsidRPr="00204841">
        <w:rPr>
          <w:color w:val="FF0000"/>
          <w:sz w:val="24"/>
          <w:szCs w:val="24"/>
        </w:rPr>
        <w:t>and Ragosta</w:t>
      </w:r>
      <w:r>
        <w:rPr>
          <w:color w:val="FF0000"/>
          <w:sz w:val="24"/>
          <w:szCs w:val="24"/>
        </w:rPr>
        <w:t>, G.,</w:t>
      </w:r>
      <w:r w:rsidRPr="00204841">
        <w:rPr>
          <w:color w:val="FF0000"/>
          <w:sz w:val="24"/>
          <w:szCs w:val="24"/>
        </w:rPr>
        <w:t xml:space="preserve"> </w:t>
      </w:r>
      <w:r>
        <w:rPr>
          <w:color w:val="FF0000"/>
          <w:sz w:val="24"/>
          <w:szCs w:val="24"/>
        </w:rPr>
        <w:t>‘</w:t>
      </w:r>
      <w:r w:rsidRPr="00204841">
        <w:rPr>
          <w:color w:val="FF0000"/>
          <w:sz w:val="24"/>
          <w:szCs w:val="24"/>
        </w:rPr>
        <w:t>A novel spectroscopic approach to investigate transport processes in polymers: the case of</w:t>
      </w:r>
      <w:r>
        <w:rPr>
          <w:color w:val="FF0000"/>
          <w:sz w:val="24"/>
          <w:szCs w:val="24"/>
        </w:rPr>
        <w:t xml:space="preserve"> </w:t>
      </w:r>
      <w:r w:rsidRPr="00204841">
        <w:rPr>
          <w:color w:val="FF0000"/>
          <w:sz w:val="24"/>
          <w:szCs w:val="24"/>
        </w:rPr>
        <w:t>water-epoxy interaction</w:t>
      </w:r>
      <w:r>
        <w:rPr>
          <w:color w:val="FF0000"/>
          <w:sz w:val="24"/>
          <w:szCs w:val="24"/>
        </w:rPr>
        <w:t>,’</w:t>
      </w:r>
      <w:r w:rsidRPr="00204841">
        <w:rPr>
          <w:color w:val="FF0000"/>
          <w:sz w:val="24"/>
          <w:szCs w:val="24"/>
        </w:rPr>
        <w:t xml:space="preserve"> </w:t>
      </w:r>
      <w:r w:rsidRPr="00204841">
        <w:rPr>
          <w:i/>
          <w:color w:val="FF0000"/>
          <w:sz w:val="24"/>
          <w:szCs w:val="24"/>
        </w:rPr>
        <w:t>Polymer</w:t>
      </w:r>
      <w:r>
        <w:rPr>
          <w:color w:val="FF0000"/>
          <w:sz w:val="24"/>
          <w:szCs w:val="24"/>
        </w:rPr>
        <w:t>,</w:t>
      </w:r>
      <w:r w:rsidRPr="00204841">
        <w:rPr>
          <w:color w:val="FF0000"/>
          <w:sz w:val="24"/>
          <w:szCs w:val="24"/>
        </w:rPr>
        <w:t xml:space="preserve"> </w:t>
      </w:r>
      <w:r w:rsidRPr="00204841">
        <w:rPr>
          <w:b/>
          <w:color w:val="FF0000"/>
          <w:sz w:val="24"/>
          <w:szCs w:val="24"/>
        </w:rPr>
        <w:t>42</w:t>
      </w:r>
      <w:r>
        <w:rPr>
          <w:color w:val="FF0000"/>
          <w:sz w:val="24"/>
          <w:szCs w:val="24"/>
        </w:rPr>
        <w:t>,</w:t>
      </w:r>
      <w:r w:rsidRPr="00204841">
        <w:rPr>
          <w:color w:val="FF0000"/>
          <w:sz w:val="24"/>
          <w:szCs w:val="24"/>
        </w:rPr>
        <w:t xml:space="preserve"> 2001</w:t>
      </w:r>
      <w:r>
        <w:rPr>
          <w:color w:val="FF0000"/>
          <w:sz w:val="24"/>
          <w:szCs w:val="24"/>
        </w:rPr>
        <w:t>,</w:t>
      </w:r>
      <w:r w:rsidRPr="00204841">
        <w:rPr>
          <w:color w:val="FF0000"/>
          <w:sz w:val="24"/>
          <w:szCs w:val="24"/>
        </w:rPr>
        <w:t xml:space="preserve"> 6431-6438.</w:t>
      </w:r>
    </w:p>
    <w:p w:rsidR="00CC614A" w:rsidRDefault="00CC614A" w:rsidP="00041156">
      <w:pPr>
        <w:pStyle w:val="ListParagraph"/>
        <w:numPr>
          <w:ilvl w:val="0"/>
          <w:numId w:val="1"/>
        </w:numPr>
        <w:ind w:left="567" w:hanging="567"/>
        <w:jc w:val="both"/>
        <w:rPr>
          <w:color w:val="0070C0"/>
          <w:sz w:val="24"/>
          <w:szCs w:val="24"/>
        </w:rPr>
      </w:pPr>
      <w:r w:rsidRPr="0079104E">
        <w:rPr>
          <w:color w:val="0070C0"/>
          <w:sz w:val="24"/>
          <w:szCs w:val="24"/>
        </w:rPr>
        <w:t>Creasy T.</w:t>
      </w:r>
      <w:r w:rsidR="005A3999">
        <w:rPr>
          <w:color w:val="0070C0"/>
          <w:sz w:val="24"/>
          <w:szCs w:val="24"/>
        </w:rPr>
        <w:t xml:space="preserve"> </w:t>
      </w:r>
      <w:r w:rsidRPr="0079104E">
        <w:rPr>
          <w:color w:val="0070C0"/>
          <w:sz w:val="24"/>
          <w:szCs w:val="24"/>
        </w:rPr>
        <w:t>S.</w:t>
      </w:r>
      <w:r w:rsidR="00734E0F">
        <w:rPr>
          <w:color w:val="0070C0"/>
          <w:sz w:val="24"/>
          <w:szCs w:val="24"/>
        </w:rPr>
        <w:t>,</w:t>
      </w:r>
      <w:r w:rsidRPr="0079104E">
        <w:rPr>
          <w:color w:val="0070C0"/>
          <w:sz w:val="24"/>
          <w:szCs w:val="24"/>
        </w:rPr>
        <w:t xml:space="preserve"> </w:t>
      </w:r>
      <w:r w:rsidR="00734E0F">
        <w:rPr>
          <w:color w:val="0070C0"/>
          <w:sz w:val="24"/>
          <w:szCs w:val="24"/>
        </w:rPr>
        <w:t>‘</w:t>
      </w:r>
      <w:r w:rsidRPr="0079104E">
        <w:rPr>
          <w:color w:val="0070C0"/>
          <w:sz w:val="24"/>
          <w:szCs w:val="24"/>
        </w:rPr>
        <w:t xml:space="preserve">A method of extracting </w:t>
      </w:r>
      <w:r w:rsidR="00734E0F">
        <w:rPr>
          <w:color w:val="0070C0"/>
          <w:sz w:val="24"/>
          <w:szCs w:val="24"/>
        </w:rPr>
        <w:t>W</w:t>
      </w:r>
      <w:r w:rsidRPr="0079104E">
        <w:rPr>
          <w:color w:val="0070C0"/>
          <w:sz w:val="24"/>
          <w:szCs w:val="24"/>
        </w:rPr>
        <w:t>eibull survival model parameters from filament bundle load/strain data</w:t>
      </w:r>
      <w:r w:rsidR="00734E0F">
        <w:rPr>
          <w:color w:val="0070C0"/>
          <w:sz w:val="24"/>
          <w:szCs w:val="24"/>
        </w:rPr>
        <w:t>,’ Composites</w:t>
      </w:r>
      <w:r w:rsidRPr="0079104E">
        <w:rPr>
          <w:color w:val="0070C0"/>
          <w:sz w:val="24"/>
          <w:szCs w:val="24"/>
        </w:rPr>
        <w:t xml:space="preserve"> Sci</w:t>
      </w:r>
      <w:r w:rsidR="00734E0F">
        <w:rPr>
          <w:color w:val="0070C0"/>
          <w:sz w:val="24"/>
          <w:szCs w:val="24"/>
        </w:rPr>
        <w:t>ence</w:t>
      </w:r>
      <w:r w:rsidRPr="0079104E">
        <w:rPr>
          <w:color w:val="0070C0"/>
          <w:sz w:val="24"/>
          <w:szCs w:val="24"/>
        </w:rPr>
        <w:t xml:space="preserve"> </w:t>
      </w:r>
      <w:r w:rsidR="00734E0F">
        <w:rPr>
          <w:color w:val="0070C0"/>
          <w:sz w:val="24"/>
          <w:szCs w:val="24"/>
        </w:rPr>
        <w:t xml:space="preserve">and </w:t>
      </w:r>
      <w:r w:rsidRPr="0079104E">
        <w:rPr>
          <w:color w:val="0070C0"/>
          <w:sz w:val="24"/>
          <w:szCs w:val="24"/>
        </w:rPr>
        <w:t>Technol</w:t>
      </w:r>
      <w:r w:rsidR="00734E0F">
        <w:rPr>
          <w:color w:val="0070C0"/>
          <w:sz w:val="24"/>
          <w:szCs w:val="24"/>
        </w:rPr>
        <w:t>ogy</w:t>
      </w:r>
      <w:r w:rsidRPr="0079104E">
        <w:rPr>
          <w:color w:val="0070C0"/>
          <w:sz w:val="24"/>
          <w:szCs w:val="24"/>
        </w:rPr>
        <w:t>, 60</w:t>
      </w:r>
      <w:r w:rsidR="00734E0F">
        <w:rPr>
          <w:color w:val="0070C0"/>
          <w:sz w:val="24"/>
          <w:szCs w:val="24"/>
        </w:rPr>
        <w:t xml:space="preserve">, 2000, </w:t>
      </w:r>
      <w:r w:rsidRPr="0079104E">
        <w:rPr>
          <w:color w:val="0070C0"/>
          <w:sz w:val="24"/>
          <w:szCs w:val="24"/>
        </w:rPr>
        <w:t>825–832</w:t>
      </w:r>
      <w:r w:rsidR="00734E0F">
        <w:rPr>
          <w:color w:val="0070C0"/>
          <w:sz w:val="24"/>
          <w:szCs w:val="24"/>
        </w:rPr>
        <w:t>.</w:t>
      </w:r>
    </w:p>
    <w:p w:rsidR="00FE2CFD" w:rsidRDefault="00FE2CFD" w:rsidP="00041156">
      <w:pPr>
        <w:pStyle w:val="ListParagraph"/>
        <w:numPr>
          <w:ilvl w:val="0"/>
          <w:numId w:val="1"/>
        </w:numPr>
        <w:ind w:left="567" w:hanging="567"/>
        <w:jc w:val="both"/>
        <w:rPr>
          <w:sz w:val="24"/>
          <w:szCs w:val="24"/>
        </w:rPr>
      </w:pPr>
      <w:r w:rsidRPr="00FE2CFD">
        <w:rPr>
          <w:sz w:val="24"/>
          <w:szCs w:val="24"/>
        </w:rPr>
        <w:t>Cross, W.</w:t>
      </w:r>
      <w:r w:rsidR="005A3999">
        <w:rPr>
          <w:sz w:val="24"/>
          <w:szCs w:val="24"/>
        </w:rPr>
        <w:t xml:space="preserve"> </w:t>
      </w:r>
      <w:r w:rsidRPr="00FE2CFD">
        <w:rPr>
          <w:sz w:val="24"/>
          <w:szCs w:val="24"/>
        </w:rPr>
        <w:t>M., Johnson, F., Mathison, J., Griswold, C., Kellar, J.</w:t>
      </w:r>
      <w:r w:rsidR="005A3999">
        <w:rPr>
          <w:sz w:val="24"/>
          <w:szCs w:val="24"/>
        </w:rPr>
        <w:t xml:space="preserve"> </w:t>
      </w:r>
      <w:r w:rsidRPr="00FE2CFD">
        <w:rPr>
          <w:sz w:val="24"/>
          <w:szCs w:val="24"/>
        </w:rPr>
        <w:t xml:space="preserve">J. and Kjerengtroen, L., ‘The effect of interphase curing on interphase properties and formation,’ </w:t>
      </w:r>
      <w:r w:rsidRPr="00FE2CFD">
        <w:rPr>
          <w:i/>
          <w:sz w:val="24"/>
          <w:szCs w:val="24"/>
        </w:rPr>
        <w:t>Journal of Adhesion</w:t>
      </w:r>
      <w:r w:rsidRPr="00FE2CFD">
        <w:rPr>
          <w:sz w:val="24"/>
          <w:szCs w:val="24"/>
        </w:rPr>
        <w:t xml:space="preserve">, </w:t>
      </w:r>
      <w:r w:rsidRPr="00FE2CFD">
        <w:rPr>
          <w:b/>
          <w:sz w:val="24"/>
          <w:szCs w:val="24"/>
        </w:rPr>
        <w:t>78</w:t>
      </w:r>
      <w:r w:rsidRPr="00FE2CFD">
        <w:rPr>
          <w:sz w:val="24"/>
          <w:szCs w:val="24"/>
        </w:rPr>
        <w:t xml:space="preserve"> 7, 2002, 571–590.</w:t>
      </w:r>
      <w:r>
        <w:rPr>
          <w:sz w:val="24"/>
          <w:szCs w:val="24"/>
        </w:rPr>
        <w:t xml:space="preserve">  (</w:t>
      </w:r>
      <w:r w:rsidR="00921B3C">
        <w:rPr>
          <w:sz w:val="24"/>
          <w:szCs w:val="24"/>
        </w:rPr>
        <w:t xml:space="preserve">isophthalic </w:t>
      </w:r>
      <w:r>
        <w:rPr>
          <w:sz w:val="24"/>
          <w:szCs w:val="24"/>
        </w:rPr>
        <w:t>polyester)</w:t>
      </w:r>
    </w:p>
    <w:p w:rsidR="0045624A" w:rsidRPr="0045624A" w:rsidRDefault="0045624A"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45624A">
        <w:rPr>
          <w:rFonts w:eastAsia="Times New Roman" w:cs="AdvEPSTIM"/>
          <w:color w:val="FF0000"/>
          <w:sz w:val="24"/>
          <w:szCs w:val="24"/>
          <w:lang w:val="x-none"/>
        </w:rPr>
        <w:lastRenderedPageBreak/>
        <w:t>Davies</w:t>
      </w:r>
      <w:r w:rsidRPr="0045624A">
        <w:rPr>
          <w:rFonts w:eastAsia="Times New Roman" w:cs="AdvEPSTIM"/>
          <w:color w:val="FF0000"/>
          <w:sz w:val="24"/>
          <w:szCs w:val="24"/>
        </w:rPr>
        <w:t>,</w:t>
      </w:r>
      <w:r w:rsidRPr="0045624A">
        <w:rPr>
          <w:rFonts w:eastAsia="Times New Roman" w:cs="AdvEPSTIM"/>
          <w:color w:val="FF0000"/>
          <w:sz w:val="24"/>
          <w:szCs w:val="24"/>
          <w:lang w:val="x-none"/>
        </w:rPr>
        <w:t xml:space="preserve"> P</w:t>
      </w:r>
      <w:r w:rsidRPr="0045624A">
        <w:rPr>
          <w:rFonts w:eastAsia="Times New Roman" w:cs="AdvEPSTIM"/>
          <w:color w:val="FF0000"/>
          <w:sz w:val="24"/>
          <w:szCs w:val="24"/>
        </w:rPr>
        <w:t>.</w:t>
      </w:r>
      <w:r w:rsidRPr="0045624A">
        <w:rPr>
          <w:rFonts w:eastAsia="Times New Roman" w:cs="AdvEPSTIM"/>
          <w:color w:val="FF0000"/>
          <w:sz w:val="24"/>
          <w:szCs w:val="24"/>
          <w:lang w:val="x-none"/>
        </w:rPr>
        <w:t>, Mazeas</w:t>
      </w:r>
      <w:r w:rsidRPr="0045624A">
        <w:rPr>
          <w:rFonts w:eastAsia="Times New Roman" w:cs="AdvEPSTIM"/>
          <w:color w:val="FF0000"/>
          <w:sz w:val="24"/>
          <w:szCs w:val="24"/>
        </w:rPr>
        <w:t>,</w:t>
      </w:r>
      <w:r w:rsidRPr="0045624A">
        <w:rPr>
          <w:rFonts w:eastAsia="Times New Roman" w:cs="AdvEPSTIM"/>
          <w:color w:val="FF0000"/>
          <w:sz w:val="24"/>
          <w:szCs w:val="24"/>
          <w:lang w:val="x-none"/>
        </w:rPr>
        <w:t xml:space="preserve"> F</w:t>
      </w:r>
      <w:r w:rsidRPr="0045624A">
        <w:rPr>
          <w:rFonts w:eastAsia="Times New Roman" w:cs="AdvEPSTIM"/>
          <w:color w:val="FF0000"/>
          <w:sz w:val="24"/>
          <w:szCs w:val="24"/>
        </w:rPr>
        <w:t xml:space="preserve">. </w:t>
      </w:r>
      <w:proofErr w:type="gramStart"/>
      <w:r w:rsidRPr="0045624A">
        <w:rPr>
          <w:rFonts w:eastAsia="Times New Roman" w:cs="AdvEPSTIM"/>
          <w:color w:val="FF0000"/>
          <w:sz w:val="24"/>
          <w:szCs w:val="24"/>
        </w:rPr>
        <w:t>and</w:t>
      </w:r>
      <w:proofErr w:type="gramEnd"/>
      <w:r w:rsidRPr="0045624A">
        <w:rPr>
          <w:rFonts w:eastAsia="Times New Roman" w:cs="AdvEPSTIM"/>
          <w:color w:val="FF0000"/>
          <w:sz w:val="24"/>
          <w:szCs w:val="24"/>
          <w:lang w:val="x-none"/>
        </w:rPr>
        <w:t xml:space="preserve"> Casari</w:t>
      </w:r>
      <w:r w:rsidRPr="0045624A">
        <w:rPr>
          <w:rFonts w:eastAsia="Times New Roman" w:cs="AdvEPSTIM"/>
          <w:color w:val="FF0000"/>
          <w:sz w:val="24"/>
          <w:szCs w:val="24"/>
        </w:rPr>
        <w:t>,</w:t>
      </w:r>
      <w:r w:rsidRPr="0045624A">
        <w:rPr>
          <w:rFonts w:eastAsia="Times New Roman" w:cs="AdvEPSTIM"/>
          <w:color w:val="FF0000"/>
          <w:sz w:val="24"/>
          <w:szCs w:val="24"/>
          <w:lang w:val="x-none"/>
        </w:rPr>
        <w:t xml:space="preserve"> P.</w:t>
      </w:r>
      <w:r w:rsidRPr="0045624A">
        <w:rPr>
          <w:rFonts w:eastAsia="Times New Roman" w:cs="AdvEPSTIM"/>
          <w:color w:val="FF0000"/>
          <w:sz w:val="24"/>
          <w:szCs w:val="24"/>
        </w:rPr>
        <w:t>,</w:t>
      </w:r>
      <w:r w:rsidRPr="0045624A">
        <w:rPr>
          <w:rFonts w:eastAsia="Times New Roman" w:cs="AdvEPSTIM"/>
          <w:color w:val="FF0000"/>
          <w:sz w:val="24"/>
          <w:szCs w:val="24"/>
          <w:lang w:val="x-none"/>
        </w:rPr>
        <w:t xml:space="preserve"> </w:t>
      </w:r>
      <w:r w:rsidRPr="0045624A">
        <w:rPr>
          <w:rFonts w:eastAsia="Times New Roman" w:cs="AdvEPSTIM"/>
          <w:color w:val="FF0000"/>
          <w:sz w:val="24"/>
          <w:szCs w:val="24"/>
        </w:rPr>
        <w:t>‘</w:t>
      </w:r>
      <w:r w:rsidRPr="0045624A">
        <w:rPr>
          <w:rFonts w:eastAsia="Times New Roman" w:cs="AdvEPSTIM"/>
          <w:color w:val="FF0000"/>
          <w:sz w:val="24"/>
          <w:szCs w:val="24"/>
          <w:lang w:val="x-none"/>
        </w:rPr>
        <w:t>Sea water ageing of glass reinforced</w:t>
      </w:r>
      <w:r w:rsidRPr="0045624A">
        <w:rPr>
          <w:rFonts w:eastAsia="Times New Roman" w:cs="AdvEPSTIM"/>
          <w:color w:val="FF0000"/>
          <w:sz w:val="24"/>
          <w:szCs w:val="24"/>
        </w:rPr>
        <w:t xml:space="preserve"> </w:t>
      </w:r>
      <w:r w:rsidRPr="0045624A">
        <w:rPr>
          <w:rFonts w:eastAsia="Times New Roman" w:cs="AdvEPSTIM"/>
          <w:color w:val="FF0000"/>
          <w:sz w:val="24"/>
          <w:szCs w:val="24"/>
          <w:lang w:val="x-none"/>
        </w:rPr>
        <w:t>composites: shear behaviour and damage modeling</w:t>
      </w:r>
      <w:r w:rsidRPr="0045624A">
        <w:rPr>
          <w:rFonts w:eastAsia="Times New Roman" w:cs="AdvEPSTIM"/>
          <w:color w:val="FF0000"/>
          <w:sz w:val="24"/>
          <w:szCs w:val="24"/>
        </w:rPr>
        <w:t>,’</w:t>
      </w:r>
      <w:r w:rsidRPr="0045624A">
        <w:rPr>
          <w:rFonts w:eastAsia="Times New Roman" w:cs="AdvEPSTIM"/>
          <w:color w:val="FF0000"/>
          <w:sz w:val="24"/>
          <w:szCs w:val="24"/>
          <w:lang w:val="x-none"/>
        </w:rPr>
        <w:t xml:space="preserve"> </w:t>
      </w:r>
      <w:r w:rsidRPr="0045624A">
        <w:rPr>
          <w:rFonts w:eastAsia="Times New Roman" w:cs="AdvEPSTIM"/>
          <w:i/>
          <w:color w:val="FF0000"/>
          <w:sz w:val="24"/>
          <w:szCs w:val="24"/>
          <w:lang w:val="x-none"/>
        </w:rPr>
        <w:t>J</w:t>
      </w:r>
      <w:r w:rsidRPr="0045624A">
        <w:rPr>
          <w:rFonts w:eastAsia="Times New Roman" w:cs="AdvEPSTIM"/>
          <w:i/>
          <w:color w:val="FF0000"/>
          <w:sz w:val="24"/>
          <w:szCs w:val="24"/>
        </w:rPr>
        <w:t>ournal of</w:t>
      </w:r>
      <w:r w:rsidRPr="0045624A">
        <w:rPr>
          <w:rFonts w:eastAsia="Times New Roman" w:cs="AdvEPSTIM"/>
          <w:i/>
          <w:color w:val="FF0000"/>
          <w:sz w:val="24"/>
          <w:szCs w:val="24"/>
          <w:lang w:val="x-none"/>
        </w:rPr>
        <w:t xml:space="preserve"> Compos</w:t>
      </w:r>
      <w:r w:rsidRPr="0045624A">
        <w:rPr>
          <w:rFonts w:eastAsia="Times New Roman" w:cs="AdvEPSTIM"/>
          <w:i/>
          <w:color w:val="FF0000"/>
          <w:sz w:val="24"/>
          <w:szCs w:val="24"/>
        </w:rPr>
        <w:t>ite</w:t>
      </w:r>
      <w:r w:rsidRPr="0045624A">
        <w:rPr>
          <w:rFonts w:eastAsia="Times New Roman" w:cs="AdvEPSTIM"/>
          <w:i/>
          <w:color w:val="FF0000"/>
          <w:sz w:val="24"/>
          <w:szCs w:val="24"/>
          <w:lang w:val="x-none"/>
        </w:rPr>
        <w:t xml:space="preserve"> Mater</w:t>
      </w:r>
      <w:r w:rsidRPr="0045624A">
        <w:rPr>
          <w:rFonts w:eastAsia="Times New Roman" w:cs="AdvEPSTIM"/>
          <w:i/>
          <w:color w:val="FF0000"/>
          <w:sz w:val="24"/>
          <w:szCs w:val="24"/>
        </w:rPr>
        <w:t>ials</w:t>
      </w:r>
      <w:r w:rsidRPr="0045624A">
        <w:rPr>
          <w:rFonts w:eastAsia="Times New Roman" w:cs="AdvEPSTIM"/>
          <w:color w:val="FF0000"/>
          <w:sz w:val="24"/>
          <w:szCs w:val="24"/>
        </w:rPr>
        <w:t xml:space="preserve">, </w:t>
      </w:r>
      <w:r w:rsidRPr="0045624A">
        <w:rPr>
          <w:rFonts w:eastAsia="Times New Roman" w:cs="AdvEPSTIM"/>
          <w:b/>
          <w:color w:val="FF0000"/>
          <w:sz w:val="24"/>
          <w:szCs w:val="24"/>
        </w:rPr>
        <w:t>35</w:t>
      </w:r>
      <w:r w:rsidRPr="0045624A">
        <w:rPr>
          <w:rFonts w:eastAsia="Times New Roman" w:cs="AdvEPSTIM"/>
          <w:color w:val="FF0000"/>
          <w:sz w:val="24"/>
          <w:szCs w:val="24"/>
        </w:rPr>
        <w:t xml:space="preserve"> 15, </w:t>
      </w:r>
      <w:r w:rsidRPr="0045624A">
        <w:rPr>
          <w:rFonts w:eastAsia="Times New Roman" w:cs="AdvEPSTIM"/>
          <w:color w:val="FF0000"/>
          <w:sz w:val="24"/>
          <w:szCs w:val="24"/>
          <w:lang w:val="x-none"/>
        </w:rPr>
        <w:t>2001</w:t>
      </w:r>
      <w:r w:rsidRPr="0045624A">
        <w:rPr>
          <w:rFonts w:eastAsia="Times New Roman" w:cs="AdvEPSTIM"/>
          <w:color w:val="FF0000"/>
          <w:sz w:val="24"/>
          <w:szCs w:val="24"/>
        </w:rPr>
        <w:t xml:space="preserve">, </w:t>
      </w:r>
      <w:r w:rsidRPr="0045624A">
        <w:rPr>
          <w:rFonts w:eastAsia="Times New Roman" w:cs="AdvEPSTIM"/>
          <w:color w:val="FF0000"/>
          <w:sz w:val="24"/>
          <w:szCs w:val="24"/>
          <w:lang w:val="x-none"/>
        </w:rPr>
        <w:t>1343–</w:t>
      </w:r>
      <w:r w:rsidRPr="0045624A">
        <w:rPr>
          <w:rFonts w:eastAsia="Times New Roman" w:cs="AdvEPSTIM"/>
          <w:color w:val="FF0000"/>
          <w:sz w:val="24"/>
          <w:szCs w:val="24"/>
        </w:rPr>
        <w:t>13</w:t>
      </w:r>
      <w:r w:rsidRPr="0045624A">
        <w:rPr>
          <w:rFonts w:eastAsia="Times New Roman" w:cs="AdvEPSTIM"/>
          <w:color w:val="FF0000"/>
          <w:sz w:val="24"/>
          <w:szCs w:val="24"/>
          <w:lang w:val="x-none"/>
        </w:rPr>
        <w:t>73.</w:t>
      </w:r>
    </w:p>
    <w:p w:rsidR="00B17BCE" w:rsidRDefault="00B17BCE" w:rsidP="00041156">
      <w:pPr>
        <w:pStyle w:val="ListParagraph"/>
        <w:numPr>
          <w:ilvl w:val="0"/>
          <w:numId w:val="1"/>
        </w:numPr>
        <w:ind w:left="567" w:hanging="567"/>
        <w:jc w:val="both"/>
        <w:rPr>
          <w:color w:val="000000" w:themeColor="text1"/>
          <w:sz w:val="24"/>
          <w:szCs w:val="24"/>
        </w:rPr>
      </w:pPr>
      <w:r w:rsidRPr="00B17BCE">
        <w:rPr>
          <w:color w:val="000000" w:themeColor="text1"/>
          <w:sz w:val="24"/>
          <w:szCs w:val="24"/>
        </w:rPr>
        <w:t xml:space="preserve">Davies, P. and Evrard, G., ‘Accelerated ageing of polyurethanes for marine applications,’ </w:t>
      </w:r>
      <w:r w:rsidRPr="00B17BCE">
        <w:rPr>
          <w:i/>
          <w:color w:val="000000" w:themeColor="text1"/>
          <w:sz w:val="24"/>
          <w:szCs w:val="24"/>
        </w:rPr>
        <w:t>Polymer Degradation and Stability</w:t>
      </w:r>
      <w:r w:rsidRPr="00B17BCE">
        <w:rPr>
          <w:color w:val="000000" w:themeColor="text1"/>
          <w:sz w:val="24"/>
          <w:szCs w:val="24"/>
        </w:rPr>
        <w:t xml:space="preserve">, </w:t>
      </w:r>
      <w:r w:rsidRPr="00B17BCE">
        <w:rPr>
          <w:b/>
          <w:color w:val="000000" w:themeColor="text1"/>
          <w:sz w:val="24"/>
          <w:szCs w:val="24"/>
        </w:rPr>
        <w:t>92</w:t>
      </w:r>
      <w:r w:rsidRPr="00B17BCE">
        <w:rPr>
          <w:color w:val="000000" w:themeColor="text1"/>
          <w:sz w:val="24"/>
          <w:szCs w:val="24"/>
        </w:rPr>
        <w:t>, 2007 1455-1464.</w:t>
      </w:r>
    </w:p>
    <w:p w:rsidR="009B7353" w:rsidRDefault="009B7353" w:rsidP="00041156">
      <w:pPr>
        <w:pStyle w:val="ListParagraph"/>
        <w:numPr>
          <w:ilvl w:val="0"/>
          <w:numId w:val="1"/>
        </w:numPr>
        <w:ind w:left="567" w:hanging="567"/>
        <w:jc w:val="both"/>
        <w:rPr>
          <w:color w:val="000000" w:themeColor="text1"/>
          <w:sz w:val="24"/>
          <w:szCs w:val="24"/>
        </w:rPr>
      </w:pPr>
      <w:r w:rsidRPr="009B7353">
        <w:rPr>
          <w:color w:val="000000" w:themeColor="text1"/>
          <w:sz w:val="24"/>
          <w:szCs w:val="24"/>
        </w:rPr>
        <w:t xml:space="preserve">DeNeve, B. and Shanahan M.E.R., ‘Water absorption by an epoxy resin and its effect on the mechanical properties and infra-red spectra,’ </w:t>
      </w:r>
      <w:r w:rsidRPr="009B7353">
        <w:rPr>
          <w:i/>
          <w:color w:val="000000" w:themeColor="text1"/>
          <w:sz w:val="24"/>
          <w:szCs w:val="24"/>
        </w:rPr>
        <w:t>Polymer</w:t>
      </w:r>
      <w:r>
        <w:rPr>
          <w:color w:val="000000" w:themeColor="text1"/>
          <w:sz w:val="24"/>
          <w:szCs w:val="24"/>
        </w:rPr>
        <w:t>,</w:t>
      </w:r>
      <w:r w:rsidRPr="009B7353">
        <w:rPr>
          <w:color w:val="000000" w:themeColor="text1"/>
          <w:sz w:val="24"/>
          <w:szCs w:val="24"/>
        </w:rPr>
        <w:t xml:space="preserve"> </w:t>
      </w:r>
      <w:r w:rsidRPr="009B7353">
        <w:rPr>
          <w:b/>
          <w:color w:val="000000" w:themeColor="text1"/>
          <w:sz w:val="24"/>
          <w:szCs w:val="24"/>
        </w:rPr>
        <w:t>34</w:t>
      </w:r>
      <w:r w:rsidRPr="009B7353">
        <w:rPr>
          <w:color w:val="000000" w:themeColor="text1"/>
          <w:sz w:val="24"/>
          <w:szCs w:val="24"/>
        </w:rPr>
        <w:t xml:space="preserve"> 24, 1993, 5099-5105. (scatter in </w:t>
      </w:r>
      <w:r w:rsidRPr="009B7353">
        <w:rPr>
          <w:i/>
          <w:color w:val="000000" w:themeColor="text1"/>
          <w:sz w:val="24"/>
          <w:szCs w:val="24"/>
        </w:rPr>
        <w:t>T</w:t>
      </w:r>
      <w:r w:rsidRPr="009B7353">
        <w:rPr>
          <w:color w:val="000000" w:themeColor="text1"/>
          <w:sz w:val="24"/>
          <w:szCs w:val="24"/>
          <w:vertAlign w:val="subscript"/>
        </w:rPr>
        <w:t>g</w:t>
      </w:r>
      <w:r w:rsidRPr="009B7353">
        <w:rPr>
          <w:color w:val="000000" w:themeColor="text1"/>
          <w:sz w:val="24"/>
          <w:szCs w:val="24"/>
        </w:rPr>
        <w:t xml:space="preserve"> of epoxy)</w:t>
      </w:r>
    </w:p>
    <w:p w:rsidR="00D26DAA" w:rsidRDefault="00D26DAA" w:rsidP="00041156">
      <w:pPr>
        <w:pStyle w:val="ListParagraph"/>
        <w:numPr>
          <w:ilvl w:val="0"/>
          <w:numId w:val="1"/>
        </w:numPr>
        <w:ind w:left="567" w:hanging="567"/>
        <w:jc w:val="both"/>
        <w:rPr>
          <w:color w:val="FF0000"/>
          <w:sz w:val="24"/>
          <w:szCs w:val="24"/>
        </w:rPr>
      </w:pPr>
      <w:r w:rsidRPr="00D26DAA">
        <w:rPr>
          <w:color w:val="FF0000"/>
          <w:sz w:val="24"/>
          <w:szCs w:val="24"/>
        </w:rPr>
        <w:t>Dibenedetto, A.</w:t>
      </w:r>
      <w:r w:rsidR="005A3999">
        <w:rPr>
          <w:color w:val="FF0000"/>
          <w:sz w:val="24"/>
          <w:szCs w:val="24"/>
        </w:rPr>
        <w:t xml:space="preserve"> </w:t>
      </w:r>
      <w:r w:rsidRPr="00D26DAA">
        <w:rPr>
          <w:color w:val="FF0000"/>
          <w:sz w:val="24"/>
          <w:szCs w:val="24"/>
        </w:rPr>
        <w:t>T. and Lex, P.</w:t>
      </w:r>
      <w:r w:rsidR="005A3999">
        <w:rPr>
          <w:color w:val="FF0000"/>
          <w:sz w:val="24"/>
          <w:szCs w:val="24"/>
        </w:rPr>
        <w:t xml:space="preserve"> </w:t>
      </w:r>
      <w:r w:rsidRPr="00D26DAA">
        <w:rPr>
          <w:color w:val="FF0000"/>
          <w:sz w:val="24"/>
          <w:szCs w:val="24"/>
        </w:rPr>
        <w:t xml:space="preserve">J., ‘Evaluation of surface treatments for glass ﬁbers in composite materials,’ </w:t>
      </w:r>
      <w:r w:rsidRPr="00D26DAA">
        <w:rPr>
          <w:i/>
          <w:color w:val="FF0000"/>
          <w:sz w:val="24"/>
          <w:szCs w:val="24"/>
        </w:rPr>
        <w:t>Polymer Engineering Science</w:t>
      </w:r>
      <w:r w:rsidRPr="00D26DAA">
        <w:rPr>
          <w:color w:val="FF0000"/>
          <w:sz w:val="24"/>
          <w:szCs w:val="24"/>
        </w:rPr>
        <w:t xml:space="preserve">, </w:t>
      </w:r>
      <w:r w:rsidRPr="00D26DAA">
        <w:rPr>
          <w:b/>
          <w:color w:val="FF0000"/>
          <w:sz w:val="24"/>
          <w:szCs w:val="24"/>
        </w:rPr>
        <w:t>29</w:t>
      </w:r>
      <w:r w:rsidRPr="00D26DAA">
        <w:rPr>
          <w:color w:val="FF0000"/>
          <w:sz w:val="24"/>
          <w:szCs w:val="24"/>
        </w:rPr>
        <w:t xml:space="preserve"> 8, 1989, 543–</w:t>
      </w:r>
      <w:r>
        <w:rPr>
          <w:color w:val="FF0000"/>
          <w:sz w:val="24"/>
          <w:szCs w:val="24"/>
        </w:rPr>
        <w:t>5</w:t>
      </w:r>
      <w:r w:rsidRPr="00D26DAA">
        <w:rPr>
          <w:color w:val="FF0000"/>
          <w:sz w:val="24"/>
          <w:szCs w:val="24"/>
        </w:rPr>
        <w:t>55.</w:t>
      </w:r>
      <w:r>
        <w:rPr>
          <w:color w:val="FF0000"/>
          <w:sz w:val="24"/>
          <w:szCs w:val="24"/>
        </w:rPr>
        <w:t xml:space="preserve"> (epoxy)</w:t>
      </w:r>
    </w:p>
    <w:p w:rsidR="00E769F4" w:rsidRPr="00E769F4" w:rsidRDefault="00E769F4" w:rsidP="00E769F4">
      <w:pPr>
        <w:pStyle w:val="ListParagraph"/>
        <w:numPr>
          <w:ilvl w:val="0"/>
          <w:numId w:val="1"/>
        </w:numPr>
        <w:ind w:left="567" w:hanging="567"/>
        <w:jc w:val="both"/>
        <w:rPr>
          <w:color w:val="000000" w:themeColor="text1"/>
          <w:sz w:val="24"/>
          <w:szCs w:val="24"/>
        </w:rPr>
      </w:pPr>
      <w:r w:rsidRPr="00E769F4">
        <w:rPr>
          <w:color w:val="000000" w:themeColor="text1"/>
          <w:sz w:val="24"/>
          <w:szCs w:val="24"/>
        </w:rPr>
        <w:t>DiBenedetto, A. T., ‘Tailoring of interfaces in glass fiber reinforced polymer composites: a review,’ Materials Science and Engineering: A, 302 1, 2001, 74-82.</w:t>
      </w:r>
    </w:p>
    <w:p w:rsidR="00862AD8" w:rsidRDefault="00862AD8" w:rsidP="00041156">
      <w:pPr>
        <w:pStyle w:val="ListParagraph"/>
        <w:numPr>
          <w:ilvl w:val="0"/>
          <w:numId w:val="1"/>
        </w:numPr>
        <w:ind w:left="567" w:hanging="567"/>
        <w:jc w:val="both"/>
        <w:rPr>
          <w:color w:val="FF0000"/>
          <w:sz w:val="24"/>
          <w:szCs w:val="24"/>
        </w:rPr>
      </w:pPr>
      <w:r w:rsidRPr="00862AD8">
        <w:rPr>
          <w:color w:val="FF0000"/>
          <w:sz w:val="24"/>
          <w:szCs w:val="24"/>
        </w:rPr>
        <w:t>Drzal, L.</w:t>
      </w:r>
      <w:r w:rsidR="005A3999">
        <w:rPr>
          <w:color w:val="FF0000"/>
          <w:sz w:val="24"/>
          <w:szCs w:val="24"/>
        </w:rPr>
        <w:t xml:space="preserve"> </w:t>
      </w:r>
      <w:r w:rsidRPr="00862AD8">
        <w:rPr>
          <w:color w:val="FF0000"/>
          <w:sz w:val="24"/>
          <w:szCs w:val="24"/>
        </w:rPr>
        <w:t>T., ‘</w:t>
      </w:r>
      <w:r w:rsidRPr="00862AD8">
        <w:rPr>
          <w:i/>
          <w:color w:val="FF0000"/>
          <w:sz w:val="24"/>
          <w:szCs w:val="24"/>
        </w:rPr>
        <w:t>The interphase in epoxy composites</w:t>
      </w:r>
      <w:r w:rsidRPr="00862AD8">
        <w:rPr>
          <w:color w:val="FF0000"/>
          <w:sz w:val="24"/>
          <w:szCs w:val="24"/>
        </w:rPr>
        <w:t xml:space="preserve">,’ Epoxy Resins and Composites II </w:t>
      </w:r>
      <w:r>
        <w:rPr>
          <w:color w:val="FF0000"/>
          <w:sz w:val="24"/>
          <w:szCs w:val="24"/>
        </w:rPr>
        <w:t>in ‘</w:t>
      </w:r>
      <w:r w:rsidRPr="00862AD8">
        <w:rPr>
          <w:i/>
          <w:color w:val="FF0000"/>
          <w:sz w:val="24"/>
          <w:szCs w:val="24"/>
        </w:rPr>
        <w:t>Advances in Polymer Science</w:t>
      </w:r>
      <w:r>
        <w:rPr>
          <w:color w:val="FF0000"/>
          <w:sz w:val="24"/>
          <w:szCs w:val="24"/>
        </w:rPr>
        <w:t>,’</w:t>
      </w:r>
      <w:r w:rsidRPr="00862AD8">
        <w:rPr>
          <w:color w:val="FF0000"/>
          <w:sz w:val="24"/>
          <w:szCs w:val="24"/>
        </w:rPr>
        <w:t xml:space="preserve"> Vol</w:t>
      </w:r>
      <w:r>
        <w:rPr>
          <w:color w:val="FF0000"/>
          <w:sz w:val="24"/>
          <w:szCs w:val="24"/>
        </w:rPr>
        <w:t xml:space="preserve">. </w:t>
      </w:r>
      <w:r w:rsidRPr="00862AD8">
        <w:rPr>
          <w:b/>
          <w:color w:val="FF0000"/>
          <w:sz w:val="24"/>
          <w:szCs w:val="24"/>
        </w:rPr>
        <w:t>75</w:t>
      </w:r>
      <w:r w:rsidRPr="00862AD8">
        <w:rPr>
          <w:color w:val="FF0000"/>
          <w:sz w:val="24"/>
          <w:szCs w:val="24"/>
        </w:rPr>
        <w:t xml:space="preserve">, Springer-Verlag, Berlin, 1986, 1-32.  </w:t>
      </w:r>
    </w:p>
    <w:p w:rsidR="002B68B8" w:rsidRPr="002B68B8" w:rsidRDefault="002B68B8" w:rsidP="00041156">
      <w:pPr>
        <w:pStyle w:val="ListParagraph"/>
        <w:numPr>
          <w:ilvl w:val="0"/>
          <w:numId w:val="1"/>
        </w:numPr>
        <w:spacing w:after="0" w:line="240" w:lineRule="auto"/>
        <w:ind w:left="567" w:hanging="567"/>
        <w:jc w:val="both"/>
        <w:rPr>
          <w:color w:val="FF0000"/>
          <w:sz w:val="24"/>
          <w:szCs w:val="24"/>
        </w:rPr>
      </w:pPr>
      <w:r w:rsidRPr="002B68B8">
        <w:rPr>
          <w:color w:val="FF0000"/>
          <w:sz w:val="24"/>
          <w:szCs w:val="24"/>
        </w:rPr>
        <w:t>Ellis, T.</w:t>
      </w:r>
      <w:r w:rsidR="005A3999">
        <w:rPr>
          <w:color w:val="FF0000"/>
          <w:sz w:val="24"/>
          <w:szCs w:val="24"/>
        </w:rPr>
        <w:t xml:space="preserve"> </w:t>
      </w:r>
      <w:r w:rsidRPr="002B68B8">
        <w:rPr>
          <w:color w:val="FF0000"/>
          <w:sz w:val="24"/>
          <w:szCs w:val="24"/>
        </w:rPr>
        <w:t>S. and Karasz, F.</w:t>
      </w:r>
      <w:r w:rsidR="005A3999">
        <w:rPr>
          <w:color w:val="FF0000"/>
          <w:sz w:val="24"/>
          <w:szCs w:val="24"/>
        </w:rPr>
        <w:t xml:space="preserve"> </w:t>
      </w:r>
      <w:r w:rsidRPr="002B68B8">
        <w:rPr>
          <w:color w:val="FF0000"/>
          <w:sz w:val="24"/>
          <w:szCs w:val="24"/>
        </w:rPr>
        <w:t>E.,</w:t>
      </w:r>
      <w:r w:rsidRPr="002B68B8">
        <w:rPr>
          <w:color w:val="FF0000"/>
        </w:rPr>
        <w:t xml:space="preserve"> ‘</w:t>
      </w:r>
      <w:r w:rsidRPr="002B68B8">
        <w:rPr>
          <w:color w:val="FF0000"/>
          <w:sz w:val="24"/>
          <w:szCs w:val="24"/>
        </w:rPr>
        <w:t xml:space="preserve">Interaction of epoxy resins with water: the depression of glass transition temperature,’ </w:t>
      </w:r>
      <w:r w:rsidRPr="002B68B8">
        <w:rPr>
          <w:i/>
          <w:color w:val="FF0000"/>
          <w:sz w:val="24"/>
          <w:szCs w:val="24"/>
        </w:rPr>
        <w:t>Polymer</w:t>
      </w:r>
      <w:r w:rsidRPr="002B68B8">
        <w:rPr>
          <w:color w:val="FF0000"/>
          <w:sz w:val="24"/>
          <w:szCs w:val="24"/>
        </w:rPr>
        <w:t xml:space="preserve">, </w:t>
      </w:r>
      <w:r w:rsidRPr="002B68B8">
        <w:rPr>
          <w:b/>
          <w:color w:val="FF0000"/>
          <w:sz w:val="24"/>
          <w:szCs w:val="24"/>
        </w:rPr>
        <w:t xml:space="preserve">25 </w:t>
      </w:r>
      <w:r w:rsidRPr="002B68B8">
        <w:rPr>
          <w:color w:val="FF0000"/>
          <w:sz w:val="24"/>
          <w:szCs w:val="24"/>
        </w:rPr>
        <w:t>5, 1984, 664-669.</w:t>
      </w:r>
    </w:p>
    <w:p w:rsidR="001E7407" w:rsidRPr="0079104E" w:rsidRDefault="001E7407"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Fraser</w:t>
      </w:r>
      <w:r w:rsidR="00734E0F">
        <w:rPr>
          <w:color w:val="000000" w:themeColor="text1"/>
          <w:sz w:val="24"/>
          <w:szCs w:val="24"/>
        </w:rPr>
        <w:t>,</w:t>
      </w:r>
      <w:r w:rsidRPr="0079104E">
        <w:rPr>
          <w:color w:val="000000" w:themeColor="text1"/>
          <w:sz w:val="24"/>
          <w:szCs w:val="24"/>
        </w:rPr>
        <w:t xml:space="preserve"> W.</w:t>
      </w:r>
      <w:r w:rsidR="005A3999">
        <w:rPr>
          <w:color w:val="000000" w:themeColor="text1"/>
          <w:sz w:val="24"/>
          <w:szCs w:val="24"/>
        </w:rPr>
        <w:t xml:space="preserve"> </w:t>
      </w:r>
      <w:r w:rsidRPr="0079104E">
        <w:rPr>
          <w:color w:val="000000" w:themeColor="text1"/>
          <w:sz w:val="24"/>
          <w:szCs w:val="24"/>
        </w:rPr>
        <w:t>A., Ancker</w:t>
      </w:r>
      <w:r w:rsidR="00734E0F">
        <w:rPr>
          <w:color w:val="000000" w:themeColor="text1"/>
          <w:sz w:val="24"/>
          <w:szCs w:val="24"/>
        </w:rPr>
        <w:t>,</w:t>
      </w:r>
      <w:r w:rsidRPr="0079104E">
        <w:rPr>
          <w:color w:val="000000" w:themeColor="text1"/>
          <w:sz w:val="24"/>
          <w:szCs w:val="24"/>
        </w:rPr>
        <w:t xml:space="preserve"> F.</w:t>
      </w:r>
      <w:r w:rsidR="005A3999">
        <w:rPr>
          <w:color w:val="000000" w:themeColor="text1"/>
          <w:sz w:val="24"/>
          <w:szCs w:val="24"/>
        </w:rPr>
        <w:t xml:space="preserve"> </w:t>
      </w:r>
      <w:r w:rsidRPr="0079104E">
        <w:rPr>
          <w:color w:val="000000" w:themeColor="text1"/>
          <w:sz w:val="24"/>
          <w:szCs w:val="24"/>
        </w:rPr>
        <w:t>H., Dibenedetto</w:t>
      </w:r>
      <w:r w:rsidR="00734E0F">
        <w:rPr>
          <w:color w:val="000000" w:themeColor="text1"/>
          <w:sz w:val="24"/>
          <w:szCs w:val="24"/>
        </w:rPr>
        <w:t>,</w:t>
      </w:r>
      <w:r w:rsidRPr="0079104E">
        <w:rPr>
          <w:color w:val="000000" w:themeColor="text1"/>
          <w:sz w:val="24"/>
          <w:szCs w:val="24"/>
        </w:rPr>
        <w:t xml:space="preserve"> A.</w:t>
      </w:r>
      <w:r w:rsidR="005A3999">
        <w:rPr>
          <w:color w:val="000000" w:themeColor="text1"/>
          <w:sz w:val="24"/>
          <w:szCs w:val="24"/>
        </w:rPr>
        <w:t xml:space="preserve"> </w:t>
      </w:r>
      <w:r w:rsidRPr="0079104E">
        <w:rPr>
          <w:color w:val="000000" w:themeColor="text1"/>
          <w:sz w:val="24"/>
          <w:szCs w:val="24"/>
        </w:rPr>
        <w:t>T. and Elbirli</w:t>
      </w:r>
      <w:r w:rsidR="00734E0F">
        <w:rPr>
          <w:color w:val="000000" w:themeColor="text1"/>
          <w:sz w:val="24"/>
          <w:szCs w:val="24"/>
        </w:rPr>
        <w:t>,</w:t>
      </w:r>
      <w:r w:rsidRPr="0079104E">
        <w:rPr>
          <w:color w:val="000000" w:themeColor="text1"/>
          <w:sz w:val="24"/>
          <w:szCs w:val="24"/>
        </w:rPr>
        <w:t xml:space="preserve"> B.</w:t>
      </w:r>
      <w:r w:rsidR="00734E0F">
        <w:rPr>
          <w:color w:val="000000" w:themeColor="text1"/>
          <w:sz w:val="24"/>
          <w:szCs w:val="24"/>
        </w:rPr>
        <w:t>,</w:t>
      </w:r>
      <w:r w:rsidRPr="0079104E">
        <w:rPr>
          <w:color w:val="000000" w:themeColor="text1"/>
          <w:sz w:val="24"/>
          <w:szCs w:val="24"/>
        </w:rPr>
        <w:t xml:space="preserve"> </w:t>
      </w:r>
      <w:r w:rsidR="00734E0F">
        <w:rPr>
          <w:color w:val="000000" w:themeColor="text1"/>
          <w:sz w:val="24"/>
          <w:szCs w:val="24"/>
        </w:rPr>
        <w:t>‘</w:t>
      </w:r>
      <w:r w:rsidRPr="0079104E">
        <w:rPr>
          <w:color w:val="000000" w:themeColor="text1"/>
          <w:sz w:val="24"/>
          <w:szCs w:val="24"/>
        </w:rPr>
        <w:t>Evaluation of surface treatments for fibers i</w:t>
      </w:r>
      <w:r w:rsidR="00734E0F">
        <w:rPr>
          <w:color w:val="000000" w:themeColor="text1"/>
          <w:sz w:val="24"/>
          <w:szCs w:val="24"/>
        </w:rPr>
        <w:t>n composite materials,’</w:t>
      </w:r>
      <w:r w:rsidRPr="0079104E">
        <w:rPr>
          <w:color w:val="000000" w:themeColor="text1"/>
          <w:sz w:val="24"/>
          <w:szCs w:val="24"/>
        </w:rPr>
        <w:t xml:space="preserve"> </w:t>
      </w:r>
      <w:r w:rsidRPr="00734E0F">
        <w:rPr>
          <w:i/>
          <w:color w:val="000000" w:themeColor="text1"/>
          <w:sz w:val="24"/>
          <w:szCs w:val="24"/>
        </w:rPr>
        <w:t>Polym</w:t>
      </w:r>
      <w:r w:rsidR="00734E0F" w:rsidRPr="00734E0F">
        <w:rPr>
          <w:i/>
          <w:color w:val="000000" w:themeColor="text1"/>
          <w:sz w:val="24"/>
          <w:szCs w:val="24"/>
        </w:rPr>
        <w:t>er</w:t>
      </w:r>
      <w:r w:rsidRPr="00734E0F">
        <w:rPr>
          <w:i/>
          <w:color w:val="000000" w:themeColor="text1"/>
          <w:sz w:val="24"/>
          <w:szCs w:val="24"/>
        </w:rPr>
        <w:t xml:space="preserve"> Composite</w:t>
      </w:r>
      <w:r w:rsidRPr="0079104E">
        <w:rPr>
          <w:color w:val="000000" w:themeColor="text1"/>
          <w:sz w:val="24"/>
          <w:szCs w:val="24"/>
        </w:rPr>
        <w:t xml:space="preserve">, </w:t>
      </w:r>
      <w:r w:rsidRPr="00734E0F">
        <w:rPr>
          <w:b/>
          <w:color w:val="000000" w:themeColor="text1"/>
          <w:sz w:val="24"/>
          <w:szCs w:val="24"/>
        </w:rPr>
        <w:t>4</w:t>
      </w:r>
      <w:r w:rsidRPr="0079104E">
        <w:rPr>
          <w:color w:val="000000" w:themeColor="text1"/>
          <w:sz w:val="24"/>
          <w:szCs w:val="24"/>
        </w:rPr>
        <w:t xml:space="preserve"> 4, 1983, 238–248.</w:t>
      </w:r>
    </w:p>
    <w:p w:rsidR="002523D0" w:rsidRPr="0079104E" w:rsidRDefault="002523D0" w:rsidP="00041156">
      <w:pPr>
        <w:pStyle w:val="ListParagraph"/>
        <w:numPr>
          <w:ilvl w:val="0"/>
          <w:numId w:val="1"/>
        </w:numPr>
        <w:ind w:left="567" w:hanging="567"/>
        <w:jc w:val="both"/>
        <w:rPr>
          <w:color w:val="0070C0"/>
          <w:sz w:val="24"/>
          <w:szCs w:val="24"/>
        </w:rPr>
      </w:pPr>
      <w:r w:rsidRPr="0079104E">
        <w:rPr>
          <w:color w:val="0070C0"/>
          <w:sz w:val="24"/>
          <w:szCs w:val="24"/>
        </w:rPr>
        <w:t>Galiotis C.</w:t>
      </w:r>
      <w:r w:rsidR="00734E0F">
        <w:rPr>
          <w:color w:val="0070C0"/>
          <w:sz w:val="24"/>
          <w:szCs w:val="24"/>
        </w:rPr>
        <w:t>,</w:t>
      </w:r>
      <w:r w:rsidRPr="0079104E">
        <w:rPr>
          <w:color w:val="0070C0"/>
          <w:sz w:val="24"/>
          <w:szCs w:val="24"/>
        </w:rPr>
        <w:t xml:space="preserve"> </w:t>
      </w:r>
      <w:r w:rsidR="00734E0F">
        <w:rPr>
          <w:color w:val="0070C0"/>
          <w:sz w:val="24"/>
          <w:szCs w:val="24"/>
        </w:rPr>
        <w:t>‘</w:t>
      </w:r>
      <w:r w:rsidRPr="0079104E">
        <w:rPr>
          <w:color w:val="0070C0"/>
          <w:sz w:val="24"/>
          <w:szCs w:val="24"/>
        </w:rPr>
        <w:t xml:space="preserve">A study of mechanisms of stress transfer in continuous and discontinuous- fibre model composites by laser </w:t>
      </w:r>
      <w:r w:rsidR="00734E0F">
        <w:rPr>
          <w:color w:val="0070C0"/>
          <w:sz w:val="24"/>
          <w:szCs w:val="24"/>
        </w:rPr>
        <w:t>Raman spectroscopy,’ Composites</w:t>
      </w:r>
      <w:r w:rsidRPr="0079104E">
        <w:rPr>
          <w:color w:val="0070C0"/>
          <w:sz w:val="24"/>
          <w:szCs w:val="24"/>
        </w:rPr>
        <w:t xml:space="preserve"> Sci</w:t>
      </w:r>
      <w:r w:rsidR="00734E0F">
        <w:rPr>
          <w:color w:val="0070C0"/>
          <w:sz w:val="24"/>
          <w:szCs w:val="24"/>
        </w:rPr>
        <w:t>ence and</w:t>
      </w:r>
      <w:r w:rsidRPr="0079104E">
        <w:rPr>
          <w:color w:val="0070C0"/>
          <w:sz w:val="24"/>
          <w:szCs w:val="24"/>
        </w:rPr>
        <w:t xml:space="preserve"> Technol</w:t>
      </w:r>
      <w:r w:rsidR="00734E0F">
        <w:rPr>
          <w:color w:val="0070C0"/>
          <w:sz w:val="24"/>
          <w:szCs w:val="24"/>
        </w:rPr>
        <w:t>ogy</w:t>
      </w:r>
      <w:r w:rsidRPr="0079104E">
        <w:rPr>
          <w:color w:val="0070C0"/>
          <w:sz w:val="24"/>
          <w:szCs w:val="24"/>
        </w:rPr>
        <w:t xml:space="preserve">, </w:t>
      </w:r>
      <w:r w:rsidRPr="00734E0F">
        <w:rPr>
          <w:b/>
          <w:color w:val="0070C0"/>
          <w:sz w:val="24"/>
          <w:szCs w:val="24"/>
        </w:rPr>
        <w:t>48</w:t>
      </w:r>
      <w:r w:rsidR="00734E0F">
        <w:rPr>
          <w:color w:val="0070C0"/>
          <w:sz w:val="24"/>
          <w:szCs w:val="24"/>
        </w:rPr>
        <w:t>, 1993,</w:t>
      </w:r>
      <w:r w:rsidR="007C7E62">
        <w:rPr>
          <w:color w:val="0070C0"/>
          <w:sz w:val="24"/>
          <w:szCs w:val="24"/>
        </w:rPr>
        <w:t xml:space="preserve"> </w:t>
      </w:r>
      <w:r w:rsidRPr="0079104E">
        <w:rPr>
          <w:color w:val="0070C0"/>
          <w:sz w:val="24"/>
          <w:szCs w:val="24"/>
        </w:rPr>
        <w:t>15–28.</w:t>
      </w:r>
    </w:p>
    <w:p w:rsidR="007C7E62" w:rsidRDefault="007C7E62" w:rsidP="00041156">
      <w:pPr>
        <w:pStyle w:val="ListParagraph"/>
        <w:numPr>
          <w:ilvl w:val="0"/>
          <w:numId w:val="1"/>
        </w:numPr>
        <w:ind w:left="567" w:hanging="567"/>
        <w:jc w:val="both"/>
        <w:rPr>
          <w:sz w:val="24"/>
          <w:szCs w:val="24"/>
        </w:rPr>
      </w:pPr>
      <w:proofErr w:type="gramStart"/>
      <w:r w:rsidRPr="007C7E62">
        <w:rPr>
          <w:sz w:val="24"/>
          <w:szCs w:val="24"/>
        </w:rPr>
        <w:t>Gao</w:t>
      </w:r>
      <w:proofErr w:type="gramEnd"/>
      <w:r w:rsidRPr="007C7E62">
        <w:rPr>
          <w:sz w:val="24"/>
          <w:szCs w:val="24"/>
        </w:rPr>
        <w:t>, S.</w:t>
      </w:r>
      <w:r w:rsidR="005A3999">
        <w:rPr>
          <w:sz w:val="24"/>
          <w:szCs w:val="24"/>
        </w:rPr>
        <w:t xml:space="preserve"> </w:t>
      </w:r>
      <w:r w:rsidRPr="007C7E62">
        <w:rPr>
          <w:sz w:val="24"/>
          <w:szCs w:val="24"/>
        </w:rPr>
        <w:t>L. and M</w:t>
      </w:r>
      <w:r w:rsidR="00B96610">
        <w:rPr>
          <w:sz w:val="24"/>
          <w:szCs w:val="24"/>
        </w:rPr>
        <w:t>ä</w:t>
      </w:r>
      <w:r w:rsidRPr="007C7E62">
        <w:rPr>
          <w:sz w:val="24"/>
          <w:szCs w:val="24"/>
        </w:rPr>
        <w:t xml:space="preserve">der, E., ‘Characterization of interphase nanoscale property variations in glass ﬁber reinforced polypropylene and epoxy resin matrix,’ </w:t>
      </w:r>
      <w:r w:rsidRPr="007C7E62">
        <w:rPr>
          <w:i/>
          <w:sz w:val="24"/>
          <w:szCs w:val="24"/>
        </w:rPr>
        <w:t>Composites Part A: Applied Sciences and Manufacturing</w:t>
      </w:r>
      <w:r w:rsidRPr="007C7E62">
        <w:rPr>
          <w:sz w:val="24"/>
          <w:szCs w:val="24"/>
        </w:rPr>
        <w:t xml:space="preserve">, </w:t>
      </w:r>
      <w:r w:rsidRPr="007C7E62">
        <w:rPr>
          <w:b/>
          <w:sz w:val="24"/>
          <w:szCs w:val="24"/>
        </w:rPr>
        <w:t>33</w:t>
      </w:r>
      <w:r w:rsidRPr="007C7E62">
        <w:rPr>
          <w:sz w:val="24"/>
          <w:szCs w:val="24"/>
        </w:rPr>
        <w:t>, 2002, 559-576.</w:t>
      </w:r>
    </w:p>
    <w:p w:rsidR="008875B7" w:rsidRPr="00425564" w:rsidRDefault="008875B7" w:rsidP="00041156">
      <w:pPr>
        <w:pStyle w:val="ListParagraph"/>
        <w:numPr>
          <w:ilvl w:val="0"/>
          <w:numId w:val="1"/>
        </w:numPr>
        <w:ind w:left="567" w:hanging="567"/>
        <w:jc w:val="both"/>
        <w:rPr>
          <w:color w:val="0070C0"/>
          <w:sz w:val="24"/>
          <w:szCs w:val="24"/>
        </w:rPr>
      </w:pPr>
      <w:r w:rsidRPr="00425564">
        <w:rPr>
          <w:color w:val="0070C0"/>
          <w:sz w:val="24"/>
          <w:szCs w:val="24"/>
        </w:rPr>
        <w:t>Gao, S</w:t>
      </w:r>
      <w:r w:rsidR="005A3999">
        <w:rPr>
          <w:color w:val="0070C0"/>
          <w:sz w:val="24"/>
          <w:szCs w:val="24"/>
        </w:rPr>
        <w:t xml:space="preserve"> </w:t>
      </w:r>
      <w:r w:rsidRPr="00425564">
        <w:rPr>
          <w:color w:val="0070C0"/>
          <w:sz w:val="24"/>
          <w:szCs w:val="24"/>
        </w:rPr>
        <w:t>.</w:t>
      </w:r>
      <w:proofErr w:type="gramStart"/>
      <w:r w:rsidRPr="00425564">
        <w:rPr>
          <w:color w:val="0070C0"/>
          <w:sz w:val="24"/>
          <w:szCs w:val="24"/>
        </w:rPr>
        <w:t>L.,</w:t>
      </w:r>
      <w:proofErr w:type="gramEnd"/>
      <w:r w:rsidRPr="00425564">
        <w:rPr>
          <w:color w:val="0070C0"/>
          <w:sz w:val="24"/>
          <w:szCs w:val="24"/>
        </w:rPr>
        <w:t xml:space="preserve"> M</w:t>
      </w:r>
      <w:r w:rsidR="00B96610" w:rsidRPr="00425564">
        <w:rPr>
          <w:color w:val="0070C0"/>
          <w:sz w:val="24"/>
          <w:szCs w:val="24"/>
        </w:rPr>
        <w:t>ä</w:t>
      </w:r>
      <w:r w:rsidRPr="00425564">
        <w:rPr>
          <w:color w:val="0070C0"/>
          <w:sz w:val="24"/>
          <w:szCs w:val="24"/>
        </w:rPr>
        <w:t>der, E. Abdkader, A. and Offermann,</w:t>
      </w:r>
      <w:r w:rsidR="00B96610" w:rsidRPr="00425564">
        <w:rPr>
          <w:color w:val="0070C0"/>
          <w:sz w:val="24"/>
          <w:szCs w:val="24"/>
        </w:rPr>
        <w:t xml:space="preserve"> </w:t>
      </w:r>
      <w:r w:rsidRPr="00425564">
        <w:rPr>
          <w:color w:val="0070C0"/>
          <w:sz w:val="24"/>
          <w:szCs w:val="24"/>
        </w:rPr>
        <w:t xml:space="preserve">P., ’Environmental resistance and mechanical performance of alkali-resistant glass fibers with surface sizings,’ </w:t>
      </w:r>
      <w:r w:rsidRPr="00425564">
        <w:rPr>
          <w:i/>
          <w:color w:val="0070C0"/>
          <w:sz w:val="24"/>
          <w:szCs w:val="24"/>
        </w:rPr>
        <w:t>Journal of Non-Crystalline Solids</w:t>
      </w:r>
      <w:r w:rsidRPr="00425564">
        <w:rPr>
          <w:color w:val="0070C0"/>
          <w:sz w:val="24"/>
          <w:szCs w:val="24"/>
        </w:rPr>
        <w:t xml:space="preserve">, 325 1, 2003, 230-241. </w:t>
      </w:r>
    </w:p>
    <w:p w:rsidR="00FB2B71" w:rsidRDefault="00FB2B71" w:rsidP="00041156">
      <w:pPr>
        <w:pStyle w:val="ListParagraph"/>
        <w:numPr>
          <w:ilvl w:val="0"/>
          <w:numId w:val="1"/>
        </w:numPr>
        <w:ind w:left="567" w:hanging="567"/>
        <w:jc w:val="both"/>
        <w:rPr>
          <w:sz w:val="24"/>
          <w:szCs w:val="24"/>
        </w:rPr>
      </w:pPr>
      <w:r w:rsidRPr="00FB2B71">
        <w:rPr>
          <w:sz w:val="24"/>
          <w:szCs w:val="24"/>
        </w:rPr>
        <w:t xml:space="preserve">Gautier, L., Mortaigne, B., Bellenger, V. and Verdu, J., ‘Osmotic cracking in unsaturated polyester matrices under humid environment,’ </w:t>
      </w:r>
      <w:r w:rsidRPr="00FB2B71">
        <w:rPr>
          <w:i/>
          <w:sz w:val="24"/>
          <w:szCs w:val="24"/>
        </w:rPr>
        <w:t>Journal of Applied Polymer Science</w:t>
      </w:r>
      <w:r w:rsidRPr="00FB2B71">
        <w:rPr>
          <w:sz w:val="24"/>
          <w:szCs w:val="24"/>
        </w:rPr>
        <w:t xml:space="preserve">, </w:t>
      </w:r>
      <w:r w:rsidRPr="00FB2B71">
        <w:rPr>
          <w:b/>
          <w:sz w:val="24"/>
          <w:szCs w:val="24"/>
        </w:rPr>
        <w:t>79</w:t>
      </w:r>
      <w:r w:rsidRPr="00FB2B71">
        <w:rPr>
          <w:sz w:val="24"/>
          <w:szCs w:val="24"/>
        </w:rPr>
        <w:t xml:space="preserve"> 14, 2001, 2517–2526.</w:t>
      </w:r>
    </w:p>
    <w:p w:rsidR="004D3F31" w:rsidRDefault="004D3F31" w:rsidP="00041156">
      <w:pPr>
        <w:pStyle w:val="ListParagraph"/>
        <w:numPr>
          <w:ilvl w:val="0"/>
          <w:numId w:val="1"/>
        </w:numPr>
        <w:ind w:left="567" w:hanging="567"/>
        <w:jc w:val="both"/>
        <w:rPr>
          <w:color w:val="FF0000"/>
          <w:sz w:val="24"/>
          <w:szCs w:val="24"/>
        </w:rPr>
      </w:pPr>
      <w:r w:rsidRPr="004D3F31">
        <w:rPr>
          <w:color w:val="FF0000"/>
          <w:sz w:val="24"/>
          <w:szCs w:val="24"/>
        </w:rPr>
        <w:t>Griswold, C., Cross, V</w:t>
      </w:r>
      <w:r w:rsidR="005A3999">
        <w:rPr>
          <w:color w:val="FF0000"/>
          <w:sz w:val="24"/>
          <w:szCs w:val="24"/>
        </w:rPr>
        <w:t xml:space="preserve">. </w:t>
      </w:r>
      <w:r w:rsidRPr="004D3F31">
        <w:rPr>
          <w:color w:val="FF0000"/>
          <w:sz w:val="24"/>
          <w:szCs w:val="24"/>
        </w:rPr>
        <w:t>M., Kjerengtroen, L. and Kellar, J.</w:t>
      </w:r>
      <w:r w:rsidR="005A3999">
        <w:rPr>
          <w:color w:val="FF0000"/>
          <w:sz w:val="24"/>
          <w:szCs w:val="24"/>
        </w:rPr>
        <w:t xml:space="preserve"> </w:t>
      </w:r>
      <w:r w:rsidRPr="004D3F31">
        <w:rPr>
          <w:color w:val="FF0000"/>
          <w:sz w:val="24"/>
          <w:szCs w:val="24"/>
        </w:rPr>
        <w:t xml:space="preserve">J., ‘Interphase variation in silane-treated glass-fiber-reinforced epoxy composites,’ </w:t>
      </w:r>
      <w:r w:rsidRPr="004D3F31">
        <w:rPr>
          <w:i/>
          <w:color w:val="FF0000"/>
          <w:sz w:val="24"/>
          <w:szCs w:val="24"/>
        </w:rPr>
        <w:t>Journal of Adhesion Science and Technology</w:t>
      </w:r>
      <w:r w:rsidRPr="004D3F31">
        <w:rPr>
          <w:color w:val="FF0000"/>
          <w:sz w:val="24"/>
          <w:szCs w:val="24"/>
        </w:rPr>
        <w:t xml:space="preserve">, </w:t>
      </w:r>
      <w:r w:rsidRPr="004D3F31">
        <w:rPr>
          <w:b/>
          <w:color w:val="FF0000"/>
          <w:sz w:val="24"/>
          <w:szCs w:val="24"/>
        </w:rPr>
        <w:t>19</w:t>
      </w:r>
      <w:r w:rsidRPr="004D3F31">
        <w:rPr>
          <w:color w:val="FF0000"/>
          <w:sz w:val="24"/>
          <w:szCs w:val="24"/>
        </w:rPr>
        <w:t xml:space="preserve"> 3-5, 2005, 279–290.</w:t>
      </w:r>
    </w:p>
    <w:p w:rsidR="000407F7" w:rsidRDefault="000407F7" w:rsidP="00041156">
      <w:pPr>
        <w:pStyle w:val="ListParagraph"/>
        <w:numPr>
          <w:ilvl w:val="0"/>
          <w:numId w:val="1"/>
        </w:numPr>
        <w:ind w:left="567" w:hanging="567"/>
        <w:jc w:val="both"/>
        <w:rPr>
          <w:color w:val="000000" w:themeColor="text1"/>
          <w:sz w:val="24"/>
          <w:szCs w:val="24"/>
        </w:rPr>
      </w:pPr>
      <w:r w:rsidRPr="000407F7">
        <w:rPr>
          <w:color w:val="000000" w:themeColor="text1"/>
          <w:sz w:val="24"/>
          <w:szCs w:val="24"/>
        </w:rPr>
        <w:t>Gupta, V.</w:t>
      </w:r>
      <w:r w:rsidR="005A3999">
        <w:rPr>
          <w:color w:val="000000" w:themeColor="text1"/>
          <w:sz w:val="24"/>
          <w:szCs w:val="24"/>
        </w:rPr>
        <w:t xml:space="preserve"> </w:t>
      </w:r>
      <w:r w:rsidRPr="000407F7">
        <w:rPr>
          <w:color w:val="000000" w:themeColor="text1"/>
          <w:sz w:val="24"/>
          <w:szCs w:val="24"/>
        </w:rPr>
        <w:t>B. and Drzal, L.</w:t>
      </w:r>
      <w:r w:rsidR="005A3999">
        <w:rPr>
          <w:color w:val="000000" w:themeColor="text1"/>
          <w:sz w:val="24"/>
          <w:szCs w:val="24"/>
        </w:rPr>
        <w:t xml:space="preserve"> </w:t>
      </w:r>
      <w:r w:rsidRPr="000407F7">
        <w:rPr>
          <w:color w:val="000000" w:themeColor="text1"/>
          <w:sz w:val="24"/>
          <w:szCs w:val="24"/>
        </w:rPr>
        <w:t xml:space="preserve">T., ‘The physical basis of moisture transport in a cured epoxy resin system,’ </w:t>
      </w:r>
      <w:r w:rsidRPr="000407F7">
        <w:rPr>
          <w:i/>
          <w:color w:val="000000" w:themeColor="text1"/>
          <w:sz w:val="24"/>
          <w:szCs w:val="24"/>
        </w:rPr>
        <w:t>Journal of Applied Polymer Science</w:t>
      </w:r>
      <w:r w:rsidRPr="000407F7">
        <w:rPr>
          <w:color w:val="000000" w:themeColor="text1"/>
          <w:sz w:val="24"/>
          <w:szCs w:val="24"/>
        </w:rPr>
        <w:t>, 30 11, 1985, 4467-4493.</w:t>
      </w:r>
    </w:p>
    <w:p w:rsidR="00446417" w:rsidRPr="00446417" w:rsidRDefault="00446417" w:rsidP="00041156">
      <w:pPr>
        <w:pStyle w:val="ListParagraph"/>
        <w:numPr>
          <w:ilvl w:val="0"/>
          <w:numId w:val="1"/>
        </w:numPr>
        <w:ind w:left="567" w:hanging="567"/>
        <w:jc w:val="both"/>
        <w:rPr>
          <w:color w:val="000000" w:themeColor="text1"/>
          <w:sz w:val="24"/>
          <w:szCs w:val="24"/>
        </w:rPr>
      </w:pPr>
      <w:r w:rsidRPr="00446417">
        <w:rPr>
          <w:sz w:val="24"/>
          <w:szCs w:val="24"/>
        </w:rPr>
        <w:t xml:space="preserve">Gupta, V. B., Drzal, L. T. and Rich, M.J., ‘The physical basis of moisture transport in a cured epoxy resin system,’ </w:t>
      </w:r>
      <w:r w:rsidRPr="00446417">
        <w:rPr>
          <w:i/>
          <w:sz w:val="24"/>
          <w:szCs w:val="24"/>
        </w:rPr>
        <w:t>Journal of Applied Polymer Science</w:t>
      </w:r>
      <w:r w:rsidRPr="00446417">
        <w:rPr>
          <w:sz w:val="24"/>
          <w:szCs w:val="24"/>
        </w:rPr>
        <w:t xml:space="preserve">, </w:t>
      </w:r>
      <w:r w:rsidRPr="00446417">
        <w:rPr>
          <w:b/>
          <w:sz w:val="24"/>
          <w:szCs w:val="24"/>
        </w:rPr>
        <w:t>30</w:t>
      </w:r>
      <w:r w:rsidRPr="00446417">
        <w:rPr>
          <w:sz w:val="24"/>
          <w:szCs w:val="24"/>
        </w:rPr>
        <w:t xml:space="preserve">, 1985, 4467-4493.  </w:t>
      </w:r>
    </w:p>
    <w:p w:rsidR="004C0411" w:rsidRPr="000407F7" w:rsidRDefault="004C0411" w:rsidP="004C0411">
      <w:pPr>
        <w:pStyle w:val="ListParagraph"/>
        <w:numPr>
          <w:ilvl w:val="0"/>
          <w:numId w:val="1"/>
        </w:numPr>
        <w:ind w:left="567" w:hanging="567"/>
        <w:jc w:val="both"/>
        <w:rPr>
          <w:color w:val="000000" w:themeColor="text1"/>
          <w:sz w:val="24"/>
          <w:szCs w:val="24"/>
        </w:rPr>
      </w:pPr>
      <w:r w:rsidRPr="004C0411">
        <w:rPr>
          <w:color w:val="000000" w:themeColor="text1"/>
          <w:sz w:val="24"/>
          <w:szCs w:val="24"/>
        </w:rPr>
        <w:lastRenderedPageBreak/>
        <w:t>Gurvich, M.</w:t>
      </w:r>
      <w:r w:rsidR="005A3999">
        <w:rPr>
          <w:color w:val="000000" w:themeColor="text1"/>
          <w:sz w:val="24"/>
          <w:szCs w:val="24"/>
        </w:rPr>
        <w:t xml:space="preserve"> </w:t>
      </w:r>
      <w:r w:rsidRPr="004C0411">
        <w:rPr>
          <w:color w:val="000000" w:themeColor="text1"/>
          <w:sz w:val="24"/>
          <w:szCs w:val="24"/>
        </w:rPr>
        <w:t>R., Dibenedetto, A.</w:t>
      </w:r>
      <w:r w:rsidR="005A3999">
        <w:rPr>
          <w:color w:val="000000" w:themeColor="text1"/>
          <w:sz w:val="24"/>
          <w:szCs w:val="24"/>
        </w:rPr>
        <w:t xml:space="preserve"> </w:t>
      </w:r>
      <w:r w:rsidRPr="004C0411">
        <w:rPr>
          <w:color w:val="000000" w:themeColor="text1"/>
          <w:sz w:val="24"/>
          <w:szCs w:val="24"/>
        </w:rPr>
        <w:t xml:space="preserve">T. and Pegoretti, A., ‘Evaluation of the statistical parameters of a Weibull distribution, </w:t>
      </w:r>
      <w:r w:rsidRPr="004C0411">
        <w:rPr>
          <w:i/>
          <w:color w:val="000000" w:themeColor="text1"/>
          <w:sz w:val="24"/>
          <w:szCs w:val="24"/>
        </w:rPr>
        <w:t>Journal of Material Science</w:t>
      </w:r>
      <w:r w:rsidRPr="004C0411">
        <w:rPr>
          <w:color w:val="000000" w:themeColor="text1"/>
          <w:sz w:val="24"/>
          <w:szCs w:val="24"/>
        </w:rPr>
        <w:t xml:space="preserve">, </w:t>
      </w:r>
      <w:r w:rsidRPr="004C0411">
        <w:rPr>
          <w:b/>
          <w:color w:val="000000" w:themeColor="text1"/>
          <w:sz w:val="24"/>
          <w:szCs w:val="24"/>
        </w:rPr>
        <w:t>32</w:t>
      </w:r>
      <w:r w:rsidRPr="004C0411">
        <w:rPr>
          <w:color w:val="000000" w:themeColor="text1"/>
          <w:sz w:val="24"/>
          <w:szCs w:val="24"/>
        </w:rPr>
        <w:t>, 1997, 3711-3716.</w:t>
      </w:r>
    </w:p>
    <w:p w:rsidR="0097054A" w:rsidRDefault="0097054A" w:rsidP="0017296E">
      <w:pPr>
        <w:pStyle w:val="ListParagraph"/>
        <w:numPr>
          <w:ilvl w:val="0"/>
          <w:numId w:val="1"/>
        </w:numPr>
        <w:spacing w:after="0"/>
        <w:ind w:left="567" w:hanging="567"/>
        <w:jc w:val="both"/>
        <w:rPr>
          <w:sz w:val="24"/>
          <w:szCs w:val="24"/>
        </w:rPr>
      </w:pPr>
      <w:r w:rsidRPr="0079104E">
        <w:rPr>
          <w:sz w:val="24"/>
          <w:szCs w:val="24"/>
        </w:rPr>
        <w:t xml:space="preserve">He, T., ‘An estimate of the strength of polymers,’ </w:t>
      </w:r>
      <w:r w:rsidRPr="00734E0F">
        <w:rPr>
          <w:i/>
          <w:sz w:val="24"/>
          <w:szCs w:val="24"/>
        </w:rPr>
        <w:t>Polymer</w:t>
      </w:r>
      <w:r w:rsidRPr="0079104E">
        <w:rPr>
          <w:sz w:val="24"/>
          <w:szCs w:val="24"/>
        </w:rPr>
        <w:t xml:space="preserve">, </w:t>
      </w:r>
      <w:r w:rsidRPr="00734E0F">
        <w:rPr>
          <w:b/>
          <w:sz w:val="24"/>
          <w:szCs w:val="24"/>
        </w:rPr>
        <w:t>27</w:t>
      </w:r>
      <w:r w:rsidRPr="0079104E">
        <w:rPr>
          <w:sz w:val="24"/>
          <w:szCs w:val="24"/>
        </w:rPr>
        <w:t xml:space="preserve"> 2, 1986, 253-255</w:t>
      </w:r>
      <w:r w:rsidR="005926B1" w:rsidRPr="0079104E">
        <w:rPr>
          <w:sz w:val="24"/>
          <w:szCs w:val="24"/>
        </w:rPr>
        <w:t>.</w:t>
      </w:r>
    </w:p>
    <w:p w:rsidR="0017296E" w:rsidRPr="0017296E" w:rsidRDefault="0017296E" w:rsidP="00041156">
      <w:pPr>
        <w:pStyle w:val="NormalWeb"/>
        <w:numPr>
          <w:ilvl w:val="0"/>
          <w:numId w:val="1"/>
        </w:numPr>
        <w:ind w:left="567" w:hanging="567"/>
        <w:jc w:val="both"/>
        <w:rPr>
          <w:color w:val="FF0000"/>
        </w:rPr>
      </w:pPr>
      <w:r w:rsidRPr="0017296E">
        <w:rPr>
          <w:rFonts w:ascii="Calibri" w:hAnsi="Calibri"/>
          <w:color w:val="FF0000"/>
        </w:rPr>
        <w:t>Hopfenberg, H.</w:t>
      </w:r>
      <w:r w:rsidR="005A3999">
        <w:rPr>
          <w:rFonts w:ascii="Calibri" w:hAnsi="Calibri"/>
          <w:color w:val="FF0000"/>
        </w:rPr>
        <w:t xml:space="preserve"> </w:t>
      </w:r>
      <w:r w:rsidRPr="0017296E">
        <w:rPr>
          <w:rFonts w:ascii="Calibri" w:hAnsi="Calibri"/>
          <w:color w:val="FF0000"/>
        </w:rPr>
        <w:t>B. and Stannett V.</w:t>
      </w:r>
      <w:r w:rsidR="005A3999">
        <w:rPr>
          <w:rFonts w:ascii="Calibri" w:hAnsi="Calibri"/>
          <w:color w:val="FF0000"/>
        </w:rPr>
        <w:t xml:space="preserve"> </w:t>
      </w:r>
      <w:r w:rsidRPr="0017296E">
        <w:rPr>
          <w:rFonts w:ascii="Calibri" w:hAnsi="Calibri"/>
          <w:color w:val="FF0000"/>
        </w:rPr>
        <w:t>T., ‘</w:t>
      </w:r>
      <w:r w:rsidRPr="0017296E">
        <w:rPr>
          <w:rFonts w:ascii="Calibri" w:hAnsi="Calibri"/>
          <w:i/>
          <w:color w:val="FF0000"/>
        </w:rPr>
        <w:t>The diffusion and sorption of gases and vapors in glassy polymers</w:t>
      </w:r>
      <w:r w:rsidRPr="0017296E">
        <w:rPr>
          <w:rFonts w:ascii="Calibri" w:hAnsi="Calibri"/>
          <w:color w:val="FF0000"/>
        </w:rPr>
        <w:t xml:space="preserve">,’ in </w:t>
      </w:r>
      <w:r w:rsidRPr="0017296E">
        <w:rPr>
          <w:rFonts w:ascii="Calibri" w:hAnsi="Calibri"/>
          <w:i/>
          <w:color w:val="FF0000"/>
        </w:rPr>
        <w:t>The Physics of Glassy Polymers</w:t>
      </w:r>
      <w:r w:rsidRPr="0017296E">
        <w:rPr>
          <w:rFonts w:ascii="Calibri" w:hAnsi="Calibri"/>
          <w:color w:val="FF0000"/>
        </w:rPr>
        <w:t>, Haward, R.N. (Ed.), Applied Science Publishers, London, 1973, pp. 504-518.</w:t>
      </w:r>
    </w:p>
    <w:p w:rsidR="00222281" w:rsidRDefault="00222281" w:rsidP="002D0C55">
      <w:pPr>
        <w:pStyle w:val="ListParagraph"/>
        <w:numPr>
          <w:ilvl w:val="0"/>
          <w:numId w:val="1"/>
        </w:numPr>
        <w:spacing w:after="0"/>
        <w:ind w:left="567" w:hanging="567"/>
        <w:jc w:val="both"/>
        <w:rPr>
          <w:color w:val="FF0000"/>
          <w:sz w:val="24"/>
          <w:szCs w:val="24"/>
        </w:rPr>
      </w:pPr>
      <w:r w:rsidRPr="00222281">
        <w:rPr>
          <w:color w:val="FF0000"/>
          <w:sz w:val="24"/>
          <w:szCs w:val="24"/>
        </w:rPr>
        <w:t>Hughes, J.</w:t>
      </w:r>
      <w:r w:rsidR="005A3999">
        <w:rPr>
          <w:color w:val="FF0000"/>
          <w:sz w:val="24"/>
          <w:szCs w:val="24"/>
        </w:rPr>
        <w:t xml:space="preserve"> </w:t>
      </w:r>
      <w:r w:rsidRPr="00222281">
        <w:rPr>
          <w:color w:val="FF0000"/>
          <w:sz w:val="24"/>
          <w:szCs w:val="24"/>
        </w:rPr>
        <w:t>D.</w:t>
      </w:r>
      <w:r w:rsidR="005A3999">
        <w:rPr>
          <w:color w:val="FF0000"/>
          <w:sz w:val="24"/>
          <w:szCs w:val="24"/>
        </w:rPr>
        <w:t xml:space="preserve"> </w:t>
      </w:r>
      <w:r w:rsidRPr="00222281">
        <w:rPr>
          <w:color w:val="FF0000"/>
          <w:sz w:val="24"/>
          <w:szCs w:val="24"/>
        </w:rPr>
        <w:t xml:space="preserve">H., 'The carbon fibre/epoxy interface-a review,' </w:t>
      </w:r>
      <w:r w:rsidRPr="00222281">
        <w:rPr>
          <w:i/>
          <w:color w:val="FF0000"/>
          <w:sz w:val="24"/>
          <w:szCs w:val="24"/>
        </w:rPr>
        <w:t>Composites Science and Technolology</w:t>
      </w:r>
      <w:r w:rsidRPr="00222281">
        <w:rPr>
          <w:color w:val="FF0000"/>
          <w:sz w:val="24"/>
          <w:szCs w:val="24"/>
        </w:rPr>
        <w:t xml:space="preserve">, </w:t>
      </w:r>
      <w:r w:rsidRPr="00222281">
        <w:rPr>
          <w:b/>
          <w:color w:val="FF0000"/>
          <w:sz w:val="24"/>
          <w:szCs w:val="24"/>
        </w:rPr>
        <w:t>41</w:t>
      </w:r>
      <w:r w:rsidRPr="00222281">
        <w:rPr>
          <w:color w:val="FF0000"/>
          <w:sz w:val="24"/>
          <w:szCs w:val="24"/>
        </w:rPr>
        <w:t>, 1990, 13-</w:t>
      </w:r>
      <w:r>
        <w:rPr>
          <w:color w:val="FF0000"/>
          <w:sz w:val="24"/>
          <w:szCs w:val="24"/>
        </w:rPr>
        <w:t>45</w:t>
      </w:r>
      <w:r w:rsidRPr="00222281">
        <w:rPr>
          <w:color w:val="FF0000"/>
          <w:sz w:val="24"/>
          <w:szCs w:val="24"/>
        </w:rPr>
        <w:t>.</w:t>
      </w:r>
    </w:p>
    <w:p w:rsidR="007F04F2" w:rsidRDefault="00C97088" w:rsidP="00041156">
      <w:pPr>
        <w:pStyle w:val="ListParagraph"/>
        <w:numPr>
          <w:ilvl w:val="0"/>
          <w:numId w:val="1"/>
        </w:numPr>
        <w:ind w:left="567" w:hanging="567"/>
        <w:jc w:val="both"/>
        <w:rPr>
          <w:color w:val="FF0000"/>
          <w:sz w:val="24"/>
          <w:szCs w:val="24"/>
        </w:rPr>
      </w:pPr>
      <w:r w:rsidRPr="00C97088">
        <w:rPr>
          <w:color w:val="FF0000"/>
          <w:sz w:val="24"/>
          <w:szCs w:val="24"/>
        </w:rPr>
        <w:t>Ishida</w:t>
      </w:r>
      <w:r>
        <w:rPr>
          <w:color w:val="FF0000"/>
          <w:sz w:val="24"/>
          <w:szCs w:val="24"/>
        </w:rPr>
        <w:t>,</w:t>
      </w:r>
      <w:r w:rsidRPr="00C97088">
        <w:rPr>
          <w:color w:val="FF0000"/>
          <w:sz w:val="24"/>
          <w:szCs w:val="24"/>
        </w:rPr>
        <w:t xml:space="preserve"> H</w:t>
      </w:r>
      <w:r>
        <w:rPr>
          <w:color w:val="FF0000"/>
          <w:sz w:val="24"/>
          <w:szCs w:val="24"/>
        </w:rPr>
        <w:t>. and</w:t>
      </w:r>
      <w:r w:rsidRPr="00C97088">
        <w:rPr>
          <w:color w:val="FF0000"/>
          <w:sz w:val="24"/>
          <w:szCs w:val="24"/>
        </w:rPr>
        <w:t xml:space="preserve"> Koenig</w:t>
      </w:r>
      <w:r>
        <w:rPr>
          <w:color w:val="FF0000"/>
          <w:sz w:val="24"/>
          <w:szCs w:val="24"/>
        </w:rPr>
        <w:t>,</w:t>
      </w:r>
      <w:r w:rsidRPr="00C97088">
        <w:rPr>
          <w:color w:val="FF0000"/>
          <w:sz w:val="24"/>
          <w:szCs w:val="24"/>
        </w:rPr>
        <w:t xml:space="preserve"> J</w:t>
      </w:r>
      <w:r>
        <w:rPr>
          <w:color w:val="FF0000"/>
          <w:sz w:val="24"/>
          <w:szCs w:val="24"/>
        </w:rPr>
        <w:t>.</w:t>
      </w:r>
      <w:r w:rsidR="005A3999">
        <w:rPr>
          <w:color w:val="FF0000"/>
          <w:sz w:val="24"/>
          <w:szCs w:val="24"/>
        </w:rPr>
        <w:t xml:space="preserve"> </w:t>
      </w:r>
      <w:r w:rsidRPr="00C97088">
        <w:rPr>
          <w:color w:val="FF0000"/>
          <w:sz w:val="24"/>
          <w:szCs w:val="24"/>
        </w:rPr>
        <w:t>L.</w:t>
      </w:r>
      <w:r>
        <w:rPr>
          <w:color w:val="FF0000"/>
          <w:sz w:val="24"/>
          <w:szCs w:val="24"/>
        </w:rPr>
        <w:t>,</w:t>
      </w:r>
      <w:r w:rsidRPr="00C97088">
        <w:rPr>
          <w:color w:val="FF0000"/>
          <w:sz w:val="24"/>
          <w:szCs w:val="24"/>
        </w:rPr>
        <w:t xml:space="preserve"> </w:t>
      </w:r>
      <w:r>
        <w:rPr>
          <w:color w:val="FF0000"/>
          <w:sz w:val="24"/>
          <w:szCs w:val="24"/>
        </w:rPr>
        <w:t>‘</w:t>
      </w:r>
      <w:r w:rsidRPr="00C97088">
        <w:rPr>
          <w:color w:val="FF0000"/>
          <w:sz w:val="24"/>
          <w:szCs w:val="24"/>
        </w:rPr>
        <w:t xml:space="preserve">An investigation of the coupling agent/matrix interface of ﬁberglass reinforced plastic by Fourier </w:t>
      </w:r>
      <w:r>
        <w:rPr>
          <w:color w:val="FF0000"/>
          <w:sz w:val="24"/>
          <w:szCs w:val="24"/>
        </w:rPr>
        <w:t>transform infrared spectroscopy,’</w:t>
      </w:r>
      <w:r w:rsidRPr="00C97088">
        <w:rPr>
          <w:color w:val="FF0000"/>
          <w:sz w:val="24"/>
          <w:szCs w:val="24"/>
        </w:rPr>
        <w:t xml:space="preserve"> </w:t>
      </w:r>
      <w:r w:rsidRPr="00C97088">
        <w:rPr>
          <w:i/>
          <w:color w:val="FF0000"/>
          <w:sz w:val="24"/>
          <w:szCs w:val="24"/>
        </w:rPr>
        <w:t>Journal of Polymer Science B Polymer Physics</w:t>
      </w:r>
      <w:r>
        <w:rPr>
          <w:color w:val="FF0000"/>
          <w:sz w:val="24"/>
          <w:szCs w:val="24"/>
        </w:rPr>
        <w:t xml:space="preserve">, </w:t>
      </w:r>
      <w:r w:rsidRPr="00C97088">
        <w:rPr>
          <w:b/>
          <w:color w:val="FF0000"/>
          <w:sz w:val="24"/>
          <w:szCs w:val="24"/>
        </w:rPr>
        <w:t>17</w:t>
      </w:r>
      <w:r>
        <w:rPr>
          <w:color w:val="FF0000"/>
          <w:sz w:val="24"/>
          <w:szCs w:val="24"/>
        </w:rPr>
        <w:t xml:space="preserve"> 4, </w:t>
      </w:r>
      <w:r w:rsidRPr="00C97088">
        <w:rPr>
          <w:color w:val="FF0000"/>
          <w:sz w:val="24"/>
          <w:szCs w:val="24"/>
        </w:rPr>
        <w:t>1979</w:t>
      </w:r>
      <w:r>
        <w:rPr>
          <w:color w:val="FF0000"/>
          <w:sz w:val="24"/>
          <w:szCs w:val="24"/>
        </w:rPr>
        <w:t xml:space="preserve">, </w:t>
      </w:r>
      <w:r w:rsidRPr="00C97088">
        <w:rPr>
          <w:color w:val="FF0000"/>
          <w:sz w:val="24"/>
          <w:szCs w:val="24"/>
        </w:rPr>
        <w:t>615–</w:t>
      </w:r>
      <w:r>
        <w:rPr>
          <w:color w:val="FF0000"/>
          <w:sz w:val="24"/>
          <w:szCs w:val="24"/>
        </w:rPr>
        <w:t>6</w:t>
      </w:r>
      <w:r w:rsidRPr="00C97088">
        <w:rPr>
          <w:color w:val="FF0000"/>
          <w:sz w:val="24"/>
          <w:szCs w:val="24"/>
        </w:rPr>
        <w:t>26.</w:t>
      </w:r>
      <w:r>
        <w:rPr>
          <w:color w:val="FF0000"/>
          <w:sz w:val="24"/>
          <w:szCs w:val="24"/>
        </w:rPr>
        <w:t xml:space="preserve">  </w:t>
      </w:r>
    </w:p>
    <w:p w:rsidR="00C97088" w:rsidRPr="007F04F2" w:rsidRDefault="007F04F2" w:rsidP="00041156">
      <w:pPr>
        <w:pStyle w:val="ListParagraph"/>
        <w:numPr>
          <w:ilvl w:val="0"/>
          <w:numId w:val="1"/>
        </w:numPr>
        <w:spacing w:after="0"/>
        <w:ind w:left="567" w:hanging="567"/>
        <w:jc w:val="both"/>
        <w:rPr>
          <w:color w:val="FF0000"/>
          <w:sz w:val="24"/>
          <w:szCs w:val="24"/>
        </w:rPr>
      </w:pPr>
      <w:r w:rsidRPr="007F04F2">
        <w:rPr>
          <w:color w:val="FF0000"/>
          <w:sz w:val="24"/>
          <w:szCs w:val="24"/>
        </w:rPr>
        <w:t xml:space="preserve">Jayaraman, K., Reifsnider, K. L. and Swain, R. E., ‘Elastic and thermal effects in the interphase: Part I. Comments on characterization methods,’ </w:t>
      </w:r>
      <w:r w:rsidRPr="007F04F2">
        <w:rPr>
          <w:i/>
          <w:color w:val="FF0000"/>
          <w:sz w:val="24"/>
          <w:szCs w:val="24"/>
        </w:rPr>
        <w:t>Journal of Composites Technology and Rese arch</w:t>
      </w:r>
      <w:r w:rsidRPr="007F04F2">
        <w:rPr>
          <w:color w:val="FF0000"/>
          <w:sz w:val="24"/>
          <w:szCs w:val="24"/>
        </w:rPr>
        <w:t xml:space="preserve">, </w:t>
      </w:r>
      <w:r w:rsidRPr="007F04F2">
        <w:rPr>
          <w:b/>
          <w:color w:val="FF0000"/>
          <w:sz w:val="24"/>
          <w:szCs w:val="24"/>
        </w:rPr>
        <w:t>15</w:t>
      </w:r>
      <w:r w:rsidRPr="007F04F2">
        <w:rPr>
          <w:color w:val="FF0000"/>
          <w:sz w:val="24"/>
          <w:szCs w:val="24"/>
        </w:rPr>
        <w:t xml:space="preserve">, 1993, 3-13.       </w:t>
      </w:r>
      <w:r w:rsidR="00C97088" w:rsidRPr="007F04F2">
        <w:rPr>
          <w:color w:val="FF0000"/>
          <w:sz w:val="24"/>
          <w:szCs w:val="24"/>
        </w:rPr>
        <w:t xml:space="preserve"> </w:t>
      </w:r>
    </w:p>
    <w:p w:rsidR="000153E4" w:rsidRPr="000153E4" w:rsidRDefault="000153E4" w:rsidP="00041156">
      <w:pPr>
        <w:pStyle w:val="ListParagraph"/>
        <w:numPr>
          <w:ilvl w:val="0"/>
          <w:numId w:val="1"/>
        </w:numPr>
        <w:ind w:left="567" w:hanging="567"/>
        <w:jc w:val="both"/>
        <w:rPr>
          <w:color w:val="FF0000"/>
          <w:sz w:val="24"/>
          <w:szCs w:val="24"/>
        </w:rPr>
      </w:pPr>
      <w:r w:rsidRPr="000153E4">
        <w:rPr>
          <w:rFonts w:eastAsia="Times New Roman" w:cs="Arial"/>
          <w:color w:val="FF0000"/>
          <w:sz w:val="24"/>
          <w:szCs w:val="24"/>
          <w:lang w:eastAsia="en-GB"/>
        </w:rPr>
        <w:t xml:space="preserve">Jia, Z., Li, X. and Zhao, Q., ‘Effect of artificial weathering on surface properties of unsaturated polyester (UP) resin,’ </w:t>
      </w:r>
      <w:r w:rsidRPr="000153E4">
        <w:rPr>
          <w:rFonts w:eastAsia="Times New Roman" w:cs="Arial"/>
          <w:i/>
          <w:color w:val="FF0000"/>
          <w:sz w:val="24"/>
          <w:szCs w:val="24"/>
          <w:lang w:eastAsia="en-GB"/>
        </w:rPr>
        <w:t>Materials Chemistry and Physics</w:t>
      </w:r>
      <w:r w:rsidRPr="000153E4">
        <w:rPr>
          <w:rFonts w:eastAsia="Times New Roman" w:cs="Arial"/>
          <w:color w:val="FF0000"/>
          <w:sz w:val="24"/>
          <w:szCs w:val="24"/>
          <w:lang w:eastAsia="en-GB"/>
        </w:rPr>
        <w:t xml:space="preserve">, </w:t>
      </w:r>
      <w:r w:rsidRPr="000153E4">
        <w:rPr>
          <w:rFonts w:eastAsia="Times New Roman" w:cs="Arial"/>
          <w:b/>
          <w:color w:val="FF0000"/>
          <w:sz w:val="24"/>
          <w:szCs w:val="24"/>
          <w:lang w:eastAsia="en-GB"/>
        </w:rPr>
        <w:t>121</w:t>
      </w:r>
      <w:r w:rsidRPr="000153E4">
        <w:rPr>
          <w:rFonts w:eastAsia="Times New Roman" w:cs="Arial"/>
          <w:color w:val="FF0000"/>
          <w:sz w:val="24"/>
          <w:szCs w:val="24"/>
          <w:lang w:eastAsia="en-GB"/>
        </w:rPr>
        <w:t xml:space="preserve"> 1–2, 2010, 193–197.</w:t>
      </w:r>
    </w:p>
    <w:p w:rsidR="00921B3C" w:rsidRPr="00222281" w:rsidRDefault="00921B3C" w:rsidP="00041156">
      <w:pPr>
        <w:pStyle w:val="ListParagraph"/>
        <w:numPr>
          <w:ilvl w:val="0"/>
          <w:numId w:val="1"/>
        </w:numPr>
        <w:ind w:left="567" w:hanging="567"/>
        <w:jc w:val="both"/>
        <w:rPr>
          <w:color w:val="FF0000"/>
          <w:sz w:val="24"/>
          <w:szCs w:val="24"/>
        </w:rPr>
      </w:pPr>
      <w:r w:rsidRPr="00921B3C">
        <w:rPr>
          <w:color w:val="FF0000"/>
          <w:sz w:val="24"/>
          <w:szCs w:val="24"/>
        </w:rPr>
        <w:t>Johnson, F.</w:t>
      </w:r>
      <w:r w:rsidR="005A3999">
        <w:rPr>
          <w:color w:val="FF0000"/>
          <w:sz w:val="24"/>
          <w:szCs w:val="24"/>
        </w:rPr>
        <w:t xml:space="preserve"> </w:t>
      </w:r>
      <w:r w:rsidRPr="00921B3C">
        <w:rPr>
          <w:color w:val="FF0000"/>
          <w:sz w:val="24"/>
          <w:szCs w:val="24"/>
        </w:rPr>
        <w:t>J., Cross, W.</w:t>
      </w:r>
      <w:r w:rsidR="005A3999">
        <w:rPr>
          <w:color w:val="FF0000"/>
          <w:sz w:val="24"/>
          <w:szCs w:val="24"/>
        </w:rPr>
        <w:t xml:space="preserve"> </w:t>
      </w:r>
      <w:r w:rsidRPr="00921B3C">
        <w:rPr>
          <w:color w:val="FF0000"/>
          <w:sz w:val="24"/>
          <w:szCs w:val="24"/>
        </w:rPr>
        <w:t>M., Boyles, D.</w:t>
      </w:r>
      <w:r w:rsidR="005A3999">
        <w:rPr>
          <w:color w:val="FF0000"/>
          <w:sz w:val="24"/>
          <w:szCs w:val="24"/>
        </w:rPr>
        <w:t xml:space="preserve"> </w:t>
      </w:r>
      <w:r w:rsidRPr="00921B3C">
        <w:rPr>
          <w:color w:val="FF0000"/>
          <w:sz w:val="24"/>
          <w:szCs w:val="24"/>
        </w:rPr>
        <w:t>A. and Kellar, J.</w:t>
      </w:r>
      <w:r w:rsidR="005A3999">
        <w:rPr>
          <w:color w:val="FF0000"/>
          <w:sz w:val="24"/>
          <w:szCs w:val="24"/>
        </w:rPr>
        <w:t xml:space="preserve"> </w:t>
      </w:r>
      <w:r w:rsidRPr="00921B3C">
        <w:rPr>
          <w:color w:val="FF0000"/>
          <w:sz w:val="24"/>
          <w:szCs w:val="24"/>
        </w:rPr>
        <w:t xml:space="preserve">J., ‘”Complete" system monitoring of polymer matrix composites,’ </w:t>
      </w:r>
      <w:r w:rsidRPr="00921B3C">
        <w:rPr>
          <w:i/>
          <w:color w:val="FF0000"/>
          <w:sz w:val="24"/>
          <w:szCs w:val="24"/>
        </w:rPr>
        <w:t>Composites Part A: Applied Science and Manufacturing</w:t>
      </w:r>
      <w:r w:rsidRPr="00921B3C">
        <w:rPr>
          <w:color w:val="FF0000"/>
          <w:sz w:val="24"/>
          <w:szCs w:val="24"/>
        </w:rPr>
        <w:t xml:space="preserve">, </w:t>
      </w:r>
      <w:r w:rsidRPr="00921B3C">
        <w:rPr>
          <w:b/>
          <w:color w:val="FF0000"/>
          <w:sz w:val="24"/>
          <w:szCs w:val="24"/>
        </w:rPr>
        <w:t>31</w:t>
      </w:r>
      <w:r>
        <w:rPr>
          <w:color w:val="FF0000"/>
          <w:sz w:val="24"/>
          <w:szCs w:val="24"/>
        </w:rPr>
        <w:t xml:space="preserve"> 9</w:t>
      </w:r>
      <w:r w:rsidRPr="00921B3C">
        <w:rPr>
          <w:color w:val="FF0000"/>
          <w:sz w:val="24"/>
          <w:szCs w:val="24"/>
        </w:rPr>
        <w:t>, 2000, 959–968.</w:t>
      </w:r>
    </w:p>
    <w:p w:rsidR="001E7407" w:rsidRPr="0079104E" w:rsidRDefault="001E7407" w:rsidP="00041156">
      <w:pPr>
        <w:pStyle w:val="ListParagraph"/>
        <w:numPr>
          <w:ilvl w:val="0"/>
          <w:numId w:val="1"/>
        </w:numPr>
        <w:ind w:left="567" w:hanging="567"/>
        <w:jc w:val="both"/>
        <w:rPr>
          <w:color w:val="FF0000"/>
          <w:sz w:val="24"/>
          <w:szCs w:val="24"/>
        </w:rPr>
      </w:pPr>
      <w:r w:rsidRPr="0079104E">
        <w:rPr>
          <w:color w:val="FF0000"/>
          <w:sz w:val="24"/>
          <w:szCs w:val="24"/>
        </w:rPr>
        <w:t>Jones F.</w:t>
      </w:r>
      <w:r w:rsidR="005A3999">
        <w:rPr>
          <w:color w:val="FF0000"/>
          <w:sz w:val="24"/>
          <w:szCs w:val="24"/>
        </w:rPr>
        <w:t xml:space="preserve"> </w:t>
      </w:r>
      <w:r w:rsidRPr="0079104E">
        <w:rPr>
          <w:color w:val="FF0000"/>
          <w:sz w:val="24"/>
          <w:szCs w:val="24"/>
        </w:rPr>
        <w:t>R.</w:t>
      </w:r>
      <w:r w:rsidR="00734E0F">
        <w:rPr>
          <w:color w:val="FF0000"/>
          <w:sz w:val="24"/>
          <w:szCs w:val="24"/>
        </w:rPr>
        <w:t>,</w:t>
      </w:r>
      <w:r w:rsidRPr="0079104E">
        <w:rPr>
          <w:color w:val="FF0000"/>
          <w:sz w:val="24"/>
          <w:szCs w:val="24"/>
        </w:rPr>
        <w:t xml:space="preserve"> </w:t>
      </w:r>
      <w:r w:rsidR="00734E0F">
        <w:rPr>
          <w:color w:val="FF0000"/>
          <w:sz w:val="24"/>
          <w:szCs w:val="24"/>
        </w:rPr>
        <w:t>‘</w:t>
      </w:r>
      <w:r w:rsidRPr="0079104E">
        <w:rPr>
          <w:color w:val="FF0000"/>
          <w:sz w:val="24"/>
          <w:szCs w:val="24"/>
        </w:rPr>
        <w:t>Interphase formation and control in fibre composite materials</w:t>
      </w:r>
      <w:r w:rsidR="00734E0F">
        <w:rPr>
          <w:color w:val="FF0000"/>
          <w:sz w:val="24"/>
          <w:szCs w:val="24"/>
        </w:rPr>
        <w:t>,’</w:t>
      </w:r>
      <w:r w:rsidRPr="0079104E">
        <w:rPr>
          <w:color w:val="FF0000"/>
          <w:sz w:val="24"/>
          <w:szCs w:val="24"/>
        </w:rPr>
        <w:t xml:space="preserve"> </w:t>
      </w:r>
      <w:r w:rsidRPr="00734E0F">
        <w:rPr>
          <w:i/>
          <w:color w:val="FF0000"/>
          <w:sz w:val="24"/>
          <w:szCs w:val="24"/>
        </w:rPr>
        <w:t>Key Eng</w:t>
      </w:r>
      <w:r w:rsidR="00734E0F" w:rsidRPr="00734E0F">
        <w:rPr>
          <w:i/>
          <w:color w:val="FF0000"/>
          <w:sz w:val="24"/>
          <w:szCs w:val="24"/>
        </w:rPr>
        <w:t>ineering</w:t>
      </w:r>
      <w:r w:rsidRPr="00734E0F">
        <w:rPr>
          <w:i/>
          <w:color w:val="FF0000"/>
          <w:sz w:val="24"/>
          <w:szCs w:val="24"/>
        </w:rPr>
        <w:t xml:space="preserve"> Mat</w:t>
      </w:r>
      <w:r w:rsidR="00734E0F" w:rsidRPr="00734E0F">
        <w:rPr>
          <w:i/>
          <w:color w:val="FF0000"/>
          <w:sz w:val="24"/>
          <w:szCs w:val="24"/>
        </w:rPr>
        <w:t>erials</w:t>
      </w:r>
      <w:r w:rsidR="00734E0F">
        <w:rPr>
          <w:color w:val="FF0000"/>
          <w:sz w:val="24"/>
          <w:szCs w:val="24"/>
        </w:rPr>
        <w:t xml:space="preserve">, </w:t>
      </w:r>
      <w:r w:rsidR="00734E0F" w:rsidRPr="00734E0F">
        <w:rPr>
          <w:b/>
          <w:color w:val="FF0000"/>
          <w:sz w:val="24"/>
          <w:szCs w:val="24"/>
        </w:rPr>
        <w:t>116-117</w:t>
      </w:r>
      <w:r w:rsidR="00734E0F">
        <w:rPr>
          <w:color w:val="FF0000"/>
          <w:sz w:val="24"/>
          <w:szCs w:val="24"/>
        </w:rPr>
        <w:t xml:space="preserve">, 1996, </w:t>
      </w:r>
      <w:r w:rsidRPr="0079104E">
        <w:rPr>
          <w:color w:val="FF0000"/>
          <w:sz w:val="24"/>
          <w:szCs w:val="24"/>
        </w:rPr>
        <w:t>41–60. (no WA library)</w:t>
      </w:r>
    </w:p>
    <w:p w:rsidR="005926B1" w:rsidRDefault="005926B1" w:rsidP="00041156">
      <w:pPr>
        <w:pStyle w:val="ListParagraph"/>
        <w:numPr>
          <w:ilvl w:val="0"/>
          <w:numId w:val="1"/>
        </w:numPr>
        <w:ind w:left="567" w:hanging="567"/>
        <w:jc w:val="both"/>
        <w:rPr>
          <w:color w:val="0070C0"/>
          <w:sz w:val="24"/>
          <w:szCs w:val="24"/>
        </w:rPr>
      </w:pPr>
      <w:r w:rsidRPr="0079104E">
        <w:rPr>
          <w:color w:val="0070C0"/>
          <w:sz w:val="24"/>
          <w:szCs w:val="24"/>
        </w:rPr>
        <w:t>Kalinka</w:t>
      </w:r>
      <w:r w:rsidR="00734E0F">
        <w:rPr>
          <w:color w:val="0070C0"/>
          <w:sz w:val="24"/>
          <w:szCs w:val="24"/>
        </w:rPr>
        <w:t>,</w:t>
      </w:r>
      <w:r w:rsidRPr="0079104E">
        <w:rPr>
          <w:color w:val="0070C0"/>
          <w:sz w:val="24"/>
          <w:szCs w:val="24"/>
        </w:rPr>
        <w:t xml:space="preserve"> G.</w:t>
      </w:r>
      <w:r w:rsidR="00734E0F">
        <w:rPr>
          <w:color w:val="0070C0"/>
          <w:sz w:val="24"/>
          <w:szCs w:val="24"/>
        </w:rPr>
        <w:t>,</w:t>
      </w:r>
      <w:r w:rsidRPr="0079104E">
        <w:rPr>
          <w:color w:val="0070C0"/>
          <w:sz w:val="24"/>
          <w:szCs w:val="24"/>
        </w:rPr>
        <w:t xml:space="preserve"> Meretz</w:t>
      </w:r>
      <w:r w:rsidR="00734E0F">
        <w:rPr>
          <w:color w:val="0070C0"/>
          <w:sz w:val="24"/>
          <w:szCs w:val="24"/>
        </w:rPr>
        <w:t>,</w:t>
      </w:r>
      <w:r w:rsidRPr="0079104E">
        <w:rPr>
          <w:color w:val="0070C0"/>
          <w:sz w:val="24"/>
          <w:szCs w:val="24"/>
        </w:rPr>
        <w:t xml:space="preserve"> S.</w:t>
      </w:r>
      <w:r w:rsidR="00734E0F">
        <w:rPr>
          <w:color w:val="0070C0"/>
          <w:sz w:val="24"/>
          <w:szCs w:val="24"/>
        </w:rPr>
        <w:t>,</w:t>
      </w:r>
      <w:r w:rsidRPr="0079104E">
        <w:rPr>
          <w:color w:val="0070C0"/>
          <w:sz w:val="24"/>
          <w:szCs w:val="24"/>
        </w:rPr>
        <w:t xml:space="preserve"> Hampe, A. and Schulz</w:t>
      </w:r>
      <w:r w:rsidR="00734E0F">
        <w:rPr>
          <w:color w:val="0070C0"/>
          <w:sz w:val="24"/>
          <w:szCs w:val="24"/>
        </w:rPr>
        <w:t>, E</w:t>
      </w:r>
      <w:r w:rsidRPr="0079104E">
        <w:rPr>
          <w:color w:val="0070C0"/>
          <w:sz w:val="24"/>
          <w:szCs w:val="24"/>
        </w:rPr>
        <w:t>.</w:t>
      </w:r>
      <w:r w:rsidR="00734E0F">
        <w:rPr>
          <w:color w:val="0070C0"/>
          <w:sz w:val="24"/>
          <w:szCs w:val="24"/>
        </w:rPr>
        <w:t>,</w:t>
      </w:r>
      <w:r w:rsidRPr="0079104E">
        <w:rPr>
          <w:color w:val="0070C0"/>
          <w:sz w:val="24"/>
          <w:szCs w:val="24"/>
        </w:rPr>
        <w:t xml:space="preserve"> </w:t>
      </w:r>
      <w:r w:rsidR="00734E0F">
        <w:rPr>
          <w:color w:val="0070C0"/>
          <w:sz w:val="24"/>
          <w:szCs w:val="24"/>
        </w:rPr>
        <w:t>‘</w:t>
      </w:r>
      <w:r w:rsidRPr="0079104E">
        <w:rPr>
          <w:color w:val="0070C0"/>
          <w:sz w:val="24"/>
          <w:szCs w:val="24"/>
        </w:rPr>
        <w:t>An advanced equipment for single-fibre pull-out test designed to monitor the fracture process</w:t>
      </w:r>
      <w:r w:rsidR="00734E0F">
        <w:rPr>
          <w:color w:val="0070C0"/>
          <w:sz w:val="24"/>
          <w:szCs w:val="24"/>
        </w:rPr>
        <w:t>,’</w:t>
      </w:r>
      <w:r w:rsidRPr="0079104E">
        <w:rPr>
          <w:color w:val="0070C0"/>
          <w:sz w:val="24"/>
          <w:szCs w:val="24"/>
        </w:rPr>
        <w:t xml:space="preserve"> </w:t>
      </w:r>
      <w:r w:rsidRPr="00734E0F">
        <w:rPr>
          <w:i/>
          <w:color w:val="0070C0"/>
          <w:sz w:val="24"/>
          <w:szCs w:val="24"/>
        </w:rPr>
        <w:t>Composites</w:t>
      </w:r>
      <w:r w:rsidRPr="0079104E">
        <w:rPr>
          <w:color w:val="0070C0"/>
          <w:sz w:val="24"/>
          <w:szCs w:val="24"/>
        </w:rPr>
        <w:t xml:space="preserve">, </w:t>
      </w:r>
      <w:r w:rsidRPr="00734E0F">
        <w:rPr>
          <w:b/>
          <w:color w:val="0070C0"/>
          <w:sz w:val="24"/>
          <w:szCs w:val="24"/>
        </w:rPr>
        <w:t>26</w:t>
      </w:r>
      <w:proofErr w:type="gramStart"/>
      <w:r w:rsidR="00734E0F">
        <w:rPr>
          <w:color w:val="0070C0"/>
          <w:sz w:val="24"/>
          <w:szCs w:val="24"/>
        </w:rPr>
        <w:t>,1995</w:t>
      </w:r>
      <w:proofErr w:type="gramEnd"/>
      <w:r w:rsidR="00734E0F">
        <w:rPr>
          <w:color w:val="0070C0"/>
          <w:sz w:val="24"/>
          <w:szCs w:val="24"/>
        </w:rPr>
        <w:t xml:space="preserve">, </w:t>
      </w:r>
      <w:r w:rsidRPr="0079104E">
        <w:rPr>
          <w:color w:val="0070C0"/>
          <w:sz w:val="24"/>
          <w:szCs w:val="24"/>
        </w:rPr>
        <w:t>40–46.</w:t>
      </w:r>
    </w:p>
    <w:p w:rsidR="00933F20" w:rsidRDefault="00933F20" w:rsidP="00933F20">
      <w:pPr>
        <w:pStyle w:val="ListParagraph"/>
        <w:numPr>
          <w:ilvl w:val="0"/>
          <w:numId w:val="1"/>
        </w:numPr>
        <w:ind w:left="567" w:hanging="567"/>
        <w:jc w:val="both"/>
        <w:rPr>
          <w:color w:val="0070C0"/>
          <w:sz w:val="24"/>
          <w:szCs w:val="24"/>
        </w:rPr>
      </w:pPr>
      <w:r w:rsidRPr="00933F20">
        <w:rPr>
          <w:color w:val="0070C0"/>
          <w:sz w:val="24"/>
          <w:szCs w:val="24"/>
        </w:rPr>
        <w:t>Kelley, F.</w:t>
      </w:r>
      <w:r w:rsidR="005A3999">
        <w:rPr>
          <w:color w:val="0070C0"/>
          <w:sz w:val="24"/>
          <w:szCs w:val="24"/>
        </w:rPr>
        <w:t xml:space="preserve"> </w:t>
      </w:r>
      <w:r w:rsidRPr="00933F20">
        <w:rPr>
          <w:color w:val="0070C0"/>
          <w:sz w:val="24"/>
          <w:szCs w:val="24"/>
        </w:rPr>
        <w:t>N. and Bueche</w:t>
      </w:r>
      <w:r>
        <w:rPr>
          <w:color w:val="0070C0"/>
          <w:sz w:val="24"/>
          <w:szCs w:val="24"/>
        </w:rPr>
        <w:t xml:space="preserve">, </w:t>
      </w:r>
      <w:r w:rsidRPr="00933F20">
        <w:rPr>
          <w:color w:val="0070C0"/>
          <w:sz w:val="24"/>
          <w:szCs w:val="24"/>
        </w:rPr>
        <w:t>F.</w:t>
      </w:r>
      <w:r>
        <w:rPr>
          <w:color w:val="0070C0"/>
          <w:sz w:val="24"/>
          <w:szCs w:val="24"/>
        </w:rPr>
        <w:t>,</w:t>
      </w:r>
      <w:r w:rsidRPr="00933F20">
        <w:rPr>
          <w:color w:val="0070C0"/>
          <w:sz w:val="24"/>
          <w:szCs w:val="24"/>
        </w:rPr>
        <w:t xml:space="preserve"> </w:t>
      </w:r>
      <w:r>
        <w:rPr>
          <w:color w:val="0070C0"/>
          <w:sz w:val="24"/>
          <w:szCs w:val="24"/>
        </w:rPr>
        <w:t>‘</w:t>
      </w:r>
      <w:r w:rsidRPr="00933F20">
        <w:rPr>
          <w:color w:val="0070C0"/>
          <w:sz w:val="24"/>
          <w:szCs w:val="24"/>
        </w:rPr>
        <w:t xml:space="preserve">Viscosity and </w:t>
      </w:r>
      <w:r>
        <w:rPr>
          <w:color w:val="0070C0"/>
          <w:sz w:val="24"/>
          <w:szCs w:val="24"/>
        </w:rPr>
        <w:t>g</w:t>
      </w:r>
      <w:r w:rsidRPr="00933F20">
        <w:rPr>
          <w:color w:val="0070C0"/>
          <w:sz w:val="24"/>
          <w:szCs w:val="24"/>
        </w:rPr>
        <w:t xml:space="preserve">lass </w:t>
      </w:r>
      <w:r>
        <w:rPr>
          <w:color w:val="0070C0"/>
          <w:sz w:val="24"/>
          <w:szCs w:val="24"/>
        </w:rPr>
        <w:t>t</w:t>
      </w:r>
      <w:r w:rsidRPr="00933F20">
        <w:rPr>
          <w:color w:val="0070C0"/>
          <w:sz w:val="24"/>
          <w:szCs w:val="24"/>
        </w:rPr>
        <w:t xml:space="preserve">emperature </w:t>
      </w:r>
      <w:r>
        <w:rPr>
          <w:color w:val="0070C0"/>
          <w:sz w:val="24"/>
          <w:szCs w:val="24"/>
        </w:rPr>
        <w:t>r</w:t>
      </w:r>
      <w:r w:rsidRPr="00933F20">
        <w:rPr>
          <w:color w:val="0070C0"/>
          <w:sz w:val="24"/>
          <w:szCs w:val="24"/>
        </w:rPr>
        <w:t xml:space="preserve">elations for </w:t>
      </w:r>
      <w:r>
        <w:rPr>
          <w:color w:val="0070C0"/>
          <w:sz w:val="24"/>
          <w:szCs w:val="24"/>
        </w:rPr>
        <w:t>p</w:t>
      </w:r>
      <w:r w:rsidRPr="00933F20">
        <w:rPr>
          <w:color w:val="0070C0"/>
          <w:sz w:val="24"/>
          <w:szCs w:val="24"/>
        </w:rPr>
        <w:t>olymer-</w:t>
      </w:r>
      <w:r>
        <w:rPr>
          <w:color w:val="0070C0"/>
          <w:sz w:val="24"/>
          <w:szCs w:val="24"/>
        </w:rPr>
        <w:t>d</w:t>
      </w:r>
      <w:r w:rsidRPr="00933F20">
        <w:rPr>
          <w:color w:val="0070C0"/>
          <w:sz w:val="24"/>
          <w:szCs w:val="24"/>
        </w:rPr>
        <w:t xml:space="preserve">iluent </w:t>
      </w:r>
      <w:r>
        <w:rPr>
          <w:color w:val="0070C0"/>
          <w:sz w:val="24"/>
          <w:szCs w:val="24"/>
        </w:rPr>
        <w:t>s</w:t>
      </w:r>
      <w:r w:rsidRPr="00933F20">
        <w:rPr>
          <w:color w:val="0070C0"/>
          <w:sz w:val="24"/>
          <w:szCs w:val="24"/>
        </w:rPr>
        <w:t>ystems</w:t>
      </w:r>
      <w:r>
        <w:rPr>
          <w:color w:val="0070C0"/>
          <w:sz w:val="24"/>
          <w:szCs w:val="24"/>
        </w:rPr>
        <w:t>,’</w:t>
      </w:r>
      <w:r w:rsidRPr="00933F20">
        <w:rPr>
          <w:color w:val="0070C0"/>
          <w:sz w:val="24"/>
          <w:szCs w:val="24"/>
        </w:rPr>
        <w:t xml:space="preserve"> </w:t>
      </w:r>
      <w:r w:rsidRPr="00933F20">
        <w:rPr>
          <w:i/>
          <w:color w:val="0070C0"/>
          <w:sz w:val="24"/>
          <w:szCs w:val="24"/>
        </w:rPr>
        <w:t>Journal of Polymer Science</w:t>
      </w:r>
      <w:r>
        <w:rPr>
          <w:color w:val="0070C0"/>
          <w:sz w:val="24"/>
          <w:szCs w:val="24"/>
        </w:rPr>
        <w:t>,</w:t>
      </w:r>
      <w:r w:rsidRPr="00933F20">
        <w:rPr>
          <w:color w:val="0070C0"/>
          <w:sz w:val="24"/>
          <w:szCs w:val="24"/>
        </w:rPr>
        <w:t xml:space="preserve"> </w:t>
      </w:r>
      <w:r w:rsidRPr="00933F20">
        <w:rPr>
          <w:b/>
          <w:color w:val="0070C0"/>
          <w:sz w:val="24"/>
          <w:szCs w:val="24"/>
        </w:rPr>
        <w:t>50</w:t>
      </w:r>
      <w:r>
        <w:rPr>
          <w:color w:val="0070C0"/>
          <w:sz w:val="24"/>
          <w:szCs w:val="24"/>
        </w:rPr>
        <w:t xml:space="preserve"> 154,</w:t>
      </w:r>
      <w:r w:rsidRPr="00933F20">
        <w:rPr>
          <w:color w:val="0070C0"/>
          <w:sz w:val="24"/>
          <w:szCs w:val="24"/>
        </w:rPr>
        <w:t xml:space="preserve"> 1961</w:t>
      </w:r>
      <w:r>
        <w:rPr>
          <w:color w:val="0070C0"/>
          <w:sz w:val="24"/>
          <w:szCs w:val="24"/>
        </w:rPr>
        <w:t>,</w:t>
      </w:r>
      <w:r w:rsidRPr="00933F20">
        <w:rPr>
          <w:color w:val="0070C0"/>
          <w:sz w:val="24"/>
          <w:szCs w:val="24"/>
        </w:rPr>
        <w:t xml:space="preserve"> 549-556.</w:t>
      </w:r>
      <w:r>
        <w:rPr>
          <w:color w:val="0070C0"/>
          <w:sz w:val="24"/>
          <w:szCs w:val="24"/>
        </w:rPr>
        <w:t xml:space="preserve"> (free volume theory)</w:t>
      </w:r>
    </w:p>
    <w:p w:rsidR="00446417" w:rsidRPr="00446417" w:rsidRDefault="00446417" w:rsidP="00446417">
      <w:pPr>
        <w:pStyle w:val="ListParagraph"/>
        <w:numPr>
          <w:ilvl w:val="0"/>
          <w:numId w:val="1"/>
        </w:numPr>
        <w:ind w:left="567" w:hanging="567"/>
        <w:jc w:val="both"/>
        <w:rPr>
          <w:color w:val="000000" w:themeColor="text1"/>
          <w:sz w:val="24"/>
          <w:szCs w:val="24"/>
        </w:rPr>
      </w:pPr>
      <w:r w:rsidRPr="00446417">
        <w:rPr>
          <w:color w:val="000000" w:themeColor="text1"/>
          <w:sz w:val="24"/>
          <w:szCs w:val="24"/>
        </w:rPr>
        <w:t>Kennedy, J.M., Edie, D.D., Banerjee, A. and Cano, R.J. ‘Characterization of interfacial bond strength by dynamic analysis,’ Journal of Composite Materials, 26 6, 1992, 869-882.</w:t>
      </w:r>
    </w:p>
    <w:p w:rsidR="00AF1175" w:rsidRPr="0079104E" w:rsidRDefault="00AF1175" w:rsidP="00041156">
      <w:pPr>
        <w:pStyle w:val="ListParagraph"/>
        <w:numPr>
          <w:ilvl w:val="0"/>
          <w:numId w:val="1"/>
        </w:numPr>
        <w:ind w:left="567" w:hanging="567"/>
        <w:jc w:val="both"/>
        <w:rPr>
          <w:color w:val="0070C0"/>
          <w:sz w:val="24"/>
          <w:szCs w:val="24"/>
        </w:rPr>
      </w:pPr>
      <w:r w:rsidRPr="0079104E">
        <w:rPr>
          <w:color w:val="0070C0"/>
          <w:sz w:val="24"/>
          <w:szCs w:val="24"/>
        </w:rPr>
        <w:t>Kharrat</w:t>
      </w:r>
      <w:r w:rsidR="00734E0F">
        <w:rPr>
          <w:color w:val="0070C0"/>
          <w:sz w:val="24"/>
          <w:szCs w:val="24"/>
        </w:rPr>
        <w:t>,</w:t>
      </w:r>
      <w:r w:rsidRPr="0079104E">
        <w:rPr>
          <w:color w:val="0070C0"/>
          <w:sz w:val="24"/>
          <w:szCs w:val="24"/>
        </w:rPr>
        <w:t xml:space="preserve"> M., Chateauminois</w:t>
      </w:r>
      <w:r w:rsidR="00734E0F">
        <w:rPr>
          <w:color w:val="0070C0"/>
          <w:sz w:val="24"/>
          <w:szCs w:val="24"/>
        </w:rPr>
        <w:t>,</w:t>
      </w:r>
      <w:r w:rsidRPr="0079104E">
        <w:rPr>
          <w:color w:val="0070C0"/>
          <w:sz w:val="24"/>
          <w:szCs w:val="24"/>
        </w:rPr>
        <w:t xml:space="preserve"> A., Carpentier L., and Kapsa</w:t>
      </w:r>
      <w:r w:rsidR="00734E0F">
        <w:rPr>
          <w:color w:val="0070C0"/>
          <w:sz w:val="24"/>
          <w:szCs w:val="24"/>
        </w:rPr>
        <w:t>,</w:t>
      </w:r>
      <w:r w:rsidRPr="0079104E">
        <w:rPr>
          <w:color w:val="0070C0"/>
          <w:sz w:val="24"/>
          <w:szCs w:val="24"/>
        </w:rPr>
        <w:t xml:space="preserve"> P.</w:t>
      </w:r>
      <w:r w:rsidR="00734E0F">
        <w:rPr>
          <w:color w:val="0070C0"/>
          <w:sz w:val="24"/>
          <w:szCs w:val="24"/>
        </w:rPr>
        <w:t>,</w:t>
      </w:r>
      <w:r w:rsidRPr="0079104E">
        <w:rPr>
          <w:color w:val="0070C0"/>
          <w:sz w:val="24"/>
          <w:szCs w:val="24"/>
        </w:rPr>
        <w:t xml:space="preserve"> </w:t>
      </w:r>
      <w:r w:rsidR="00734E0F">
        <w:rPr>
          <w:color w:val="0070C0"/>
          <w:sz w:val="24"/>
          <w:szCs w:val="24"/>
        </w:rPr>
        <w:t>‘</w:t>
      </w:r>
      <w:proofErr w:type="gramStart"/>
      <w:r w:rsidRPr="0079104E">
        <w:rPr>
          <w:color w:val="0070C0"/>
          <w:sz w:val="24"/>
          <w:szCs w:val="24"/>
        </w:rPr>
        <w:t>On</w:t>
      </w:r>
      <w:proofErr w:type="gramEnd"/>
      <w:r w:rsidRPr="0079104E">
        <w:rPr>
          <w:color w:val="0070C0"/>
          <w:sz w:val="24"/>
          <w:szCs w:val="24"/>
        </w:rPr>
        <w:t xml:space="preserve"> the interfacial behaviour of a glass/epoxy composite during a microindentation test: assessment of interfacial shear strength using reduced indentation curves</w:t>
      </w:r>
      <w:r w:rsidR="00734E0F">
        <w:rPr>
          <w:color w:val="0070C0"/>
          <w:sz w:val="24"/>
          <w:szCs w:val="24"/>
        </w:rPr>
        <w:t>,’</w:t>
      </w:r>
      <w:r w:rsidRPr="0079104E">
        <w:rPr>
          <w:color w:val="0070C0"/>
          <w:sz w:val="24"/>
          <w:szCs w:val="24"/>
        </w:rPr>
        <w:t xml:space="preserve"> </w:t>
      </w:r>
      <w:r w:rsidRPr="00734E0F">
        <w:rPr>
          <w:i/>
          <w:color w:val="0070C0"/>
          <w:sz w:val="24"/>
          <w:szCs w:val="24"/>
        </w:rPr>
        <w:t>Composites Part A</w:t>
      </w:r>
      <w:r w:rsidR="001157DB" w:rsidRPr="001157DB">
        <w:rPr>
          <w:i/>
          <w:color w:val="0070C0"/>
          <w:sz w:val="24"/>
          <w:szCs w:val="24"/>
        </w:rPr>
        <w:t>: Applied Science and Manufacturing</w:t>
      </w:r>
      <w:r w:rsidRPr="0079104E">
        <w:rPr>
          <w:color w:val="0070C0"/>
          <w:sz w:val="24"/>
          <w:szCs w:val="24"/>
        </w:rPr>
        <w:t xml:space="preserve">, </w:t>
      </w:r>
      <w:r w:rsidRPr="00734E0F">
        <w:rPr>
          <w:b/>
          <w:color w:val="0070C0"/>
          <w:sz w:val="24"/>
          <w:szCs w:val="24"/>
        </w:rPr>
        <w:t>28</w:t>
      </w:r>
      <w:r w:rsidR="00734E0F">
        <w:rPr>
          <w:color w:val="0070C0"/>
          <w:sz w:val="24"/>
          <w:szCs w:val="24"/>
        </w:rPr>
        <w:t xml:space="preserve">, 1997, </w:t>
      </w:r>
      <w:r w:rsidRPr="0079104E">
        <w:rPr>
          <w:color w:val="0070C0"/>
          <w:sz w:val="24"/>
          <w:szCs w:val="24"/>
        </w:rPr>
        <w:t>39–46.</w:t>
      </w:r>
    </w:p>
    <w:p w:rsidR="00E45AD9" w:rsidRPr="0079104E" w:rsidRDefault="00E45AD9" w:rsidP="00041156">
      <w:pPr>
        <w:pStyle w:val="ListParagraph"/>
        <w:numPr>
          <w:ilvl w:val="0"/>
          <w:numId w:val="1"/>
        </w:numPr>
        <w:ind w:left="567" w:hanging="567"/>
        <w:jc w:val="both"/>
        <w:rPr>
          <w:color w:val="0070C0"/>
          <w:sz w:val="24"/>
          <w:szCs w:val="24"/>
        </w:rPr>
      </w:pPr>
      <w:r w:rsidRPr="0079104E">
        <w:rPr>
          <w:color w:val="0070C0"/>
          <w:sz w:val="24"/>
          <w:szCs w:val="24"/>
        </w:rPr>
        <w:lastRenderedPageBreak/>
        <w:t>Kim K.</w:t>
      </w:r>
      <w:r w:rsidR="005A3999">
        <w:rPr>
          <w:color w:val="0070C0"/>
          <w:sz w:val="24"/>
          <w:szCs w:val="24"/>
        </w:rPr>
        <w:t xml:space="preserve"> </w:t>
      </w:r>
      <w:r w:rsidRPr="0079104E">
        <w:rPr>
          <w:color w:val="0070C0"/>
          <w:sz w:val="24"/>
          <w:szCs w:val="24"/>
        </w:rPr>
        <w:t>J., Zhou L.</w:t>
      </w:r>
      <w:r w:rsidR="005A3999">
        <w:rPr>
          <w:color w:val="0070C0"/>
          <w:sz w:val="24"/>
          <w:szCs w:val="24"/>
        </w:rPr>
        <w:t xml:space="preserve"> </w:t>
      </w:r>
      <w:r w:rsidRPr="0079104E">
        <w:rPr>
          <w:color w:val="0070C0"/>
          <w:sz w:val="24"/>
          <w:szCs w:val="24"/>
        </w:rPr>
        <w:t>M., and Mai</w:t>
      </w:r>
      <w:r w:rsidR="00734E0F">
        <w:rPr>
          <w:color w:val="0070C0"/>
          <w:sz w:val="24"/>
          <w:szCs w:val="24"/>
        </w:rPr>
        <w:t>,</w:t>
      </w:r>
      <w:r w:rsidRPr="0079104E">
        <w:rPr>
          <w:color w:val="0070C0"/>
          <w:sz w:val="24"/>
          <w:szCs w:val="24"/>
        </w:rPr>
        <w:t xml:space="preserve"> Y.</w:t>
      </w:r>
      <w:r w:rsidR="005A3999">
        <w:rPr>
          <w:color w:val="0070C0"/>
          <w:sz w:val="24"/>
          <w:szCs w:val="24"/>
        </w:rPr>
        <w:t xml:space="preserve"> </w:t>
      </w:r>
      <w:r w:rsidRPr="0079104E">
        <w:rPr>
          <w:color w:val="0070C0"/>
          <w:sz w:val="24"/>
          <w:szCs w:val="24"/>
        </w:rPr>
        <w:t>W.</w:t>
      </w:r>
      <w:r w:rsidR="00734E0F">
        <w:rPr>
          <w:color w:val="0070C0"/>
          <w:sz w:val="24"/>
          <w:szCs w:val="24"/>
        </w:rPr>
        <w:t>,</w:t>
      </w:r>
      <w:r w:rsidRPr="0079104E">
        <w:rPr>
          <w:color w:val="0070C0"/>
          <w:sz w:val="24"/>
          <w:szCs w:val="24"/>
        </w:rPr>
        <w:t xml:space="preserve"> </w:t>
      </w:r>
      <w:r w:rsidR="00734E0F">
        <w:rPr>
          <w:color w:val="0070C0"/>
          <w:sz w:val="24"/>
          <w:szCs w:val="24"/>
        </w:rPr>
        <w:t>‘</w:t>
      </w:r>
      <w:r w:rsidRPr="0079104E">
        <w:rPr>
          <w:color w:val="0070C0"/>
          <w:sz w:val="24"/>
          <w:szCs w:val="24"/>
        </w:rPr>
        <w:t xml:space="preserve">Stress transfer in the fibre fragmentation test. </w:t>
      </w:r>
      <w:r w:rsidR="00734E0F">
        <w:rPr>
          <w:color w:val="0070C0"/>
          <w:sz w:val="24"/>
          <w:szCs w:val="24"/>
        </w:rPr>
        <w:t>P</w:t>
      </w:r>
      <w:r w:rsidRPr="0079104E">
        <w:rPr>
          <w:color w:val="0070C0"/>
          <w:sz w:val="24"/>
          <w:szCs w:val="24"/>
        </w:rPr>
        <w:t>art I an improved analysis base</w:t>
      </w:r>
      <w:r w:rsidR="00734E0F">
        <w:rPr>
          <w:color w:val="0070C0"/>
          <w:sz w:val="24"/>
          <w:szCs w:val="24"/>
        </w:rPr>
        <w:t>d on a shear strength criterion,’</w:t>
      </w:r>
      <w:r w:rsidRPr="0079104E">
        <w:rPr>
          <w:color w:val="0070C0"/>
          <w:sz w:val="24"/>
          <w:szCs w:val="24"/>
        </w:rPr>
        <w:t xml:space="preserve"> </w:t>
      </w:r>
      <w:r w:rsidRPr="00734E0F">
        <w:rPr>
          <w:i/>
          <w:color w:val="0070C0"/>
          <w:sz w:val="24"/>
          <w:szCs w:val="24"/>
        </w:rPr>
        <w:t>J</w:t>
      </w:r>
      <w:r w:rsidR="00734E0F" w:rsidRPr="00734E0F">
        <w:rPr>
          <w:i/>
          <w:color w:val="0070C0"/>
          <w:sz w:val="24"/>
          <w:szCs w:val="24"/>
        </w:rPr>
        <w:t>ournal of</w:t>
      </w:r>
      <w:r w:rsidRPr="00734E0F">
        <w:rPr>
          <w:i/>
          <w:color w:val="0070C0"/>
          <w:sz w:val="24"/>
          <w:szCs w:val="24"/>
        </w:rPr>
        <w:t xml:space="preserve"> Mater</w:t>
      </w:r>
      <w:r w:rsidR="00734E0F" w:rsidRPr="00734E0F">
        <w:rPr>
          <w:i/>
          <w:color w:val="0070C0"/>
          <w:sz w:val="24"/>
          <w:szCs w:val="24"/>
        </w:rPr>
        <w:t>ial</w:t>
      </w:r>
      <w:r w:rsidRPr="00734E0F">
        <w:rPr>
          <w:i/>
          <w:color w:val="0070C0"/>
          <w:sz w:val="24"/>
          <w:szCs w:val="24"/>
        </w:rPr>
        <w:t xml:space="preserve"> Sci</w:t>
      </w:r>
      <w:r w:rsidR="00734E0F" w:rsidRPr="00734E0F">
        <w:rPr>
          <w:i/>
          <w:color w:val="0070C0"/>
          <w:sz w:val="24"/>
          <w:szCs w:val="24"/>
        </w:rPr>
        <w:t>ence</w:t>
      </w:r>
      <w:r w:rsidRPr="0079104E">
        <w:rPr>
          <w:color w:val="0070C0"/>
          <w:sz w:val="24"/>
          <w:szCs w:val="24"/>
        </w:rPr>
        <w:t>, 28</w:t>
      </w:r>
      <w:r w:rsidR="00734E0F">
        <w:rPr>
          <w:color w:val="0070C0"/>
          <w:sz w:val="24"/>
          <w:szCs w:val="24"/>
        </w:rPr>
        <w:t xml:space="preserve">, 1993, </w:t>
      </w:r>
      <w:r w:rsidRPr="0079104E">
        <w:rPr>
          <w:color w:val="0070C0"/>
          <w:sz w:val="24"/>
          <w:szCs w:val="24"/>
        </w:rPr>
        <w:t>6233–6245.</w:t>
      </w:r>
    </w:p>
    <w:p w:rsidR="00E45AD9" w:rsidRDefault="00E45AD9" w:rsidP="00041156">
      <w:pPr>
        <w:pStyle w:val="ListParagraph"/>
        <w:numPr>
          <w:ilvl w:val="0"/>
          <w:numId w:val="1"/>
        </w:numPr>
        <w:ind w:left="567" w:hanging="567"/>
        <w:jc w:val="both"/>
        <w:rPr>
          <w:color w:val="0070C0"/>
          <w:sz w:val="24"/>
          <w:szCs w:val="24"/>
        </w:rPr>
      </w:pPr>
      <w:r w:rsidRPr="0079104E">
        <w:rPr>
          <w:color w:val="0070C0"/>
          <w:sz w:val="24"/>
          <w:szCs w:val="24"/>
        </w:rPr>
        <w:t>Kim</w:t>
      </w:r>
      <w:r w:rsidR="00734E0F">
        <w:rPr>
          <w:color w:val="0070C0"/>
          <w:sz w:val="24"/>
          <w:szCs w:val="24"/>
        </w:rPr>
        <w:t>,</w:t>
      </w:r>
      <w:r w:rsidRPr="0079104E">
        <w:rPr>
          <w:color w:val="0070C0"/>
          <w:sz w:val="24"/>
          <w:szCs w:val="24"/>
        </w:rPr>
        <w:t xml:space="preserve"> J.</w:t>
      </w:r>
      <w:r w:rsidR="005A3999">
        <w:rPr>
          <w:color w:val="0070C0"/>
          <w:sz w:val="24"/>
          <w:szCs w:val="24"/>
        </w:rPr>
        <w:t xml:space="preserve"> </w:t>
      </w:r>
      <w:r w:rsidRPr="0079104E">
        <w:rPr>
          <w:color w:val="0070C0"/>
          <w:sz w:val="24"/>
          <w:szCs w:val="24"/>
        </w:rPr>
        <w:t>K. and Mai</w:t>
      </w:r>
      <w:r w:rsidR="00734E0F">
        <w:rPr>
          <w:color w:val="0070C0"/>
          <w:sz w:val="24"/>
          <w:szCs w:val="24"/>
        </w:rPr>
        <w:t>,</w:t>
      </w:r>
      <w:r w:rsidRPr="0079104E">
        <w:rPr>
          <w:color w:val="0070C0"/>
          <w:sz w:val="24"/>
          <w:szCs w:val="24"/>
        </w:rPr>
        <w:t xml:space="preserve"> Y.</w:t>
      </w:r>
      <w:r w:rsidR="005A3999">
        <w:rPr>
          <w:color w:val="0070C0"/>
          <w:sz w:val="24"/>
          <w:szCs w:val="24"/>
        </w:rPr>
        <w:t xml:space="preserve"> </w:t>
      </w:r>
      <w:r w:rsidRPr="0079104E">
        <w:rPr>
          <w:color w:val="0070C0"/>
          <w:sz w:val="24"/>
          <w:szCs w:val="24"/>
        </w:rPr>
        <w:t>W.</w:t>
      </w:r>
      <w:r w:rsidR="00734E0F">
        <w:rPr>
          <w:color w:val="0070C0"/>
          <w:sz w:val="24"/>
          <w:szCs w:val="24"/>
        </w:rPr>
        <w:t>,</w:t>
      </w:r>
      <w:r w:rsidRPr="0079104E">
        <w:rPr>
          <w:color w:val="0070C0"/>
          <w:sz w:val="24"/>
          <w:szCs w:val="24"/>
        </w:rPr>
        <w:t xml:space="preserve"> </w:t>
      </w:r>
      <w:r w:rsidR="00734E0F">
        <w:rPr>
          <w:color w:val="0070C0"/>
          <w:sz w:val="24"/>
          <w:szCs w:val="24"/>
        </w:rPr>
        <w:t>‘</w:t>
      </w:r>
      <w:r w:rsidRPr="0079104E">
        <w:rPr>
          <w:color w:val="0070C0"/>
          <w:sz w:val="24"/>
          <w:szCs w:val="24"/>
        </w:rPr>
        <w:t xml:space="preserve">Stress transfer in the fibre fragmentation test. </w:t>
      </w:r>
      <w:r w:rsidR="00734E0F">
        <w:rPr>
          <w:color w:val="0070C0"/>
          <w:sz w:val="24"/>
          <w:szCs w:val="24"/>
        </w:rPr>
        <w:t>P</w:t>
      </w:r>
      <w:r w:rsidRPr="0079104E">
        <w:rPr>
          <w:color w:val="0070C0"/>
          <w:sz w:val="24"/>
          <w:szCs w:val="24"/>
        </w:rPr>
        <w:t>art II multiple fibre composites</w:t>
      </w:r>
      <w:r w:rsidR="00734E0F">
        <w:rPr>
          <w:color w:val="0070C0"/>
          <w:sz w:val="24"/>
          <w:szCs w:val="24"/>
        </w:rPr>
        <w:t xml:space="preserve">,’ </w:t>
      </w:r>
      <w:r w:rsidR="00734E0F" w:rsidRPr="00F427A6">
        <w:rPr>
          <w:i/>
          <w:color w:val="0070C0"/>
          <w:sz w:val="24"/>
          <w:szCs w:val="24"/>
        </w:rPr>
        <w:t>Journal of Material</w:t>
      </w:r>
      <w:r w:rsidRPr="00F427A6">
        <w:rPr>
          <w:i/>
          <w:color w:val="0070C0"/>
          <w:sz w:val="24"/>
          <w:szCs w:val="24"/>
        </w:rPr>
        <w:t xml:space="preserve"> Sci</w:t>
      </w:r>
      <w:r w:rsidR="00734E0F" w:rsidRPr="00F427A6">
        <w:rPr>
          <w:i/>
          <w:color w:val="0070C0"/>
          <w:sz w:val="24"/>
          <w:szCs w:val="24"/>
        </w:rPr>
        <w:t>ence</w:t>
      </w:r>
      <w:r w:rsidRPr="0079104E">
        <w:rPr>
          <w:color w:val="0070C0"/>
          <w:sz w:val="24"/>
          <w:szCs w:val="24"/>
        </w:rPr>
        <w:t xml:space="preserve">, </w:t>
      </w:r>
      <w:r w:rsidRPr="00F427A6">
        <w:rPr>
          <w:b/>
          <w:color w:val="0070C0"/>
          <w:sz w:val="24"/>
          <w:szCs w:val="24"/>
        </w:rPr>
        <w:t>30</w:t>
      </w:r>
      <w:r w:rsidR="00734E0F">
        <w:rPr>
          <w:color w:val="0070C0"/>
          <w:sz w:val="24"/>
          <w:szCs w:val="24"/>
        </w:rPr>
        <w:t>,</w:t>
      </w:r>
      <w:r w:rsidR="00F427A6">
        <w:rPr>
          <w:color w:val="0070C0"/>
          <w:sz w:val="24"/>
          <w:szCs w:val="24"/>
        </w:rPr>
        <w:t xml:space="preserve"> </w:t>
      </w:r>
      <w:r w:rsidR="00734E0F">
        <w:rPr>
          <w:color w:val="0070C0"/>
          <w:sz w:val="24"/>
          <w:szCs w:val="24"/>
        </w:rPr>
        <w:t xml:space="preserve">1995, </w:t>
      </w:r>
      <w:r w:rsidRPr="0079104E">
        <w:rPr>
          <w:color w:val="0070C0"/>
          <w:sz w:val="24"/>
          <w:szCs w:val="24"/>
        </w:rPr>
        <w:t>3024–3032.</w:t>
      </w:r>
    </w:p>
    <w:p w:rsidR="004178D4" w:rsidRPr="004178D4" w:rsidRDefault="004178D4" w:rsidP="004178D4">
      <w:pPr>
        <w:pStyle w:val="ListParagraph"/>
        <w:numPr>
          <w:ilvl w:val="0"/>
          <w:numId w:val="1"/>
        </w:numPr>
        <w:ind w:left="567" w:hanging="567"/>
        <w:jc w:val="both"/>
        <w:rPr>
          <w:color w:val="000000" w:themeColor="text1"/>
          <w:sz w:val="24"/>
          <w:szCs w:val="24"/>
        </w:rPr>
      </w:pPr>
      <w:r w:rsidRPr="004178D4">
        <w:rPr>
          <w:color w:val="000000" w:themeColor="text1"/>
          <w:sz w:val="24"/>
          <w:szCs w:val="24"/>
        </w:rPr>
        <w:t>Kurkjian, C.</w:t>
      </w:r>
      <w:r w:rsidR="005A3999">
        <w:rPr>
          <w:color w:val="000000" w:themeColor="text1"/>
          <w:sz w:val="24"/>
          <w:szCs w:val="24"/>
        </w:rPr>
        <w:t xml:space="preserve"> </w:t>
      </w:r>
      <w:r w:rsidRPr="004178D4">
        <w:rPr>
          <w:color w:val="000000" w:themeColor="text1"/>
          <w:sz w:val="24"/>
          <w:szCs w:val="24"/>
        </w:rPr>
        <w:t xml:space="preserve">R., Krause, </w:t>
      </w:r>
      <w:r>
        <w:rPr>
          <w:color w:val="000000" w:themeColor="text1"/>
          <w:sz w:val="24"/>
          <w:szCs w:val="24"/>
        </w:rPr>
        <w:t>J.</w:t>
      </w:r>
      <w:r w:rsidR="005A3999">
        <w:rPr>
          <w:color w:val="000000" w:themeColor="text1"/>
          <w:sz w:val="24"/>
          <w:szCs w:val="24"/>
        </w:rPr>
        <w:t xml:space="preserve"> </w:t>
      </w:r>
      <w:r>
        <w:rPr>
          <w:color w:val="000000" w:themeColor="text1"/>
          <w:sz w:val="24"/>
          <w:szCs w:val="24"/>
        </w:rPr>
        <w:t xml:space="preserve">T. </w:t>
      </w:r>
      <w:r w:rsidRPr="004178D4">
        <w:rPr>
          <w:color w:val="000000" w:themeColor="text1"/>
          <w:sz w:val="24"/>
          <w:szCs w:val="24"/>
        </w:rPr>
        <w:t>and Paek</w:t>
      </w:r>
      <w:r>
        <w:rPr>
          <w:color w:val="000000" w:themeColor="text1"/>
          <w:sz w:val="24"/>
          <w:szCs w:val="24"/>
        </w:rPr>
        <w:t>, U.</w:t>
      </w:r>
      <w:r w:rsidR="005A3999">
        <w:rPr>
          <w:color w:val="000000" w:themeColor="text1"/>
          <w:sz w:val="24"/>
          <w:szCs w:val="24"/>
        </w:rPr>
        <w:t xml:space="preserve"> </w:t>
      </w:r>
      <w:r>
        <w:rPr>
          <w:color w:val="000000" w:themeColor="text1"/>
          <w:sz w:val="24"/>
          <w:szCs w:val="24"/>
        </w:rPr>
        <w:t>C., ‘</w:t>
      </w:r>
      <w:r w:rsidRPr="004178D4">
        <w:rPr>
          <w:color w:val="000000" w:themeColor="text1"/>
          <w:sz w:val="24"/>
          <w:szCs w:val="24"/>
        </w:rPr>
        <w:t xml:space="preserve">Tensile </w:t>
      </w:r>
      <w:r>
        <w:rPr>
          <w:color w:val="000000" w:themeColor="text1"/>
          <w:sz w:val="24"/>
          <w:szCs w:val="24"/>
        </w:rPr>
        <w:t>s</w:t>
      </w:r>
      <w:r w:rsidRPr="004178D4">
        <w:rPr>
          <w:color w:val="000000" w:themeColor="text1"/>
          <w:sz w:val="24"/>
          <w:szCs w:val="24"/>
        </w:rPr>
        <w:t xml:space="preserve">trength </w:t>
      </w:r>
      <w:r>
        <w:rPr>
          <w:color w:val="000000" w:themeColor="text1"/>
          <w:sz w:val="24"/>
          <w:szCs w:val="24"/>
        </w:rPr>
        <w:t>c</w:t>
      </w:r>
      <w:r w:rsidRPr="004178D4">
        <w:rPr>
          <w:color w:val="000000" w:themeColor="text1"/>
          <w:sz w:val="24"/>
          <w:szCs w:val="24"/>
        </w:rPr>
        <w:t xml:space="preserve">haracteristics of </w:t>
      </w:r>
      <w:r>
        <w:rPr>
          <w:color w:val="000000" w:themeColor="text1"/>
          <w:sz w:val="24"/>
          <w:szCs w:val="24"/>
        </w:rPr>
        <w:t>‘perfect’ s</w:t>
      </w:r>
      <w:r w:rsidRPr="004178D4">
        <w:rPr>
          <w:color w:val="000000" w:themeColor="text1"/>
          <w:sz w:val="24"/>
          <w:szCs w:val="24"/>
        </w:rPr>
        <w:t xml:space="preserve">ilica </w:t>
      </w:r>
      <w:r>
        <w:rPr>
          <w:color w:val="000000" w:themeColor="text1"/>
          <w:sz w:val="24"/>
          <w:szCs w:val="24"/>
        </w:rPr>
        <w:t>f</w:t>
      </w:r>
      <w:r w:rsidRPr="004178D4">
        <w:rPr>
          <w:color w:val="000000" w:themeColor="text1"/>
          <w:sz w:val="24"/>
          <w:szCs w:val="24"/>
        </w:rPr>
        <w:t>ibers</w:t>
      </w:r>
      <w:r>
        <w:rPr>
          <w:color w:val="000000" w:themeColor="text1"/>
          <w:sz w:val="24"/>
          <w:szCs w:val="24"/>
        </w:rPr>
        <w:t>,’</w:t>
      </w:r>
      <w:r w:rsidRPr="004178D4">
        <w:rPr>
          <w:color w:val="000000" w:themeColor="text1"/>
          <w:sz w:val="24"/>
          <w:szCs w:val="24"/>
        </w:rPr>
        <w:t xml:space="preserve"> </w:t>
      </w:r>
      <w:r w:rsidRPr="004178D4">
        <w:rPr>
          <w:i/>
          <w:color w:val="000000" w:themeColor="text1"/>
          <w:sz w:val="24"/>
          <w:szCs w:val="24"/>
        </w:rPr>
        <w:t>Journal de Physique</w:t>
      </w:r>
      <w:r>
        <w:rPr>
          <w:color w:val="000000" w:themeColor="text1"/>
          <w:sz w:val="24"/>
          <w:szCs w:val="24"/>
        </w:rPr>
        <w:t>,</w:t>
      </w:r>
      <w:r w:rsidRPr="004178D4">
        <w:rPr>
          <w:color w:val="000000" w:themeColor="text1"/>
          <w:sz w:val="24"/>
          <w:szCs w:val="24"/>
        </w:rPr>
        <w:t xml:space="preserve"> 43 12</w:t>
      </w:r>
      <w:r>
        <w:rPr>
          <w:color w:val="000000" w:themeColor="text1"/>
          <w:sz w:val="24"/>
          <w:szCs w:val="24"/>
        </w:rPr>
        <w:t xml:space="preserve">, </w:t>
      </w:r>
      <w:r w:rsidRPr="004178D4">
        <w:rPr>
          <w:color w:val="000000" w:themeColor="text1"/>
          <w:sz w:val="24"/>
          <w:szCs w:val="24"/>
        </w:rPr>
        <w:t>1982</w:t>
      </w:r>
      <w:r>
        <w:rPr>
          <w:color w:val="000000" w:themeColor="text1"/>
          <w:sz w:val="24"/>
          <w:szCs w:val="24"/>
        </w:rPr>
        <w:t>,</w:t>
      </w:r>
      <w:r w:rsidRPr="004178D4">
        <w:rPr>
          <w:color w:val="000000" w:themeColor="text1"/>
          <w:sz w:val="24"/>
          <w:szCs w:val="24"/>
        </w:rPr>
        <w:t xml:space="preserve"> C9-585-586</w:t>
      </w:r>
      <w:r>
        <w:rPr>
          <w:color w:val="000000" w:themeColor="text1"/>
          <w:sz w:val="24"/>
          <w:szCs w:val="24"/>
        </w:rPr>
        <w:t xml:space="preserve">.  (surface roughness)   </w:t>
      </w:r>
    </w:p>
    <w:p w:rsidR="00F73428" w:rsidRPr="0079104E" w:rsidRDefault="00F73428" w:rsidP="00041156">
      <w:pPr>
        <w:pStyle w:val="ListParagraph"/>
        <w:numPr>
          <w:ilvl w:val="0"/>
          <w:numId w:val="1"/>
        </w:numPr>
        <w:ind w:left="567" w:hanging="567"/>
        <w:jc w:val="both"/>
        <w:rPr>
          <w:color w:val="0070C0"/>
          <w:sz w:val="24"/>
          <w:szCs w:val="24"/>
        </w:rPr>
      </w:pPr>
      <w:r w:rsidRPr="0079104E">
        <w:rPr>
          <w:color w:val="0070C0"/>
          <w:sz w:val="24"/>
          <w:szCs w:val="24"/>
        </w:rPr>
        <w:t>Kurkjian</w:t>
      </w:r>
      <w:r w:rsidR="00F427A6">
        <w:rPr>
          <w:color w:val="0070C0"/>
          <w:sz w:val="24"/>
          <w:szCs w:val="24"/>
        </w:rPr>
        <w:t>,</w:t>
      </w:r>
      <w:r w:rsidRPr="0079104E">
        <w:rPr>
          <w:color w:val="0070C0"/>
          <w:sz w:val="24"/>
          <w:szCs w:val="24"/>
        </w:rPr>
        <w:t xml:space="preserve"> C.</w:t>
      </w:r>
      <w:r w:rsidR="005A3999">
        <w:rPr>
          <w:color w:val="0070C0"/>
          <w:sz w:val="24"/>
          <w:szCs w:val="24"/>
        </w:rPr>
        <w:t xml:space="preserve"> </w:t>
      </w:r>
      <w:r w:rsidRPr="0079104E">
        <w:rPr>
          <w:color w:val="0070C0"/>
          <w:sz w:val="24"/>
          <w:szCs w:val="24"/>
        </w:rPr>
        <w:t>R., Gupta</w:t>
      </w:r>
      <w:r w:rsidR="00F427A6">
        <w:rPr>
          <w:color w:val="0070C0"/>
          <w:sz w:val="24"/>
          <w:szCs w:val="24"/>
        </w:rPr>
        <w:t>,</w:t>
      </w:r>
      <w:r w:rsidRPr="0079104E">
        <w:rPr>
          <w:color w:val="0070C0"/>
          <w:sz w:val="24"/>
          <w:szCs w:val="24"/>
        </w:rPr>
        <w:t xml:space="preserve"> P.</w:t>
      </w:r>
      <w:r w:rsidR="005A3999">
        <w:rPr>
          <w:color w:val="0070C0"/>
          <w:sz w:val="24"/>
          <w:szCs w:val="24"/>
        </w:rPr>
        <w:t xml:space="preserve"> </w:t>
      </w:r>
      <w:r w:rsidRPr="0079104E">
        <w:rPr>
          <w:color w:val="0070C0"/>
          <w:sz w:val="24"/>
          <w:szCs w:val="24"/>
        </w:rPr>
        <w:t>K., Brow</w:t>
      </w:r>
      <w:r w:rsidR="00F427A6">
        <w:rPr>
          <w:color w:val="0070C0"/>
          <w:sz w:val="24"/>
          <w:szCs w:val="24"/>
        </w:rPr>
        <w:t>,</w:t>
      </w:r>
      <w:r w:rsidRPr="0079104E">
        <w:rPr>
          <w:color w:val="0070C0"/>
          <w:sz w:val="24"/>
          <w:szCs w:val="24"/>
        </w:rPr>
        <w:t xml:space="preserve"> P.</w:t>
      </w:r>
      <w:r w:rsidR="005A3999">
        <w:rPr>
          <w:color w:val="0070C0"/>
          <w:sz w:val="24"/>
          <w:szCs w:val="24"/>
        </w:rPr>
        <w:t xml:space="preserve"> </w:t>
      </w:r>
      <w:r w:rsidRPr="0079104E">
        <w:rPr>
          <w:color w:val="0070C0"/>
          <w:sz w:val="24"/>
          <w:szCs w:val="24"/>
        </w:rPr>
        <w:t>K. and Lower N.</w:t>
      </w:r>
      <w:r w:rsidR="00F427A6">
        <w:rPr>
          <w:color w:val="0070C0"/>
          <w:sz w:val="24"/>
          <w:szCs w:val="24"/>
        </w:rPr>
        <w:t>,</w:t>
      </w:r>
      <w:r w:rsidRPr="0079104E">
        <w:rPr>
          <w:color w:val="0070C0"/>
          <w:sz w:val="24"/>
          <w:szCs w:val="24"/>
        </w:rPr>
        <w:t xml:space="preserve"> </w:t>
      </w:r>
      <w:r w:rsidR="00F427A6">
        <w:rPr>
          <w:color w:val="0070C0"/>
          <w:sz w:val="24"/>
          <w:szCs w:val="24"/>
        </w:rPr>
        <w:t>‘</w:t>
      </w:r>
      <w:r w:rsidRPr="0079104E">
        <w:rPr>
          <w:color w:val="0070C0"/>
          <w:sz w:val="24"/>
          <w:szCs w:val="24"/>
        </w:rPr>
        <w:t>The intrinsic strength and fatigue of oxide glasses</w:t>
      </w:r>
      <w:r w:rsidR="00F427A6">
        <w:rPr>
          <w:color w:val="0070C0"/>
          <w:sz w:val="24"/>
          <w:szCs w:val="24"/>
        </w:rPr>
        <w:t>,’</w:t>
      </w:r>
      <w:r w:rsidRPr="0079104E">
        <w:rPr>
          <w:color w:val="0070C0"/>
          <w:sz w:val="24"/>
          <w:szCs w:val="24"/>
        </w:rPr>
        <w:t xml:space="preserve"> </w:t>
      </w:r>
      <w:r w:rsidRPr="00F427A6">
        <w:rPr>
          <w:i/>
          <w:color w:val="0070C0"/>
          <w:sz w:val="24"/>
          <w:szCs w:val="24"/>
        </w:rPr>
        <w:t>J</w:t>
      </w:r>
      <w:r w:rsidR="00F427A6" w:rsidRPr="00F427A6">
        <w:rPr>
          <w:i/>
          <w:color w:val="0070C0"/>
          <w:sz w:val="24"/>
          <w:szCs w:val="24"/>
        </w:rPr>
        <w:t>ournal of</w:t>
      </w:r>
      <w:r w:rsidRPr="00F427A6">
        <w:rPr>
          <w:i/>
          <w:color w:val="0070C0"/>
          <w:sz w:val="24"/>
          <w:szCs w:val="24"/>
        </w:rPr>
        <w:t xml:space="preserve"> Non-Cryst</w:t>
      </w:r>
      <w:r w:rsidR="00F427A6" w:rsidRPr="00F427A6">
        <w:rPr>
          <w:i/>
          <w:color w:val="0070C0"/>
          <w:sz w:val="24"/>
          <w:szCs w:val="24"/>
        </w:rPr>
        <w:t>alline</w:t>
      </w:r>
      <w:r w:rsidRPr="00F427A6">
        <w:rPr>
          <w:i/>
          <w:color w:val="0070C0"/>
          <w:sz w:val="24"/>
          <w:szCs w:val="24"/>
        </w:rPr>
        <w:t xml:space="preserve"> Solids</w:t>
      </w:r>
      <w:r w:rsidRPr="0079104E">
        <w:rPr>
          <w:color w:val="0070C0"/>
          <w:sz w:val="24"/>
          <w:szCs w:val="24"/>
        </w:rPr>
        <w:t xml:space="preserve">, </w:t>
      </w:r>
      <w:r w:rsidRPr="00F427A6">
        <w:rPr>
          <w:b/>
          <w:color w:val="0070C0"/>
          <w:sz w:val="24"/>
          <w:szCs w:val="24"/>
        </w:rPr>
        <w:t>316</w:t>
      </w:r>
      <w:r w:rsidR="00F427A6">
        <w:rPr>
          <w:color w:val="0070C0"/>
          <w:sz w:val="24"/>
          <w:szCs w:val="24"/>
        </w:rPr>
        <w:t xml:space="preserve">, 2003, </w:t>
      </w:r>
      <w:r w:rsidRPr="0079104E">
        <w:rPr>
          <w:color w:val="0070C0"/>
          <w:sz w:val="24"/>
          <w:szCs w:val="24"/>
        </w:rPr>
        <w:t>114–124.</w:t>
      </w:r>
    </w:p>
    <w:p w:rsidR="005926B1" w:rsidRDefault="005926B1" w:rsidP="00041156">
      <w:pPr>
        <w:pStyle w:val="ListParagraph"/>
        <w:numPr>
          <w:ilvl w:val="0"/>
          <w:numId w:val="1"/>
        </w:numPr>
        <w:ind w:left="567" w:hanging="567"/>
        <w:jc w:val="both"/>
        <w:rPr>
          <w:sz w:val="24"/>
          <w:szCs w:val="24"/>
        </w:rPr>
      </w:pPr>
      <w:r w:rsidRPr="0079104E">
        <w:rPr>
          <w:sz w:val="24"/>
          <w:szCs w:val="24"/>
        </w:rPr>
        <w:t xml:space="preserve">Ladevèze, P. and Genet M., ‘A new approach to the subcritical cracking of ceramic fibers,’ </w:t>
      </w:r>
      <w:r w:rsidRPr="00F427A6">
        <w:rPr>
          <w:i/>
          <w:sz w:val="24"/>
          <w:szCs w:val="24"/>
        </w:rPr>
        <w:t>Compos</w:t>
      </w:r>
      <w:r w:rsidR="00F427A6" w:rsidRPr="00F427A6">
        <w:rPr>
          <w:i/>
          <w:sz w:val="24"/>
          <w:szCs w:val="24"/>
        </w:rPr>
        <w:t>ites</w:t>
      </w:r>
      <w:r w:rsidRPr="00F427A6">
        <w:rPr>
          <w:i/>
          <w:sz w:val="24"/>
          <w:szCs w:val="24"/>
        </w:rPr>
        <w:t xml:space="preserve"> Sci</w:t>
      </w:r>
      <w:r w:rsidR="00F427A6" w:rsidRPr="00F427A6">
        <w:rPr>
          <w:i/>
          <w:sz w:val="24"/>
          <w:szCs w:val="24"/>
        </w:rPr>
        <w:t>ence</w:t>
      </w:r>
      <w:r w:rsidRPr="00F427A6">
        <w:rPr>
          <w:i/>
          <w:sz w:val="24"/>
          <w:szCs w:val="24"/>
        </w:rPr>
        <w:t xml:space="preserve"> </w:t>
      </w:r>
      <w:r w:rsidR="00F427A6" w:rsidRPr="00F427A6">
        <w:rPr>
          <w:i/>
          <w:sz w:val="24"/>
          <w:szCs w:val="24"/>
        </w:rPr>
        <w:t xml:space="preserve">and </w:t>
      </w:r>
      <w:r w:rsidRPr="00F427A6">
        <w:rPr>
          <w:i/>
          <w:sz w:val="24"/>
          <w:szCs w:val="24"/>
        </w:rPr>
        <w:t>Technol</w:t>
      </w:r>
      <w:r w:rsidR="00F427A6" w:rsidRPr="00F427A6">
        <w:rPr>
          <w:i/>
          <w:sz w:val="24"/>
          <w:szCs w:val="24"/>
        </w:rPr>
        <w:t>ogy</w:t>
      </w:r>
      <w:r w:rsidRPr="0079104E">
        <w:rPr>
          <w:sz w:val="24"/>
          <w:szCs w:val="24"/>
        </w:rPr>
        <w:t xml:space="preserve">, </w:t>
      </w:r>
      <w:r w:rsidRPr="00F427A6">
        <w:rPr>
          <w:b/>
          <w:sz w:val="24"/>
          <w:szCs w:val="24"/>
        </w:rPr>
        <w:t>70</w:t>
      </w:r>
      <w:r w:rsidRPr="0079104E">
        <w:rPr>
          <w:sz w:val="24"/>
          <w:szCs w:val="24"/>
        </w:rPr>
        <w:t xml:space="preserve"> 11, 2010, 1575–1583.</w:t>
      </w:r>
    </w:p>
    <w:p w:rsidR="008A47D9" w:rsidRDefault="008A47D9" w:rsidP="00041156">
      <w:pPr>
        <w:pStyle w:val="ListParagraph"/>
        <w:numPr>
          <w:ilvl w:val="0"/>
          <w:numId w:val="1"/>
        </w:numPr>
        <w:ind w:left="567" w:hanging="567"/>
        <w:jc w:val="both"/>
        <w:rPr>
          <w:sz w:val="24"/>
          <w:szCs w:val="24"/>
        </w:rPr>
      </w:pPr>
      <w:r w:rsidRPr="008A47D9">
        <w:rPr>
          <w:sz w:val="24"/>
          <w:szCs w:val="24"/>
        </w:rPr>
        <w:t>Lee, S-B., Rockett, T.</w:t>
      </w:r>
      <w:r w:rsidR="005A3999">
        <w:rPr>
          <w:sz w:val="24"/>
          <w:szCs w:val="24"/>
        </w:rPr>
        <w:t xml:space="preserve"> </w:t>
      </w:r>
      <w:r w:rsidRPr="008A47D9">
        <w:rPr>
          <w:sz w:val="24"/>
          <w:szCs w:val="24"/>
        </w:rPr>
        <w:t>J. and Hoffman, R.</w:t>
      </w:r>
      <w:r w:rsidR="005A3999">
        <w:rPr>
          <w:sz w:val="24"/>
          <w:szCs w:val="24"/>
        </w:rPr>
        <w:t xml:space="preserve"> </w:t>
      </w:r>
      <w:r w:rsidRPr="008A47D9">
        <w:rPr>
          <w:sz w:val="24"/>
          <w:szCs w:val="24"/>
        </w:rPr>
        <w:t xml:space="preserve">D., ‘Interactions of water with unsaturated polyester, vinyl ester and acrylic resins,’ </w:t>
      </w:r>
      <w:r w:rsidRPr="008A47D9">
        <w:rPr>
          <w:i/>
          <w:sz w:val="24"/>
          <w:szCs w:val="24"/>
        </w:rPr>
        <w:t>Polymer</w:t>
      </w:r>
      <w:r w:rsidRPr="008A47D9">
        <w:rPr>
          <w:sz w:val="24"/>
          <w:szCs w:val="24"/>
        </w:rPr>
        <w:t xml:space="preserve">, </w:t>
      </w:r>
      <w:r w:rsidRPr="008A47D9">
        <w:rPr>
          <w:b/>
          <w:sz w:val="24"/>
          <w:szCs w:val="24"/>
        </w:rPr>
        <w:t>33</w:t>
      </w:r>
      <w:r w:rsidRPr="008A47D9">
        <w:rPr>
          <w:sz w:val="24"/>
          <w:szCs w:val="24"/>
        </w:rPr>
        <w:t xml:space="preserve"> 17, 1992, 3691–3697.</w:t>
      </w:r>
    </w:p>
    <w:p w:rsidR="008B7B6C" w:rsidRPr="008B7B6C" w:rsidRDefault="008B7B6C" w:rsidP="00204841">
      <w:pPr>
        <w:pStyle w:val="ListParagraph"/>
        <w:numPr>
          <w:ilvl w:val="0"/>
          <w:numId w:val="1"/>
        </w:numPr>
        <w:ind w:left="567" w:hanging="567"/>
        <w:jc w:val="both"/>
        <w:rPr>
          <w:color w:val="0070C0"/>
          <w:sz w:val="24"/>
          <w:szCs w:val="24"/>
        </w:rPr>
      </w:pPr>
      <w:r w:rsidRPr="008B7B6C">
        <w:rPr>
          <w:color w:val="0070C0"/>
          <w:sz w:val="24"/>
          <w:szCs w:val="24"/>
        </w:rPr>
        <w:t>Lee, M.</w:t>
      </w:r>
      <w:r w:rsidR="005A3999">
        <w:rPr>
          <w:color w:val="0070C0"/>
          <w:sz w:val="24"/>
          <w:szCs w:val="24"/>
        </w:rPr>
        <w:t xml:space="preserve"> </w:t>
      </w:r>
      <w:r w:rsidRPr="008B7B6C">
        <w:rPr>
          <w:color w:val="0070C0"/>
          <w:sz w:val="24"/>
          <w:szCs w:val="24"/>
        </w:rPr>
        <w:t>C. and Peppas, N.</w:t>
      </w:r>
      <w:r w:rsidR="005A3999">
        <w:rPr>
          <w:color w:val="0070C0"/>
          <w:sz w:val="24"/>
          <w:szCs w:val="24"/>
        </w:rPr>
        <w:t xml:space="preserve"> </w:t>
      </w:r>
      <w:r w:rsidRPr="008B7B6C">
        <w:rPr>
          <w:color w:val="0070C0"/>
          <w:sz w:val="24"/>
          <w:szCs w:val="24"/>
        </w:rPr>
        <w:t xml:space="preserve">A., ‘Water transport in epoxy resins,’ </w:t>
      </w:r>
      <w:r w:rsidRPr="008B7B6C">
        <w:rPr>
          <w:i/>
          <w:color w:val="0070C0"/>
          <w:sz w:val="24"/>
          <w:szCs w:val="24"/>
        </w:rPr>
        <w:t>Progress in Polymer Science</w:t>
      </w:r>
      <w:r w:rsidRPr="008B7B6C">
        <w:rPr>
          <w:color w:val="0070C0"/>
          <w:sz w:val="24"/>
          <w:szCs w:val="24"/>
        </w:rPr>
        <w:t>, 18 5, 1993, 947-961.</w:t>
      </w:r>
    </w:p>
    <w:p w:rsidR="00AF1175" w:rsidRDefault="00AF1175" w:rsidP="005D301B">
      <w:pPr>
        <w:pStyle w:val="ListParagraph"/>
        <w:numPr>
          <w:ilvl w:val="0"/>
          <w:numId w:val="1"/>
        </w:numPr>
        <w:spacing w:after="0"/>
        <w:ind w:left="567" w:hanging="567"/>
        <w:jc w:val="both"/>
        <w:rPr>
          <w:color w:val="0070C0"/>
          <w:sz w:val="24"/>
          <w:szCs w:val="24"/>
        </w:rPr>
      </w:pPr>
      <w:r w:rsidRPr="0079104E">
        <w:rPr>
          <w:color w:val="0070C0"/>
          <w:sz w:val="24"/>
          <w:szCs w:val="24"/>
        </w:rPr>
        <w:t>Mandell</w:t>
      </w:r>
      <w:r w:rsidR="00F427A6">
        <w:rPr>
          <w:color w:val="0070C0"/>
          <w:sz w:val="24"/>
          <w:szCs w:val="24"/>
        </w:rPr>
        <w:t>,</w:t>
      </w:r>
      <w:r w:rsidRPr="0079104E">
        <w:rPr>
          <w:color w:val="0070C0"/>
          <w:sz w:val="24"/>
          <w:szCs w:val="24"/>
        </w:rPr>
        <w:t xml:space="preserve"> J.</w:t>
      </w:r>
      <w:r w:rsidR="005A3999">
        <w:rPr>
          <w:color w:val="0070C0"/>
          <w:sz w:val="24"/>
          <w:szCs w:val="24"/>
        </w:rPr>
        <w:t xml:space="preserve"> </w:t>
      </w:r>
      <w:r w:rsidRPr="0079104E">
        <w:rPr>
          <w:color w:val="0070C0"/>
          <w:sz w:val="24"/>
          <w:szCs w:val="24"/>
        </w:rPr>
        <w:t>F., Chen J.</w:t>
      </w:r>
      <w:r w:rsidR="005A3999">
        <w:rPr>
          <w:color w:val="0070C0"/>
          <w:sz w:val="24"/>
          <w:szCs w:val="24"/>
        </w:rPr>
        <w:t xml:space="preserve"> </w:t>
      </w:r>
      <w:r w:rsidRPr="0079104E">
        <w:rPr>
          <w:color w:val="0070C0"/>
          <w:sz w:val="24"/>
          <w:szCs w:val="24"/>
        </w:rPr>
        <w:t>H. and McGarry F.</w:t>
      </w:r>
      <w:r w:rsidR="005A3999">
        <w:rPr>
          <w:color w:val="0070C0"/>
          <w:sz w:val="24"/>
          <w:szCs w:val="24"/>
        </w:rPr>
        <w:t xml:space="preserve"> </w:t>
      </w:r>
      <w:r w:rsidRPr="0079104E">
        <w:rPr>
          <w:color w:val="0070C0"/>
          <w:sz w:val="24"/>
          <w:szCs w:val="24"/>
        </w:rPr>
        <w:t>J.</w:t>
      </w:r>
      <w:r w:rsidR="00F427A6">
        <w:rPr>
          <w:color w:val="0070C0"/>
          <w:sz w:val="24"/>
          <w:szCs w:val="24"/>
        </w:rPr>
        <w:t>,</w:t>
      </w:r>
      <w:r w:rsidRPr="0079104E">
        <w:rPr>
          <w:color w:val="0070C0"/>
          <w:sz w:val="24"/>
          <w:szCs w:val="24"/>
        </w:rPr>
        <w:t xml:space="preserve"> </w:t>
      </w:r>
      <w:r w:rsidR="00F427A6">
        <w:rPr>
          <w:color w:val="0070C0"/>
          <w:sz w:val="24"/>
          <w:szCs w:val="24"/>
        </w:rPr>
        <w:t>‘</w:t>
      </w:r>
      <w:r w:rsidRPr="0079104E">
        <w:rPr>
          <w:color w:val="0070C0"/>
          <w:sz w:val="24"/>
          <w:szCs w:val="24"/>
        </w:rPr>
        <w:t>A microdebonding test for in situ assessment of fibre/matrix bound strength in composite materials</w:t>
      </w:r>
      <w:r w:rsidR="00F427A6">
        <w:rPr>
          <w:color w:val="0070C0"/>
          <w:sz w:val="24"/>
          <w:szCs w:val="24"/>
        </w:rPr>
        <w:t>,’</w:t>
      </w:r>
      <w:r w:rsidRPr="0079104E">
        <w:rPr>
          <w:color w:val="0070C0"/>
          <w:sz w:val="24"/>
          <w:szCs w:val="24"/>
        </w:rPr>
        <w:t xml:space="preserve"> </w:t>
      </w:r>
      <w:r w:rsidRPr="00F427A6">
        <w:rPr>
          <w:i/>
          <w:color w:val="0070C0"/>
          <w:sz w:val="24"/>
          <w:szCs w:val="24"/>
        </w:rPr>
        <w:t>Int</w:t>
      </w:r>
      <w:r w:rsidR="00F427A6" w:rsidRPr="00F427A6">
        <w:rPr>
          <w:i/>
          <w:color w:val="0070C0"/>
          <w:sz w:val="24"/>
          <w:szCs w:val="24"/>
        </w:rPr>
        <w:t>ernational Journal</w:t>
      </w:r>
      <w:r w:rsidRPr="00F427A6">
        <w:rPr>
          <w:i/>
          <w:color w:val="0070C0"/>
          <w:sz w:val="24"/>
          <w:szCs w:val="24"/>
        </w:rPr>
        <w:t xml:space="preserve"> </w:t>
      </w:r>
      <w:r w:rsidR="00F427A6" w:rsidRPr="00F427A6">
        <w:rPr>
          <w:i/>
          <w:color w:val="0070C0"/>
          <w:sz w:val="24"/>
          <w:szCs w:val="24"/>
        </w:rPr>
        <w:t xml:space="preserve">of </w:t>
      </w:r>
      <w:r w:rsidRPr="00F427A6">
        <w:rPr>
          <w:i/>
          <w:color w:val="0070C0"/>
          <w:sz w:val="24"/>
          <w:szCs w:val="24"/>
        </w:rPr>
        <w:t>Adhes</w:t>
      </w:r>
      <w:r w:rsidR="00F427A6" w:rsidRPr="00F427A6">
        <w:rPr>
          <w:i/>
          <w:color w:val="0070C0"/>
          <w:sz w:val="24"/>
          <w:szCs w:val="24"/>
        </w:rPr>
        <w:t>ion</w:t>
      </w:r>
      <w:r w:rsidRPr="0079104E">
        <w:rPr>
          <w:color w:val="0070C0"/>
          <w:sz w:val="24"/>
          <w:szCs w:val="24"/>
        </w:rPr>
        <w:t xml:space="preserve">, </w:t>
      </w:r>
      <w:r w:rsidRPr="00F427A6">
        <w:rPr>
          <w:b/>
          <w:color w:val="0070C0"/>
          <w:sz w:val="24"/>
          <w:szCs w:val="24"/>
        </w:rPr>
        <w:t>1</w:t>
      </w:r>
      <w:r w:rsidR="00F427A6">
        <w:rPr>
          <w:color w:val="0070C0"/>
          <w:sz w:val="24"/>
          <w:szCs w:val="24"/>
        </w:rPr>
        <w:t xml:space="preserve">, 1980, </w:t>
      </w:r>
      <w:r w:rsidRPr="0079104E">
        <w:rPr>
          <w:color w:val="0070C0"/>
          <w:sz w:val="24"/>
          <w:szCs w:val="24"/>
        </w:rPr>
        <w:t>40–44.</w:t>
      </w:r>
    </w:p>
    <w:p w:rsidR="00587404" w:rsidRPr="00587404" w:rsidRDefault="00587404" w:rsidP="00587404">
      <w:pPr>
        <w:pStyle w:val="ListParagraph"/>
        <w:numPr>
          <w:ilvl w:val="0"/>
          <w:numId w:val="1"/>
        </w:numPr>
        <w:spacing w:after="0"/>
        <w:ind w:left="567" w:hanging="567"/>
        <w:jc w:val="both"/>
        <w:rPr>
          <w:color w:val="0070C0"/>
          <w:sz w:val="24"/>
          <w:szCs w:val="24"/>
        </w:rPr>
      </w:pPr>
      <w:r w:rsidRPr="00587404">
        <w:rPr>
          <w:color w:val="0070C0"/>
          <w:sz w:val="24"/>
          <w:szCs w:val="24"/>
        </w:rPr>
        <w:t>Michalske, T.</w:t>
      </w:r>
      <w:r w:rsidR="005A3999">
        <w:rPr>
          <w:color w:val="0070C0"/>
          <w:sz w:val="24"/>
          <w:szCs w:val="24"/>
        </w:rPr>
        <w:t xml:space="preserve"> </w:t>
      </w:r>
      <w:r w:rsidRPr="00587404">
        <w:rPr>
          <w:color w:val="0070C0"/>
          <w:sz w:val="24"/>
          <w:szCs w:val="24"/>
        </w:rPr>
        <w:t xml:space="preserve">A. and </w:t>
      </w:r>
      <w:r>
        <w:rPr>
          <w:color w:val="0070C0"/>
          <w:sz w:val="24"/>
          <w:szCs w:val="24"/>
        </w:rPr>
        <w:t xml:space="preserve">Freiman, </w:t>
      </w:r>
      <w:r w:rsidRPr="00587404">
        <w:rPr>
          <w:color w:val="0070C0"/>
          <w:sz w:val="24"/>
          <w:szCs w:val="24"/>
        </w:rPr>
        <w:t>S.</w:t>
      </w:r>
      <w:r w:rsidR="005A3999">
        <w:rPr>
          <w:color w:val="0070C0"/>
          <w:sz w:val="24"/>
          <w:szCs w:val="24"/>
        </w:rPr>
        <w:t xml:space="preserve"> </w:t>
      </w:r>
      <w:r w:rsidRPr="00587404">
        <w:rPr>
          <w:color w:val="0070C0"/>
          <w:sz w:val="24"/>
          <w:szCs w:val="24"/>
        </w:rPr>
        <w:t>W.</w:t>
      </w:r>
      <w:r>
        <w:rPr>
          <w:color w:val="0070C0"/>
          <w:sz w:val="24"/>
          <w:szCs w:val="24"/>
        </w:rPr>
        <w:t>,</w:t>
      </w:r>
      <w:r w:rsidRPr="00587404">
        <w:rPr>
          <w:color w:val="0070C0"/>
          <w:sz w:val="24"/>
          <w:szCs w:val="24"/>
        </w:rPr>
        <w:t xml:space="preserve"> </w:t>
      </w:r>
      <w:r>
        <w:rPr>
          <w:color w:val="0070C0"/>
          <w:sz w:val="24"/>
          <w:szCs w:val="24"/>
        </w:rPr>
        <w:t>‘</w:t>
      </w:r>
      <w:r w:rsidRPr="00587404">
        <w:rPr>
          <w:color w:val="0070C0"/>
          <w:sz w:val="24"/>
          <w:szCs w:val="24"/>
        </w:rPr>
        <w:t>A molecular interpretation of stress corrosion in</w:t>
      </w:r>
      <w:r>
        <w:rPr>
          <w:color w:val="0070C0"/>
          <w:sz w:val="24"/>
          <w:szCs w:val="24"/>
        </w:rPr>
        <w:t xml:space="preserve"> </w:t>
      </w:r>
      <w:r w:rsidRPr="00587404">
        <w:rPr>
          <w:color w:val="0070C0"/>
          <w:sz w:val="24"/>
          <w:szCs w:val="24"/>
        </w:rPr>
        <w:t>silica</w:t>
      </w:r>
      <w:r>
        <w:rPr>
          <w:color w:val="0070C0"/>
          <w:sz w:val="24"/>
          <w:szCs w:val="24"/>
        </w:rPr>
        <w:t>,’</w:t>
      </w:r>
      <w:r w:rsidRPr="00587404">
        <w:rPr>
          <w:color w:val="0070C0"/>
          <w:sz w:val="24"/>
          <w:szCs w:val="24"/>
        </w:rPr>
        <w:t xml:space="preserve"> </w:t>
      </w:r>
      <w:r w:rsidRPr="00587404">
        <w:rPr>
          <w:i/>
          <w:color w:val="0070C0"/>
          <w:sz w:val="24"/>
          <w:szCs w:val="24"/>
        </w:rPr>
        <w:t>Nature</w:t>
      </w:r>
      <w:r>
        <w:rPr>
          <w:color w:val="0070C0"/>
          <w:sz w:val="24"/>
          <w:szCs w:val="24"/>
        </w:rPr>
        <w:t>,</w:t>
      </w:r>
      <w:r w:rsidRPr="00587404">
        <w:rPr>
          <w:color w:val="0070C0"/>
          <w:sz w:val="24"/>
          <w:szCs w:val="24"/>
        </w:rPr>
        <w:t xml:space="preserve"> </w:t>
      </w:r>
      <w:r w:rsidRPr="00587404">
        <w:rPr>
          <w:b/>
          <w:color w:val="0070C0"/>
          <w:sz w:val="24"/>
          <w:szCs w:val="24"/>
        </w:rPr>
        <w:t>295</w:t>
      </w:r>
      <w:r>
        <w:rPr>
          <w:color w:val="0070C0"/>
          <w:sz w:val="24"/>
          <w:szCs w:val="24"/>
        </w:rPr>
        <w:t>,</w:t>
      </w:r>
      <w:r w:rsidRPr="00587404">
        <w:rPr>
          <w:color w:val="0070C0"/>
          <w:sz w:val="24"/>
          <w:szCs w:val="24"/>
        </w:rPr>
        <w:t xml:space="preserve"> 1982</w:t>
      </w:r>
      <w:r>
        <w:rPr>
          <w:color w:val="0070C0"/>
          <w:sz w:val="24"/>
          <w:szCs w:val="24"/>
        </w:rPr>
        <w:t>,</w:t>
      </w:r>
      <w:r w:rsidRPr="00587404">
        <w:rPr>
          <w:color w:val="0070C0"/>
          <w:sz w:val="24"/>
          <w:szCs w:val="24"/>
        </w:rPr>
        <w:t xml:space="preserve"> 511-512.</w:t>
      </w:r>
    </w:p>
    <w:p w:rsidR="00587404" w:rsidRPr="00587404" w:rsidRDefault="00587404" w:rsidP="00587404">
      <w:pPr>
        <w:pStyle w:val="ListParagraph"/>
        <w:numPr>
          <w:ilvl w:val="0"/>
          <w:numId w:val="1"/>
        </w:numPr>
        <w:tabs>
          <w:tab w:val="left" w:pos="567"/>
        </w:tabs>
        <w:spacing w:after="0"/>
        <w:ind w:left="567" w:hanging="567"/>
        <w:jc w:val="both"/>
        <w:rPr>
          <w:color w:val="0070C0"/>
          <w:sz w:val="24"/>
          <w:szCs w:val="24"/>
        </w:rPr>
      </w:pPr>
      <w:r w:rsidRPr="00587404">
        <w:rPr>
          <w:color w:val="0070C0"/>
          <w:sz w:val="24"/>
          <w:szCs w:val="24"/>
        </w:rPr>
        <w:t>Michalske, T.</w:t>
      </w:r>
      <w:r w:rsidR="005A3999">
        <w:rPr>
          <w:color w:val="0070C0"/>
          <w:sz w:val="24"/>
          <w:szCs w:val="24"/>
        </w:rPr>
        <w:t xml:space="preserve"> </w:t>
      </w:r>
      <w:r w:rsidRPr="00587404">
        <w:rPr>
          <w:color w:val="0070C0"/>
          <w:sz w:val="24"/>
          <w:szCs w:val="24"/>
        </w:rPr>
        <w:t xml:space="preserve">A. and </w:t>
      </w:r>
      <w:r>
        <w:rPr>
          <w:color w:val="0070C0"/>
          <w:sz w:val="24"/>
          <w:szCs w:val="24"/>
        </w:rPr>
        <w:t xml:space="preserve">Freiman, </w:t>
      </w:r>
      <w:r w:rsidRPr="00587404">
        <w:rPr>
          <w:color w:val="0070C0"/>
          <w:sz w:val="24"/>
          <w:szCs w:val="24"/>
        </w:rPr>
        <w:t>S.</w:t>
      </w:r>
      <w:r w:rsidR="005A3999">
        <w:rPr>
          <w:color w:val="0070C0"/>
          <w:sz w:val="24"/>
          <w:szCs w:val="24"/>
        </w:rPr>
        <w:t xml:space="preserve"> </w:t>
      </w:r>
      <w:r w:rsidRPr="00587404">
        <w:rPr>
          <w:color w:val="0070C0"/>
          <w:sz w:val="24"/>
          <w:szCs w:val="24"/>
        </w:rPr>
        <w:t>W.</w:t>
      </w:r>
      <w:r>
        <w:rPr>
          <w:color w:val="0070C0"/>
          <w:sz w:val="24"/>
          <w:szCs w:val="24"/>
        </w:rPr>
        <w:t>,</w:t>
      </w:r>
      <w:r w:rsidRPr="00587404">
        <w:rPr>
          <w:color w:val="0070C0"/>
          <w:sz w:val="24"/>
          <w:szCs w:val="24"/>
        </w:rPr>
        <w:t xml:space="preserve"> </w:t>
      </w:r>
      <w:r>
        <w:rPr>
          <w:color w:val="0070C0"/>
          <w:sz w:val="24"/>
          <w:szCs w:val="24"/>
        </w:rPr>
        <w:t>‘</w:t>
      </w:r>
      <w:r w:rsidRPr="00587404">
        <w:rPr>
          <w:color w:val="0070C0"/>
          <w:sz w:val="24"/>
          <w:szCs w:val="24"/>
        </w:rPr>
        <w:t xml:space="preserve">A </w:t>
      </w:r>
      <w:r>
        <w:rPr>
          <w:color w:val="0070C0"/>
          <w:sz w:val="24"/>
          <w:szCs w:val="24"/>
        </w:rPr>
        <w:t>m</w:t>
      </w:r>
      <w:r w:rsidRPr="00587404">
        <w:rPr>
          <w:color w:val="0070C0"/>
          <w:sz w:val="24"/>
          <w:szCs w:val="24"/>
        </w:rPr>
        <w:t xml:space="preserve">olecular </w:t>
      </w:r>
      <w:r>
        <w:rPr>
          <w:color w:val="0070C0"/>
          <w:sz w:val="24"/>
          <w:szCs w:val="24"/>
        </w:rPr>
        <w:t>m</w:t>
      </w:r>
      <w:r w:rsidRPr="00587404">
        <w:rPr>
          <w:color w:val="0070C0"/>
          <w:sz w:val="24"/>
          <w:szCs w:val="24"/>
        </w:rPr>
        <w:t xml:space="preserve">echanism for </w:t>
      </w:r>
      <w:r>
        <w:rPr>
          <w:color w:val="0070C0"/>
          <w:sz w:val="24"/>
          <w:szCs w:val="24"/>
        </w:rPr>
        <w:t>s</w:t>
      </w:r>
      <w:r w:rsidRPr="00587404">
        <w:rPr>
          <w:color w:val="0070C0"/>
          <w:sz w:val="24"/>
          <w:szCs w:val="24"/>
        </w:rPr>
        <w:t xml:space="preserve">tress </w:t>
      </w:r>
      <w:r>
        <w:rPr>
          <w:color w:val="0070C0"/>
          <w:sz w:val="24"/>
          <w:szCs w:val="24"/>
        </w:rPr>
        <w:t>c</w:t>
      </w:r>
      <w:r w:rsidRPr="00587404">
        <w:rPr>
          <w:color w:val="0070C0"/>
          <w:sz w:val="24"/>
          <w:szCs w:val="24"/>
        </w:rPr>
        <w:t xml:space="preserve">orrosion in </w:t>
      </w:r>
      <w:r>
        <w:rPr>
          <w:color w:val="0070C0"/>
          <w:sz w:val="24"/>
          <w:szCs w:val="24"/>
        </w:rPr>
        <w:t>v</w:t>
      </w:r>
      <w:r w:rsidRPr="00587404">
        <w:rPr>
          <w:color w:val="0070C0"/>
          <w:sz w:val="24"/>
          <w:szCs w:val="24"/>
        </w:rPr>
        <w:t xml:space="preserve">itreous </w:t>
      </w:r>
      <w:r>
        <w:rPr>
          <w:color w:val="0070C0"/>
          <w:sz w:val="24"/>
          <w:szCs w:val="24"/>
        </w:rPr>
        <w:t>s</w:t>
      </w:r>
      <w:r w:rsidRPr="00587404">
        <w:rPr>
          <w:color w:val="0070C0"/>
          <w:sz w:val="24"/>
          <w:szCs w:val="24"/>
        </w:rPr>
        <w:t xml:space="preserve">ilica.” </w:t>
      </w:r>
      <w:r w:rsidRPr="00587404">
        <w:rPr>
          <w:i/>
          <w:color w:val="0070C0"/>
          <w:sz w:val="24"/>
          <w:szCs w:val="24"/>
        </w:rPr>
        <w:t>Journal of the American Ceramic Society</w:t>
      </w:r>
      <w:r>
        <w:rPr>
          <w:color w:val="0070C0"/>
          <w:sz w:val="24"/>
          <w:szCs w:val="24"/>
        </w:rPr>
        <w:t>,</w:t>
      </w:r>
      <w:r w:rsidRPr="00587404">
        <w:rPr>
          <w:color w:val="0070C0"/>
          <w:sz w:val="24"/>
          <w:szCs w:val="24"/>
        </w:rPr>
        <w:t xml:space="preserve"> </w:t>
      </w:r>
      <w:r w:rsidRPr="00587404">
        <w:rPr>
          <w:b/>
          <w:color w:val="0070C0"/>
          <w:sz w:val="24"/>
          <w:szCs w:val="24"/>
        </w:rPr>
        <w:t>66</w:t>
      </w:r>
      <w:r w:rsidRPr="00587404">
        <w:rPr>
          <w:color w:val="0070C0"/>
          <w:sz w:val="24"/>
          <w:szCs w:val="24"/>
        </w:rPr>
        <w:t xml:space="preserve"> 4</w:t>
      </w:r>
      <w:r>
        <w:rPr>
          <w:color w:val="0070C0"/>
          <w:sz w:val="24"/>
          <w:szCs w:val="24"/>
        </w:rPr>
        <w:t xml:space="preserve">, </w:t>
      </w:r>
      <w:r w:rsidRPr="00587404">
        <w:rPr>
          <w:color w:val="0070C0"/>
          <w:sz w:val="24"/>
          <w:szCs w:val="24"/>
        </w:rPr>
        <w:t>1983</w:t>
      </w:r>
      <w:r>
        <w:rPr>
          <w:color w:val="0070C0"/>
          <w:sz w:val="24"/>
          <w:szCs w:val="24"/>
        </w:rPr>
        <w:t xml:space="preserve">, </w:t>
      </w:r>
      <w:r w:rsidRPr="00587404">
        <w:rPr>
          <w:color w:val="0070C0"/>
          <w:sz w:val="24"/>
          <w:szCs w:val="24"/>
        </w:rPr>
        <w:t>284-288.</w:t>
      </w:r>
    </w:p>
    <w:p w:rsidR="005D301B" w:rsidRPr="005D301B" w:rsidRDefault="005D301B" w:rsidP="00041156">
      <w:pPr>
        <w:pStyle w:val="NormalWeb"/>
        <w:numPr>
          <w:ilvl w:val="0"/>
          <w:numId w:val="1"/>
        </w:numPr>
        <w:shd w:val="clear" w:color="auto" w:fill="FFFFFF"/>
        <w:spacing w:line="285" w:lineRule="atLeast"/>
        <w:ind w:left="567" w:hanging="567"/>
        <w:jc w:val="both"/>
        <w:outlineLvl w:val="2"/>
        <w:rPr>
          <w:rFonts w:cstheme="minorBidi"/>
          <w:color w:val="FF0000"/>
          <w:lang w:eastAsia="en-US"/>
        </w:rPr>
      </w:pPr>
      <w:r w:rsidRPr="005D301B">
        <w:rPr>
          <w:rFonts w:ascii="Calibri" w:hAnsi="Calibri"/>
          <w:color w:val="FF0000"/>
        </w:rPr>
        <w:t>Michalske, T.</w:t>
      </w:r>
      <w:r w:rsidR="005A3999">
        <w:rPr>
          <w:rFonts w:ascii="Calibri" w:hAnsi="Calibri"/>
          <w:color w:val="FF0000"/>
        </w:rPr>
        <w:t xml:space="preserve"> </w:t>
      </w:r>
      <w:r w:rsidRPr="005D301B">
        <w:rPr>
          <w:rFonts w:ascii="Calibri" w:hAnsi="Calibri"/>
          <w:color w:val="FF0000"/>
        </w:rPr>
        <w:t>A. and Bunker, B.</w:t>
      </w:r>
      <w:r w:rsidR="005A3999">
        <w:rPr>
          <w:rFonts w:ascii="Calibri" w:hAnsi="Calibri"/>
          <w:color w:val="FF0000"/>
        </w:rPr>
        <w:t xml:space="preserve"> </w:t>
      </w:r>
      <w:r w:rsidRPr="005D301B">
        <w:rPr>
          <w:rFonts w:ascii="Calibri" w:hAnsi="Calibri"/>
          <w:color w:val="FF0000"/>
        </w:rPr>
        <w:t xml:space="preserve">C., ‘The fracturing of glass,’ </w:t>
      </w:r>
      <w:r w:rsidRPr="005D301B">
        <w:rPr>
          <w:rFonts w:ascii="Calibri" w:hAnsi="Calibri"/>
          <w:i/>
          <w:color w:val="FF0000"/>
        </w:rPr>
        <w:t>Scientific American</w:t>
      </w:r>
      <w:r w:rsidRPr="005D301B">
        <w:rPr>
          <w:rFonts w:ascii="Calibri" w:hAnsi="Calibri"/>
          <w:color w:val="FF0000"/>
        </w:rPr>
        <w:t xml:space="preserve">, </w:t>
      </w:r>
      <w:r w:rsidRPr="005D301B">
        <w:rPr>
          <w:rFonts w:ascii="Calibri" w:hAnsi="Calibri"/>
          <w:b/>
          <w:color w:val="FF0000"/>
        </w:rPr>
        <w:t>257</w:t>
      </w:r>
      <w:r w:rsidRPr="005D301B">
        <w:rPr>
          <w:rFonts w:ascii="Calibri" w:hAnsi="Calibri"/>
          <w:color w:val="FF0000"/>
        </w:rPr>
        <w:t xml:space="preserve"> 6, 1987, 78-85.</w:t>
      </w:r>
    </w:p>
    <w:p w:rsidR="00DF05F4" w:rsidRPr="00DF05F4" w:rsidRDefault="00DF05F4" w:rsidP="00041156">
      <w:pPr>
        <w:pStyle w:val="ListParagraph"/>
        <w:numPr>
          <w:ilvl w:val="0"/>
          <w:numId w:val="1"/>
        </w:numPr>
        <w:shd w:val="clear" w:color="auto" w:fill="FFFFFF"/>
        <w:spacing w:after="0" w:line="285" w:lineRule="atLeast"/>
        <w:ind w:left="567" w:hanging="567"/>
        <w:jc w:val="both"/>
        <w:outlineLvl w:val="2"/>
        <w:rPr>
          <w:color w:val="FF0000"/>
          <w:sz w:val="24"/>
          <w:szCs w:val="24"/>
        </w:rPr>
      </w:pPr>
      <w:r w:rsidRPr="00DF05F4">
        <w:rPr>
          <w:rFonts w:eastAsia="Times New Roman" w:cs="Arial"/>
          <w:color w:val="FF0000"/>
          <w:sz w:val="24"/>
          <w:szCs w:val="24"/>
          <w:lang w:eastAsia="en-GB"/>
        </w:rPr>
        <w:t>Miller-Chou, B.</w:t>
      </w:r>
      <w:r w:rsidR="005A3999">
        <w:rPr>
          <w:rFonts w:eastAsia="Times New Roman" w:cs="Arial"/>
          <w:color w:val="FF0000"/>
          <w:sz w:val="24"/>
          <w:szCs w:val="24"/>
          <w:lang w:eastAsia="en-GB"/>
        </w:rPr>
        <w:t xml:space="preserve"> </w:t>
      </w:r>
      <w:r w:rsidRPr="00DF05F4">
        <w:rPr>
          <w:rFonts w:eastAsia="Times New Roman" w:cs="Arial"/>
          <w:color w:val="FF0000"/>
          <w:sz w:val="24"/>
          <w:szCs w:val="24"/>
          <w:lang w:eastAsia="en-GB"/>
        </w:rPr>
        <w:t>A. and Koenig, J.</w:t>
      </w:r>
      <w:r w:rsidR="005A3999">
        <w:rPr>
          <w:rFonts w:eastAsia="Times New Roman" w:cs="Arial"/>
          <w:color w:val="FF0000"/>
          <w:sz w:val="24"/>
          <w:szCs w:val="24"/>
          <w:lang w:eastAsia="en-GB"/>
        </w:rPr>
        <w:t xml:space="preserve"> </w:t>
      </w:r>
      <w:r w:rsidRPr="00DF05F4">
        <w:rPr>
          <w:rFonts w:eastAsia="Times New Roman" w:cs="Arial"/>
          <w:color w:val="FF0000"/>
          <w:sz w:val="24"/>
          <w:szCs w:val="24"/>
          <w:lang w:eastAsia="en-GB"/>
        </w:rPr>
        <w:t xml:space="preserve">L., ‘A review of polymer dissolution,’ </w:t>
      </w:r>
      <w:r w:rsidRPr="00DF05F4">
        <w:rPr>
          <w:rFonts w:eastAsia="Times New Roman" w:cs="Arial"/>
          <w:i/>
          <w:color w:val="FF0000"/>
          <w:sz w:val="24"/>
          <w:szCs w:val="24"/>
          <w:lang w:eastAsia="en-GB"/>
        </w:rPr>
        <w:t>Progress in Polymer Science</w:t>
      </w:r>
      <w:r w:rsidRPr="00DF05F4">
        <w:rPr>
          <w:rFonts w:eastAsia="Times New Roman" w:cs="Arial"/>
          <w:color w:val="FF0000"/>
          <w:sz w:val="24"/>
          <w:szCs w:val="24"/>
          <w:lang w:eastAsia="en-GB"/>
        </w:rPr>
        <w:t xml:space="preserve">, </w:t>
      </w:r>
      <w:r w:rsidRPr="00DF05F4">
        <w:rPr>
          <w:rFonts w:eastAsia="Times New Roman" w:cs="Arial"/>
          <w:b/>
          <w:color w:val="FF0000"/>
          <w:sz w:val="24"/>
          <w:szCs w:val="24"/>
          <w:lang w:eastAsia="en-GB"/>
        </w:rPr>
        <w:t xml:space="preserve">28 </w:t>
      </w:r>
      <w:r w:rsidRPr="00DF05F4">
        <w:rPr>
          <w:rFonts w:eastAsia="Times New Roman" w:cs="Arial"/>
          <w:color w:val="FF0000"/>
          <w:sz w:val="24"/>
          <w:szCs w:val="24"/>
          <w:lang w:eastAsia="en-GB"/>
        </w:rPr>
        <w:t>8, 2003, 1223–1270.</w:t>
      </w:r>
    </w:p>
    <w:p w:rsidR="004661BF" w:rsidRPr="004661BF" w:rsidRDefault="004661BF" w:rsidP="00041156">
      <w:pPr>
        <w:pStyle w:val="ListParagraph"/>
        <w:numPr>
          <w:ilvl w:val="0"/>
          <w:numId w:val="1"/>
        </w:numPr>
        <w:shd w:val="clear" w:color="auto" w:fill="FFFFFF"/>
        <w:spacing w:after="0" w:line="285" w:lineRule="atLeast"/>
        <w:ind w:left="567" w:hanging="567"/>
        <w:jc w:val="both"/>
        <w:outlineLvl w:val="2"/>
        <w:rPr>
          <w:color w:val="0070C0"/>
          <w:sz w:val="24"/>
          <w:szCs w:val="24"/>
        </w:rPr>
      </w:pPr>
      <w:r w:rsidRPr="004661BF">
        <w:rPr>
          <w:sz w:val="24"/>
          <w:szCs w:val="24"/>
        </w:rPr>
        <w:t xml:space="preserve">Morgan, R.J., F-M. Kong, and C.M. Walkup, ‘Structure-property relations of polyethertriamine-cured bisphenol-A-diglycidyl ether epoxies,’ </w:t>
      </w:r>
      <w:r w:rsidRPr="004661BF">
        <w:rPr>
          <w:i/>
          <w:sz w:val="24"/>
          <w:szCs w:val="24"/>
        </w:rPr>
        <w:t>Polymer</w:t>
      </w:r>
      <w:r w:rsidRPr="004661BF">
        <w:rPr>
          <w:sz w:val="24"/>
          <w:szCs w:val="24"/>
        </w:rPr>
        <w:t xml:space="preserve">, </w:t>
      </w:r>
      <w:r w:rsidRPr="004661BF">
        <w:rPr>
          <w:b/>
          <w:sz w:val="24"/>
          <w:szCs w:val="24"/>
        </w:rPr>
        <w:t>25</w:t>
      </w:r>
      <w:r>
        <w:rPr>
          <w:b/>
          <w:sz w:val="24"/>
          <w:szCs w:val="24"/>
        </w:rPr>
        <w:t xml:space="preserve"> </w:t>
      </w:r>
      <w:r w:rsidRPr="004661BF">
        <w:rPr>
          <w:sz w:val="24"/>
          <w:szCs w:val="24"/>
        </w:rPr>
        <w:t>3, 1984,</w:t>
      </w:r>
      <w:r>
        <w:rPr>
          <w:sz w:val="24"/>
          <w:szCs w:val="24"/>
        </w:rPr>
        <w:t xml:space="preserve"> 3</w:t>
      </w:r>
      <w:r w:rsidRPr="004661BF">
        <w:rPr>
          <w:sz w:val="24"/>
          <w:szCs w:val="24"/>
        </w:rPr>
        <w:t xml:space="preserve">75-386.  Increase in </w:t>
      </w:r>
      <w:r w:rsidRPr="004661BF">
        <w:rPr>
          <w:i/>
          <w:sz w:val="24"/>
          <w:szCs w:val="24"/>
        </w:rPr>
        <w:t>T</w:t>
      </w:r>
      <w:r w:rsidRPr="004661BF">
        <w:rPr>
          <w:sz w:val="24"/>
          <w:szCs w:val="24"/>
          <w:vertAlign w:val="subscript"/>
        </w:rPr>
        <w:t>g</w:t>
      </w:r>
      <w:r w:rsidRPr="004661BF">
        <w:rPr>
          <w:sz w:val="24"/>
          <w:szCs w:val="24"/>
        </w:rPr>
        <w:t xml:space="preserve"> correlates with increase polymer strength</w:t>
      </w:r>
    </w:p>
    <w:p w:rsidR="006677D1" w:rsidRPr="006677D1" w:rsidRDefault="006677D1" w:rsidP="00041156">
      <w:pPr>
        <w:pStyle w:val="ListParagraph"/>
        <w:numPr>
          <w:ilvl w:val="0"/>
          <w:numId w:val="1"/>
        </w:numPr>
        <w:shd w:val="clear" w:color="auto" w:fill="FFFFFF"/>
        <w:spacing w:after="0" w:line="285" w:lineRule="atLeast"/>
        <w:ind w:left="567" w:hanging="567"/>
        <w:jc w:val="both"/>
        <w:outlineLvl w:val="2"/>
        <w:rPr>
          <w:color w:val="0070C0"/>
          <w:sz w:val="24"/>
          <w:szCs w:val="24"/>
        </w:rPr>
      </w:pPr>
      <w:r w:rsidRPr="004441CA">
        <w:rPr>
          <w:rFonts w:eastAsia="Times New Roman" w:cs="Arial"/>
          <w:color w:val="000000" w:themeColor="text1"/>
          <w:sz w:val="24"/>
          <w:szCs w:val="24"/>
          <w:lang w:eastAsia="en-GB"/>
        </w:rPr>
        <w:t>Moy, P. and Karasz, F.</w:t>
      </w:r>
      <w:r w:rsidR="005A3999">
        <w:rPr>
          <w:rFonts w:eastAsia="Times New Roman" w:cs="Arial"/>
          <w:color w:val="000000" w:themeColor="text1"/>
          <w:sz w:val="24"/>
          <w:szCs w:val="24"/>
          <w:lang w:eastAsia="en-GB"/>
        </w:rPr>
        <w:t xml:space="preserve"> </w:t>
      </w:r>
      <w:r w:rsidRPr="004441CA">
        <w:rPr>
          <w:rFonts w:eastAsia="Times New Roman" w:cs="Arial"/>
          <w:color w:val="000000" w:themeColor="text1"/>
          <w:sz w:val="24"/>
          <w:szCs w:val="24"/>
          <w:lang w:eastAsia="en-GB"/>
        </w:rPr>
        <w:t>E.,</w:t>
      </w:r>
      <w:r w:rsidRPr="004441CA">
        <w:rPr>
          <w:color w:val="000000" w:themeColor="text1"/>
        </w:rPr>
        <w:t xml:space="preserve"> ‘</w:t>
      </w:r>
      <w:r w:rsidRPr="004441CA">
        <w:rPr>
          <w:rFonts w:eastAsia="Times New Roman" w:cs="Arial"/>
          <w:color w:val="000000" w:themeColor="text1"/>
          <w:sz w:val="24"/>
          <w:szCs w:val="24"/>
          <w:lang w:eastAsia="en-GB"/>
        </w:rPr>
        <w:t xml:space="preserve">Epoxy-water interactions,’ </w:t>
      </w:r>
      <w:r w:rsidRPr="004441CA">
        <w:rPr>
          <w:rFonts w:eastAsia="Times New Roman" w:cs="Arial"/>
          <w:i/>
          <w:color w:val="000000" w:themeColor="text1"/>
          <w:sz w:val="24"/>
          <w:szCs w:val="24"/>
          <w:lang w:eastAsia="en-GB"/>
        </w:rPr>
        <w:t>Polymer Engineering and Science</w:t>
      </w:r>
      <w:r w:rsidRPr="004441CA">
        <w:rPr>
          <w:rFonts w:eastAsia="Times New Roman" w:cs="Arial"/>
          <w:color w:val="000000" w:themeColor="text1"/>
          <w:sz w:val="24"/>
          <w:szCs w:val="24"/>
          <w:lang w:eastAsia="en-GB"/>
        </w:rPr>
        <w:t xml:space="preserve">, </w:t>
      </w:r>
      <w:r w:rsidRPr="004441CA">
        <w:rPr>
          <w:rFonts w:eastAsia="Times New Roman" w:cs="Arial"/>
          <w:b/>
          <w:color w:val="000000" w:themeColor="text1"/>
          <w:sz w:val="24"/>
          <w:szCs w:val="24"/>
          <w:lang w:eastAsia="en-GB"/>
        </w:rPr>
        <w:t>20</w:t>
      </w:r>
      <w:r w:rsidRPr="004441CA">
        <w:rPr>
          <w:rFonts w:eastAsia="Times New Roman" w:cs="Arial"/>
          <w:color w:val="000000" w:themeColor="text1"/>
          <w:sz w:val="24"/>
          <w:szCs w:val="24"/>
          <w:lang w:eastAsia="en-GB"/>
        </w:rPr>
        <w:t xml:space="preserve"> 4, 1980, 315-319.</w:t>
      </w:r>
      <w:r w:rsidRPr="006677D1">
        <w:rPr>
          <w:rFonts w:eastAsia="Times New Roman" w:cs="Arial"/>
          <w:sz w:val="24"/>
          <w:szCs w:val="24"/>
          <w:lang w:eastAsia="en-GB"/>
        </w:rPr>
        <w:t xml:space="preserve">  (bounded water in epoxy resin)</w:t>
      </w:r>
    </w:p>
    <w:p w:rsidR="005926B1" w:rsidRDefault="005926B1" w:rsidP="00041156">
      <w:pPr>
        <w:pStyle w:val="ListParagraph"/>
        <w:numPr>
          <w:ilvl w:val="0"/>
          <w:numId w:val="1"/>
        </w:numPr>
        <w:ind w:left="567" w:hanging="567"/>
        <w:jc w:val="both"/>
        <w:rPr>
          <w:sz w:val="24"/>
          <w:szCs w:val="24"/>
        </w:rPr>
      </w:pPr>
      <w:r w:rsidRPr="0079104E">
        <w:rPr>
          <w:sz w:val="24"/>
          <w:szCs w:val="24"/>
        </w:rPr>
        <w:t>Mrotek</w:t>
      </w:r>
      <w:r w:rsidR="005275D6">
        <w:rPr>
          <w:sz w:val="24"/>
          <w:szCs w:val="24"/>
        </w:rPr>
        <w:t>,</w:t>
      </w:r>
      <w:r w:rsidRPr="0079104E">
        <w:rPr>
          <w:sz w:val="24"/>
          <w:szCs w:val="24"/>
        </w:rPr>
        <w:t xml:space="preserve"> J.</w:t>
      </w:r>
      <w:r w:rsidR="005A3999">
        <w:rPr>
          <w:sz w:val="24"/>
          <w:szCs w:val="24"/>
        </w:rPr>
        <w:t xml:space="preserve"> </w:t>
      </w:r>
      <w:r w:rsidRPr="0079104E">
        <w:rPr>
          <w:sz w:val="24"/>
          <w:szCs w:val="24"/>
        </w:rPr>
        <w:t>L., Matthewson</w:t>
      </w:r>
      <w:r w:rsidR="005275D6">
        <w:rPr>
          <w:sz w:val="24"/>
          <w:szCs w:val="24"/>
        </w:rPr>
        <w:t>,</w:t>
      </w:r>
      <w:r w:rsidRPr="0079104E">
        <w:rPr>
          <w:sz w:val="24"/>
          <w:szCs w:val="24"/>
        </w:rPr>
        <w:t xml:space="preserve"> M. and Kurkjian</w:t>
      </w:r>
      <w:r w:rsidR="005275D6">
        <w:rPr>
          <w:sz w:val="24"/>
          <w:szCs w:val="24"/>
        </w:rPr>
        <w:t>,</w:t>
      </w:r>
      <w:r w:rsidRPr="0079104E">
        <w:rPr>
          <w:sz w:val="24"/>
          <w:szCs w:val="24"/>
        </w:rPr>
        <w:t xml:space="preserve"> C.</w:t>
      </w:r>
      <w:r w:rsidR="005A3999">
        <w:rPr>
          <w:sz w:val="24"/>
          <w:szCs w:val="24"/>
        </w:rPr>
        <w:t xml:space="preserve"> </w:t>
      </w:r>
      <w:r w:rsidRPr="0079104E">
        <w:rPr>
          <w:sz w:val="24"/>
          <w:szCs w:val="24"/>
        </w:rPr>
        <w:t xml:space="preserve">R., ‘The fatigue of high-strength fused silica optical fibers in low humidity,’ </w:t>
      </w:r>
      <w:r w:rsidRPr="005275D6">
        <w:rPr>
          <w:i/>
          <w:sz w:val="24"/>
          <w:szCs w:val="24"/>
        </w:rPr>
        <w:t>J</w:t>
      </w:r>
      <w:r w:rsidR="005275D6" w:rsidRPr="005275D6">
        <w:rPr>
          <w:i/>
          <w:sz w:val="24"/>
          <w:szCs w:val="24"/>
        </w:rPr>
        <w:t>ournal of</w:t>
      </w:r>
      <w:r w:rsidRPr="005275D6">
        <w:rPr>
          <w:i/>
          <w:sz w:val="24"/>
          <w:szCs w:val="24"/>
        </w:rPr>
        <w:t xml:space="preserve"> Non-Cryst</w:t>
      </w:r>
      <w:r w:rsidR="005275D6" w:rsidRPr="005275D6">
        <w:rPr>
          <w:i/>
          <w:sz w:val="24"/>
          <w:szCs w:val="24"/>
        </w:rPr>
        <w:t>alline</w:t>
      </w:r>
      <w:r w:rsidRPr="005275D6">
        <w:rPr>
          <w:i/>
          <w:sz w:val="24"/>
          <w:szCs w:val="24"/>
        </w:rPr>
        <w:t xml:space="preserve"> Solids</w:t>
      </w:r>
      <w:r w:rsidRPr="0079104E">
        <w:rPr>
          <w:sz w:val="24"/>
          <w:szCs w:val="24"/>
        </w:rPr>
        <w:t xml:space="preserve">, </w:t>
      </w:r>
      <w:r w:rsidRPr="005275D6">
        <w:rPr>
          <w:b/>
          <w:sz w:val="24"/>
          <w:szCs w:val="24"/>
        </w:rPr>
        <w:t>297</w:t>
      </w:r>
      <w:r w:rsidRPr="0079104E">
        <w:rPr>
          <w:sz w:val="24"/>
          <w:szCs w:val="24"/>
        </w:rPr>
        <w:t xml:space="preserve"> 1, 2002, 91–95.</w:t>
      </w:r>
    </w:p>
    <w:p w:rsidR="00204841" w:rsidRPr="00DD61F3" w:rsidRDefault="00204841" w:rsidP="00DD61F3">
      <w:pPr>
        <w:pStyle w:val="ListParagraph"/>
        <w:numPr>
          <w:ilvl w:val="0"/>
          <w:numId w:val="1"/>
        </w:numPr>
        <w:ind w:left="567" w:hanging="567"/>
        <w:jc w:val="both"/>
        <w:rPr>
          <w:color w:val="FF0000"/>
          <w:sz w:val="24"/>
          <w:szCs w:val="24"/>
        </w:rPr>
      </w:pPr>
      <w:r w:rsidRPr="00DD61F3">
        <w:rPr>
          <w:color w:val="FF0000"/>
          <w:sz w:val="24"/>
          <w:szCs w:val="24"/>
        </w:rPr>
        <w:t>Nielsen</w:t>
      </w:r>
      <w:r w:rsidR="00DD61F3" w:rsidRPr="00DD61F3">
        <w:rPr>
          <w:color w:val="FF0000"/>
          <w:sz w:val="24"/>
          <w:szCs w:val="24"/>
        </w:rPr>
        <w:t>, E.,</w:t>
      </w:r>
      <w:r w:rsidRPr="00DD61F3">
        <w:rPr>
          <w:color w:val="FF0000"/>
          <w:sz w:val="24"/>
          <w:szCs w:val="24"/>
        </w:rPr>
        <w:t xml:space="preserve"> </w:t>
      </w:r>
      <w:r w:rsidR="00DD61F3" w:rsidRPr="00DD61F3">
        <w:rPr>
          <w:color w:val="FF0000"/>
          <w:sz w:val="24"/>
          <w:szCs w:val="24"/>
        </w:rPr>
        <w:t>‘</w:t>
      </w:r>
      <w:r w:rsidRPr="00DD61F3">
        <w:rPr>
          <w:color w:val="FF0000"/>
          <w:sz w:val="24"/>
          <w:szCs w:val="24"/>
        </w:rPr>
        <w:t xml:space="preserve">Crosslinking: Effect on </w:t>
      </w:r>
      <w:r w:rsidR="00DD61F3" w:rsidRPr="00DD61F3">
        <w:rPr>
          <w:color w:val="FF0000"/>
          <w:sz w:val="24"/>
          <w:szCs w:val="24"/>
        </w:rPr>
        <w:t>p</w:t>
      </w:r>
      <w:r w:rsidRPr="00DD61F3">
        <w:rPr>
          <w:color w:val="FF0000"/>
          <w:sz w:val="24"/>
          <w:szCs w:val="24"/>
        </w:rPr>
        <w:t xml:space="preserve">hysical </w:t>
      </w:r>
      <w:r w:rsidR="00DD61F3" w:rsidRPr="00DD61F3">
        <w:rPr>
          <w:color w:val="FF0000"/>
          <w:sz w:val="24"/>
          <w:szCs w:val="24"/>
        </w:rPr>
        <w:t>p</w:t>
      </w:r>
      <w:r w:rsidRPr="00DD61F3">
        <w:rPr>
          <w:color w:val="FF0000"/>
          <w:sz w:val="24"/>
          <w:szCs w:val="24"/>
        </w:rPr>
        <w:t xml:space="preserve">roperties of </w:t>
      </w:r>
      <w:r w:rsidR="00DD61F3" w:rsidRPr="00DD61F3">
        <w:rPr>
          <w:color w:val="FF0000"/>
          <w:sz w:val="24"/>
          <w:szCs w:val="24"/>
        </w:rPr>
        <w:t>p</w:t>
      </w:r>
      <w:r w:rsidRPr="00DD61F3">
        <w:rPr>
          <w:color w:val="FF0000"/>
          <w:sz w:val="24"/>
          <w:szCs w:val="24"/>
        </w:rPr>
        <w:t>olymers</w:t>
      </w:r>
      <w:r w:rsidR="00DD61F3" w:rsidRPr="00DD61F3">
        <w:rPr>
          <w:color w:val="FF0000"/>
          <w:sz w:val="24"/>
          <w:szCs w:val="24"/>
        </w:rPr>
        <w:t>,’</w:t>
      </w:r>
      <w:r w:rsidRPr="00DD61F3">
        <w:rPr>
          <w:color w:val="FF0000"/>
          <w:sz w:val="24"/>
          <w:szCs w:val="24"/>
        </w:rPr>
        <w:t xml:space="preserve"> </w:t>
      </w:r>
      <w:r w:rsidRPr="00DD61F3">
        <w:rPr>
          <w:i/>
          <w:color w:val="FF0000"/>
          <w:sz w:val="24"/>
          <w:szCs w:val="24"/>
        </w:rPr>
        <w:t>Journal of</w:t>
      </w:r>
      <w:r w:rsidR="00DD61F3" w:rsidRPr="00DD61F3">
        <w:rPr>
          <w:i/>
          <w:color w:val="FF0000"/>
          <w:sz w:val="24"/>
          <w:szCs w:val="24"/>
        </w:rPr>
        <w:t xml:space="preserve"> Macromolecular Science </w:t>
      </w:r>
      <w:r w:rsidRPr="00DD61F3">
        <w:rPr>
          <w:i/>
          <w:color w:val="FF0000"/>
          <w:sz w:val="24"/>
          <w:szCs w:val="24"/>
        </w:rPr>
        <w:t>–</w:t>
      </w:r>
      <w:r w:rsidR="00DD61F3" w:rsidRPr="00DD61F3">
        <w:rPr>
          <w:i/>
          <w:color w:val="FF0000"/>
        </w:rPr>
        <w:t xml:space="preserve"> </w:t>
      </w:r>
      <w:r w:rsidR="00DD61F3" w:rsidRPr="00DD61F3">
        <w:rPr>
          <w:i/>
          <w:color w:val="FF0000"/>
          <w:sz w:val="24"/>
          <w:szCs w:val="24"/>
        </w:rPr>
        <w:t>Reviews in Macromolecular Chemistry and Physics</w:t>
      </w:r>
      <w:r w:rsidR="00DD61F3" w:rsidRPr="00DD61F3">
        <w:rPr>
          <w:color w:val="FF0000"/>
          <w:sz w:val="24"/>
          <w:szCs w:val="24"/>
        </w:rPr>
        <w:t>,</w:t>
      </w:r>
      <w:r w:rsidRPr="00DD61F3">
        <w:rPr>
          <w:color w:val="FF0000"/>
          <w:sz w:val="24"/>
          <w:szCs w:val="24"/>
        </w:rPr>
        <w:t xml:space="preserve"> </w:t>
      </w:r>
      <w:r w:rsidRPr="00DD61F3">
        <w:rPr>
          <w:b/>
          <w:color w:val="FF0000"/>
          <w:sz w:val="24"/>
          <w:szCs w:val="24"/>
        </w:rPr>
        <w:t>C3</w:t>
      </w:r>
      <w:r w:rsidRPr="00DD61F3">
        <w:rPr>
          <w:color w:val="FF0000"/>
          <w:sz w:val="24"/>
          <w:szCs w:val="24"/>
        </w:rPr>
        <w:t xml:space="preserve"> 1</w:t>
      </w:r>
      <w:r w:rsidR="00DD61F3" w:rsidRPr="00DD61F3">
        <w:rPr>
          <w:color w:val="FF0000"/>
          <w:sz w:val="24"/>
          <w:szCs w:val="24"/>
        </w:rPr>
        <w:t>,</w:t>
      </w:r>
      <w:r w:rsidRPr="00DD61F3">
        <w:rPr>
          <w:color w:val="FF0000"/>
          <w:sz w:val="24"/>
          <w:szCs w:val="24"/>
        </w:rPr>
        <w:t xml:space="preserve"> 1969</w:t>
      </w:r>
      <w:r w:rsidR="00DD61F3" w:rsidRPr="00DD61F3">
        <w:rPr>
          <w:color w:val="FF0000"/>
          <w:sz w:val="24"/>
          <w:szCs w:val="24"/>
        </w:rPr>
        <w:t>,</w:t>
      </w:r>
      <w:r w:rsidRPr="00DD61F3">
        <w:rPr>
          <w:color w:val="FF0000"/>
          <w:sz w:val="24"/>
          <w:szCs w:val="24"/>
        </w:rPr>
        <w:t xml:space="preserve"> 69-103.</w:t>
      </w:r>
    </w:p>
    <w:p w:rsidR="00CC614A" w:rsidRPr="0079104E" w:rsidRDefault="00CC614A" w:rsidP="00041156">
      <w:pPr>
        <w:pStyle w:val="ListParagraph"/>
        <w:numPr>
          <w:ilvl w:val="0"/>
          <w:numId w:val="1"/>
        </w:numPr>
        <w:ind w:left="567" w:hanging="567"/>
        <w:jc w:val="both"/>
        <w:rPr>
          <w:color w:val="0070C0"/>
          <w:sz w:val="24"/>
          <w:szCs w:val="24"/>
        </w:rPr>
      </w:pPr>
      <w:r w:rsidRPr="0079104E">
        <w:rPr>
          <w:color w:val="0070C0"/>
          <w:sz w:val="24"/>
          <w:szCs w:val="24"/>
        </w:rPr>
        <w:lastRenderedPageBreak/>
        <w:t>Nishikawa</w:t>
      </w:r>
      <w:r w:rsidR="005275D6">
        <w:rPr>
          <w:color w:val="0070C0"/>
          <w:sz w:val="24"/>
          <w:szCs w:val="24"/>
        </w:rPr>
        <w:t>,</w:t>
      </w:r>
      <w:r w:rsidRPr="0079104E">
        <w:rPr>
          <w:color w:val="0070C0"/>
          <w:sz w:val="24"/>
          <w:szCs w:val="24"/>
        </w:rPr>
        <w:t xml:space="preserve"> M., Okabe</w:t>
      </w:r>
      <w:r w:rsidR="005275D6">
        <w:rPr>
          <w:color w:val="0070C0"/>
          <w:sz w:val="24"/>
          <w:szCs w:val="24"/>
        </w:rPr>
        <w:t>,</w:t>
      </w:r>
      <w:r w:rsidRPr="0079104E">
        <w:rPr>
          <w:color w:val="0070C0"/>
          <w:sz w:val="24"/>
          <w:szCs w:val="24"/>
        </w:rPr>
        <w:t xml:space="preserve"> T., Hemmi</w:t>
      </w:r>
      <w:r w:rsidR="005275D6">
        <w:rPr>
          <w:color w:val="0070C0"/>
          <w:sz w:val="24"/>
          <w:szCs w:val="24"/>
        </w:rPr>
        <w:t>,</w:t>
      </w:r>
      <w:r w:rsidRPr="0079104E">
        <w:rPr>
          <w:color w:val="0070C0"/>
          <w:sz w:val="24"/>
          <w:szCs w:val="24"/>
        </w:rPr>
        <w:t xml:space="preserve"> K. and Takeda</w:t>
      </w:r>
      <w:r w:rsidR="005275D6">
        <w:rPr>
          <w:color w:val="0070C0"/>
          <w:sz w:val="24"/>
          <w:szCs w:val="24"/>
        </w:rPr>
        <w:t>,</w:t>
      </w:r>
      <w:r w:rsidRPr="0079104E">
        <w:rPr>
          <w:color w:val="0070C0"/>
          <w:sz w:val="24"/>
          <w:szCs w:val="24"/>
        </w:rPr>
        <w:t xml:space="preserve"> N.</w:t>
      </w:r>
      <w:r w:rsidR="005275D6">
        <w:rPr>
          <w:color w:val="0070C0"/>
          <w:sz w:val="24"/>
          <w:szCs w:val="24"/>
        </w:rPr>
        <w:t>,</w:t>
      </w:r>
      <w:r w:rsidRPr="0079104E">
        <w:rPr>
          <w:color w:val="0070C0"/>
          <w:sz w:val="24"/>
          <w:szCs w:val="24"/>
        </w:rPr>
        <w:t xml:space="preserve"> </w:t>
      </w:r>
      <w:r w:rsidR="005275D6">
        <w:rPr>
          <w:color w:val="0070C0"/>
          <w:sz w:val="24"/>
          <w:szCs w:val="24"/>
        </w:rPr>
        <w:t>‘</w:t>
      </w:r>
      <w:r w:rsidRPr="0079104E">
        <w:rPr>
          <w:color w:val="0070C0"/>
          <w:sz w:val="24"/>
          <w:szCs w:val="24"/>
        </w:rPr>
        <w:t>Micromechanical modeling of the microbond test to quantify the interfacial properties of fiber-reinforced composites</w:t>
      </w:r>
      <w:r w:rsidR="005275D6">
        <w:rPr>
          <w:color w:val="0070C0"/>
          <w:sz w:val="24"/>
          <w:szCs w:val="24"/>
        </w:rPr>
        <w:t>,’</w:t>
      </w:r>
      <w:r w:rsidRPr="0079104E">
        <w:rPr>
          <w:color w:val="0070C0"/>
          <w:sz w:val="24"/>
          <w:szCs w:val="24"/>
        </w:rPr>
        <w:t xml:space="preserve"> </w:t>
      </w:r>
      <w:r w:rsidRPr="005275D6">
        <w:rPr>
          <w:i/>
          <w:color w:val="0070C0"/>
          <w:sz w:val="24"/>
          <w:szCs w:val="24"/>
        </w:rPr>
        <w:t>Int</w:t>
      </w:r>
      <w:r w:rsidR="005275D6" w:rsidRPr="005275D6">
        <w:rPr>
          <w:i/>
          <w:color w:val="0070C0"/>
          <w:sz w:val="24"/>
          <w:szCs w:val="24"/>
        </w:rPr>
        <w:t>ernational</w:t>
      </w:r>
      <w:r w:rsidRPr="005275D6">
        <w:rPr>
          <w:i/>
          <w:color w:val="0070C0"/>
          <w:sz w:val="24"/>
          <w:szCs w:val="24"/>
        </w:rPr>
        <w:t xml:space="preserve"> J</w:t>
      </w:r>
      <w:r w:rsidR="005275D6" w:rsidRPr="005275D6">
        <w:rPr>
          <w:i/>
          <w:color w:val="0070C0"/>
          <w:sz w:val="24"/>
          <w:szCs w:val="24"/>
        </w:rPr>
        <w:t>ournal of</w:t>
      </w:r>
      <w:r w:rsidRPr="005275D6">
        <w:rPr>
          <w:i/>
          <w:color w:val="0070C0"/>
          <w:sz w:val="24"/>
          <w:szCs w:val="24"/>
        </w:rPr>
        <w:t xml:space="preserve"> Solids </w:t>
      </w:r>
      <w:r w:rsidR="005275D6" w:rsidRPr="005275D6">
        <w:rPr>
          <w:i/>
          <w:color w:val="0070C0"/>
          <w:sz w:val="24"/>
          <w:szCs w:val="24"/>
        </w:rPr>
        <w:t xml:space="preserve">and </w:t>
      </w:r>
      <w:r w:rsidRPr="005275D6">
        <w:rPr>
          <w:i/>
          <w:color w:val="0070C0"/>
          <w:sz w:val="24"/>
          <w:szCs w:val="24"/>
        </w:rPr>
        <w:t>Struct</w:t>
      </w:r>
      <w:r w:rsidR="005275D6" w:rsidRPr="005275D6">
        <w:rPr>
          <w:i/>
          <w:color w:val="0070C0"/>
          <w:sz w:val="24"/>
          <w:szCs w:val="24"/>
        </w:rPr>
        <w:t>ures</w:t>
      </w:r>
      <w:r w:rsidRPr="0079104E">
        <w:rPr>
          <w:color w:val="0070C0"/>
          <w:sz w:val="24"/>
          <w:szCs w:val="24"/>
        </w:rPr>
        <w:t xml:space="preserve">, </w:t>
      </w:r>
      <w:r w:rsidRPr="005275D6">
        <w:rPr>
          <w:b/>
          <w:color w:val="0070C0"/>
          <w:sz w:val="24"/>
          <w:szCs w:val="24"/>
        </w:rPr>
        <w:t>45</w:t>
      </w:r>
      <w:r w:rsidR="005275D6">
        <w:rPr>
          <w:color w:val="0070C0"/>
          <w:sz w:val="24"/>
          <w:szCs w:val="24"/>
        </w:rPr>
        <w:t xml:space="preserve">, 2008, </w:t>
      </w:r>
      <w:r w:rsidRPr="0079104E">
        <w:rPr>
          <w:color w:val="0070C0"/>
          <w:sz w:val="24"/>
          <w:szCs w:val="24"/>
        </w:rPr>
        <w:t>4098–4113.</w:t>
      </w:r>
    </w:p>
    <w:p w:rsidR="00D34DF1" w:rsidRDefault="00D34DF1" w:rsidP="00041156">
      <w:pPr>
        <w:pStyle w:val="ListParagraph"/>
        <w:numPr>
          <w:ilvl w:val="0"/>
          <w:numId w:val="1"/>
        </w:numPr>
        <w:ind w:left="567" w:hanging="567"/>
        <w:jc w:val="both"/>
        <w:rPr>
          <w:color w:val="0070C0"/>
          <w:sz w:val="24"/>
          <w:szCs w:val="24"/>
        </w:rPr>
      </w:pPr>
      <w:r w:rsidRPr="0079104E">
        <w:rPr>
          <w:color w:val="0070C0"/>
          <w:sz w:val="24"/>
          <w:szCs w:val="24"/>
        </w:rPr>
        <w:t>Okabe</w:t>
      </w:r>
      <w:r w:rsidR="005275D6">
        <w:rPr>
          <w:color w:val="0070C0"/>
          <w:sz w:val="24"/>
          <w:szCs w:val="24"/>
        </w:rPr>
        <w:t>,</w:t>
      </w:r>
      <w:r w:rsidRPr="0079104E">
        <w:rPr>
          <w:color w:val="0070C0"/>
          <w:sz w:val="24"/>
          <w:szCs w:val="24"/>
        </w:rPr>
        <w:t xml:space="preserve"> T. and Takeda</w:t>
      </w:r>
      <w:r w:rsidR="005275D6">
        <w:rPr>
          <w:color w:val="0070C0"/>
          <w:sz w:val="24"/>
          <w:szCs w:val="24"/>
        </w:rPr>
        <w:t>,</w:t>
      </w:r>
      <w:r w:rsidRPr="0079104E">
        <w:rPr>
          <w:color w:val="0070C0"/>
          <w:sz w:val="24"/>
          <w:szCs w:val="24"/>
        </w:rPr>
        <w:t xml:space="preserve"> N.</w:t>
      </w:r>
      <w:r w:rsidR="005275D6">
        <w:rPr>
          <w:color w:val="0070C0"/>
          <w:sz w:val="24"/>
          <w:szCs w:val="24"/>
        </w:rPr>
        <w:t>,</w:t>
      </w:r>
      <w:r w:rsidRPr="0079104E">
        <w:rPr>
          <w:color w:val="0070C0"/>
          <w:sz w:val="24"/>
          <w:szCs w:val="24"/>
        </w:rPr>
        <w:t xml:space="preserve"> </w:t>
      </w:r>
      <w:r w:rsidR="005275D6">
        <w:rPr>
          <w:color w:val="0070C0"/>
          <w:sz w:val="24"/>
          <w:szCs w:val="24"/>
        </w:rPr>
        <w:t>‘</w:t>
      </w:r>
      <w:r w:rsidRPr="0079104E">
        <w:rPr>
          <w:color w:val="0070C0"/>
          <w:sz w:val="24"/>
          <w:szCs w:val="24"/>
        </w:rPr>
        <w:t>Size effect on tensile strength of unidirectional cfrp composites - experiment and simulation</w:t>
      </w:r>
      <w:r w:rsidR="005275D6">
        <w:rPr>
          <w:color w:val="0070C0"/>
          <w:sz w:val="24"/>
          <w:szCs w:val="24"/>
        </w:rPr>
        <w:t>,’</w:t>
      </w:r>
      <w:r w:rsidRPr="0079104E">
        <w:rPr>
          <w:color w:val="0070C0"/>
          <w:sz w:val="24"/>
          <w:szCs w:val="24"/>
        </w:rPr>
        <w:t xml:space="preserve"> </w:t>
      </w:r>
      <w:r w:rsidRPr="005275D6">
        <w:rPr>
          <w:i/>
          <w:color w:val="0070C0"/>
          <w:sz w:val="24"/>
          <w:szCs w:val="24"/>
        </w:rPr>
        <w:t>Compos</w:t>
      </w:r>
      <w:r w:rsidR="005275D6" w:rsidRPr="005275D6">
        <w:rPr>
          <w:i/>
          <w:color w:val="0070C0"/>
          <w:sz w:val="24"/>
          <w:szCs w:val="24"/>
        </w:rPr>
        <w:t>ite</w:t>
      </w:r>
      <w:r w:rsidRPr="005275D6">
        <w:rPr>
          <w:i/>
          <w:color w:val="0070C0"/>
          <w:sz w:val="24"/>
          <w:szCs w:val="24"/>
        </w:rPr>
        <w:t xml:space="preserve"> Sci</w:t>
      </w:r>
      <w:r w:rsidR="005275D6" w:rsidRPr="005275D6">
        <w:rPr>
          <w:i/>
          <w:color w:val="0070C0"/>
          <w:sz w:val="24"/>
          <w:szCs w:val="24"/>
        </w:rPr>
        <w:t>ence and</w:t>
      </w:r>
      <w:r w:rsidRPr="005275D6">
        <w:rPr>
          <w:i/>
          <w:color w:val="0070C0"/>
          <w:sz w:val="24"/>
          <w:szCs w:val="24"/>
        </w:rPr>
        <w:t xml:space="preserve"> Technol</w:t>
      </w:r>
      <w:r w:rsidR="005275D6" w:rsidRPr="005275D6">
        <w:rPr>
          <w:i/>
          <w:color w:val="0070C0"/>
          <w:sz w:val="24"/>
          <w:szCs w:val="24"/>
        </w:rPr>
        <w:t>ogy</w:t>
      </w:r>
      <w:r w:rsidRPr="0079104E">
        <w:rPr>
          <w:color w:val="0070C0"/>
          <w:sz w:val="24"/>
          <w:szCs w:val="24"/>
        </w:rPr>
        <w:t xml:space="preserve">, </w:t>
      </w:r>
      <w:r w:rsidRPr="005275D6">
        <w:rPr>
          <w:b/>
          <w:color w:val="0070C0"/>
          <w:sz w:val="24"/>
          <w:szCs w:val="24"/>
        </w:rPr>
        <w:t>62</w:t>
      </w:r>
      <w:r w:rsidR="005275D6">
        <w:rPr>
          <w:color w:val="0070C0"/>
          <w:sz w:val="24"/>
          <w:szCs w:val="24"/>
        </w:rPr>
        <w:t xml:space="preserve">, 2002, </w:t>
      </w:r>
      <w:r w:rsidRPr="0079104E">
        <w:rPr>
          <w:color w:val="0070C0"/>
          <w:sz w:val="24"/>
          <w:szCs w:val="24"/>
        </w:rPr>
        <w:t>2053–2064, 2002.</w:t>
      </w:r>
    </w:p>
    <w:p w:rsidR="00724BEB" w:rsidRDefault="00724BEB" w:rsidP="00041156">
      <w:pPr>
        <w:pStyle w:val="ListParagraph"/>
        <w:numPr>
          <w:ilvl w:val="0"/>
          <w:numId w:val="1"/>
        </w:numPr>
        <w:ind w:left="567" w:hanging="567"/>
        <w:jc w:val="both"/>
        <w:rPr>
          <w:color w:val="FF0000"/>
          <w:sz w:val="24"/>
          <w:szCs w:val="24"/>
        </w:rPr>
      </w:pPr>
      <w:r w:rsidRPr="00724BEB">
        <w:rPr>
          <w:color w:val="FF0000"/>
          <w:sz w:val="24"/>
          <w:szCs w:val="24"/>
        </w:rPr>
        <w:t xml:space="preserve">Olmos, D. and Gonzales-Benito, J., ‘Composites formed by glass fibers and PS-modified epoxy matrix. Influence of the glass fibers surface on the morphologies and mechanical properties of the interphases generated,’ </w:t>
      </w:r>
      <w:r w:rsidRPr="00724BEB">
        <w:rPr>
          <w:i/>
          <w:color w:val="FF0000"/>
          <w:sz w:val="24"/>
          <w:szCs w:val="24"/>
        </w:rPr>
        <w:t>Polymer Composites</w:t>
      </w:r>
      <w:r w:rsidRPr="00724BEB">
        <w:rPr>
          <w:color w:val="FF0000"/>
          <w:sz w:val="24"/>
          <w:szCs w:val="24"/>
        </w:rPr>
        <w:t xml:space="preserve">, </w:t>
      </w:r>
      <w:r w:rsidRPr="00724BEB">
        <w:rPr>
          <w:b/>
          <w:color w:val="FF0000"/>
          <w:sz w:val="24"/>
          <w:szCs w:val="24"/>
        </w:rPr>
        <w:t>31</w:t>
      </w:r>
      <w:r w:rsidRPr="00724BEB">
        <w:rPr>
          <w:color w:val="FF0000"/>
          <w:sz w:val="24"/>
          <w:szCs w:val="24"/>
        </w:rPr>
        <w:t xml:space="preserve"> 6, 2010, 946–955.</w:t>
      </w:r>
    </w:p>
    <w:p w:rsidR="00BD03AF" w:rsidRPr="00BD03AF" w:rsidRDefault="00BD03AF" w:rsidP="00041156">
      <w:pPr>
        <w:pStyle w:val="ListParagraph"/>
        <w:numPr>
          <w:ilvl w:val="0"/>
          <w:numId w:val="1"/>
        </w:numPr>
        <w:spacing w:after="0"/>
        <w:ind w:left="567" w:hanging="567"/>
        <w:jc w:val="both"/>
        <w:rPr>
          <w:color w:val="0070C0"/>
          <w:sz w:val="24"/>
          <w:szCs w:val="24"/>
        </w:rPr>
      </w:pPr>
      <w:r w:rsidRPr="00BD03AF">
        <w:rPr>
          <w:color w:val="0070C0"/>
          <w:sz w:val="24"/>
          <w:szCs w:val="24"/>
        </w:rPr>
        <w:t>Oskouei, A.</w:t>
      </w:r>
      <w:r w:rsidR="005A3999">
        <w:rPr>
          <w:color w:val="0070C0"/>
          <w:sz w:val="24"/>
          <w:szCs w:val="24"/>
        </w:rPr>
        <w:t xml:space="preserve"> </w:t>
      </w:r>
      <w:r w:rsidRPr="00BD03AF">
        <w:rPr>
          <w:color w:val="0070C0"/>
          <w:sz w:val="24"/>
          <w:szCs w:val="24"/>
        </w:rPr>
        <w:t xml:space="preserve">R. and Ahmadi, M., ’Fracture strength distribution in E-glass fiber using acoustic emission,’ </w:t>
      </w:r>
      <w:r w:rsidRPr="00BD03AF">
        <w:rPr>
          <w:i/>
          <w:color w:val="0070C0"/>
          <w:sz w:val="24"/>
          <w:szCs w:val="24"/>
        </w:rPr>
        <w:t>Journal of Composite Materials</w:t>
      </w:r>
      <w:r w:rsidRPr="00BD03AF">
        <w:rPr>
          <w:color w:val="0070C0"/>
          <w:sz w:val="24"/>
          <w:szCs w:val="24"/>
        </w:rPr>
        <w:t xml:space="preserve">, </w:t>
      </w:r>
      <w:r w:rsidRPr="00BD03AF">
        <w:rPr>
          <w:b/>
          <w:color w:val="0070C0"/>
          <w:sz w:val="24"/>
          <w:szCs w:val="24"/>
        </w:rPr>
        <w:t>4</w:t>
      </w:r>
      <w:r w:rsidRPr="00BD03AF">
        <w:rPr>
          <w:color w:val="0070C0"/>
          <w:sz w:val="24"/>
          <w:szCs w:val="24"/>
        </w:rPr>
        <w:t>4 6, 2010, 693-705.</w:t>
      </w:r>
    </w:p>
    <w:p w:rsidR="002A7720" w:rsidRDefault="002A7720" w:rsidP="00041156">
      <w:pPr>
        <w:pStyle w:val="ListParagraph"/>
        <w:numPr>
          <w:ilvl w:val="0"/>
          <w:numId w:val="1"/>
        </w:numPr>
        <w:ind w:left="567" w:hanging="567"/>
        <w:jc w:val="both"/>
        <w:rPr>
          <w:color w:val="0070C0"/>
          <w:sz w:val="24"/>
          <w:szCs w:val="24"/>
        </w:rPr>
      </w:pPr>
      <w:r w:rsidRPr="0079104E">
        <w:rPr>
          <w:color w:val="0070C0"/>
          <w:sz w:val="24"/>
          <w:szCs w:val="24"/>
        </w:rPr>
        <w:t>Padgett</w:t>
      </w:r>
      <w:r w:rsidR="005275D6">
        <w:rPr>
          <w:color w:val="0070C0"/>
          <w:sz w:val="24"/>
          <w:szCs w:val="24"/>
        </w:rPr>
        <w:t>,</w:t>
      </w:r>
      <w:r w:rsidRPr="0079104E">
        <w:rPr>
          <w:color w:val="0070C0"/>
          <w:sz w:val="24"/>
          <w:szCs w:val="24"/>
        </w:rPr>
        <w:t xml:space="preserve"> W.</w:t>
      </w:r>
      <w:r w:rsidR="005A3999">
        <w:rPr>
          <w:color w:val="0070C0"/>
          <w:sz w:val="24"/>
          <w:szCs w:val="24"/>
        </w:rPr>
        <w:t xml:space="preserve"> </w:t>
      </w:r>
      <w:r w:rsidRPr="0079104E">
        <w:rPr>
          <w:color w:val="0070C0"/>
          <w:sz w:val="24"/>
          <w:szCs w:val="24"/>
        </w:rPr>
        <w:t>J., Durham</w:t>
      </w:r>
      <w:r w:rsidR="005275D6">
        <w:rPr>
          <w:color w:val="0070C0"/>
          <w:sz w:val="24"/>
          <w:szCs w:val="24"/>
        </w:rPr>
        <w:t>,</w:t>
      </w:r>
      <w:r w:rsidRPr="0079104E">
        <w:rPr>
          <w:color w:val="0070C0"/>
          <w:sz w:val="24"/>
          <w:szCs w:val="24"/>
        </w:rPr>
        <w:t xml:space="preserve"> S.</w:t>
      </w:r>
      <w:r w:rsidR="005A3999">
        <w:rPr>
          <w:color w:val="0070C0"/>
          <w:sz w:val="24"/>
          <w:szCs w:val="24"/>
        </w:rPr>
        <w:t xml:space="preserve"> </w:t>
      </w:r>
      <w:r w:rsidRPr="0079104E">
        <w:rPr>
          <w:color w:val="0070C0"/>
          <w:sz w:val="24"/>
          <w:szCs w:val="24"/>
        </w:rPr>
        <w:t>D. and Mason</w:t>
      </w:r>
      <w:r w:rsidR="005275D6">
        <w:rPr>
          <w:color w:val="0070C0"/>
          <w:sz w:val="24"/>
          <w:szCs w:val="24"/>
        </w:rPr>
        <w:t>,</w:t>
      </w:r>
      <w:r w:rsidRPr="0079104E">
        <w:rPr>
          <w:color w:val="0070C0"/>
          <w:sz w:val="24"/>
          <w:szCs w:val="24"/>
        </w:rPr>
        <w:t xml:space="preserve"> A.</w:t>
      </w:r>
      <w:r w:rsidR="005A3999">
        <w:rPr>
          <w:color w:val="0070C0"/>
          <w:sz w:val="24"/>
          <w:szCs w:val="24"/>
        </w:rPr>
        <w:t xml:space="preserve"> </w:t>
      </w:r>
      <w:r w:rsidRPr="0079104E">
        <w:rPr>
          <w:color w:val="0070C0"/>
          <w:sz w:val="24"/>
          <w:szCs w:val="24"/>
        </w:rPr>
        <w:t>M.</w:t>
      </w:r>
      <w:r w:rsidR="005275D6">
        <w:rPr>
          <w:color w:val="0070C0"/>
          <w:sz w:val="24"/>
          <w:szCs w:val="24"/>
        </w:rPr>
        <w:t>,</w:t>
      </w:r>
      <w:r w:rsidRPr="0079104E">
        <w:rPr>
          <w:color w:val="0070C0"/>
          <w:sz w:val="24"/>
          <w:szCs w:val="24"/>
        </w:rPr>
        <w:t xml:space="preserve"> </w:t>
      </w:r>
      <w:r w:rsidR="005275D6">
        <w:rPr>
          <w:color w:val="0070C0"/>
          <w:sz w:val="24"/>
          <w:szCs w:val="24"/>
        </w:rPr>
        <w:t>‘</w:t>
      </w:r>
      <w:r w:rsidRPr="0079104E">
        <w:rPr>
          <w:color w:val="0070C0"/>
          <w:sz w:val="24"/>
          <w:szCs w:val="24"/>
        </w:rPr>
        <w:t>Weibull analysis of the strength of carbon fibers using linear and power law models for the length effect</w:t>
      </w:r>
      <w:r w:rsidR="005275D6">
        <w:rPr>
          <w:color w:val="0070C0"/>
          <w:sz w:val="24"/>
          <w:szCs w:val="24"/>
        </w:rPr>
        <w:t xml:space="preserve">,’ </w:t>
      </w:r>
      <w:r w:rsidR="005275D6" w:rsidRPr="005275D6">
        <w:rPr>
          <w:i/>
          <w:color w:val="0070C0"/>
          <w:sz w:val="24"/>
          <w:szCs w:val="24"/>
        </w:rPr>
        <w:t>Journal of</w:t>
      </w:r>
      <w:r w:rsidRPr="005275D6">
        <w:rPr>
          <w:i/>
          <w:color w:val="0070C0"/>
          <w:sz w:val="24"/>
          <w:szCs w:val="24"/>
        </w:rPr>
        <w:t xml:space="preserve"> Compos</w:t>
      </w:r>
      <w:r w:rsidR="005275D6" w:rsidRPr="005275D6">
        <w:rPr>
          <w:i/>
          <w:color w:val="0070C0"/>
          <w:sz w:val="24"/>
          <w:szCs w:val="24"/>
        </w:rPr>
        <w:t>ite</w:t>
      </w:r>
      <w:r w:rsidRPr="005275D6">
        <w:rPr>
          <w:i/>
          <w:color w:val="0070C0"/>
          <w:sz w:val="24"/>
          <w:szCs w:val="24"/>
        </w:rPr>
        <w:t xml:space="preserve"> Mater</w:t>
      </w:r>
      <w:r w:rsidR="005275D6" w:rsidRPr="005275D6">
        <w:rPr>
          <w:i/>
          <w:color w:val="0070C0"/>
          <w:sz w:val="24"/>
          <w:szCs w:val="24"/>
        </w:rPr>
        <w:t>ials</w:t>
      </w:r>
      <w:r w:rsidRPr="0079104E">
        <w:rPr>
          <w:color w:val="0070C0"/>
          <w:sz w:val="24"/>
          <w:szCs w:val="24"/>
        </w:rPr>
        <w:t xml:space="preserve">, </w:t>
      </w:r>
      <w:r w:rsidRPr="005275D6">
        <w:rPr>
          <w:b/>
          <w:color w:val="0070C0"/>
          <w:sz w:val="24"/>
          <w:szCs w:val="24"/>
        </w:rPr>
        <w:t>29</w:t>
      </w:r>
      <w:r w:rsidR="005275D6">
        <w:rPr>
          <w:color w:val="0070C0"/>
          <w:sz w:val="24"/>
          <w:szCs w:val="24"/>
        </w:rPr>
        <w:t xml:space="preserve">, 1995, </w:t>
      </w:r>
      <w:r w:rsidRPr="0079104E">
        <w:rPr>
          <w:color w:val="0070C0"/>
          <w:sz w:val="24"/>
          <w:szCs w:val="24"/>
        </w:rPr>
        <w:t>1873–1884.</w:t>
      </w:r>
    </w:p>
    <w:p w:rsidR="00862AD8" w:rsidRDefault="00862AD8" w:rsidP="00041156">
      <w:pPr>
        <w:pStyle w:val="ListParagraph"/>
        <w:numPr>
          <w:ilvl w:val="0"/>
          <w:numId w:val="1"/>
        </w:numPr>
        <w:ind w:left="567" w:hanging="567"/>
        <w:jc w:val="both"/>
        <w:rPr>
          <w:color w:val="FF0000"/>
          <w:sz w:val="24"/>
          <w:szCs w:val="24"/>
        </w:rPr>
      </w:pPr>
      <w:r w:rsidRPr="00862AD8">
        <w:rPr>
          <w:color w:val="FF0000"/>
          <w:sz w:val="24"/>
          <w:szCs w:val="24"/>
        </w:rPr>
        <w:t>Papanicolaou, G.</w:t>
      </w:r>
      <w:r w:rsidR="005A3999">
        <w:rPr>
          <w:color w:val="FF0000"/>
          <w:sz w:val="24"/>
          <w:szCs w:val="24"/>
        </w:rPr>
        <w:t xml:space="preserve"> </w:t>
      </w:r>
      <w:r w:rsidRPr="00862AD8">
        <w:rPr>
          <w:color w:val="FF0000"/>
          <w:sz w:val="24"/>
          <w:szCs w:val="24"/>
        </w:rPr>
        <w:t>C. Paipetis, S.</w:t>
      </w:r>
      <w:r w:rsidR="005A3999">
        <w:rPr>
          <w:color w:val="FF0000"/>
          <w:sz w:val="24"/>
          <w:szCs w:val="24"/>
        </w:rPr>
        <w:t xml:space="preserve"> </w:t>
      </w:r>
      <w:r w:rsidRPr="00862AD8">
        <w:rPr>
          <w:color w:val="FF0000"/>
          <w:sz w:val="24"/>
          <w:szCs w:val="24"/>
        </w:rPr>
        <w:t>A. and Theocaris, P.</w:t>
      </w:r>
      <w:r w:rsidR="005A3999">
        <w:rPr>
          <w:color w:val="FF0000"/>
          <w:sz w:val="24"/>
          <w:szCs w:val="24"/>
        </w:rPr>
        <w:t xml:space="preserve"> </w:t>
      </w:r>
      <w:r w:rsidRPr="00862AD8">
        <w:rPr>
          <w:color w:val="FF0000"/>
          <w:sz w:val="24"/>
          <w:szCs w:val="24"/>
        </w:rPr>
        <w:t>S., ‘</w:t>
      </w:r>
      <w:proofErr w:type="gramStart"/>
      <w:r w:rsidRPr="00862AD8">
        <w:rPr>
          <w:color w:val="FF0000"/>
          <w:sz w:val="24"/>
          <w:szCs w:val="24"/>
        </w:rPr>
        <w:t>The</w:t>
      </w:r>
      <w:proofErr w:type="gramEnd"/>
      <w:r w:rsidRPr="00862AD8">
        <w:rPr>
          <w:color w:val="FF0000"/>
          <w:sz w:val="24"/>
          <w:szCs w:val="24"/>
        </w:rPr>
        <w:t xml:space="preserve"> concept of boundary interphase in composite mechanics, </w:t>
      </w:r>
      <w:r w:rsidRPr="00862AD8">
        <w:rPr>
          <w:i/>
          <w:color w:val="FF0000"/>
          <w:sz w:val="24"/>
          <w:szCs w:val="24"/>
        </w:rPr>
        <w:t>Colloid and Polymer Science</w:t>
      </w:r>
      <w:r w:rsidRPr="00862AD8">
        <w:rPr>
          <w:color w:val="FF0000"/>
          <w:sz w:val="24"/>
          <w:szCs w:val="24"/>
        </w:rPr>
        <w:t xml:space="preserve">, </w:t>
      </w:r>
      <w:r w:rsidRPr="00862AD8">
        <w:rPr>
          <w:b/>
          <w:color w:val="FF0000"/>
          <w:sz w:val="24"/>
          <w:szCs w:val="24"/>
        </w:rPr>
        <w:t>256</w:t>
      </w:r>
      <w:r w:rsidRPr="00862AD8">
        <w:rPr>
          <w:color w:val="FF0000"/>
          <w:sz w:val="24"/>
          <w:szCs w:val="24"/>
        </w:rPr>
        <w:t xml:space="preserve"> 7, 1978, 625-630.</w:t>
      </w:r>
    </w:p>
    <w:p w:rsidR="002405FD" w:rsidRPr="002405FD" w:rsidRDefault="002405FD" w:rsidP="00041156">
      <w:pPr>
        <w:pStyle w:val="ListParagraph"/>
        <w:numPr>
          <w:ilvl w:val="0"/>
          <w:numId w:val="1"/>
        </w:numPr>
        <w:ind w:left="567" w:hanging="567"/>
        <w:jc w:val="both"/>
        <w:rPr>
          <w:color w:val="FF0000"/>
          <w:sz w:val="24"/>
          <w:szCs w:val="24"/>
        </w:rPr>
      </w:pPr>
      <w:r w:rsidRPr="002405FD">
        <w:rPr>
          <w:color w:val="FF0000"/>
          <w:sz w:val="24"/>
          <w:szCs w:val="24"/>
        </w:rPr>
        <w:t>Papaspyrides, C.</w:t>
      </w:r>
      <w:r w:rsidR="005A3999">
        <w:rPr>
          <w:color w:val="FF0000"/>
          <w:sz w:val="24"/>
          <w:szCs w:val="24"/>
        </w:rPr>
        <w:t xml:space="preserve"> </w:t>
      </w:r>
      <w:r w:rsidRPr="002405FD">
        <w:rPr>
          <w:color w:val="FF0000"/>
          <w:sz w:val="24"/>
          <w:szCs w:val="24"/>
        </w:rPr>
        <w:t xml:space="preserve">D., ‘The influence of structural features on the chemical resistance of unsaturated polyester resins.’ </w:t>
      </w:r>
      <w:r w:rsidRPr="002405FD">
        <w:rPr>
          <w:i/>
          <w:color w:val="FF0000"/>
          <w:sz w:val="24"/>
          <w:szCs w:val="24"/>
        </w:rPr>
        <w:t xml:space="preserve">Journal of Macromolecular Science </w:t>
      </w:r>
      <w:r>
        <w:rPr>
          <w:i/>
          <w:color w:val="FF0000"/>
          <w:sz w:val="24"/>
          <w:szCs w:val="24"/>
        </w:rPr>
        <w:t>Part C Polymer Reviews</w:t>
      </w:r>
      <w:r w:rsidRPr="002405FD">
        <w:rPr>
          <w:color w:val="FF0000"/>
          <w:sz w:val="24"/>
          <w:szCs w:val="24"/>
        </w:rPr>
        <w:t xml:space="preserve">, </w:t>
      </w:r>
      <w:r w:rsidRPr="002405FD">
        <w:rPr>
          <w:b/>
          <w:color w:val="FF0000"/>
          <w:sz w:val="24"/>
          <w:szCs w:val="24"/>
        </w:rPr>
        <w:t>C24</w:t>
      </w:r>
      <w:r w:rsidRPr="002405FD">
        <w:rPr>
          <w:color w:val="FF0000"/>
          <w:sz w:val="24"/>
          <w:szCs w:val="24"/>
        </w:rPr>
        <w:t xml:space="preserve"> 2, 1984, 325-333.</w:t>
      </w:r>
      <w:r w:rsidRPr="002405FD">
        <w:rPr>
          <w:sz w:val="24"/>
          <w:szCs w:val="24"/>
        </w:rPr>
        <w:t xml:space="preserve"> (properties have improved with chemistry)</w:t>
      </w:r>
    </w:p>
    <w:p w:rsidR="002A1814" w:rsidRDefault="002A1814" w:rsidP="00041156">
      <w:pPr>
        <w:pStyle w:val="ListParagraph"/>
        <w:numPr>
          <w:ilvl w:val="0"/>
          <w:numId w:val="1"/>
        </w:numPr>
        <w:ind w:left="567" w:hanging="567"/>
        <w:jc w:val="both"/>
        <w:rPr>
          <w:color w:val="0070C0"/>
          <w:sz w:val="24"/>
          <w:szCs w:val="24"/>
        </w:rPr>
      </w:pPr>
      <w:r w:rsidRPr="0079104E">
        <w:rPr>
          <w:color w:val="0070C0"/>
          <w:sz w:val="24"/>
          <w:szCs w:val="24"/>
        </w:rPr>
        <w:t>Park</w:t>
      </w:r>
      <w:r w:rsidR="005275D6">
        <w:rPr>
          <w:color w:val="0070C0"/>
          <w:sz w:val="24"/>
          <w:szCs w:val="24"/>
        </w:rPr>
        <w:t>,</w:t>
      </w:r>
      <w:r w:rsidRPr="0079104E">
        <w:rPr>
          <w:color w:val="0070C0"/>
          <w:sz w:val="24"/>
          <w:szCs w:val="24"/>
        </w:rPr>
        <w:t xml:space="preserve"> J., Kim</w:t>
      </w:r>
      <w:r w:rsidR="005275D6">
        <w:rPr>
          <w:color w:val="0070C0"/>
          <w:sz w:val="24"/>
          <w:szCs w:val="24"/>
        </w:rPr>
        <w:t xml:space="preserve">, </w:t>
      </w:r>
      <w:r w:rsidRPr="0079104E">
        <w:rPr>
          <w:color w:val="0070C0"/>
          <w:sz w:val="24"/>
          <w:szCs w:val="24"/>
        </w:rPr>
        <w:t>J. and Goda</w:t>
      </w:r>
      <w:r w:rsidR="005275D6">
        <w:rPr>
          <w:color w:val="0070C0"/>
          <w:sz w:val="24"/>
          <w:szCs w:val="24"/>
        </w:rPr>
        <w:t>,</w:t>
      </w:r>
      <w:r w:rsidRPr="0079104E">
        <w:rPr>
          <w:color w:val="0070C0"/>
          <w:sz w:val="24"/>
          <w:szCs w:val="24"/>
        </w:rPr>
        <w:t xml:space="preserve"> K.</w:t>
      </w:r>
      <w:r w:rsidR="005275D6">
        <w:rPr>
          <w:color w:val="0070C0"/>
          <w:sz w:val="24"/>
          <w:szCs w:val="24"/>
        </w:rPr>
        <w:t>,</w:t>
      </w:r>
      <w:r w:rsidRPr="0079104E">
        <w:rPr>
          <w:color w:val="0070C0"/>
          <w:sz w:val="24"/>
          <w:szCs w:val="24"/>
        </w:rPr>
        <w:t xml:space="preserve"> </w:t>
      </w:r>
      <w:r w:rsidR="005275D6">
        <w:rPr>
          <w:color w:val="0070C0"/>
          <w:sz w:val="24"/>
          <w:szCs w:val="24"/>
        </w:rPr>
        <w:t>‘</w:t>
      </w:r>
      <w:r w:rsidRPr="0079104E">
        <w:rPr>
          <w:color w:val="0070C0"/>
          <w:sz w:val="24"/>
          <w:szCs w:val="24"/>
        </w:rPr>
        <w:t>A new method of evaluating the interfacial properties of composites by means of the gradual multi-fiber fragmentation test</w:t>
      </w:r>
      <w:r w:rsidR="005275D6">
        <w:rPr>
          <w:color w:val="0070C0"/>
          <w:sz w:val="24"/>
          <w:szCs w:val="24"/>
        </w:rPr>
        <w:t>,’</w:t>
      </w:r>
      <w:r w:rsidRPr="0079104E">
        <w:rPr>
          <w:color w:val="0070C0"/>
          <w:sz w:val="24"/>
          <w:szCs w:val="24"/>
        </w:rPr>
        <w:t xml:space="preserve"> Compos</w:t>
      </w:r>
      <w:r w:rsidR="005275D6">
        <w:rPr>
          <w:color w:val="0070C0"/>
          <w:sz w:val="24"/>
          <w:szCs w:val="24"/>
        </w:rPr>
        <w:t>ite</w:t>
      </w:r>
      <w:r w:rsidRPr="0079104E">
        <w:rPr>
          <w:color w:val="0070C0"/>
          <w:sz w:val="24"/>
          <w:szCs w:val="24"/>
        </w:rPr>
        <w:t xml:space="preserve"> Sci</w:t>
      </w:r>
      <w:r w:rsidR="005275D6">
        <w:rPr>
          <w:color w:val="0070C0"/>
          <w:sz w:val="24"/>
          <w:szCs w:val="24"/>
        </w:rPr>
        <w:t>ence</w:t>
      </w:r>
      <w:r w:rsidRPr="0079104E">
        <w:rPr>
          <w:color w:val="0070C0"/>
          <w:sz w:val="24"/>
          <w:szCs w:val="24"/>
        </w:rPr>
        <w:t xml:space="preserve"> </w:t>
      </w:r>
      <w:r w:rsidR="005275D6">
        <w:rPr>
          <w:color w:val="0070C0"/>
          <w:sz w:val="24"/>
          <w:szCs w:val="24"/>
        </w:rPr>
        <w:t xml:space="preserve">and </w:t>
      </w:r>
      <w:r w:rsidRPr="0079104E">
        <w:rPr>
          <w:color w:val="0070C0"/>
          <w:sz w:val="24"/>
          <w:szCs w:val="24"/>
        </w:rPr>
        <w:t>Technol</w:t>
      </w:r>
      <w:r w:rsidR="005275D6">
        <w:rPr>
          <w:color w:val="0070C0"/>
          <w:sz w:val="24"/>
          <w:szCs w:val="24"/>
        </w:rPr>
        <w:t>ogy</w:t>
      </w:r>
      <w:r w:rsidRPr="0079104E">
        <w:rPr>
          <w:color w:val="0070C0"/>
          <w:sz w:val="24"/>
          <w:szCs w:val="24"/>
        </w:rPr>
        <w:t xml:space="preserve">, </w:t>
      </w:r>
      <w:r w:rsidRPr="005275D6">
        <w:rPr>
          <w:b/>
          <w:color w:val="0070C0"/>
          <w:sz w:val="24"/>
          <w:szCs w:val="24"/>
        </w:rPr>
        <w:t>60</w:t>
      </w:r>
      <w:r w:rsidR="005275D6">
        <w:rPr>
          <w:color w:val="0070C0"/>
          <w:sz w:val="24"/>
          <w:szCs w:val="24"/>
        </w:rPr>
        <w:t xml:space="preserve">, 2000, </w:t>
      </w:r>
      <w:r w:rsidRPr="0079104E">
        <w:rPr>
          <w:color w:val="0070C0"/>
          <w:sz w:val="24"/>
          <w:szCs w:val="24"/>
        </w:rPr>
        <w:t>439–450, 2000.</w:t>
      </w:r>
    </w:p>
    <w:p w:rsidR="00D51A35" w:rsidRPr="00D51A35" w:rsidRDefault="00D51A35" w:rsidP="00D51A35">
      <w:pPr>
        <w:pStyle w:val="ListParagraph"/>
        <w:numPr>
          <w:ilvl w:val="0"/>
          <w:numId w:val="1"/>
        </w:numPr>
        <w:ind w:left="567" w:hanging="567"/>
        <w:jc w:val="both"/>
        <w:rPr>
          <w:color w:val="FF0000"/>
          <w:sz w:val="24"/>
          <w:szCs w:val="24"/>
        </w:rPr>
      </w:pPr>
      <w:r w:rsidRPr="00D51A35">
        <w:rPr>
          <w:color w:val="FF0000"/>
          <w:sz w:val="24"/>
          <w:szCs w:val="24"/>
        </w:rPr>
        <w:t xml:space="preserve">Park, S-J and Jin, J-S., ‘Effect of silane coupling agent on interphase and performance of glass fibers/unsaturated polyester composites, </w:t>
      </w:r>
      <w:r w:rsidRPr="00D51A35">
        <w:rPr>
          <w:i/>
          <w:color w:val="FF0000"/>
          <w:sz w:val="24"/>
          <w:szCs w:val="24"/>
        </w:rPr>
        <w:t>Journal of Colloid and Interface Science</w:t>
      </w:r>
      <w:r w:rsidRPr="00D51A35">
        <w:rPr>
          <w:color w:val="FF0000"/>
          <w:sz w:val="24"/>
          <w:szCs w:val="24"/>
        </w:rPr>
        <w:t xml:space="preserve">, </w:t>
      </w:r>
      <w:r w:rsidRPr="00D51A35">
        <w:rPr>
          <w:b/>
          <w:color w:val="FF0000"/>
          <w:sz w:val="24"/>
          <w:szCs w:val="24"/>
        </w:rPr>
        <w:t>242</w:t>
      </w:r>
      <w:r w:rsidRPr="00D51A35">
        <w:rPr>
          <w:color w:val="FF0000"/>
          <w:sz w:val="24"/>
          <w:szCs w:val="24"/>
        </w:rPr>
        <w:t xml:space="preserve"> 1, 2001, 174-179.</w:t>
      </w:r>
    </w:p>
    <w:p w:rsidR="009C489F" w:rsidRPr="00587404" w:rsidRDefault="009C489F"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9C489F">
        <w:rPr>
          <w:rFonts w:eastAsia="Times New Roman" w:cs="AdvEPSTIM"/>
          <w:color w:val="FF0000"/>
          <w:sz w:val="24"/>
          <w:szCs w:val="24"/>
          <w:lang w:val="x-none"/>
        </w:rPr>
        <w:t>Sakai</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W</w:t>
      </w:r>
      <w:r w:rsidRPr="009C489F">
        <w:rPr>
          <w:rFonts w:eastAsia="Times New Roman" w:cs="AdvEPSTIM"/>
          <w:color w:val="FF0000"/>
          <w:sz w:val="24"/>
          <w:szCs w:val="24"/>
        </w:rPr>
        <w:t>.</w:t>
      </w:r>
      <w:r w:rsidRPr="009C489F">
        <w:rPr>
          <w:rFonts w:eastAsia="Times New Roman" w:cs="AdvEPSTIM"/>
          <w:color w:val="FF0000"/>
          <w:sz w:val="24"/>
          <w:szCs w:val="24"/>
          <w:lang w:val="x-none"/>
        </w:rPr>
        <w:t>, Sadakane</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T</w:t>
      </w:r>
      <w:r w:rsidRPr="009C489F">
        <w:rPr>
          <w:rFonts w:eastAsia="Times New Roman" w:cs="AdvEPSTIM"/>
          <w:color w:val="FF0000"/>
          <w:sz w:val="24"/>
          <w:szCs w:val="24"/>
        </w:rPr>
        <w:t>.</w:t>
      </w:r>
      <w:r w:rsidRPr="009C489F">
        <w:rPr>
          <w:rFonts w:eastAsia="Times New Roman" w:cs="AdvEPSTIM"/>
          <w:color w:val="FF0000"/>
          <w:sz w:val="24"/>
          <w:szCs w:val="24"/>
          <w:lang w:val="x-none"/>
        </w:rPr>
        <w:t>, Nishimoto</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W</w:t>
      </w:r>
      <w:r w:rsidRPr="009C489F">
        <w:rPr>
          <w:rFonts w:eastAsia="Times New Roman" w:cs="AdvEPSTIM"/>
          <w:color w:val="FF0000"/>
          <w:sz w:val="24"/>
          <w:szCs w:val="24"/>
        </w:rPr>
        <w:t>.</w:t>
      </w:r>
      <w:r w:rsidRPr="009C489F">
        <w:rPr>
          <w:rFonts w:eastAsia="Times New Roman" w:cs="AdvEPSTIM"/>
          <w:color w:val="FF0000"/>
          <w:sz w:val="24"/>
          <w:szCs w:val="24"/>
          <w:lang w:val="x-none"/>
        </w:rPr>
        <w:t>, Nagata</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M</w:t>
      </w:r>
      <w:r w:rsidRPr="009C489F">
        <w:rPr>
          <w:rFonts w:eastAsia="Times New Roman" w:cs="AdvEPSTIM"/>
          <w:color w:val="FF0000"/>
          <w:sz w:val="24"/>
          <w:szCs w:val="24"/>
        </w:rPr>
        <w:t xml:space="preserve">. </w:t>
      </w:r>
      <w:proofErr w:type="gramStart"/>
      <w:r w:rsidRPr="009C489F">
        <w:rPr>
          <w:rFonts w:eastAsia="Times New Roman" w:cs="AdvEPSTIM"/>
          <w:color w:val="FF0000"/>
          <w:sz w:val="24"/>
          <w:szCs w:val="24"/>
        </w:rPr>
        <w:t>and</w:t>
      </w:r>
      <w:proofErr w:type="gramEnd"/>
      <w:r w:rsidRPr="009C489F">
        <w:rPr>
          <w:rFonts w:eastAsia="Times New Roman" w:cs="AdvEPSTIM"/>
          <w:color w:val="FF0000"/>
          <w:sz w:val="24"/>
          <w:szCs w:val="24"/>
          <w:lang w:val="x-none"/>
        </w:rPr>
        <w:t xml:space="preserve"> Tsutsumi</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N.</w:t>
      </w:r>
      <w:r w:rsidRPr="009C489F">
        <w:rPr>
          <w:rFonts w:eastAsia="Times New Roman" w:cs="AdvEPSTIM"/>
          <w:color w:val="FF0000"/>
          <w:sz w:val="24"/>
          <w:szCs w:val="24"/>
        </w:rPr>
        <w:t>, ‘</w:t>
      </w:r>
      <w:r w:rsidRPr="009C489F">
        <w:rPr>
          <w:rFonts w:eastAsia="Times New Roman" w:cs="AdvEPSTIM"/>
          <w:color w:val="FF0000"/>
          <w:sz w:val="24"/>
          <w:szCs w:val="24"/>
          <w:lang w:val="x-none"/>
        </w:rPr>
        <w:t>Photosensitized degradation and crosslinking of linear aliphatic</w:t>
      </w:r>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polyesters by GPC and ESR</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w:t>
      </w:r>
      <w:r w:rsidRPr="009C489F">
        <w:rPr>
          <w:rFonts w:eastAsia="Times New Roman" w:cs="AdvEPSTIM"/>
          <w:i/>
          <w:color w:val="FF0000"/>
          <w:sz w:val="24"/>
          <w:szCs w:val="24"/>
          <w:lang w:val="x-none"/>
        </w:rPr>
        <w:t>Polymer</w:t>
      </w:r>
      <w:r w:rsidRPr="009C489F">
        <w:rPr>
          <w:rFonts w:eastAsia="Times New Roman" w:cs="AdvEPSTIM"/>
          <w:color w:val="FF0000"/>
          <w:sz w:val="24"/>
          <w:szCs w:val="24"/>
        </w:rPr>
        <w:t xml:space="preserve">, </w:t>
      </w:r>
      <w:r w:rsidRPr="009C489F">
        <w:rPr>
          <w:rFonts w:eastAsia="Times New Roman" w:cs="AdvEPSTIM"/>
          <w:b/>
          <w:color w:val="FF0000"/>
          <w:sz w:val="24"/>
          <w:szCs w:val="24"/>
        </w:rPr>
        <w:t xml:space="preserve">43 </w:t>
      </w:r>
      <w:r w:rsidRPr="009C489F">
        <w:rPr>
          <w:rFonts w:eastAsia="Times New Roman" w:cs="AdvEPSTIM"/>
          <w:color w:val="FF0000"/>
          <w:sz w:val="24"/>
          <w:szCs w:val="24"/>
        </w:rPr>
        <w:t xml:space="preserve">23, </w:t>
      </w:r>
      <w:r w:rsidRPr="009C489F">
        <w:rPr>
          <w:rFonts w:eastAsia="Times New Roman" w:cs="AdvEPSTIM"/>
          <w:color w:val="FF0000"/>
          <w:sz w:val="24"/>
          <w:szCs w:val="24"/>
          <w:lang w:val="x-none"/>
        </w:rPr>
        <w:t xml:space="preserve"> 2002</w:t>
      </w:r>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6231–</w:t>
      </w:r>
      <w:r w:rsidRPr="009C489F">
        <w:rPr>
          <w:rFonts w:eastAsia="Times New Roman" w:cs="AdvEPSTIM"/>
          <w:color w:val="FF0000"/>
          <w:sz w:val="24"/>
          <w:szCs w:val="24"/>
        </w:rPr>
        <w:t>623</w:t>
      </w:r>
      <w:r w:rsidRPr="009C489F">
        <w:rPr>
          <w:rFonts w:eastAsia="Times New Roman" w:cs="AdvEPSTIM"/>
          <w:color w:val="FF0000"/>
          <w:sz w:val="24"/>
          <w:szCs w:val="24"/>
          <w:lang w:val="x-none"/>
        </w:rPr>
        <w:t>8.</w:t>
      </w:r>
    </w:p>
    <w:p w:rsidR="00587404" w:rsidRPr="00587404" w:rsidRDefault="00587404" w:rsidP="00587404">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587404">
        <w:rPr>
          <w:color w:val="FF0000"/>
          <w:sz w:val="24"/>
          <w:szCs w:val="24"/>
        </w:rPr>
        <w:t>Schmitz, G.</w:t>
      </w:r>
      <w:r w:rsidR="005A3999">
        <w:rPr>
          <w:color w:val="FF0000"/>
          <w:sz w:val="24"/>
          <w:szCs w:val="24"/>
        </w:rPr>
        <w:t xml:space="preserve"> </w:t>
      </w:r>
      <w:r w:rsidRPr="00587404">
        <w:rPr>
          <w:color w:val="FF0000"/>
          <w:sz w:val="24"/>
          <w:szCs w:val="24"/>
        </w:rPr>
        <w:t xml:space="preserve">K. and </w:t>
      </w:r>
      <w:r>
        <w:rPr>
          <w:color w:val="FF0000"/>
          <w:sz w:val="24"/>
          <w:szCs w:val="24"/>
        </w:rPr>
        <w:t xml:space="preserve">Metcalfe, </w:t>
      </w:r>
      <w:r w:rsidRPr="00587404">
        <w:rPr>
          <w:color w:val="FF0000"/>
          <w:sz w:val="24"/>
          <w:szCs w:val="24"/>
        </w:rPr>
        <w:t>A.</w:t>
      </w:r>
      <w:r w:rsidR="005A3999">
        <w:rPr>
          <w:color w:val="FF0000"/>
          <w:sz w:val="24"/>
          <w:szCs w:val="24"/>
        </w:rPr>
        <w:t xml:space="preserve"> </w:t>
      </w:r>
      <w:r w:rsidRPr="00587404">
        <w:rPr>
          <w:color w:val="FF0000"/>
          <w:sz w:val="24"/>
          <w:szCs w:val="24"/>
        </w:rPr>
        <w:t>G.</w:t>
      </w:r>
      <w:r>
        <w:rPr>
          <w:color w:val="FF0000"/>
          <w:sz w:val="24"/>
          <w:szCs w:val="24"/>
        </w:rPr>
        <w:t>,</w:t>
      </w:r>
      <w:r w:rsidRPr="00587404">
        <w:rPr>
          <w:color w:val="FF0000"/>
          <w:sz w:val="24"/>
          <w:szCs w:val="24"/>
        </w:rPr>
        <w:t xml:space="preserve"> </w:t>
      </w:r>
      <w:r>
        <w:rPr>
          <w:color w:val="FF0000"/>
          <w:sz w:val="24"/>
          <w:szCs w:val="24"/>
        </w:rPr>
        <w:t>‘</w:t>
      </w:r>
      <w:r w:rsidRPr="00587404">
        <w:rPr>
          <w:color w:val="FF0000"/>
          <w:sz w:val="24"/>
          <w:szCs w:val="24"/>
        </w:rPr>
        <w:t>Stress corrosion of E-glass fibers</w:t>
      </w:r>
      <w:r>
        <w:rPr>
          <w:color w:val="FF0000"/>
          <w:sz w:val="24"/>
          <w:szCs w:val="24"/>
        </w:rPr>
        <w:t>,’</w:t>
      </w:r>
      <w:r w:rsidRPr="00587404">
        <w:rPr>
          <w:color w:val="FF0000"/>
          <w:sz w:val="24"/>
          <w:szCs w:val="24"/>
        </w:rPr>
        <w:t xml:space="preserve"> </w:t>
      </w:r>
      <w:r w:rsidRPr="00587404">
        <w:rPr>
          <w:i/>
          <w:color w:val="FF0000"/>
          <w:sz w:val="24"/>
          <w:szCs w:val="24"/>
        </w:rPr>
        <w:t>I&amp;EC Product Research and Development</w:t>
      </w:r>
      <w:r>
        <w:rPr>
          <w:color w:val="FF0000"/>
          <w:sz w:val="24"/>
          <w:szCs w:val="24"/>
        </w:rPr>
        <w:t>,</w:t>
      </w:r>
      <w:r w:rsidRPr="00587404">
        <w:rPr>
          <w:color w:val="FF0000"/>
          <w:sz w:val="24"/>
          <w:szCs w:val="24"/>
        </w:rPr>
        <w:t xml:space="preserve"> </w:t>
      </w:r>
      <w:r w:rsidRPr="00587404">
        <w:rPr>
          <w:b/>
          <w:color w:val="FF0000"/>
          <w:sz w:val="24"/>
          <w:szCs w:val="24"/>
        </w:rPr>
        <w:t>5</w:t>
      </w:r>
      <w:r w:rsidRPr="00587404">
        <w:rPr>
          <w:color w:val="FF0000"/>
          <w:sz w:val="24"/>
          <w:szCs w:val="24"/>
        </w:rPr>
        <w:t xml:space="preserve"> 1</w:t>
      </w:r>
      <w:r>
        <w:rPr>
          <w:color w:val="FF0000"/>
          <w:sz w:val="24"/>
          <w:szCs w:val="24"/>
        </w:rPr>
        <w:t>,</w:t>
      </w:r>
      <w:r w:rsidRPr="00587404">
        <w:rPr>
          <w:color w:val="FF0000"/>
          <w:sz w:val="24"/>
          <w:szCs w:val="24"/>
        </w:rPr>
        <w:t xml:space="preserve"> 1966</w:t>
      </w:r>
      <w:r>
        <w:rPr>
          <w:color w:val="FF0000"/>
          <w:sz w:val="24"/>
          <w:szCs w:val="24"/>
        </w:rPr>
        <w:t>,</w:t>
      </w:r>
      <w:r w:rsidRPr="00587404">
        <w:rPr>
          <w:color w:val="FF0000"/>
          <w:sz w:val="24"/>
          <w:szCs w:val="24"/>
        </w:rPr>
        <w:t xml:space="preserve"> 1-8</w:t>
      </w:r>
    </w:p>
    <w:p w:rsidR="009C489F" w:rsidRPr="009C489F" w:rsidRDefault="009C489F"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9C489F">
        <w:rPr>
          <w:rFonts w:eastAsia="Times New Roman" w:cs="AdvEPSTIM"/>
          <w:color w:val="FF0000"/>
          <w:sz w:val="24"/>
          <w:szCs w:val="24"/>
          <w:lang w:val="x-none"/>
        </w:rPr>
        <w:t>Signor,</w:t>
      </w:r>
      <w:r w:rsidRPr="009C489F">
        <w:rPr>
          <w:rFonts w:eastAsia="Times New Roman" w:cs="AdvEPSTIM"/>
          <w:color w:val="FF0000"/>
          <w:sz w:val="24"/>
          <w:szCs w:val="24"/>
        </w:rPr>
        <w:t xml:space="preserve"> A.</w:t>
      </w:r>
      <w:r w:rsidR="005A3999">
        <w:rPr>
          <w:rFonts w:eastAsia="Times New Roman" w:cs="AdvEPSTIM"/>
          <w:color w:val="FF0000"/>
          <w:sz w:val="24"/>
          <w:szCs w:val="24"/>
        </w:rPr>
        <w:t xml:space="preserve"> </w:t>
      </w:r>
      <w:r w:rsidRPr="009C489F">
        <w:rPr>
          <w:rFonts w:eastAsia="Times New Roman" w:cs="AdvEPSTIM"/>
          <w:color w:val="FF0000"/>
          <w:sz w:val="24"/>
          <w:szCs w:val="24"/>
        </w:rPr>
        <w:t>W.</w:t>
      </w:r>
      <w:proofErr w:type="gramStart"/>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 xml:space="preserve"> Vanlandingham</w:t>
      </w:r>
      <w:proofErr w:type="gramEnd"/>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M</w:t>
      </w:r>
      <w:r w:rsidRPr="009C489F">
        <w:rPr>
          <w:rFonts w:eastAsia="Times New Roman" w:cs="AdvEPSTIM"/>
          <w:color w:val="FF0000"/>
          <w:sz w:val="24"/>
          <w:szCs w:val="24"/>
        </w:rPr>
        <w:t>.</w:t>
      </w:r>
      <w:r w:rsidR="005A3999">
        <w:rPr>
          <w:rFonts w:eastAsia="Times New Roman" w:cs="AdvEPSTIM"/>
          <w:color w:val="FF0000"/>
          <w:sz w:val="24"/>
          <w:szCs w:val="24"/>
        </w:rPr>
        <w:t xml:space="preserve"> </w:t>
      </w:r>
      <w:r w:rsidRPr="009C489F">
        <w:rPr>
          <w:rFonts w:eastAsia="Times New Roman" w:cs="AdvEPSTIM"/>
          <w:color w:val="FF0000"/>
          <w:sz w:val="24"/>
          <w:szCs w:val="24"/>
        </w:rPr>
        <w:t>R and</w:t>
      </w:r>
      <w:r w:rsidRPr="009C489F">
        <w:rPr>
          <w:rFonts w:eastAsia="Times New Roman" w:cs="AdvEPSTIM"/>
          <w:color w:val="FF0000"/>
          <w:sz w:val="24"/>
          <w:szCs w:val="24"/>
          <w:lang w:val="x-none"/>
        </w:rPr>
        <w:t xml:space="preserve"> Chin</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J.</w:t>
      </w:r>
      <w:r w:rsidRPr="009C489F">
        <w:rPr>
          <w:rFonts w:eastAsia="Times New Roman" w:cs="AdvEPSTIM"/>
          <w:color w:val="FF0000"/>
          <w:sz w:val="24"/>
          <w:szCs w:val="24"/>
        </w:rPr>
        <w:t>,  ’</w:t>
      </w:r>
      <w:r w:rsidRPr="009C489F">
        <w:rPr>
          <w:rFonts w:eastAsia="Times New Roman" w:cs="AdvEPSTIM"/>
          <w:color w:val="FF0000"/>
          <w:sz w:val="24"/>
          <w:szCs w:val="24"/>
          <w:lang w:val="x-none"/>
        </w:rPr>
        <w:t>E</w:t>
      </w:r>
      <w:r w:rsidRPr="009C489F">
        <w:rPr>
          <w:rFonts w:eastAsia="Times New Roman" w:cs="Cambria Math"/>
          <w:color w:val="FF0000"/>
          <w:sz w:val="24"/>
          <w:szCs w:val="24"/>
          <w:lang w:val="x-none"/>
        </w:rPr>
        <w:t>ﬀ</w:t>
      </w:r>
      <w:r w:rsidRPr="009C489F">
        <w:rPr>
          <w:rFonts w:eastAsia="Times New Roman" w:cs="AdvEPSTIM"/>
          <w:color w:val="FF0000"/>
          <w:sz w:val="24"/>
          <w:szCs w:val="24"/>
          <w:lang w:val="x-none"/>
        </w:rPr>
        <w:t>ects of ultraviolet radiation</w:t>
      </w:r>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exposure on vinyl ester resins: characterization of chemical, physical</w:t>
      </w:r>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and mechanical damage</w:t>
      </w:r>
      <w:r w:rsidRPr="009C489F">
        <w:rPr>
          <w:rFonts w:eastAsia="Times New Roman" w:cs="AdvEPSTIM"/>
          <w:color w:val="FF0000"/>
          <w:sz w:val="24"/>
          <w:szCs w:val="24"/>
        </w:rPr>
        <w:t>,’</w:t>
      </w:r>
      <w:r w:rsidRPr="009C489F">
        <w:rPr>
          <w:rFonts w:eastAsia="Times New Roman" w:cs="AdvEPSTIM"/>
          <w:color w:val="FF0000"/>
          <w:sz w:val="24"/>
          <w:szCs w:val="24"/>
          <w:lang w:val="x-none"/>
        </w:rPr>
        <w:t xml:space="preserve"> </w:t>
      </w:r>
      <w:r w:rsidRPr="009C489F">
        <w:rPr>
          <w:rFonts w:eastAsia="Times New Roman" w:cs="AdvEPSTIM"/>
          <w:i/>
          <w:color w:val="FF0000"/>
          <w:sz w:val="24"/>
          <w:szCs w:val="24"/>
          <w:lang w:val="x-none"/>
        </w:rPr>
        <w:t>Polym</w:t>
      </w:r>
      <w:r w:rsidRPr="009C489F">
        <w:rPr>
          <w:rFonts w:eastAsia="Times New Roman" w:cs="AdvEPSTIM"/>
          <w:i/>
          <w:color w:val="FF0000"/>
          <w:sz w:val="24"/>
          <w:szCs w:val="24"/>
        </w:rPr>
        <w:t>er</w:t>
      </w:r>
      <w:r w:rsidRPr="009C489F">
        <w:rPr>
          <w:rFonts w:eastAsia="Times New Roman" w:cs="AdvEPSTIM"/>
          <w:i/>
          <w:color w:val="FF0000"/>
          <w:sz w:val="24"/>
          <w:szCs w:val="24"/>
          <w:lang w:val="x-none"/>
        </w:rPr>
        <w:t xml:space="preserve"> Degrad</w:t>
      </w:r>
      <w:r w:rsidRPr="009C489F">
        <w:rPr>
          <w:rFonts w:eastAsia="Times New Roman" w:cs="AdvEPSTIM"/>
          <w:i/>
          <w:color w:val="FF0000"/>
          <w:sz w:val="24"/>
          <w:szCs w:val="24"/>
        </w:rPr>
        <w:t>ation and</w:t>
      </w:r>
      <w:r w:rsidRPr="009C489F">
        <w:rPr>
          <w:rFonts w:eastAsia="Times New Roman" w:cs="AdvEPSTIM"/>
          <w:i/>
          <w:color w:val="FF0000"/>
          <w:sz w:val="24"/>
          <w:szCs w:val="24"/>
          <w:lang w:val="x-none"/>
        </w:rPr>
        <w:t xml:space="preserve"> Stabil</w:t>
      </w:r>
      <w:r w:rsidRPr="009C489F">
        <w:rPr>
          <w:rFonts w:eastAsia="Times New Roman" w:cs="AdvEPSTIM"/>
          <w:i/>
          <w:color w:val="FF0000"/>
          <w:sz w:val="24"/>
          <w:szCs w:val="24"/>
        </w:rPr>
        <w:t>ity</w:t>
      </w:r>
      <w:r w:rsidRPr="009C489F">
        <w:rPr>
          <w:rFonts w:eastAsia="Times New Roman" w:cs="AdvEPSTIM"/>
          <w:color w:val="FF0000"/>
          <w:sz w:val="24"/>
          <w:szCs w:val="24"/>
        </w:rPr>
        <w:t xml:space="preserve">, </w:t>
      </w:r>
      <w:r w:rsidRPr="009C489F">
        <w:rPr>
          <w:rFonts w:eastAsia="Times New Roman" w:cs="AdvEPSTIM"/>
          <w:b/>
          <w:color w:val="FF0000"/>
          <w:sz w:val="24"/>
          <w:szCs w:val="24"/>
        </w:rPr>
        <w:t>79</w:t>
      </w:r>
      <w:r w:rsidRPr="009C489F">
        <w:rPr>
          <w:rFonts w:eastAsia="Times New Roman" w:cs="AdvEPSTIM"/>
          <w:color w:val="FF0000"/>
          <w:sz w:val="24"/>
          <w:szCs w:val="24"/>
        </w:rPr>
        <w:t xml:space="preserve"> 2,</w:t>
      </w:r>
      <w:r w:rsidRPr="009C489F">
        <w:rPr>
          <w:rFonts w:eastAsia="Times New Roman" w:cs="AdvEPSTIM"/>
          <w:color w:val="FF0000"/>
          <w:sz w:val="24"/>
          <w:szCs w:val="24"/>
          <w:lang w:val="x-none"/>
        </w:rPr>
        <w:t xml:space="preserve"> 2003</w:t>
      </w:r>
      <w:r w:rsidRPr="009C489F">
        <w:rPr>
          <w:rFonts w:eastAsia="Times New Roman" w:cs="AdvEPSTIM"/>
          <w:color w:val="FF0000"/>
          <w:sz w:val="24"/>
          <w:szCs w:val="24"/>
        </w:rPr>
        <w:t xml:space="preserve">, </w:t>
      </w:r>
      <w:r w:rsidRPr="009C489F">
        <w:rPr>
          <w:rFonts w:eastAsia="Times New Roman" w:cs="AdvEPSTIM"/>
          <w:color w:val="FF0000"/>
          <w:sz w:val="24"/>
          <w:szCs w:val="24"/>
          <w:lang w:val="x-none"/>
        </w:rPr>
        <w:t>359–</w:t>
      </w:r>
      <w:r w:rsidRPr="009C489F">
        <w:rPr>
          <w:rFonts w:eastAsia="Times New Roman" w:cs="AdvEPSTIM"/>
          <w:color w:val="FF0000"/>
          <w:sz w:val="24"/>
          <w:szCs w:val="24"/>
        </w:rPr>
        <w:t>3</w:t>
      </w:r>
      <w:r w:rsidRPr="009C489F">
        <w:rPr>
          <w:rFonts w:eastAsia="Times New Roman" w:cs="AdvEPSTIM"/>
          <w:color w:val="FF0000"/>
          <w:sz w:val="24"/>
          <w:szCs w:val="24"/>
          <w:lang w:val="x-none"/>
        </w:rPr>
        <w:t>68.</w:t>
      </w:r>
    </w:p>
    <w:p w:rsidR="00B82ECD" w:rsidRPr="00B82ECD" w:rsidRDefault="00B82ECD" w:rsidP="00B82ECD">
      <w:pPr>
        <w:pStyle w:val="ListParagraph"/>
        <w:numPr>
          <w:ilvl w:val="0"/>
          <w:numId w:val="1"/>
        </w:numPr>
        <w:ind w:left="567" w:hanging="567"/>
        <w:jc w:val="both"/>
        <w:rPr>
          <w:color w:val="FF0000"/>
          <w:sz w:val="24"/>
          <w:szCs w:val="24"/>
        </w:rPr>
      </w:pPr>
      <w:r w:rsidRPr="00B82ECD">
        <w:rPr>
          <w:color w:val="FF0000"/>
          <w:sz w:val="24"/>
          <w:szCs w:val="24"/>
        </w:rPr>
        <w:t>Starkweather, H.</w:t>
      </w:r>
      <w:r w:rsidR="005A3999">
        <w:rPr>
          <w:color w:val="FF0000"/>
          <w:sz w:val="24"/>
          <w:szCs w:val="24"/>
        </w:rPr>
        <w:t xml:space="preserve"> </w:t>
      </w:r>
      <w:r w:rsidRPr="00B82ECD">
        <w:rPr>
          <w:color w:val="FF0000"/>
          <w:sz w:val="24"/>
          <w:szCs w:val="24"/>
        </w:rPr>
        <w:t>W.</w:t>
      </w:r>
      <w:r>
        <w:rPr>
          <w:color w:val="FF0000"/>
          <w:sz w:val="24"/>
          <w:szCs w:val="24"/>
        </w:rPr>
        <w:t>,</w:t>
      </w:r>
      <w:r w:rsidRPr="00B82ECD">
        <w:rPr>
          <w:color w:val="FF0000"/>
          <w:sz w:val="24"/>
          <w:szCs w:val="24"/>
        </w:rPr>
        <w:t xml:space="preserve"> </w:t>
      </w:r>
      <w:r>
        <w:rPr>
          <w:color w:val="FF0000"/>
          <w:sz w:val="24"/>
          <w:szCs w:val="24"/>
        </w:rPr>
        <w:t>‘</w:t>
      </w:r>
      <w:r w:rsidRPr="00B82ECD">
        <w:rPr>
          <w:color w:val="FF0000"/>
          <w:sz w:val="24"/>
          <w:szCs w:val="24"/>
        </w:rPr>
        <w:t>Clustering of water in polymers</w:t>
      </w:r>
      <w:r>
        <w:rPr>
          <w:color w:val="FF0000"/>
          <w:sz w:val="24"/>
          <w:szCs w:val="24"/>
        </w:rPr>
        <w:t xml:space="preserve">,’ </w:t>
      </w:r>
      <w:r w:rsidRPr="00B82ECD">
        <w:rPr>
          <w:i/>
          <w:color w:val="FF0000"/>
          <w:sz w:val="24"/>
          <w:szCs w:val="24"/>
        </w:rPr>
        <w:t>Journal of Polymer Science Part B – Polymer Letters</w:t>
      </w:r>
      <w:r>
        <w:rPr>
          <w:color w:val="FF0000"/>
          <w:sz w:val="24"/>
          <w:szCs w:val="24"/>
        </w:rPr>
        <w:t xml:space="preserve">, </w:t>
      </w:r>
      <w:r w:rsidRPr="00B82ECD">
        <w:rPr>
          <w:b/>
          <w:color w:val="FF0000"/>
          <w:sz w:val="24"/>
          <w:szCs w:val="24"/>
        </w:rPr>
        <w:t xml:space="preserve">1 </w:t>
      </w:r>
      <w:r w:rsidRPr="00B82ECD">
        <w:rPr>
          <w:color w:val="FF0000"/>
          <w:sz w:val="24"/>
          <w:szCs w:val="24"/>
        </w:rPr>
        <w:t>3</w:t>
      </w:r>
      <w:r>
        <w:rPr>
          <w:color w:val="FF0000"/>
          <w:sz w:val="24"/>
          <w:szCs w:val="24"/>
        </w:rPr>
        <w:t>,</w:t>
      </w:r>
      <w:r w:rsidRPr="00B82ECD">
        <w:rPr>
          <w:color w:val="FF0000"/>
          <w:sz w:val="24"/>
          <w:szCs w:val="24"/>
        </w:rPr>
        <w:t xml:space="preserve"> 1963</w:t>
      </w:r>
      <w:r>
        <w:rPr>
          <w:color w:val="FF0000"/>
          <w:sz w:val="24"/>
          <w:szCs w:val="24"/>
        </w:rPr>
        <w:t>,</w:t>
      </w:r>
      <w:r w:rsidRPr="00B82ECD">
        <w:rPr>
          <w:color w:val="FF0000"/>
          <w:sz w:val="24"/>
          <w:szCs w:val="24"/>
        </w:rPr>
        <w:t xml:space="preserve"> 133-138.</w:t>
      </w:r>
    </w:p>
    <w:p w:rsidR="00EC6144" w:rsidRPr="00EC6144" w:rsidRDefault="00EC6144" w:rsidP="00041156">
      <w:pPr>
        <w:pStyle w:val="ListParagraph"/>
        <w:numPr>
          <w:ilvl w:val="0"/>
          <w:numId w:val="1"/>
        </w:numPr>
        <w:ind w:left="567" w:hanging="567"/>
        <w:jc w:val="both"/>
        <w:rPr>
          <w:color w:val="000000" w:themeColor="text1"/>
          <w:sz w:val="24"/>
          <w:szCs w:val="24"/>
        </w:rPr>
      </w:pPr>
      <w:r w:rsidRPr="00EC6144">
        <w:rPr>
          <w:sz w:val="24"/>
          <w:szCs w:val="24"/>
        </w:rPr>
        <w:lastRenderedPageBreak/>
        <w:t>Sutcliffe, M.</w:t>
      </w:r>
      <w:r w:rsidR="005A3999">
        <w:rPr>
          <w:sz w:val="24"/>
          <w:szCs w:val="24"/>
        </w:rPr>
        <w:t xml:space="preserve"> </w:t>
      </w:r>
      <w:r w:rsidRPr="00EC6144">
        <w:rPr>
          <w:sz w:val="24"/>
          <w:szCs w:val="24"/>
        </w:rPr>
        <w:t>P.</w:t>
      </w:r>
      <w:r w:rsidR="005A3999">
        <w:rPr>
          <w:sz w:val="24"/>
          <w:szCs w:val="24"/>
        </w:rPr>
        <w:t xml:space="preserve"> </w:t>
      </w:r>
      <w:r w:rsidRPr="00EC6144">
        <w:rPr>
          <w:sz w:val="24"/>
          <w:szCs w:val="24"/>
        </w:rPr>
        <w:t>F., Lemanski, S.</w:t>
      </w:r>
      <w:r w:rsidR="005A3999">
        <w:rPr>
          <w:sz w:val="24"/>
          <w:szCs w:val="24"/>
        </w:rPr>
        <w:t xml:space="preserve"> </w:t>
      </w:r>
      <w:r w:rsidRPr="00EC6144">
        <w:rPr>
          <w:sz w:val="24"/>
          <w:szCs w:val="24"/>
        </w:rPr>
        <w:t>L. and Scott, A.</w:t>
      </w:r>
      <w:r w:rsidR="005A3999">
        <w:rPr>
          <w:sz w:val="24"/>
          <w:szCs w:val="24"/>
        </w:rPr>
        <w:t xml:space="preserve"> </w:t>
      </w:r>
      <w:r w:rsidRPr="00EC6144">
        <w:rPr>
          <w:sz w:val="24"/>
          <w:szCs w:val="24"/>
        </w:rPr>
        <w:t xml:space="preserve">E., ‘Measurement of fibre waviness in industrial composite components,’ </w:t>
      </w:r>
      <w:r w:rsidRPr="00EC6144">
        <w:rPr>
          <w:i/>
          <w:sz w:val="24"/>
          <w:szCs w:val="24"/>
        </w:rPr>
        <w:t>Composites Science and Technology</w:t>
      </w:r>
      <w:r w:rsidRPr="00EC6144">
        <w:rPr>
          <w:sz w:val="24"/>
          <w:szCs w:val="24"/>
        </w:rPr>
        <w:t xml:space="preserve">, </w:t>
      </w:r>
      <w:r w:rsidRPr="00EC6144">
        <w:rPr>
          <w:b/>
          <w:sz w:val="24"/>
          <w:szCs w:val="24"/>
        </w:rPr>
        <w:t>72</w:t>
      </w:r>
      <w:r w:rsidRPr="00EC6144">
        <w:rPr>
          <w:sz w:val="24"/>
          <w:szCs w:val="24"/>
        </w:rPr>
        <w:t xml:space="preserve">, 2012, 2016-2013. </w:t>
      </w:r>
    </w:p>
    <w:p w:rsidR="002A7720" w:rsidRDefault="002A7720"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Thomason</w:t>
      </w:r>
      <w:r w:rsidR="005275D6">
        <w:rPr>
          <w:color w:val="000000" w:themeColor="text1"/>
          <w:sz w:val="24"/>
          <w:szCs w:val="24"/>
        </w:rPr>
        <w:t>,</w:t>
      </w:r>
      <w:r w:rsidRPr="0079104E">
        <w:rPr>
          <w:color w:val="000000" w:themeColor="text1"/>
          <w:sz w:val="24"/>
          <w:szCs w:val="24"/>
        </w:rPr>
        <w:t xml:space="preserve"> J</w:t>
      </w:r>
      <w:r w:rsidR="005275D6">
        <w:rPr>
          <w:color w:val="000000" w:themeColor="text1"/>
          <w:sz w:val="24"/>
          <w:szCs w:val="24"/>
        </w:rPr>
        <w:t>.</w:t>
      </w:r>
      <w:r w:rsidR="005A3999">
        <w:rPr>
          <w:color w:val="000000" w:themeColor="text1"/>
          <w:sz w:val="24"/>
          <w:szCs w:val="24"/>
        </w:rPr>
        <w:t xml:space="preserve"> </w:t>
      </w:r>
      <w:r w:rsidRPr="0079104E">
        <w:rPr>
          <w:color w:val="000000" w:themeColor="text1"/>
          <w:sz w:val="24"/>
          <w:szCs w:val="24"/>
        </w:rPr>
        <w:t>L. and Kalinka</w:t>
      </w:r>
      <w:r w:rsidR="005275D6">
        <w:rPr>
          <w:color w:val="000000" w:themeColor="text1"/>
          <w:sz w:val="24"/>
          <w:szCs w:val="24"/>
        </w:rPr>
        <w:t>,</w:t>
      </w:r>
      <w:r w:rsidRPr="0079104E">
        <w:rPr>
          <w:color w:val="000000" w:themeColor="text1"/>
          <w:sz w:val="24"/>
          <w:szCs w:val="24"/>
        </w:rPr>
        <w:t xml:space="preserve"> G.</w:t>
      </w:r>
      <w:r w:rsidR="005275D6">
        <w:rPr>
          <w:color w:val="000000" w:themeColor="text1"/>
          <w:sz w:val="24"/>
          <w:szCs w:val="24"/>
        </w:rPr>
        <w:t>,</w:t>
      </w:r>
      <w:r w:rsidRPr="0079104E">
        <w:rPr>
          <w:color w:val="000000" w:themeColor="text1"/>
          <w:sz w:val="24"/>
          <w:szCs w:val="24"/>
        </w:rPr>
        <w:t xml:space="preserve"> </w:t>
      </w:r>
      <w:r w:rsidR="005275D6">
        <w:rPr>
          <w:color w:val="000000" w:themeColor="text1"/>
          <w:sz w:val="24"/>
          <w:szCs w:val="24"/>
        </w:rPr>
        <w:t>‘</w:t>
      </w:r>
      <w:proofErr w:type="gramStart"/>
      <w:r w:rsidRPr="0079104E">
        <w:rPr>
          <w:color w:val="000000" w:themeColor="text1"/>
          <w:sz w:val="24"/>
          <w:szCs w:val="24"/>
        </w:rPr>
        <w:t>A technique for the measurement of reinforced fibre tensile strength at sub-milimeter gauge</w:t>
      </w:r>
      <w:proofErr w:type="gramEnd"/>
      <w:r w:rsidRPr="0079104E">
        <w:rPr>
          <w:color w:val="000000" w:themeColor="text1"/>
          <w:sz w:val="24"/>
          <w:szCs w:val="24"/>
        </w:rPr>
        <w:t xml:space="preserve"> lengths</w:t>
      </w:r>
      <w:r w:rsidR="005275D6">
        <w:rPr>
          <w:color w:val="000000" w:themeColor="text1"/>
          <w:sz w:val="24"/>
          <w:szCs w:val="24"/>
        </w:rPr>
        <w:t>,’</w:t>
      </w:r>
      <w:r w:rsidRPr="0079104E">
        <w:rPr>
          <w:color w:val="000000" w:themeColor="text1"/>
          <w:sz w:val="24"/>
          <w:szCs w:val="24"/>
        </w:rPr>
        <w:t xml:space="preserve"> </w:t>
      </w:r>
      <w:r w:rsidRPr="005275D6">
        <w:rPr>
          <w:i/>
          <w:color w:val="000000" w:themeColor="text1"/>
          <w:sz w:val="24"/>
          <w:szCs w:val="24"/>
        </w:rPr>
        <w:t>Composites Part A</w:t>
      </w:r>
      <w:r w:rsidR="001157DB" w:rsidRPr="001157DB">
        <w:rPr>
          <w:i/>
          <w:color w:val="000000" w:themeColor="text1"/>
          <w:sz w:val="24"/>
          <w:szCs w:val="24"/>
        </w:rPr>
        <w:t>: Applied Science and Manufacturing</w:t>
      </w:r>
      <w:r w:rsidRPr="0079104E">
        <w:rPr>
          <w:color w:val="000000" w:themeColor="text1"/>
          <w:sz w:val="24"/>
          <w:szCs w:val="24"/>
        </w:rPr>
        <w:t xml:space="preserve">, </w:t>
      </w:r>
      <w:r w:rsidRPr="005275D6">
        <w:rPr>
          <w:b/>
          <w:color w:val="000000" w:themeColor="text1"/>
          <w:sz w:val="24"/>
          <w:szCs w:val="24"/>
        </w:rPr>
        <w:t>32</w:t>
      </w:r>
      <w:r w:rsidR="005275D6">
        <w:rPr>
          <w:color w:val="000000" w:themeColor="text1"/>
          <w:sz w:val="24"/>
          <w:szCs w:val="24"/>
        </w:rPr>
        <w:t xml:space="preserve">, 2001, </w:t>
      </w:r>
      <w:r w:rsidRPr="0079104E">
        <w:rPr>
          <w:color w:val="000000" w:themeColor="text1"/>
          <w:sz w:val="24"/>
          <w:szCs w:val="24"/>
        </w:rPr>
        <w:t>85–90, 2001.</w:t>
      </w:r>
    </w:p>
    <w:p w:rsidR="00FC78D5" w:rsidRPr="00FC78D5" w:rsidRDefault="00FC78D5" w:rsidP="00041156">
      <w:pPr>
        <w:pStyle w:val="ListParagraph"/>
        <w:numPr>
          <w:ilvl w:val="0"/>
          <w:numId w:val="1"/>
        </w:numPr>
        <w:ind w:left="567" w:hanging="567"/>
        <w:jc w:val="both"/>
        <w:rPr>
          <w:color w:val="000000" w:themeColor="text1"/>
          <w:sz w:val="24"/>
          <w:szCs w:val="24"/>
        </w:rPr>
      </w:pPr>
      <w:r w:rsidRPr="00FC78D5">
        <w:rPr>
          <w:sz w:val="24"/>
          <w:szCs w:val="24"/>
        </w:rPr>
        <w:t>Thomason, J.</w:t>
      </w:r>
      <w:r w:rsidR="005A3999">
        <w:rPr>
          <w:sz w:val="24"/>
          <w:szCs w:val="24"/>
        </w:rPr>
        <w:t xml:space="preserve"> </w:t>
      </w:r>
      <w:r w:rsidRPr="00FC78D5">
        <w:rPr>
          <w:sz w:val="24"/>
          <w:szCs w:val="24"/>
        </w:rPr>
        <w:t xml:space="preserve">L., ‘On the application of Weibull analysis to experimentally determined single fibre strength distributions,’ </w:t>
      </w:r>
      <w:r w:rsidRPr="00FC78D5">
        <w:rPr>
          <w:i/>
          <w:sz w:val="24"/>
          <w:szCs w:val="24"/>
        </w:rPr>
        <w:t>Composites Science and Technology</w:t>
      </w:r>
      <w:r w:rsidRPr="00FC78D5">
        <w:rPr>
          <w:sz w:val="24"/>
          <w:szCs w:val="24"/>
        </w:rPr>
        <w:t xml:space="preserve">, </w:t>
      </w:r>
      <w:r w:rsidRPr="00FC78D5">
        <w:rPr>
          <w:b/>
          <w:sz w:val="24"/>
          <w:szCs w:val="24"/>
        </w:rPr>
        <w:t>77</w:t>
      </w:r>
      <w:r w:rsidRPr="00FC78D5">
        <w:rPr>
          <w:sz w:val="24"/>
          <w:szCs w:val="24"/>
        </w:rPr>
        <w:t>, 2013, 74–80.</w:t>
      </w:r>
    </w:p>
    <w:p w:rsidR="008A5BC5" w:rsidRDefault="008A5BC5" w:rsidP="00041156">
      <w:pPr>
        <w:pStyle w:val="ListParagraph"/>
        <w:numPr>
          <w:ilvl w:val="0"/>
          <w:numId w:val="1"/>
        </w:numPr>
        <w:ind w:left="567" w:hanging="567"/>
        <w:jc w:val="both"/>
        <w:rPr>
          <w:sz w:val="24"/>
          <w:szCs w:val="24"/>
        </w:rPr>
      </w:pPr>
      <w:r w:rsidRPr="008A5BC5">
        <w:rPr>
          <w:sz w:val="24"/>
          <w:szCs w:val="24"/>
        </w:rPr>
        <w:t>Tillman, M.</w:t>
      </w:r>
      <w:r w:rsidR="005A3999">
        <w:rPr>
          <w:sz w:val="24"/>
          <w:szCs w:val="24"/>
        </w:rPr>
        <w:t xml:space="preserve"> </w:t>
      </w:r>
      <w:r w:rsidRPr="008A5BC5">
        <w:rPr>
          <w:sz w:val="24"/>
          <w:szCs w:val="24"/>
        </w:rPr>
        <w:t>S., Hayes, B</w:t>
      </w:r>
      <w:r w:rsidR="005A3999">
        <w:rPr>
          <w:sz w:val="24"/>
          <w:szCs w:val="24"/>
        </w:rPr>
        <w:t xml:space="preserve"> </w:t>
      </w:r>
      <w:r w:rsidRPr="008A5BC5">
        <w:rPr>
          <w:sz w:val="24"/>
          <w:szCs w:val="24"/>
        </w:rPr>
        <w:t>.S. and Seferis, J.</w:t>
      </w:r>
      <w:r w:rsidR="005A3999">
        <w:rPr>
          <w:sz w:val="24"/>
          <w:szCs w:val="24"/>
        </w:rPr>
        <w:t xml:space="preserve"> </w:t>
      </w:r>
      <w:r w:rsidRPr="008A5BC5">
        <w:rPr>
          <w:sz w:val="24"/>
          <w:szCs w:val="24"/>
        </w:rPr>
        <w:t xml:space="preserve">C., ‘Analysis of polymeric composite interphase regions with thermal atomic force microscopy,’ </w:t>
      </w:r>
      <w:r w:rsidRPr="008A5BC5">
        <w:rPr>
          <w:i/>
          <w:sz w:val="24"/>
          <w:szCs w:val="24"/>
        </w:rPr>
        <w:t>Journal of Applied Polymer Science</w:t>
      </w:r>
      <w:r w:rsidRPr="008A5BC5">
        <w:rPr>
          <w:sz w:val="24"/>
          <w:szCs w:val="24"/>
        </w:rPr>
        <w:t xml:space="preserve">, </w:t>
      </w:r>
      <w:r w:rsidRPr="008A5BC5">
        <w:rPr>
          <w:b/>
          <w:sz w:val="24"/>
          <w:szCs w:val="24"/>
        </w:rPr>
        <w:t>80</w:t>
      </w:r>
      <w:r w:rsidRPr="008A5BC5">
        <w:rPr>
          <w:sz w:val="24"/>
          <w:szCs w:val="24"/>
        </w:rPr>
        <w:t>, 2001, 1643-1649</w:t>
      </w:r>
    </w:p>
    <w:p w:rsidR="008A5BC5" w:rsidRPr="008A5BC5" w:rsidRDefault="008A5BC5" w:rsidP="00041156">
      <w:pPr>
        <w:pStyle w:val="ListParagraph"/>
        <w:numPr>
          <w:ilvl w:val="0"/>
          <w:numId w:val="1"/>
        </w:numPr>
        <w:ind w:left="567" w:hanging="567"/>
        <w:jc w:val="both"/>
        <w:rPr>
          <w:color w:val="000000" w:themeColor="text1"/>
          <w:sz w:val="24"/>
          <w:szCs w:val="24"/>
        </w:rPr>
      </w:pPr>
      <w:r w:rsidRPr="008A5BC5">
        <w:rPr>
          <w:sz w:val="24"/>
          <w:szCs w:val="24"/>
        </w:rPr>
        <w:t>Tillman, M.</w:t>
      </w:r>
      <w:r w:rsidR="005A3999">
        <w:rPr>
          <w:sz w:val="24"/>
          <w:szCs w:val="24"/>
        </w:rPr>
        <w:t xml:space="preserve"> </w:t>
      </w:r>
      <w:r w:rsidRPr="008A5BC5">
        <w:rPr>
          <w:sz w:val="24"/>
          <w:szCs w:val="24"/>
        </w:rPr>
        <w:t>S., Hayes, B.</w:t>
      </w:r>
      <w:r w:rsidR="005A3999">
        <w:rPr>
          <w:sz w:val="24"/>
          <w:szCs w:val="24"/>
        </w:rPr>
        <w:t xml:space="preserve"> </w:t>
      </w:r>
      <w:r w:rsidRPr="008A5BC5">
        <w:rPr>
          <w:sz w:val="24"/>
          <w:szCs w:val="24"/>
        </w:rPr>
        <w:t>S. and Seferis, J.</w:t>
      </w:r>
      <w:r w:rsidR="005A3999">
        <w:rPr>
          <w:sz w:val="24"/>
          <w:szCs w:val="24"/>
        </w:rPr>
        <w:t xml:space="preserve"> </w:t>
      </w:r>
      <w:r w:rsidRPr="008A5BC5">
        <w:rPr>
          <w:sz w:val="24"/>
          <w:szCs w:val="24"/>
        </w:rPr>
        <w:t xml:space="preserve">C., ‘Examination of interphase thermal property variance in glass fiber composites,’ </w:t>
      </w:r>
      <w:r w:rsidRPr="008A5BC5">
        <w:rPr>
          <w:i/>
          <w:sz w:val="24"/>
          <w:szCs w:val="24"/>
        </w:rPr>
        <w:t>Thermochimica Acta</w:t>
      </w:r>
      <w:r w:rsidRPr="008A5BC5">
        <w:rPr>
          <w:sz w:val="24"/>
          <w:szCs w:val="24"/>
        </w:rPr>
        <w:t xml:space="preserve">, </w:t>
      </w:r>
      <w:r w:rsidRPr="008A5BC5">
        <w:rPr>
          <w:b/>
          <w:sz w:val="24"/>
          <w:szCs w:val="24"/>
        </w:rPr>
        <w:t>392–393</w:t>
      </w:r>
      <w:r w:rsidRPr="008A5BC5">
        <w:rPr>
          <w:sz w:val="24"/>
          <w:szCs w:val="24"/>
        </w:rPr>
        <w:t>, 2002, 299-302.</w:t>
      </w:r>
    </w:p>
    <w:p w:rsidR="00D40327" w:rsidRPr="0079104E" w:rsidRDefault="00D40327" w:rsidP="00041156">
      <w:pPr>
        <w:pStyle w:val="ListParagraph"/>
        <w:numPr>
          <w:ilvl w:val="0"/>
          <w:numId w:val="1"/>
        </w:numPr>
        <w:ind w:left="567" w:hanging="567"/>
        <w:jc w:val="both"/>
        <w:rPr>
          <w:color w:val="0070C0"/>
          <w:sz w:val="24"/>
          <w:szCs w:val="24"/>
        </w:rPr>
      </w:pPr>
      <w:r w:rsidRPr="0079104E">
        <w:rPr>
          <w:color w:val="0070C0"/>
          <w:sz w:val="24"/>
          <w:szCs w:val="24"/>
        </w:rPr>
        <w:t>Watson</w:t>
      </w:r>
      <w:r w:rsidR="005275D6">
        <w:rPr>
          <w:color w:val="0070C0"/>
          <w:sz w:val="24"/>
          <w:szCs w:val="24"/>
        </w:rPr>
        <w:t>,</w:t>
      </w:r>
      <w:r w:rsidRPr="0079104E">
        <w:rPr>
          <w:color w:val="0070C0"/>
          <w:sz w:val="24"/>
          <w:szCs w:val="24"/>
        </w:rPr>
        <w:t xml:space="preserve"> A.</w:t>
      </w:r>
      <w:r w:rsidR="005A3999">
        <w:rPr>
          <w:color w:val="0070C0"/>
          <w:sz w:val="24"/>
          <w:szCs w:val="24"/>
        </w:rPr>
        <w:t xml:space="preserve"> </w:t>
      </w:r>
      <w:r w:rsidRPr="0079104E">
        <w:rPr>
          <w:color w:val="0070C0"/>
          <w:sz w:val="24"/>
          <w:szCs w:val="24"/>
        </w:rPr>
        <w:t>S. and Smith</w:t>
      </w:r>
      <w:r w:rsidR="005275D6">
        <w:rPr>
          <w:color w:val="0070C0"/>
          <w:sz w:val="24"/>
          <w:szCs w:val="24"/>
        </w:rPr>
        <w:t>,</w:t>
      </w:r>
      <w:r w:rsidRPr="0079104E">
        <w:rPr>
          <w:color w:val="0070C0"/>
          <w:sz w:val="24"/>
          <w:szCs w:val="24"/>
        </w:rPr>
        <w:t xml:space="preserve"> R.</w:t>
      </w:r>
      <w:r w:rsidR="005A3999">
        <w:rPr>
          <w:color w:val="0070C0"/>
          <w:sz w:val="24"/>
          <w:szCs w:val="24"/>
        </w:rPr>
        <w:t xml:space="preserve"> </w:t>
      </w:r>
      <w:r w:rsidR="005275D6">
        <w:rPr>
          <w:color w:val="0070C0"/>
          <w:sz w:val="24"/>
          <w:szCs w:val="24"/>
        </w:rPr>
        <w:t>L.,</w:t>
      </w:r>
      <w:r w:rsidRPr="0079104E">
        <w:rPr>
          <w:color w:val="0070C0"/>
          <w:sz w:val="24"/>
          <w:szCs w:val="24"/>
        </w:rPr>
        <w:t xml:space="preserve"> </w:t>
      </w:r>
      <w:r w:rsidR="005275D6">
        <w:rPr>
          <w:color w:val="0070C0"/>
          <w:sz w:val="24"/>
          <w:szCs w:val="24"/>
        </w:rPr>
        <w:t>‘</w:t>
      </w:r>
      <w:r w:rsidRPr="0079104E">
        <w:rPr>
          <w:color w:val="0070C0"/>
          <w:sz w:val="24"/>
          <w:szCs w:val="24"/>
        </w:rPr>
        <w:t>An examination of statistical theories for fibrous materials in the light of experimental data</w:t>
      </w:r>
      <w:r w:rsidR="005275D6">
        <w:rPr>
          <w:color w:val="0070C0"/>
          <w:sz w:val="24"/>
          <w:szCs w:val="24"/>
        </w:rPr>
        <w:t xml:space="preserve">,’ </w:t>
      </w:r>
      <w:r w:rsidR="005275D6" w:rsidRPr="005275D6">
        <w:rPr>
          <w:i/>
          <w:color w:val="0070C0"/>
          <w:sz w:val="24"/>
          <w:szCs w:val="24"/>
        </w:rPr>
        <w:t>Journal of</w:t>
      </w:r>
      <w:r w:rsidRPr="005275D6">
        <w:rPr>
          <w:i/>
          <w:color w:val="0070C0"/>
          <w:sz w:val="24"/>
          <w:szCs w:val="24"/>
        </w:rPr>
        <w:t xml:space="preserve"> Mater</w:t>
      </w:r>
      <w:r w:rsidR="005275D6" w:rsidRPr="005275D6">
        <w:rPr>
          <w:i/>
          <w:color w:val="0070C0"/>
          <w:sz w:val="24"/>
          <w:szCs w:val="24"/>
        </w:rPr>
        <w:t>ial</w:t>
      </w:r>
      <w:r w:rsidRPr="005275D6">
        <w:rPr>
          <w:i/>
          <w:color w:val="0070C0"/>
          <w:sz w:val="24"/>
          <w:szCs w:val="24"/>
        </w:rPr>
        <w:t xml:space="preserve"> Sci</w:t>
      </w:r>
      <w:r w:rsidR="005275D6" w:rsidRPr="005275D6">
        <w:rPr>
          <w:i/>
          <w:color w:val="0070C0"/>
          <w:sz w:val="24"/>
          <w:szCs w:val="24"/>
        </w:rPr>
        <w:t>ence</w:t>
      </w:r>
      <w:r w:rsidRPr="0079104E">
        <w:rPr>
          <w:color w:val="0070C0"/>
          <w:sz w:val="24"/>
          <w:szCs w:val="24"/>
        </w:rPr>
        <w:t>, 20</w:t>
      </w:r>
      <w:proofErr w:type="gramStart"/>
      <w:r w:rsidR="005275D6">
        <w:rPr>
          <w:color w:val="0070C0"/>
          <w:sz w:val="24"/>
          <w:szCs w:val="24"/>
        </w:rPr>
        <w:t>,1985</w:t>
      </w:r>
      <w:proofErr w:type="gramEnd"/>
      <w:r w:rsidR="005275D6">
        <w:rPr>
          <w:color w:val="0070C0"/>
          <w:sz w:val="24"/>
          <w:szCs w:val="24"/>
        </w:rPr>
        <w:t xml:space="preserve">, </w:t>
      </w:r>
      <w:r w:rsidRPr="0079104E">
        <w:rPr>
          <w:color w:val="0070C0"/>
          <w:sz w:val="24"/>
          <w:szCs w:val="24"/>
        </w:rPr>
        <w:t>3260–3270.</w:t>
      </w:r>
    </w:p>
    <w:p w:rsidR="009334A2" w:rsidRPr="0079104E" w:rsidRDefault="009334A2" w:rsidP="00041156">
      <w:pPr>
        <w:pStyle w:val="ListParagraph"/>
        <w:numPr>
          <w:ilvl w:val="0"/>
          <w:numId w:val="1"/>
        </w:numPr>
        <w:ind w:left="567" w:hanging="567"/>
        <w:jc w:val="both"/>
        <w:rPr>
          <w:color w:val="FF0000"/>
          <w:sz w:val="24"/>
          <w:szCs w:val="24"/>
        </w:rPr>
      </w:pPr>
      <w:r w:rsidRPr="0079104E">
        <w:rPr>
          <w:color w:val="FF0000"/>
          <w:sz w:val="24"/>
          <w:szCs w:val="24"/>
        </w:rPr>
        <w:t>Wiederhorn</w:t>
      </w:r>
      <w:r w:rsidR="005275D6">
        <w:rPr>
          <w:color w:val="FF0000"/>
          <w:sz w:val="24"/>
          <w:szCs w:val="24"/>
        </w:rPr>
        <w:t>,</w:t>
      </w:r>
      <w:r w:rsidRPr="0079104E">
        <w:rPr>
          <w:color w:val="FF0000"/>
          <w:sz w:val="24"/>
          <w:szCs w:val="24"/>
        </w:rPr>
        <w:t xml:space="preserve"> S.</w:t>
      </w:r>
      <w:r w:rsidR="005A3999">
        <w:rPr>
          <w:color w:val="FF0000"/>
          <w:sz w:val="24"/>
          <w:szCs w:val="24"/>
        </w:rPr>
        <w:t xml:space="preserve"> </w:t>
      </w:r>
      <w:r w:rsidRPr="0079104E">
        <w:rPr>
          <w:color w:val="FF0000"/>
          <w:sz w:val="24"/>
          <w:szCs w:val="24"/>
        </w:rPr>
        <w:t xml:space="preserve">M., ‘Influence of water vapor on crack propagation in soda-lime glass,’ </w:t>
      </w:r>
      <w:r w:rsidRPr="005275D6">
        <w:rPr>
          <w:i/>
          <w:color w:val="FF0000"/>
          <w:sz w:val="24"/>
          <w:szCs w:val="24"/>
        </w:rPr>
        <w:t>J</w:t>
      </w:r>
      <w:r w:rsidR="005275D6" w:rsidRPr="005275D6">
        <w:rPr>
          <w:i/>
          <w:color w:val="FF0000"/>
          <w:sz w:val="24"/>
          <w:szCs w:val="24"/>
        </w:rPr>
        <w:t>ournal</w:t>
      </w:r>
      <w:r w:rsidRPr="005275D6">
        <w:rPr>
          <w:i/>
          <w:color w:val="FF0000"/>
          <w:sz w:val="24"/>
          <w:szCs w:val="24"/>
        </w:rPr>
        <w:t xml:space="preserve"> </w:t>
      </w:r>
      <w:r w:rsidR="005275D6" w:rsidRPr="005275D6">
        <w:rPr>
          <w:i/>
          <w:color w:val="FF0000"/>
          <w:sz w:val="24"/>
          <w:szCs w:val="24"/>
        </w:rPr>
        <w:t>of American</w:t>
      </w:r>
      <w:r w:rsidRPr="005275D6">
        <w:rPr>
          <w:i/>
          <w:color w:val="FF0000"/>
          <w:sz w:val="24"/>
          <w:szCs w:val="24"/>
        </w:rPr>
        <w:t xml:space="preserve"> Ceram</w:t>
      </w:r>
      <w:r w:rsidR="005275D6" w:rsidRPr="005275D6">
        <w:rPr>
          <w:i/>
          <w:color w:val="FF0000"/>
          <w:sz w:val="24"/>
          <w:szCs w:val="24"/>
        </w:rPr>
        <w:t>ics</w:t>
      </w:r>
      <w:r w:rsidRPr="005275D6">
        <w:rPr>
          <w:i/>
          <w:color w:val="FF0000"/>
          <w:sz w:val="24"/>
          <w:szCs w:val="24"/>
        </w:rPr>
        <w:t xml:space="preserve"> Soc</w:t>
      </w:r>
      <w:r w:rsidR="005275D6" w:rsidRPr="005275D6">
        <w:rPr>
          <w:i/>
          <w:color w:val="FF0000"/>
          <w:sz w:val="24"/>
          <w:szCs w:val="24"/>
        </w:rPr>
        <w:t>iety</w:t>
      </w:r>
      <w:r w:rsidRPr="0079104E">
        <w:rPr>
          <w:color w:val="FF0000"/>
          <w:sz w:val="24"/>
          <w:szCs w:val="24"/>
        </w:rPr>
        <w:t xml:space="preserve">, </w:t>
      </w:r>
      <w:r w:rsidRPr="005275D6">
        <w:rPr>
          <w:b/>
          <w:color w:val="FF0000"/>
          <w:sz w:val="24"/>
          <w:szCs w:val="24"/>
        </w:rPr>
        <w:t>50</w:t>
      </w:r>
      <w:r w:rsidRPr="0079104E">
        <w:rPr>
          <w:color w:val="FF0000"/>
          <w:sz w:val="24"/>
          <w:szCs w:val="24"/>
        </w:rPr>
        <w:t xml:space="preserve"> </w:t>
      </w:r>
      <w:r w:rsidR="00377F23" w:rsidRPr="0079104E">
        <w:rPr>
          <w:color w:val="FF0000"/>
          <w:sz w:val="24"/>
          <w:szCs w:val="24"/>
        </w:rPr>
        <w:t>8</w:t>
      </w:r>
      <w:r w:rsidRPr="0079104E">
        <w:rPr>
          <w:color w:val="FF0000"/>
          <w:sz w:val="24"/>
          <w:szCs w:val="24"/>
        </w:rPr>
        <w:t xml:space="preserve">, 1967, 407–414.        </w:t>
      </w:r>
    </w:p>
    <w:p w:rsidR="009334A2" w:rsidRDefault="009334A2" w:rsidP="00041156">
      <w:pPr>
        <w:pStyle w:val="ListParagraph"/>
        <w:numPr>
          <w:ilvl w:val="0"/>
          <w:numId w:val="1"/>
        </w:numPr>
        <w:ind w:left="567" w:hanging="567"/>
        <w:jc w:val="both"/>
        <w:rPr>
          <w:color w:val="FF0000"/>
          <w:sz w:val="24"/>
          <w:szCs w:val="24"/>
        </w:rPr>
      </w:pPr>
      <w:r w:rsidRPr="0079104E">
        <w:rPr>
          <w:color w:val="FF0000"/>
          <w:sz w:val="24"/>
          <w:szCs w:val="24"/>
        </w:rPr>
        <w:t>Wiederhorn</w:t>
      </w:r>
      <w:r w:rsidR="005275D6">
        <w:rPr>
          <w:color w:val="FF0000"/>
          <w:sz w:val="24"/>
          <w:szCs w:val="24"/>
        </w:rPr>
        <w:t>,</w:t>
      </w:r>
      <w:r w:rsidRPr="0079104E">
        <w:rPr>
          <w:color w:val="FF0000"/>
          <w:sz w:val="24"/>
          <w:szCs w:val="24"/>
        </w:rPr>
        <w:t xml:space="preserve"> S.</w:t>
      </w:r>
      <w:r w:rsidR="005A3999">
        <w:rPr>
          <w:color w:val="FF0000"/>
          <w:sz w:val="24"/>
          <w:szCs w:val="24"/>
        </w:rPr>
        <w:t xml:space="preserve"> </w:t>
      </w:r>
      <w:r w:rsidRPr="0079104E">
        <w:rPr>
          <w:color w:val="FF0000"/>
          <w:sz w:val="24"/>
          <w:szCs w:val="24"/>
        </w:rPr>
        <w:t>M. and Bolz</w:t>
      </w:r>
      <w:r w:rsidR="005275D6">
        <w:rPr>
          <w:color w:val="FF0000"/>
          <w:sz w:val="24"/>
          <w:szCs w:val="24"/>
        </w:rPr>
        <w:t>,</w:t>
      </w:r>
      <w:r w:rsidRPr="0079104E">
        <w:rPr>
          <w:color w:val="FF0000"/>
          <w:sz w:val="24"/>
          <w:szCs w:val="24"/>
        </w:rPr>
        <w:t xml:space="preserve"> L.</w:t>
      </w:r>
      <w:r w:rsidR="005A3999">
        <w:rPr>
          <w:color w:val="FF0000"/>
          <w:sz w:val="24"/>
          <w:szCs w:val="24"/>
        </w:rPr>
        <w:t xml:space="preserve"> </w:t>
      </w:r>
      <w:r w:rsidRPr="0079104E">
        <w:rPr>
          <w:color w:val="FF0000"/>
          <w:sz w:val="24"/>
          <w:szCs w:val="24"/>
        </w:rPr>
        <w:t xml:space="preserve">H., ‘Stress corrosion and static fatigue of glass,’ </w:t>
      </w:r>
      <w:r w:rsidRPr="005275D6">
        <w:rPr>
          <w:i/>
          <w:color w:val="FF0000"/>
          <w:sz w:val="24"/>
          <w:szCs w:val="24"/>
        </w:rPr>
        <w:t>J</w:t>
      </w:r>
      <w:r w:rsidR="005275D6" w:rsidRPr="005275D6">
        <w:rPr>
          <w:i/>
          <w:color w:val="FF0000"/>
          <w:sz w:val="24"/>
          <w:szCs w:val="24"/>
        </w:rPr>
        <w:t>ournal of American</w:t>
      </w:r>
      <w:r w:rsidRPr="005275D6">
        <w:rPr>
          <w:i/>
          <w:color w:val="FF0000"/>
          <w:sz w:val="24"/>
          <w:szCs w:val="24"/>
        </w:rPr>
        <w:t xml:space="preserve"> Ceram</w:t>
      </w:r>
      <w:r w:rsidR="005275D6" w:rsidRPr="005275D6">
        <w:rPr>
          <w:i/>
          <w:color w:val="FF0000"/>
          <w:sz w:val="24"/>
          <w:szCs w:val="24"/>
        </w:rPr>
        <w:t>ics</w:t>
      </w:r>
      <w:r w:rsidRPr="005275D6">
        <w:rPr>
          <w:i/>
          <w:color w:val="FF0000"/>
          <w:sz w:val="24"/>
          <w:szCs w:val="24"/>
        </w:rPr>
        <w:t xml:space="preserve"> Soc</w:t>
      </w:r>
      <w:r w:rsidR="005275D6" w:rsidRPr="005275D6">
        <w:rPr>
          <w:i/>
          <w:color w:val="FF0000"/>
          <w:sz w:val="24"/>
          <w:szCs w:val="24"/>
        </w:rPr>
        <w:t>iety</w:t>
      </w:r>
      <w:r w:rsidRPr="0079104E">
        <w:rPr>
          <w:color w:val="FF0000"/>
          <w:sz w:val="24"/>
          <w:szCs w:val="24"/>
        </w:rPr>
        <w:t xml:space="preserve">, </w:t>
      </w:r>
      <w:r w:rsidRPr="005275D6">
        <w:rPr>
          <w:b/>
          <w:color w:val="FF0000"/>
          <w:sz w:val="24"/>
          <w:szCs w:val="24"/>
        </w:rPr>
        <w:t>53</w:t>
      </w:r>
      <w:r w:rsidR="005275D6">
        <w:rPr>
          <w:color w:val="FF0000"/>
          <w:sz w:val="24"/>
          <w:szCs w:val="24"/>
        </w:rPr>
        <w:t xml:space="preserve">, 1970, </w:t>
      </w:r>
      <w:r w:rsidRPr="0079104E">
        <w:rPr>
          <w:color w:val="FF0000"/>
          <w:sz w:val="24"/>
          <w:szCs w:val="24"/>
        </w:rPr>
        <w:t>543–548.</w:t>
      </w:r>
    </w:p>
    <w:p w:rsidR="00933F20" w:rsidRPr="00933F20" w:rsidRDefault="00933F20" w:rsidP="00933F20">
      <w:pPr>
        <w:pStyle w:val="ListParagraph"/>
        <w:numPr>
          <w:ilvl w:val="0"/>
          <w:numId w:val="1"/>
        </w:numPr>
        <w:ind w:left="567" w:hanging="567"/>
        <w:jc w:val="both"/>
        <w:rPr>
          <w:color w:val="0070C0"/>
          <w:sz w:val="24"/>
          <w:szCs w:val="24"/>
        </w:rPr>
      </w:pPr>
      <w:r w:rsidRPr="00933F20">
        <w:rPr>
          <w:color w:val="0070C0"/>
          <w:sz w:val="24"/>
          <w:szCs w:val="24"/>
        </w:rPr>
        <w:t>Williams, M.</w:t>
      </w:r>
      <w:r w:rsidR="005A3999">
        <w:rPr>
          <w:color w:val="0070C0"/>
          <w:sz w:val="24"/>
          <w:szCs w:val="24"/>
        </w:rPr>
        <w:t xml:space="preserve"> </w:t>
      </w:r>
      <w:r w:rsidRPr="00933F20">
        <w:rPr>
          <w:color w:val="0070C0"/>
          <w:sz w:val="24"/>
          <w:szCs w:val="24"/>
        </w:rPr>
        <w:t>L., Landel, R.</w:t>
      </w:r>
      <w:r w:rsidR="005A3999">
        <w:rPr>
          <w:color w:val="0070C0"/>
          <w:sz w:val="24"/>
          <w:szCs w:val="24"/>
        </w:rPr>
        <w:t xml:space="preserve"> </w:t>
      </w:r>
      <w:r w:rsidRPr="00933F20">
        <w:rPr>
          <w:color w:val="0070C0"/>
          <w:sz w:val="24"/>
          <w:szCs w:val="24"/>
        </w:rPr>
        <w:t>F. and Ferry, J.</w:t>
      </w:r>
      <w:r w:rsidR="005A3999">
        <w:rPr>
          <w:color w:val="0070C0"/>
          <w:sz w:val="24"/>
          <w:szCs w:val="24"/>
        </w:rPr>
        <w:t xml:space="preserve"> </w:t>
      </w:r>
      <w:r w:rsidRPr="00933F20">
        <w:rPr>
          <w:color w:val="0070C0"/>
          <w:sz w:val="24"/>
          <w:szCs w:val="24"/>
        </w:rPr>
        <w:t xml:space="preserve">D., ‘The temperature dependence of relaxation mechanisms in amorphous polymers and other glass-forming liquids,’ </w:t>
      </w:r>
      <w:r w:rsidRPr="00933F20">
        <w:rPr>
          <w:i/>
          <w:color w:val="0070C0"/>
          <w:sz w:val="24"/>
          <w:szCs w:val="24"/>
        </w:rPr>
        <w:t>Journal of the American Chemical Society</w:t>
      </w:r>
      <w:r w:rsidRPr="00933F20">
        <w:rPr>
          <w:color w:val="0070C0"/>
          <w:sz w:val="24"/>
          <w:szCs w:val="24"/>
        </w:rPr>
        <w:t xml:space="preserve">, </w:t>
      </w:r>
      <w:r w:rsidRPr="00933F20">
        <w:rPr>
          <w:b/>
          <w:color w:val="0070C0"/>
          <w:sz w:val="24"/>
          <w:szCs w:val="24"/>
        </w:rPr>
        <w:t>77</w:t>
      </w:r>
      <w:r w:rsidRPr="00933F20">
        <w:rPr>
          <w:color w:val="0070C0"/>
          <w:sz w:val="24"/>
          <w:szCs w:val="24"/>
        </w:rPr>
        <w:t>, 1955, 3701-3707.</w:t>
      </w:r>
      <w:r>
        <w:rPr>
          <w:color w:val="0070C0"/>
          <w:sz w:val="24"/>
          <w:szCs w:val="24"/>
        </w:rPr>
        <w:t xml:space="preserve">  (free-volume theory)</w:t>
      </w:r>
    </w:p>
    <w:p w:rsidR="00F772A3" w:rsidRPr="00F772A3" w:rsidRDefault="00F772A3" w:rsidP="00041156">
      <w:pPr>
        <w:pStyle w:val="ListParagraph"/>
        <w:numPr>
          <w:ilvl w:val="0"/>
          <w:numId w:val="1"/>
        </w:numPr>
        <w:spacing w:after="0" w:line="240" w:lineRule="auto"/>
        <w:ind w:left="567" w:hanging="567"/>
        <w:jc w:val="both"/>
        <w:rPr>
          <w:color w:val="FF0000"/>
          <w:sz w:val="24"/>
          <w:szCs w:val="24"/>
        </w:rPr>
      </w:pPr>
      <w:r w:rsidRPr="00F772A3">
        <w:rPr>
          <w:color w:val="FF0000"/>
          <w:sz w:val="24"/>
          <w:szCs w:val="24"/>
        </w:rPr>
        <w:t>Xiao, G.</w:t>
      </w:r>
      <w:r w:rsidR="005A3999">
        <w:rPr>
          <w:color w:val="FF0000"/>
          <w:sz w:val="24"/>
          <w:szCs w:val="24"/>
        </w:rPr>
        <w:t xml:space="preserve"> </w:t>
      </w:r>
      <w:r w:rsidRPr="00F772A3">
        <w:rPr>
          <w:color w:val="FF0000"/>
          <w:sz w:val="24"/>
          <w:szCs w:val="24"/>
        </w:rPr>
        <w:t>Z. and Shanahan, M.</w:t>
      </w:r>
      <w:r w:rsidR="005A3999">
        <w:rPr>
          <w:color w:val="FF0000"/>
          <w:sz w:val="24"/>
          <w:szCs w:val="24"/>
        </w:rPr>
        <w:t xml:space="preserve"> </w:t>
      </w:r>
      <w:r w:rsidRPr="00F772A3">
        <w:rPr>
          <w:color w:val="FF0000"/>
          <w:sz w:val="24"/>
          <w:szCs w:val="24"/>
        </w:rPr>
        <w:t>E.</w:t>
      </w:r>
      <w:r w:rsidR="005A3999">
        <w:rPr>
          <w:color w:val="FF0000"/>
          <w:sz w:val="24"/>
          <w:szCs w:val="24"/>
        </w:rPr>
        <w:t xml:space="preserve"> </w:t>
      </w:r>
      <w:r w:rsidRPr="00F772A3">
        <w:rPr>
          <w:color w:val="FF0000"/>
          <w:sz w:val="24"/>
          <w:szCs w:val="24"/>
        </w:rPr>
        <w:t>R., ‘Swelling of DGEBA/DDA epoxy resin during hydrothermal ageing,’ Polymer, 39</w:t>
      </w:r>
      <w:r>
        <w:rPr>
          <w:color w:val="FF0000"/>
          <w:sz w:val="24"/>
          <w:szCs w:val="24"/>
        </w:rPr>
        <w:t xml:space="preserve"> 14</w:t>
      </w:r>
      <w:r w:rsidRPr="00F772A3">
        <w:rPr>
          <w:color w:val="FF0000"/>
          <w:sz w:val="24"/>
          <w:szCs w:val="24"/>
        </w:rPr>
        <w:t>, 1998, 3253–3260.</w:t>
      </w:r>
    </w:p>
    <w:p w:rsidR="00D04514" w:rsidRPr="00CA2FAE" w:rsidRDefault="00D04514" w:rsidP="00041156">
      <w:pPr>
        <w:pStyle w:val="ListParagraph"/>
        <w:numPr>
          <w:ilvl w:val="0"/>
          <w:numId w:val="1"/>
        </w:numPr>
        <w:spacing w:after="0" w:line="240" w:lineRule="auto"/>
        <w:ind w:left="567" w:hanging="567"/>
        <w:jc w:val="both"/>
        <w:rPr>
          <w:sz w:val="24"/>
          <w:szCs w:val="24"/>
        </w:rPr>
      </w:pPr>
      <w:r w:rsidRPr="00CA2FAE">
        <w:rPr>
          <w:sz w:val="24"/>
          <w:szCs w:val="24"/>
        </w:rPr>
        <w:t>Zhou, J. and Lucas, J.</w:t>
      </w:r>
      <w:r w:rsidR="005A3999">
        <w:rPr>
          <w:sz w:val="24"/>
          <w:szCs w:val="24"/>
        </w:rPr>
        <w:t xml:space="preserve"> </w:t>
      </w:r>
      <w:r w:rsidRPr="00CA2FAE">
        <w:rPr>
          <w:sz w:val="24"/>
          <w:szCs w:val="24"/>
        </w:rPr>
        <w:t xml:space="preserve">P., ‘Hygrothermal effects of epoxy resin. Part II: Variations of glass transition temperature,’ </w:t>
      </w:r>
      <w:r w:rsidRPr="00CA2FAE">
        <w:rPr>
          <w:i/>
          <w:sz w:val="24"/>
          <w:szCs w:val="24"/>
        </w:rPr>
        <w:t>Polymer</w:t>
      </w:r>
      <w:r w:rsidRPr="00CA2FAE">
        <w:rPr>
          <w:sz w:val="24"/>
          <w:szCs w:val="24"/>
        </w:rPr>
        <w:t xml:space="preserve">, </w:t>
      </w:r>
      <w:r w:rsidRPr="00CA2FAE">
        <w:rPr>
          <w:b/>
          <w:sz w:val="24"/>
          <w:szCs w:val="24"/>
        </w:rPr>
        <w:t>40</w:t>
      </w:r>
      <w:r w:rsidRPr="00CA2FAE">
        <w:rPr>
          <w:sz w:val="24"/>
          <w:szCs w:val="24"/>
        </w:rPr>
        <w:t xml:space="preserve"> 20, 1999, 5513-5522</w:t>
      </w:r>
      <w:r>
        <w:rPr>
          <w:sz w:val="24"/>
          <w:szCs w:val="24"/>
        </w:rPr>
        <w:t>.</w:t>
      </w:r>
    </w:p>
    <w:p w:rsidR="00D04514" w:rsidRPr="00587404" w:rsidRDefault="00D04514" w:rsidP="00041156">
      <w:pPr>
        <w:pStyle w:val="ListParagraph"/>
        <w:numPr>
          <w:ilvl w:val="0"/>
          <w:numId w:val="1"/>
        </w:numPr>
        <w:spacing w:after="0" w:line="240" w:lineRule="auto"/>
        <w:ind w:left="567" w:hanging="567"/>
        <w:jc w:val="both"/>
        <w:rPr>
          <w:color w:val="000000" w:themeColor="text1"/>
          <w:sz w:val="24"/>
          <w:szCs w:val="24"/>
        </w:rPr>
      </w:pPr>
      <w:r w:rsidRPr="00CA2FAE">
        <w:rPr>
          <w:sz w:val="24"/>
          <w:szCs w:val="24"/>
        </w:rPr>
        <w:t>Zhou, J. and Lucas, J.</w:t>
      </w:r>
      <w:r w:rsidR="005A3999">
        <w:rPr>
          <w:sz w:val="24"/>
          <w:szCs w:val="24"/>
        </w:rPr>
        <w:t xml:space="preserve"> </w:t>
      </w:r>
      <w:r w:rsidRPr="00CA2FAE">
        <w:rPr>
          <w:sz w:val="24"/>
          <w:szCs w:val="24"/>
        </w:rPr>
        <w:t xml:space="preserve">P., ‘Hygrothermal effects of epoxy resin. Part I: The nature of water in epoxy,’ </w:t>
      </w:r>
      <w:r w:rsidRPr="00CA2FAE">
        <w:rPr>
          <w:i/>
          <w:sz w:val="24"/>
          <w:szCs w:val="24"/>
        </w:rPr>
        <w:t>Polymer</w:t>
      </w:r>
      <w:r w:rsidRPr="00CA2FAE">
        <w:rPr>
          <w:sz w:val="24"/>
          <w:szCs w:val="24"/>
        </w:rPr>
        <w:t xml:space="preserve">, </w:t>
      </w:r>
      <w:r w:rsidRPr="00CA2FAE">
        <w:rPr>
          <w:b/>
          <w:sz w:val="24"/>
          <w:szCs w:val="24"/>
        </w:rPr>
        <w:t>40</w:t>
      </w:r>
      <w:r w:rsidRPr="00CA2FAE">
        <w:rPr>
          <w:sz w:val="24"/>
          <w:szCs w:val="24"/>
        </w:rPr>
        <w:t xml:space="preserve"> 20, 1999, 5505–5512.</w:t>
      </w:r>
    </w:p>
    <w:p w:rsidR="00587404" w:rsidRPr="00587404" w:rsidRDefault="00587404" w:rsidP="00587404">
      <w:pPr>
        <w:pStyle w:val="ListParagraph"/>
        <w:numPr>
          <w:ilvl w:val="0"/>
          <w:numId w:val="1"/>
        </w:numPr>
        <w:spacing w:after="0" w:line="240" w:lineRule="auto"/>
        <w:ind w:left="567" w:hanging="567"/>
        <w:jc w:val="both"/>
        <w:rPr>
          <w:color w:val="000000" w:themeColor="text1"/>
          <w:sz w:val="24"/>
          <w:szCs w:val="24"/>
        </w:rPr>
      </w:pPr>
      <w:r w:rsidRPr="00587404">
        <w:rPr>
          <w:color w:val="000000" w:themeColor="text1"/>
          <w:sz w:val="24"/>
          <w:szCs w:val="24"/>
        </w:rPr>
        <w:t xml:space="preserve">Zhu, T., Li, </w:t>
      </w:r>
      <w:r>
        <w:rPr>
          <w:color w:val="000000" w:themeColor="text1"/>
          <w:sz w:val="24"/>
          <w:szCs w:val="24"/>
        </w:rPr>
        <w:t>J</w:t>
      </w:r>
      <w:r w:rsidRPr="00587404">
        <w:rPr>
          <w:color w:val="000000" w:themeColor="text1"/>
          <w:sz w:val="24"/>
          <w:szCs w:val="24"/>
        </w:rPr>
        <w:t xml:space="preserve">. Lin, </w:t>
      </w:r>
      <w:r>
        <w:rPr>
          <w:color w:val="000000" w:themeColor="text1"/>
          <w:sz w:val="24"/>
          <w:szCs w:val="24"/>
        </w:rPr>
        <w:t xml:space="preserve">X. </w:t>
      </w:r>
      <w:r w:rsidRPr="00587404">
        <w:rPr>
          <w:color w:val="000000" w:themeColor="text1"/>
          <w:sz w:val="24"/>
          <w:szCs w:val="24"/>
        </w:rPr>
        <w:t>and Yip</w:t>
      </w:r>
      <w:r>
        <w:rPr>
          <w:color w:val="000000" w:themeColor="text1"/>
          <w:sz w:val="24"/>
          <w:szCs w:val="24"/>
        </w:rPr>
        <w:t>, S., ‘</w:t>
      </w:r>
      <w:r w:rsidRPr="00587404">
        <w:rPr>
          <w:color w:val="000000" w:themeColor="text1"/>
          <w:sz w:val="24"/>
          <w:szCs w:val="24"/>
        </w:rPr>
        <w:t>Stress-dependent molecular pathways of silicawater reaction</w:t>
      </w:r>
      <w:r>
        <w:rPr>
          <w:color w:val="000000" w:themeColor="text1"/>
          <w:sz w:val="24"/>
          <w:szCs w:val="24"/>
        </w:rPr>
        <w:t>,’</w:t>
      </w:r>
      <w:r w:rsidRPr="00587404">
        <w:rPr>
          <w:color w:val="000000" w:themeColor="text1"/>
          <w:sz w:val="24"/>
          <w:szCs w:val="24"/>
        </w:rPr>
        <w:t xml:space="preserve"> </w:t>
      </w:r>
      <w:r w:rsidRPr="00587404">
        <w:rPr>
          <w:i/>
          <w:color w:val="000000" w:themeColor="text1"/>
          <w:sz w:val="24"/>
          <w:szCs w:val="24"/>
        </w:rPr>
        <w:t>Journal of the Mechanics and Physics of Solids</w:t>
      </w:r>
      <w:r w:rsidRPr="00587404">
        <w:rPr>
          <w:color w:val="000000" w:themeColor="text1"/>
          <w:sz w:val="24"/>
          <w:szCs w:val="24"/>
        </w:rPr>
        <w:t>, 53, 2005, 1597-1623.</w:t>
      </w:r>
    </w:p>
    <w:p w:rsidR="006B7C9A" w:rsidRPr="005926B1" w:rsidRDefault="006B7C9A" w:rsidP="00041156">
      <w:pPr>
        <w:spacing w:after="0"/>
        <w:ind w:left="567" w:hanging="567"/>
        <w:jc w:val="both"/>
        <w:rPr>
          <w:sz w:val="24"/>
          <w:szCs w:val="24"/>
        </w:rPr>
      </w:pPr>
    </w:p>
    <w:p w:rsidR="002C1F1C" w:rsidRPr="00041156" w:rsidRDefault="0022344E" w:rsidP="00041156">
      <w:pPr>
        <w:spacing w:after="0"/>
        <w:jc w:val="both"/>
        <w:rPr>
          <w:b/>
          <w:sz w:val="24"/>
          <w:szCs w:val="24"/>
        </w:rPr>
      </w:pPr>
      <w:r w:rsidRPr="00041156">
        <w:rPr>
          <w:b/>
          <w:sz w:val="24"/>
          <w:szCs w:val="24"/>
        </w:rPr>
        <w:t>Durability</w:t>
      </w:r>
      <w:r w:rsidR="002C1F1C" w:rsidRPr="00041156">
        <w:rPr>
          <w:b/>
          <w:sz w:val="24"/>
          <w:szCs w:val="24"/>
        </w:rPr>
        <w:t xml:space="preserve"> </w:t>
      </w:r>
      <w:r w:rsidR="00F772A3" w:rsidRPr="00041156">
        <w:rPr>
          <w:b/>
          <w:sz w:val="24"/>
          <w:szCs w:val="24"/>
        </w:rPr>
        <w:t xml:space="preserve">Composites </w:t>
      </w:r>
      <w:r w:rsidR="00520F5B" w:rsidRPr="00041156">
        <w:rPr>
          <w:b/>
          <w:sz w:val="24"/>
          <w:szCs w:val="24"/>
        </w:rPr>
        <w:t>(except fatigue)</w:t>
      </w:r>
    </w:p>
    <w:p w:rsidR="00B71894" w:rsidRPr="00B71894" w:rsidRDefault="00B71894" w:rsidP="00041156">
      <w:pPr>
        <w:pStyle w:val="ListParagraph"/>
        <w:numPr>
          <w:ilvl w:val="0"/>
          <w:numId w:val="1"/>
        </w:numPr>
        <w:autoSpaceDE w:val="0"/>
        <w:autoSpaceDN w:val="0"/>
        <w:adjustRightInd w:val="0"/>
        <w:spacing w:after="0" w:line="240" w:lineRule="auto"/>
        <w:ind w:left="567" w:hanging="567"/>
        <w:jc w:val="both"/>
        <w:rPr>
          <w:sz w:val="24"/>
          <w:szCs w:val="24"/>
        </w:rPr>
      </w:pPr>
      <w:r w:rsidRPr="00B71894">
        <w:rPr>
          <w:sz w:val="24"/>
          <w:szCs w:val="24"/>
        </w:rPr>
        <w:t>Abdel-Magid, B., Ziaee, S., Gass, K. and Schneider M., ‘The combined eff</w:t>
      </w:r>
      <w:r>
        <w:rPr>
          <w:sz w:val="24"/>
          <w:szCs w:val="24"/>
        </w:rPr>
        <w:t>e</w:t>
      </w:r>
      <w:r w:rsidRPr="00B71894">
        <w:rPr>
          <w:sz w:val="24"/>
          <w:szCs w:val="24"/>
        </w:rPr>
        <w:t xml:space="preserve">cts of load, moisture and temperature on the properties of E-glass/epoxy composites,’ </w:t>
      </w:r>
      <w:r w:rsidRPr="00B71894">
        <w:rPr>
          <w:i/>
          <w:sz w:val="24"/>
          <w:szCs w:val="24"/>
        </w:rPr>
        <w:t>Composite Structures</w:t>
      </w:r>
      <w:r>
        <w:rPr>
          <w:sz w:val="24"/>
          <w:szCs w:val="24"/>
        </w:rPr>
        <w:t>,</w:t>
      </w:r>
      <w:r w:rsidRPr="00B71894">
        <w:rPr>
          <w:sz w:val="24"/>
          <w:szCs w:val="24"/>
        </w:rPr>
        <w:t xml:space="preserve"> </w:t>
      </w:r>
      <w:r w:rsidRPr="00B71894">
        <w:rPr>
          <w:b/>
          <w:sz w:val="24"/>
          <w:szCs w:val="24"/>
        </w:rPr>
        <w:t xml:space="preserve">71 </w:t>
      </w:r>
      <w:r w:rsidRPr="00B71894">
        <w:rPr>
          <w:sz w:val="24"/>
          <w:szCs w:val="24"/>
        </w:rPr>
        <w:t>3–4, 2005, 320-326.</w:t>
      </w:r>
    </w:p>
    <w:p w:rsidR="00424BD9" w:rsidRDefault="00424BD9" w:rsidP="00041156">
      <w:pPr>
        <w:pStyle w:val="ListParagraph"/>
        <w:numPr>
          <w:ilvl w:val="0"/>
          <w:numId w:val="1"/>
        </w:numPr>
        <w:spacing w:after="0" w:line="240" w:lineRule="auto"/>
        <w:ind w:left="567" w:hanging="567"/>
        <w:jc w:val="both"/>
        <w:rPr>
          <w:color w:val="FF0000"/>
          <w:sz w:val="24"/>
          <w:szCs w:val="24"/>
        </w:rPr>
      </w:pPr>
      <w:r w:rsidRPr="00424BD9">
        <w:rPr>
          <w:color w:val="FF0000"/>
          <w:sz w:val="24"/>
          <w:szCs w:val="24"/>
        </w:rPr>
        <w:lastRenderedPageBreak/>
        <w:t xml:space="preserve">Adams, R.D. and Singh, M.M., ‘The effect of immersion in sea water on the dynamic properties of fibre-reinforced flexibilised epoxy composites,’ </w:t>
      </w:r>
      <w:r w:rsidRPr="00424BD9">
        <w:rPr>
          <w:i/>
          <w:color w:val="FF0000"/>
          <w:sz w:val="24"/>
          <w:szCs w:val="24"/>
        </w:rPr>
        <w:t>Composite Structures</w:t>
      </w:r>
      <w:r w:rsidRPr="00424BD9">
        <w:rPr>
          <w:color w:val="FF0000"/>
          <w:sz w:val="24"/>
          <w:szCs w:val="24"/>
        </w:rPr>
        <w:t xml:space="preserve">, </w:t>
      </w:r>
      <w:r w:rsidRPr="00424BD9">
        <w:rPr>
          <w:b/>
          <w:color w:val="FF0000"/>
          <w:sz w:val="24"/>
          <w:szCs w:val="24"/>
        </w:rPr>
        <w:t>31</w:t>
      </w:r>
      <w:r w:rsidRPr="00424BD9">
        <w:rPr>
          <w:color w:val="FF0000"/>
          <w:sz w:val="24"/>
          <w:szCs w:val="24"/>
        </w:rPr>
        <w:t xml:space="preserve"> 2, 1995, 119-127.</w:t>
      </w:r>
    </w:p>
    <w:p w:rsidR="00204841" w:rsidRPr="00204841" w:rsidRDefault="00204841" w:rsidP="00204841">
      <w:pPr>
        <w:pStyle w:val="ListParagraph"/>
        <w:numPr>
          <w:ilvl w:val="0"/>
          <w:numId w:val="1"/>
        </w:numPr>
        <w:spacing w:after="0" w:line="240" w:lineRule="auto"/>
        <w:ind w:left="567" w:hanging="567"/>
        <w:jc w:val="both"/>
        <w:rPr>
          <w:color w:val="FF0000"/>
          <w:sz w:val="24"/>
          <w:szCs w:val="24"/>
        </w:rPr>
      </w:pPr>
      <w:r w:rsidRPr="00204841">
        <w:rPr>
          <w:color w:val="FF0000"/>
          <w:sz w:val="24"/>
          <w:szCs w:val="24"/>
        </w:rPr>
        <w:t>Adams, R.D. and Singh</w:t>
      </w:r>
      <w:r>
        <w:rPr>
          <w:color w:val="FF0000"/>
          <w:sz w:val="24"/>
          <w:szCs w:val="24"/>
        </w:rPr>
        <w:t>,</w:t>
      </w:r>
      <w:r w:rsidRPr="00204841">
        <w:rPr>
          <w:color w:val="FF0000"/>
          <w:sz w:val="24"/>
          <w:szCs w:val="24"/>
        </w:rPr>
        <w:t xml:space="preserve"> </w:t>
      </w:r>
      <w:r>
        <w:rPr>
          <w:color w:val="FF0000"/>
          <w:sz w:val="24"/>
          <w:szCs w:val="24"/>
        </w:rPr>
        <w:t>M.M., ‘</w:t>
      </w:r>
      <w:r w:rsidRPr="00204841">
        <w:rPr>
          <w:color w:val="FF0000"/>
          <w:sz w:val="24"/>
          <w:szCs w:val="24"/>
        </w:rPr>
        <w:t>The dynamic properties of fiber-reinforced polymers exposed to hot, wet conditions</w:t>
      </w:r>
      <w:r>
        <w:rPr>
          <w:color w:val="FF0000"/>
          <w:sz w:val="24"/>
          <w:szCs w:val="24"/>
        </w:rPr>
        <w:t>,’</w:t>
      </w:r>
      <w:r w:rsidRPr="00204841">
        <w:rPr>
          <w:color w:val="FF0000"/>
          <w:sz w:val="24"/>
          <w:szCs w:val="24"/>
        </w:rPr>
        <w:t xml:space="preserve"> </w:t>
      </w:r>
      <w:r w:rsidRPr="00204841">
        <w:rPr>
          <w:i/>
          <w:color w:val="FF0000"/>
          <w:sz w:val="24"/>
          <w:szCs w:val="24"/>
        </w:rPr>
        <w:t>Composites Science and Technology</w:t>
      </w:r>
      <w:r>
        <w:rPr>
          <w:color w:val="FF0000"/>
          <w:sz w:val="24"/>
          <w:szCs w:val="24"/>
        </w:rPr>
        <w:t>,</w:t>
      </w:r>
      <w:r w:rsidRPr="00204841">
        <w:rPr>
          <w:color w:val="FF0000"/>
          <w:sz w:val="24"/>
          <w:szCs w:val="24"/>
        </w:rPr>
        <w:t xml:space="preserve"> </w:t>
      </w:r>
      <w:r w:rsidRPr="00204841">
        <w:rPr>
          <w:b/>
          <w:color w:val="FF0000"/>
          <w:sz w:val="24"/>
          <w:szCs w:val="24"/>
        </w:rPr>
        <w:t>56</w:t>
      </w:r>
      <w:r>
        <w:rPr>
          <w:color w:val="FF0000"/>
          <w:sz w:val="24"/>
          <w:szCs w:val="24"/>
        </w:rPr>
        <w:t>,</w:t>
      </w:r>
      <w:r w:rsidRPr="00204841">
        <w:rPr>
          <w:color w:val="FF0000"/>
          <w:sz w:val="24"/>
          <w:szCs w:val="24"/>
        </w:rPr>
        <w:t xml:space="preserve"> 1996</w:t>
      </w:r>
      <w:r>
        <w:rPr>
          <w:color w:val="FF0000"/>
          <w:sz w:val="24"/>
          <w:szCs w:val="24"/>
        </w:rPr>
        <w:t xml:space="preserve">, </w:t>
      </w:r>
      <w:r w:rsidRPr="00204841">
        <w:rPr>
          <w:color w:val="FF0000"/>
          <w:sz w:val="24"/>
          <w:szCs w:val="24"/>
        </w:rPr>
        <w:t>977-997.</w:t>
      </w:r>
    </w:p>
    <w:p w:rsidR="006C3D9E" w:rsidRDefault="006C3D9E" w:rsidP="00041156">
      <w:pPr>
        <w:pStyle w:val="ListParagraph"/>
        <w:numPr>
          <w:ilvl w:val="0"/>
          <w:numId w:val="1"/>
        </w:numPr>
        <w:ind w:left="567" w:hanging="567"/>
        <w:jc w:val="both"/>
        <w:rPr>
          <w:color w:val="000000" w:themeColor="text1"/>
          <w:sz w:val="24"/>
          <w:szCs w:val="24"/>
        </w:rPr>
      </w:pPr>
      <w:r w:rsidRPr="006C3D9E">
        <w:rPr>
          <w:color w:val="000000" w:themeColor="text1"/>
          <w:sz w:val="24"/>
          <w:szCs w:val="24"/>
        </w:rPr>
        <w:t xml:space="preserve">Adamson, M.J., ‘Thermal expansion and swelling of cured epoxy resin used in graphite/epoxy composite materials,’ </w:t>
      </w:r>
      <w:r w:rsidRPr="006C3D9E">
        <w:rPr>
          <w:i/>
          <w:color w:val="000000" w:themeColor="text1"/>
          <w:sz w:val="24"/>
          <w:szCs w:val="24"/>
        </w:rPr>
        <w:t>Journal of Materials Science</w:t>
      </w:r>
      <w:r w:rsidRPr="006C3D9E">
        <w:rPr>
          <w:color w:val="000000" w:themeColor="text1"/>
          <w:sz w:val="24"/>
          <w:szCs w:val="24"/>
        </w:rPr>
        <w:t xml:space="preserve">, </w:t>
      </w:r>
      <w:r w:rsidRPr="006C3D9E">
        <w:rPr>
          <w:b/>
          <w:color w:val="000000" w:themeColor="text1"/>
          <w:sz w:val="24"/>
          <w:szCs w:val="24"/>
        </w:rPr>
        <w:t>15</w:t>
      </w:r>
      <w:r w:rsidRPr="006C3D9E">
        <w:rPr>
          <w:color w:val="000000" w:themeColor="text1"/>
          <w:sz w:val="24"/>
          <w:szCs w:val="24"/>
        </w:rPr>
        <w:t>, 1980, 1736-1745.</w:t>
      </w:r>
    </w:p>
    <w:p w:rsidR="00AA5F08" w:rsidRDefault="00AA5F08" w:rsidP="00AA5F08">
      <w:pPr>
        <w:pStyle w:val="ListParagraph"/>
        <w:numPr>
          <w:ilvl w:val="0"/>
          <w:numId w:val="1"/>
        </w:numPr>
        <w:ind w:left="567" w:hanging="567"/>
        <w:jc w:val="both"/>
        <w:rPr>
          <w:color w:val="FF0000"/>
          <w:sz w:val="24"/>
          <w:szCs w:val="24"/>
        </w:rPr>
      </w:pPr>
      <w:r w:rsidRPr="008A78FF">
        <w:rPr>
          <w:color w:val="FF0000"/>
          <w:sz w:val="24"/>
          <w:szCs w:val="24"/>
        </w:rPr>
        <w:t>Aditya,</w:t>
      </w:r>
      <w:r w:rsidR="00BC35CA" w:rsidRPr="008A78FF">
        <w:rPr>
          <w:color w:val="FF0000"/>
          <w:sz w:val="24"/>
          <w:szCs w:val="24"/>
        </w:rPr>
        <w:t xml:space="preserve"> P.K.</w:t>
      </w:r>
      <w:r w:rsidRPr="008A78FF">
        <w:rPr>
          <w:color w:val="FF0000"/>
          <w:sz w:val="24"/>
          <w:szCs w:val="24"/>
        </w:rPr>
        <w:t xml:space="preserve"> and Sinha, P.K., ‘Diffusion coefficients of polymeric composites subjected to periodic hygrothermal exposure,’ </w:t>
      </w:r>
      <w:r w:rsidRPr="008A78FF">
        <w:rPr>
          <w:i/>
          <w:color w:val="FF0000"/>
          <w:sz w:val="24"/>
          <w:szCs w:val="24"/>
        </w:rPr>
        <w:t>Journal of Reinforced Plastics and Composites</w:t>
      </w:r>
      <w:proofErr w:type="gramStart"/>
      <w:r w:rsidRPr="008A78FF">
        <w:rPr>
          <w:color w:val="FF0000"/>
          <w:sz w:val="24"/>
          <w:szCs w:val="24"/>
        </w:rPr>
        <w:t xml:space="preserve">,  </w:t>
      </w:r>
      <w:r w:rsidRPr="008A78FF">
        <w:rPr>
          <w:b/>
          <w:color w:val="FF0000"/>
          <w:sz w:val="24"/>
          <w:szCs w:val="24"/>
        </w:rPr>
        <w:t>11</w:t>
      </w:r>
      <w:proofErr w:type="gramEnd"/>
      <w:r w:rsidRPr="008A78FF">
        <w:rPr>
          <w:color w:val="FF0000"/>
          <w:sz w:val="24"/>
          <w:szCs w:val="24"/>
        </w:rPr>
        <w:t>, 1992, 1035-1047.</w:t>
      </w:r>
    </w:p>
    <w:p w:rsidR="00261812" w:rsidRPr="00261812" w:rsidRDefault="00261812" w:rsidP="00261812">
      <w:pPr>
        <w:pStyle w:val="ListParagraph"/>
        <w:numPr>
          <w:ilvl w:val="0"/>
          <w:numId w:val="1"/>
        </w:numPr>
        <w:ind w:left="567" w:hanging="567"/>
        <w:jc w:val="both"/>
        <w:rPr>
          <w:color w:val="000000" w:themeColor="text1"/>
          <w:sz w:val="24"/>
          <w:szCs w:val="24"/>
        </w:rPr>
      </w:pPr>
      <w:r w:rsidRPr="00261812">
        <w:rPr>
          <w:color w:val="000000" w:themeColor="text1"/>
          <w:sz w:val="24"/>
          <w:szCs w:val="24"/>
        </w:rPr>
        <w:t>d’Almeida</w:t>
      </w:r>
      <w:r w:rsidR="001F1F59">
        <w:rPr>
          <w:color w:val="000000" w:themeColor="text1"/>
          <w:sz w:val="24"/>
          <w:szCs w:val="24"/>
        </w:rPr>
        <w:t>,</w:t>
      </w:r>
      <w:r w:rsidRPr="00261812">
        <w:rPr>
          <w:color w:val="000000" w:themeColor="text1"/>
          <w:sz w:val="24"/>
          <w:szCs w:val="24"/>
        </w:rPr>
        <w:t xml:space="preserve"> J</w:t>
      </w:r>
      <w:r>
        <w:rPr>
          <w:color w:val="000000" w:themeColor="text1"/>
          <w:sz w:val="24"/>
          <w:szCs w:val="24"/>
        </w:rPr>
        <w:t>.</w:t>
      </w:r>
      <w:r w:rsidRPr="00261812">
        <w:rPr>
          <w:color w:val="000000" w:themeColor="text1"/>
          <w:sz w:val="24"/>
          <w:szCs w:val="24"/>
        </w:rPr>
        <w:t>R</w:t>
      </w:r>
      <w:r>
        <w:rPr>
          <w:color w:val="000000" w:themeColor="text1"/>
          <w:sz w:val="24"/>
          <w:szCs w:val="24"/>
        </w:rPr>
        <w:t>.</w:t>
      </w:r>
      <w:r w:rsidRPr="00261812">
        <w:rPr>
          <w:color w:val="000000" w:themeColor="text1"/>
          <w:sz w:val="24"/>
          <w:szCs w:val="24"/>
        </w:rPr>
        <w:t>M.</w:t>
      </w:r>
      <w:r w:rsidR="001F1F59">
        <w:rPr>
          <w:color w:val="000000" w:themeColor="text1"/>
          <w:sz w:val="24"/>
          <w:szCs w:val="24"/>
        </w:rPr>
        <w:t>,</w:t>
      </w:r>
      <w:r w:rsidRPr="00261812">
        <w:rPr>
          <w:color w:val="000000" w:themeColor="text1"/>
          <w:sz w:val="24"/>
          <w:szCs w:val="24"/>
        </w:rPr>
        <w:t xml:space="preserve"> </w:t>
      </w:r>
      <w:r>
        <w:rPr>
          <w:color w:val="000000" w:themeColor="text1"/>
          <w:sz w:val="24"/>
          <w:szCs w:val="24"/>
        </w:rPr>
        <w:t>‘</w:t>
      </w:r>
      <w:r w:rsidRPr="00261812">
        <w:rPr>
          <w:color w:val="000000" w:themeColor="text1"/>
          <w:sz w:val="24"/>
          <w:szCs w:val="24"/>
        </w:rPr>
        <w:t>Effects of distilled water and saline solution</w:t>
      </w:r>
      <w:r>
        <w:rPr>
          <w:color w:val="000000" w:themeColor="text1"/>
          <w:sz w:val="24"/>
          <w:szCs w:val="24"/>
        </w:rPr>
        <w:t xml:space="preserve"> </w:t>
      </w:r>
      <w:r w:rsidRPr="00261812">
        <w:rPr>
          <w:color w:val="000000" w:themeColor="text1"/>
          <w:sz w:val="24"/>
          <w:szCs w:val="24"/>
        </w:rPr>
        <w:t>on the interlaminar shear strength of an aramid</w:t>
      </w:r>
      <w:r>
        <w:rPr>
          <w:color w:val="000000" w:themeColor="text1"/>
          <w:sz w:val="24"/>
          <w:szCs w:val="24"/>
        </w:rPr>
        <w:t>-</w:t>
      </w:r>
      <w:r w:rsidRPr="00261812">
        <w:rPr>
          <w:color w:val="000000" w:themeColor="text1"/>
          <w:sz w:val="24"/>
          <w:szCs w:val="24"/>
        </w:rPr>
        <w:t>epoxy composite</w:t>
      </w:r>
      <w:r>
        <w:rPr>
          <w:color w:val="000000" w:themeColor="text1"/>
          <w:sz w:val="24"/>
          <w:szCs w:val="24"/>
        </w:rPr>
        <w:t>,’</w:t>
      </w:r>
      <w:r w:rsidRPr="00261812">
        <w:rPr>
          <w:color w:val="000000" w:themeColor="text1"/>
          <w:sz w:val="24"/>
          <w:szCs w:val="24"/>
        </w:rPr>
        <w:t xml:space="preserve"> </w:t>
      </w:r>
      <w:r w:rsidRPr="00261812">
        <w:rPr>
          <w:i/>
          <w:color w:val="000000" w:themeColor="text1"/>
          <w:sz w:val="24"/>
          <w:szCs w:val="24"/>
        </w:rPr>
        <w:t>Composites</w:t>
      </w:r>
      <w:r>
        <w:rPr>
          <w:color w:val="000000" w:themeColor="text1"/>
          <w:sz w:val="24"/>
          <w:szCs w:val="24"/>
        </w:rPr>
        <w:t xml:space="preserve">, </w:t>
      </w:r>
      <w:r w:rsidRPr="00261812">
        <w:rPr>
          <w:b/>
          <w:color w:val="000000" w:themeColor="text1"/>
          <w:sz w:val="24"/>
          <w:szCs w:val="24"/>
        </w:rPr>
        <w:t>2</w:t>
      </w:r>
      <w:r>
        <w:rPr>
          <w:b/>
          <w:color w:val="000000" w:themeColor="text1"/>
          <w:sz w:val="24"/>
          <w:szCs w:val="24"/>
        </w:rPr>
        <w:t>2</w:t>
      </w:r>
      <w:r w:rsidRPr="00261812">
        <w:rPr>
          <w:b/>
          <w:color w:val="000000" w:themeColor="text1"/>
          <w:sz w:val="24"/>
          <w:szCs w:val="24"/>
        </w:rPr>
        <w:t xml:space="preserve"> </w:t>
      </w:r>
      <w:r w:rsidRPr="00261812">
        <w:rPr>
          <w:color w:val="000000" w:themeColor="text1"/>
          <w:sz w:val="24"/>
          <w:szCs w:val="24"/>
        </w:rPr>
        <w:t>6</w:t>
      </w:r>
      <w:r>
        <w:rPr>
          <w:color w:val="000000" w:themeColor="text1"/>
          <w:sz w:val="24"/>
          <w:szCs w:val="24"/>
        </w:rPr>
        <w:t xml:space="preserve">, 1991, </w:t>
      </w:r>
      <w:r w:rsidRPr="00261812">
        <w:rPr>
          <w:color w:val="000000" w:themeColor="text1"/>
          <w:sz w:val="24"/>
          <w:szCs w:val="24"/>
        </w:rPr>
        <w:t>448 –50.</w:t>
      </w:r>
    </w:p>
    <w:p w:rsidR="00366A83" w:rsidRDefault="00366A83" w:rsidP="00041156">
      <w:pPr>
        <w:pStyle w:val="ListParagraph"/>
        <w:numPr>
          <w:ilvl w:val="0"/>
          <w:numId w:val="1"/>
        </w:numPr>
        <w:tabs>
          <w:tab w:val="left" w:pos="567"/>
        </w:tabs>
        <w:ind w:left="567" w:hanging="567"/>
        <w:jc w:val="both"/>
        <w:rPr>
          <w:color w:val="FF0000"/>
          <w:sz w:val="24"/>
          <w:szCs w:val="24"/>
        </w:rPr>
      </w:pPr>
      <w:r w:rsidRPr="00B16500">
        <w:rPr>
          <w:color w:val="FF0000"/>
          <w:sz w:val="24"/>
          <w:szCs w:val="24"/>
        </w:rPr>
        <w:t xml:space="preserve">d'Almeida, J.R.M., de Almeida, R.C. and de Lima, W.R., ‘Effect of water absorption of the mechanical behavior of fiberglass pipes used for offshore service waters,’ </w:t>
      </w:r>
      <w:r w:rsidRPr="00B16500">
        <w:rPr>
          <w:i/>
          <w:color w:val="FF0000"/>
          <w:sz w:val="24"/>
          <w:szCs w:val="24"/>
        </w:rPr>
        <w:t>Composite Structures</w:t>
      </w:r>
      <w:r w:rsidRPr="00B16500">
        <w:rPr>
          <w:color w:val="FF0000"/>
          <w:sz w:val="24"/>
          <w:szCs w:val="24"/>
        </w:rPr>
        <w:t xml:space="preserve">, </w:t>
      </w:r>
      <w:r w:rsidRPr="00B16500">
        <w:rPr>
          <w:b/>
          <w:color w:val="FF0000"/>
          <w:sz w:val="24"/>
          <w:szCs w:val="24"/>
        </w:rPr>
        <w:t>83</w:t>
      </w:r>
      <w:r w:rsidRPr="00B16500">
        <w:rPr>
          <w:color w:val="FF0000"/>
          <w:sz w:val="24"/>
          <w:szCs w:val="24"/>
        </w:rPr>
        <w:t xml:space="preserve"> 2, 2008, 221-225.</w:t>
      </w:r>
    </w:p>
    <w:p w:rsidR="000E2686" w:rsidRPr="00FE0EC0" w:rsidRDefault="000E2686" w:rsidP="00041156">
      <w:pPr>
        <w:pStyle w:val="ListParagraph"/>
        <w:numPr>
          <w:ilvl w:val="0"/>
          <w:numId w:val="1"/>
        </w:numPr>
        <w:ind w:left="567" w:hanging="567"/>
        <w:jc w:val="both"/>
        <w:rPr>
          <w:sz w:val="24"/>
          <w:szCs w:val="24"/>
        </w:rPr>
      </w:pPr>
      <w:r w:rsidRPr="000E2686">
        <w:rPr>
          <w:color w:val="000000" w:themeColor="text1"/>
          <w:sz w:val="24"/>
          <w:szCs w:val="24"/>
        </w:rPr>
        <w:t>Akay, M.</w:t>
      </w:r>
      <w:r w:rsidR="00E31A86">
        <w:rPr>
          <w:color w:val="000000" w:themeColor="text1"/>
          <w:sz w:val="24"/>
          <w:szCs w:val="24"/>
        </w:rPr>
        <w:t>,</w:t>
      </w:r>
      <w:r w:rsidRPr="000E2686">
        <w:rPr>
          <w:color w:val="000000" w:themeColor="text1"/>
          <w:sz w:val="24"/>
          <w:szCs w:val="24"/>
        </w:rPr>
        <w:t xml:space="preserve"> Ah Mun, S.K. and Stanley, A., ’Influence of moisture on the thermal and mechanical properties of autoclaved and oven-cured Kevlar-49/epoxy laminates,</w:t>
      </w:r>
      <w:r w:rsidR="00E31A86">
        <w:rPr>
          <w:color w:val="000000" w:themeColor="text1"/>
          <w:sz w:val="24"/>
          <w:szCs w:val="24"/>
        </w:rPr>
        <w:t>’</w:t>
      </w:r>
      <w:r w:rsidRPr="000E2686">
        <w:rPr>
          <w:color w:val="000000" w:themeColor="text1"/>
          <w:sz w:val="24"/>
          <w:szCs w:val="24"/>
        </w:rPr>
        <w:t xml:space="preserve"> </w:t>
      </w:r>
      <w:r w:rsidRPr="000E2686">
        <w:rPr>
          <w:i/>
          <w:color w:val="000000" w:themeColor="text1"/>
          <w:sz w:val="24"/>
          <w:szCs w:val="24"/>
        </w:rPr>
        <w:t>Composites Science and Technology</w:t>
      </w:r>
      <w:r w:rsidRPr="000E2686">
        <w:rPr>
          <w:color w:val="000000" w:themeColor="text1"/>
          <w:sz w:val="24"/>
          <w:szCs w:val="24"/>
        </w:rPr>
        <w:t xml:space="preserve">, </w:t>
      </w:r>
      <w:r w:rsidRPr="000E2686">
        <w:rPr>
          <w:b/>
          <w:color w:val="000000" w:themeColor="text1"/>
          <w:sz w:val="24"/>
          <w:szCs w:val="24"/>
        </w:rPr>
        <w:t>57</w:t>
      </w:r>
      <w:r w:rsidRPr="000E2686">
        <w:rPr>
          <w:color w:val="000000" w:themeColor="text1"/>
          <w:sz w:val="24"/>
          <w:szCs w:val="24"/>
        </w:rPr>
        <w:t>, 1997, 565-571.</w:t>
      </w:r>
    </w:p>
    <w:p w:rsidR="00FE0EC0" w:rsidRDefault="00FE0EC0" w:rsidP="00041156">
      <w:pPr>
        <w:pStyle w:val="ListParagraph"/>
        <w:numPr>
          <w:ilvl w:val="0"/>
          <w:numId w:val="1"/>
        </w:numPr>
        <w:ind w:left="567" w:hanging="567"/>
        <w:jc w:val="both"/>
        <w:rPr>
          <w:color w:val="FF0000"/>
          <w:sz w:val="24"/>
          <w:szCs w:val="24"/>
        </w:rPr>
      </w:pPr>
      <w:r w:rsidRPr="007B65E9">
        <w:rPr>
          <w:color w:val="FF0000"/>
          <w:sz w:val="24"/>
          <w:szCs w:val="24"/>
        </w:rPr>
        <w:t xml:space="preserve">Akil, H.M., Cheng, L.W., Affzan, M.H., Abu Bakar, A. and Ishak, Z.A., ‘Water absorption study on pultruded E-glass fibre reinforced unsaturated polyester composites,’ </w:t>
      </w:r>
      <w:r w:rsidRPr="007B65E9">
        <w:rPr>
          <w:i/>
          <w:color w:val="FF0000"/>
          <w:sz w:val="24"/>
          <w:szCs w:val="24"/>
        </w:rPr>
        <w:t>Advanced Composites Letter</w:t>
      </w:r>
      <w:r w:rsidRPr="007B65E9">
        <w:rPr>
          <w:color w:val="FF0000"/>
          <w:sz w:val="24"/>
          <w:szCs w:val="24"/>
        </w:rPr>
        <w:t xml:space="preserve">, </w:t>
      </w:r>
      <w:r w:rsidRPr="007B65E9">
        <w:rPr>
          <w:b/>
          <w:color w:val="FF0000"/>
          <w:sz w:val="24"/>
          <w:szCs w:val="24"/>
        </w:rPr>
        <w:t>19</w:t>
      </w:r>
      <w:r w:rsidRPr="007B65E9">
        <w:rPr>
          <w:color w:val="FF0000"/>
          <w:sz w:val="24"/>
          <w:szCs w:val="24"/>
        </w:rPr>
        <w:t xml:space="preserve"> 3, 2010, 101-107.</w:t>
      </w:r>
    </w:p>
    <w:p w:rsidR="00E8340C" w:rsidRPr="00E8340C" w:rsidRDefault="00E8340C" w:rsidP="00E8340C">
      <w:pPr>
        <w:pStyle w:val="ListParagraph"/>
        <w:numPr>
          <w:ilvl w:val="0"/>
          <w:numId w:val="1"/>
        </w:numPr>
        <w:ind w:left="567" w:hanging="567"/>
        <w:jc w:val="both"/>
        <w:rPr>
          <w:sz w:val="24"/>
          <w:szCs w:val="24"/>
        </w:rPr>
      </w:pPr>
      <w:r w:rsidRPr="00E8340C">
        <w:rPr>
          <w:sz w:val="24"/>
          <w:szCs w:val="24"/>
        </w:rPr>
        <w:t xml:space="preserve">Aktas, L., Hamidi, Y.  Altan, M.C., ‘Effect of moisture on the mechanical properties of resin transfer molded composites – Part I: Absorption,’ </w:t>
      </w:r>
      <w:r w:rsidRPr="00E8340C">
        <w:rPr>
          <w:i/>
          <w:sz w:val="24"/>
          <w:szCs w:val="24"/>
        </w:rPr>
        <w:t>Journal of Materials Processing and Manufacturing Science</w:t>
      </w:r>
      <w:r w:rsidRPr="00E8340C">
        <w:rPr>
          <w:sz w:val="24"/>
          <w:szCs w:val="24"/>
        </w:rPr>
        <w:t>, 10, 2002, 239-254.</w:t>
      </w:r>
    </w:p>
    <w:p w:rsidR="008319BB" w:rsidRDefault="008319BB" w:rsidP="008319BB">
      <w:pPr>
        <w:pStyle w:val="ListParagraph"/>
        <w:numPr>
          <w:ilvl w:val="0"/>
          <w:numId w:val="1"/>
        </w:numPr>
        <w:ind w:left="567" w:hanging="567"/>
        <w:jc w:val="both"/>
        <w:rPr>
          <w:color w:val="0070C0"/>
          <w:sz w:val="24"/>
          <w:szCs w:val="24"/>
        </w:rPr>
      </w:pPr>
      <w:r w:rsidRPr="008319BB">
        <w:rPr>
          <w:color w:val="0070C0"/>
          <w:sz w:val="24"/>
          <w:szCs w:val="24"/>
        </w:rPr>
        <w:t xml:space="preserve">Aktas, L, Hamidi, Y.K. and Altan, M.C., ‘Combined edge and anisotropy effects on Fickian mass diffusion in polymer composites,’ </w:t>
      </w:r>
      <w:r w:rsidRPr="008319BB">
        <w:rPr>
          <w:i/>
          <w:color w:val="0070C0"/>
          <w:sz w:val="24"/>
          <w:szCs w:val="24"/>
        </w:rPr>
        <w:t>Journal of Engineering Materials and Technology</w:t>
      </w:r>
      <w:r w:rsidRPr="008319BB">
        <w:rPr>
          <w:color w:val="0070C0"/>
          <w:sz w:val="24"/>
          <w:szCs w:val="24"/>
        </w:rPr>
        <w:t xml:space="preserve">, </w:t>
      </w:r>
      <w:r w:rsidRPr="008319BB">
        <w:rPr>
          <w:b/>
          <w:color w:val="0070C0"/>
          <w:sz w:val="24"/>
          <w:szCs w:val="24"/>
        </w:rPr>
        <w:t>126</w:t>
      </w:r>
      <w:r w:rsidRPr="008319BB">
        <w:rPr>
          <w:color w:val="0070C0"/>
          <w:sz w:val="24"/>
          <w:szCs w:val="24"/>
        </w:rPr>
        <w:t xml:space="preserve"> </w:t>
      </w:r>
      <w:r>
        <w:rPr>
          <w:color w:val="0070C0"/>
          <w:sz w:val="24"/>
          <w:szCs w:val="24"/>
        </w:rPr>
        <w:t>4</w:t>
      </w:r>
      <w:r w:rsidRPr="008319BB">
        <w:rPr>
          <w:color w:val="0070C0"/>
          <w:sz w:val="24"/>
          <w:szCs w:val="24"/>
        </w:rPr>
        <w:t>, 2004, 427-435.</w:t>
      </w:r>
    </w:p>
    <w:p w:rsidR="00206DD1" w:rsidRPr="00206DD1" w:rsidRDefault="00206DD1" w:rsidP="00041156">
      <w:pPr>
        <w:pStyle w:val="ListParagraph"/>
        <w:numPr>
          <w:ilvl w:val="0"/>
          <w:numId w:val="1"/>
        </w:numPr>
        <w:shd w:val="clear" w:color="auto" w:fill="FFFFFF"/>
        <w:spacing w:after="0" w:line="285" w:lineRule="atLeast"/>
        <w:ind w:left="567" w:hanging="567"/>
        <w:jc w:val="both"/>
        <w:outlineLvl w:val="2"/>
        <w:rPr>
          <w:sz w:val="24"/>
          <w:szCs w:val="24"/>
        </w:rPr>
      </w:pPr>
      <w:r w:rsidRPr="00206DD1">
        <w:rPr>
          <w:rFonts w:eastAsia="Times New Roman" w:cs="Arial"/>
          <w:sz w:val="24"/>
          <w:szCs w:val="24"/>
          <w:lang w:eastAsia="en-GB"/>
        </w:rPr>
        <w:t xml:space="preserve">Anand, D., Bedi, R., Chandra, R. and Tiwari, S.K., ‘Study of hygrothermal ageing on properties of polyester/glass composites,’ </w:t>
      </w:r>
      <w:r w:rsidRPr="00206DD1">
        <w:rPr>
          <w:rFonts w:eastAsia="Times New Roman" w:cs="Arial"/>
          <w:i/>
          <w:sz w:val="24"/>
          <w:szCs w:val="24"/>
          <w:lang w:eastAsia="en-GB"/>
        </w:rPr>
        <w:t>Journal of Scientific and Industrial Research</w:t>
      </w:r>
      <w:r w:rsidRPr="00206DD1">
        <w:rPr>
          <w:rFonts w:eastAsia="Times New Roman" w:cs="Arial"/>
          <w:sz w:val="24"/>
          <w:szCs w:val="24"/>
          <w:lang w:eastAsia="en-GB"/>
        </w:rPr>
        <w:t xml:space="preserve">, </w:t>
      </w:r>
      <w:r w:rsidRPr="00206DD1">
        <w:rPr>
          <w:rFonts w:eastAsia="Times New Roman" w:cs="Arial"/>
          <w:b/>
          <w:sz w:val="24"/>
          <w:szCs w:val="24"/>
          <w:lang w:eastAsia="en-GB"/>
        </w:rPr>
        <w:t>69</w:t>
      </w:r>
      <w:r w:rsidRPr="00206DD1">
        <w:rPr>
          <w:rFonts w:eastAsia="Times New Roman" w:cs="Arial"/>
          <w:sz w:val="24"/>
          <w:szCs w:val="24"/>
          <w:lang w:eastAsia="en-GB"/>
        </w:rPr>
        <w:t xml:space="preserve">, March 2010, 204-207. </w:t>
      </w:r>
    </w:p>
    <w:p w:rsidR="006152AA" w:rsidRDefault="006152AA" w:rsidP="00041156">
      <w:pPr>
        <w:pStyle w:val="ListParagraph"/>
        <w:numPr>
          <w:ilvl w:val="0"/>
          <w:numId w:val="1"/>
        </w:numPr>
        <w:ind w:left="567" w:hanging="567"/>
        <w:jc w:val="both"/>
        <w:rPr>
          <w:sz w:val="24"/>
          <w:szCs w:val="24"/>
        </w:rPr>
      </w:pPr>
      <w:r w:rsidRPr="0079104E">
        <w:rPr>
          <w:sz w:val="24"/>
          <w:szCs w:val="24"/>
        </w:rPr>
        <w:t xml:space="preserve">Aniskevich, K., </w:t>
      </w:r>
      <w:r w:rsidRPr="0079104E">
        <w:rPr>
          <w:rFonts w:ascii="Calibri" w:hAnsi="Calibri" w:cs="Calibri"/>
          <w:sz w:val="24"/>
          <w:szCs w:val="24"/>
        </w:rPr>
        <w:t xml:space="preserve">Aniskevich, A. Arnautov, A. and Jansons, J., ‘Mechanical properties of pultruded glass fiber-reinforced plastic after moistening,’ </w:t>
      </w:r>
      <w:r w:rsidRPr="0079104E">
        <w:rPr>
          <w:i/>
          <w:sz w:val="24"/>
          <w:szCs w:val="24"/>
        </w:rPr>
        <w:t>Composite Structures</w:t>
      </w:r>
      <w:r w:rsidRPr="0079104E">
        <w:rPr>
          <w:sz w:val="24"/>
          <w:szCs w:val="24"/>
        </w:rPr>
        <w:t xml:space="preserve">, </w:t>
      </w:r>
      <w:r w:rsidRPr="0079104E">
        <w:rPr>
          <w:b/>
          <w:sz w:val="24"/>
          <w:szCs w:val="24"/>
        </w:rPr>
        <w:t>94</w:t>
      </w:r>
      <w:r w:rsidRPr="0079104E">
        <w:rPr>
          <w:sz w:val="24"/>
          <w:szCs w:val="24"/>
        </w:rPr>
        <w:t>, 2012, 2914–2919.</w:t>
      </w:r>
    </w:p>
    <w:p w:rsidR="00971164" w:rsidRPr="00971164" w:rsidRDefault="00971164" w:rsidP="00041156">
      <w:pPr>
        <w:pStyle w:val="ListParagraph"/>
        <w:numPr>
          <w:ilvl w:val="0"/>
          <w:numId w:val="1"/>
        </w:numPr>
        <w:ind w:left="567" w:hanging="567"/>
        <w:jc w:val="both"/>
        <w:rPr>
          <w:sz w:val="24"/>
          <w:szCs w:val="24"/>
        </w:rPr>
      </w:pPr>
      <w:r w:rsidRPr="00971164">
        <w:rPr>
          <w:color w:val="FF0000"/>
          <w:sz w:val="24"/>
          <w:szCs w:val="24"/>
        </w:rPr>
        <w:t xml:space="preserve">Aniskevich, K., Korkhov, V., Faitelsone, J. and Jansons, J., 'Mechanical properties of pultruded glass fiber reinforced plastic after freeze-thaw cycling,' </w:t>
      </w:r>
      <w:r w:rsidRPr="00971164">
        <w:rPr>
          <w:i/>
          <w:color w:val="FF0000"/>
          <w:sz w:val="24"/>
          <w:szCs w:val="24"/>
        </w:rPr>
        <w:t>Journal of Reinforced Plastics and Composites</w:t>
      </w:r>
      <w:r w:rsidRPr="00971164">
        <w:rPr>
          <w:color w:val="FF0000"/>
          <w:sz w:val="24"/>
          <w:szCs w:val="24"/>
        </w:rPr>
        <w:t xml:space="preserve">, </w:t>
      </w:r>
      <w:r w:rsidRPr="00971164">
        <w:rPr>
          <w:b/>
          <w:color w:val="FF0000"/>
          <w:sz w:val="24"/>
          <w:szCs w:val="24"/>
        </w:rPr>
        <w:t>31</w:t>
      </w:r>
      <w:r w:rsidRPr="00971164">
        <w:rPr>
          <w:color w:val="FF0000"/>
          <w:sz w:val="24"/>
          <w:szCs w:val="24"/>
        </w:rPr>
        <w:t xml:space="preserve"> 22, 2012, 1554-1563.   </w:t>
      </w:r>
    </w:p>
    <w:p w:rsidR="00396401" w:rsidRDefault="00396401" w:rsidP="00041156">
      <w:pPr>
        <w:pStyle w:val="ListParagraph"/>
        <w:numPr>
          <w:ilvl w:val="0"/>
          <w:numId w:val="1"/>
        </w:numPr>
        <w:ind w:left="567" w:hanging="567"/>
        <w:jc w:val="both"/>
        <w:rPr>
          <w:color w:val="000000" w:themeColor="text1"/>
          <w:sz w:val="24"/>
          <w:szCs w:val="24"/>
        </w:rPr>
      </w:pPr>
      <w:r w:rsidRPr="00396401">
        <w:rPr>
          <w:color w:val="000000" w:themeColor="text1"/>
          <w:sz w:val="24"/>
          <w:szCs w:val="24"/>
        </w:rPr>
        <w:lastRenderedPageBreak/>
        <w:t xml:space="preserve">Antoon, M.K. and Koenig, J.L., ‘Irreversible effects of moisture on the epoxy matrix in glass-reinforced composites,’ </w:t>
      </w:r>
      <w:r w:rsidRPr="00396401">
        <w:rPr>
          <w:i/>
          <w:color w:val="000000" w:themeColor="text1"/>
          <w:sz w:val="24"/>
          <w:szCs w:val="24"/>
        </w:rPr>
        <w:t>Journal of Polymer Science: Polymer Physics Edition</w:t>
      </w:r>
      <w:r w:rsidR="00525E42">
        <w:rPr>
          <w:color w:val="000000" w:themeColor="text1"/>
          <w:sz w:val="24"/>
          <w:szCs w:val="24"/>
        </w:rPr>
        <w:t>, 19 2, 1981</w:t>
      </w:r>
      <w:r w:rsidRPr="00396401">
        <w:rPr>
          <w:color w:val="000000" w:themeColor="text1"/>
          <w:sz w:val="24"/>
          <w:szCs w:val="24"/>
        </w:rPr>
        <w:t>, 197-212.</w:t>
      </w:r>
    </w:p>
    <w:p w:rsidR="00C45A37" w:rsidRDefault="00C45A37" w:rsidP="00041156">
      <w:pPr>
        <w:pStyle w:val="ListParagraph"/>
        <w:numPr>
          <w:ilvl w:val="0"/>
          <w:numId w:val="1"/>
        </w:numPr>
        <w:spacing w:after="0" w:line="240" w:lineRule="auto"/>
        <w:ind w:left="567" w:hanging="567"/>
        <w:jc w:val="both"/>
        <w:rPr>
          <w:sz w:val="24"/>
          <w:szCs w:val="24"/>
        </w:rPr>
      </w:pPr>
      <w:r w:rsidRPr="00395AE3">
        <w:rPr>
          <w:color w:val="FF0000"/>
          <w:sz w:val="24"/>
          <w:szCs w:val="24"/>
        </w:rPr>
        <w:t xml:space="preserve">Apicella, A. and Nicolais, L., ‘Environmental aging of epoxy resins: synergistic effect of sorbed moisture, temperature, and applied stress,’ </w:t>
      </w:r>
      <w:r w:rsidRPr="00395AE3">
        <w:rPr>
          <w:i/>
          <w:color w:val="FF0000"/>
          <w:sz w:val="24"/>
          <w:szCs w:val="24"/>
        </w:rPr>
        <w:t>Industrial and Engineering Chemistry Product Research and Development</w:t>
      </w:r>
      <w:r w:rsidRPr="00395AE3">
        <w:rPr>
          <w:color w:val="FF0000"/>
          <w:sz w:val="24"/>
          <w:szCs w:val="24"/>
        </w:rPr>
        <w:t xml:space="preserve">, </w:t>
      </w:r>
      <w:r w:rsidRPr="00395AE3">
        <w:rPr>
          <w:b/>
          <w:color w:val="FF0000"/>
          <w:sz w:val="24"/>
          <w:szCs w:val="24"/>
        </w:rPr>
        <w:t>20</w:t>
      </w:r>
      <w:r w:rsidRPr="00395AE3">
        <w:rPr>
          <w:color w:val="FF0000"/>
          <w:sz w:val="24"/>
          <w:szCs w:val="24"/>
        </w:rPr>
        <w:t xml:space="preserve">, 1981, 138-143. </w:t>
      </w:r>
      <w:r w:rsidRPr="00395AE3">
        <w:rPr>
          <w:sz w:val="24"/>
          <w:szCs w:val="24"/>
        </w:rPr>
        <w:t xml:space="preserve"> </w:t>
      </w:r>
      <w:r>
        <w:rPr>
          <w:sz w:val="24"/>
          <w:szCs w:val="24"/>
        </w:rPr>
        <w:t>(crazing, microcracking and other types of morphological changes for more sorption)</w:t>
      </w:r>
    </w:p>
    <w:p w:rsidR="006141BF" w:rsidRPr="00093C35" w:rsidRDefault="006141BF" w:rsidP="00041156">
      <w:pPr>
        <w:pStyle w:val="ListParagraph"/>
        <w:numPr>
          <w:ilvl w:val="0"/>
          <w:numId w:val="1"/>
        </w:numPr>
        <w:spacing w:after="0" w:line="240" w:lineRule="auto"/>
        <w:ind w:left="567" w:hanging="567"/>
        <w:jc w:val="both"/>
        <w:rPr>
          <w:color w:val="FF0000"/>
          <w:sz w:val="24"/>
          <w:szCs w:val="24"/>
        </w:rPr>
      </w:pPr>
      <w:r w:rsidRPr="00093C35">
        <w:rPr>
          <w:color w:val="FF0000"/>
          <w:sz w:val="24"/>
          <w:szCs w:val="24"/>
        </w:rPr>
        <w:t>Apicella, A.</w:t>
      </w:r>
      <w:r w:rsidR="00093C35" w:rsidRPr="00093C35">
        <w:rPr>
          <w:color w:val="FF0000"/>
          <w:sz w:val="24"/>
          <w:szCs w:val="24"/>
        </w:rPr>
        <w:t>,</w:t>
      </w:r>
      <w:r w:rsidRPr="00093C35">
        <w:rPr>
          <w:color w:val="FF0000"/>
          <w:sz w:val="24"/>
          <w:szCs w:val="24"/>
        </w:rPr>
        <w:t xml:space="preserve"> Migliaresi, C.</w:t>
      </w:r>
      <w:r w:rsidR="00093C35" w:rsidRPr="00093C35">
        <w:rPr>
          <w:color w:val="FF0000"/>
          <w:sz w:val="24"/>
          <w:szCs w:val="24"/>
        </w:rPr>
        <w:t>,</w:t>
      </w:r>
      <w:r w:rsidRPr="00093C35">
        <w:rPr>
          <w:color w:val="FF0000"/>
          <w:sz w:val="24"/>
          <w:szCs w:val="24"/>
        </w:rPr>
        <w:t xml:space="preserve"> Nicodemo, I.</w:t>
      </w:r>
      <w:r w:rsidR="00093C35" w:rsidRPr="00093C35">
        <w:rPr>
          <w:color w:val="FF0000"/>
          <w:sz w:val="24"/>
          <w:szCs w:val="24"/>
        </w:rPr>
        <w:t>,</w:t>
      </w:r>
      <w:r w:rsidRPr="00093C35">
        <w:rPr>
          <w:color w:val="FF0000"/>
          <w:sz w:val="24"/>
          <w:szCs w:val="24"/>
        </w:rPr>
        <w:t xml:space="preserve"> Nicolais, L.</w:t>
      </w:r>
      <w:r w:rsidR="00093C35" w:rsidRPr="00093C35">
        <w:rPr>
          <w:color w:val="FF0000"/>
          <w:sz w:val="24"/>
          <w:szCs w:val="24"/>
        </w:rPr>
        <w:t>,</w:t>
      </w:r>
      <w:r w:rsidRPr="00093C35">
        <w:rPr>
          <w:color w:val="FF0000"/>
          <w:sz w:val="24"/>
          <w:szCs w:val="24"/>
        </w:rPr>
        <w:t xml:space="preserve"> Iaccarino L.</w:t>
      </w:r>
      <w:r w:rsidR="00093C35" w:rsidRPr="00093C35">
        <w:rPr>
          <w:color w:val="FF0000"/>
          <w:sz w:val="24"/>
          <w:szCs w:val="24"/>
        </w:rPr>
        <w:t>,</w:t>
      </w:r>
      <w:r w:rsidRPr="00093C35">
        <w:rPr>
          <w:color w:val="FF0000"/>
          <w:sz w:val="24"/>
          <w:szCs w:val="24"/>
        </w:rPr>
        <w:t xml:space="preserve"> and Roccotelli, S, ‘Water sorption and mechanical properties of a glass-reinforced polyester resin,’ </w:t>
      </w:r>
      <w:r w:rsidRPr="00093C35">
        <w:rPr>
          <w:i/>
          <w:color w:val="FF0000"/>
          <w:sz w:val="24"/>
          <w:szCs w:val="24"/>
        </w:rPr>
        <w:t>Composites</w:t>
      </w:r>
      <w:r w:rsidRPr="00093C35">
        <w:rPr>
          <w:color w:val="FF0000"/>
          <w:sz w:val="24"/>
          <w:szCs w:val="24"/>
        </w:rPr>
        <w:t xml:space="preserve">, </w:t>
      </w:r>
      <w:r w:rsidRPr="00093C35">
        <w:rPr>
          <w:b/>
          <w:color w:val="FF0000"/>
          <w:sz w:val="24"/>
          <w:szCs w:val="24"/>
        </w:rPr>
        <w:t xml:space="preserve">13 </w:t>
      </w:r>
      <w:r w:rsidRPr="00093C35">
        <w:rPr>
          <w:color w:val="FF0000"/>
          <w:sz w:val="24"/>
          <w:szCs w:val="24"/>
        </w:rPr>
        <w:t>4, 1982, 406-410.</w:t>
      </w:r>
    </w:p>
    <w:p w:rsidR="00995A46" w:rsidRDefault="00C45A37" w:rsidP="00041156">
      <w:pPr>
        <w:pStyle w:val="ListParagraph"/>
        <w:numPr>
          <w:ilvl w:val="0"/>
          <w:numId w:val="1"/>
        </w:numPr>
        <w:ind w:left="567" w:hanging="567"/>
        <w:jc w:val="both"/>
        <w:rPr>
          <w:sz w:val="24"/>
          <w:szCs w:val="24"/>
        </w:rPr>
      </w:pPr>
      <w:r>
        <w:rPr>
          <w:sz w:val="24"/>
          <w:szCs w:val="24"/>
        </w:rPr>
        <w:t>A</w:t>
      </w:r>
      <w:r w:rsidR="00995A46" w:rsidRPr="00995A46">
        <w:rPr>
          <w:sz w:val="24"/>
          <w:szCs w:val="24"/>
        </w:rPr>
        <w:t>picella, A.</w:t>
      </w:r>
      <w:r w:rsidR="00995A46">
        <w:rPr>
          <w:sz w:val="24"/>
          <w:szCs w:val="24"/>
        </w:rPr>
        <w:t>,</w:t>
      </w:r>
      <w:r w:rsidR="00995A46" w:rsidRPr="00995A46">
        <w:rPr>
          <w:sz w:val="24"/>
          <w:szCs w:val="24"/>
        </w:rPr>
        <w:t xml:space="preserve"> Migliaresi, C., Nicolais, L., Iaccarino, L. and Roccotelli, S., ‘</w:t>
      </w:r>
      <w:proofErr w:type="gramStart"/>
      <w:r w:rsidR="00995A46" w:rsidRPr="00995A46">
        <w:rPr>
          <w:sz w:val="24"/>
          <w:szCs w:val="24"/>
        </w:rPr>
        <w:t>The</w:t>
      </w:r>
      <w:proofErr w:type="gramEnd"/>
      <w:r w:rsidR="00995A46" w:rsidRPr="00995A46">
        <w:rPr>
          <w:sz w:val="24"/>
          <w:szCs w:val="24"/>
        </w:rPr>
        <w:t xml:space="preserve"> water ageing of unsaturated polyester-based composites: </w:t>
      </w:r>
      <w:r w:rsidR="009924DF">
        <w:rPr>
          <w:sz w:val="24"/>
          <w:szCs w:val="24"/>
        </w:rPr>
        <w:t>I</w:t>
      </w:r>
      <w:r w:rsidR="00995A46" w:rsidRPr="00995A46">
        <w:rPr>
          <w:sz w:val="24"/>
          <w:szCs w:val="24"/>
        </w:rPr>
        <w:t>nfluence of resin chemical structure</w:t>
      </w:r>
      <w:r w:rsidR="00995A46">
        <w:rPr>
          <w:sz w:val="24"/>
          <w:szCs w:val="24"/>
        </w:rPr>
        <w:t xml:space="preserve">,’ </w:t>
      </w:r>
      <w:r w:rsidR="00995A46" w:rsidRPr="00995A46">
        <w:rPr>
          <w:i/>
          <w:sz w:val="24"/>
          <w:szCs w:val="24"/>
        </w:rPr>
        <w:t>Composites</w:t>
      </w:r>
      <w:r w:rsidR="00995A46">
        <w:rPr>
          <w:sz w:val="24"/>
          <w:szCs w:val="24"/>
        </w:rPr>
        <w:t xml:space="preserve">, </w:t>
      </w:r>
      <w:r w:rsidR="00995A46" w:rsidRPr="00995A46">
        <w:rPr>
          <w:b/>
          <w:sz w:val="24"/>
          <w:szCs w:val="24"/>
        </w:rPr>
        <w:t>14</w:t>
      </w:r>
      <w:r w:rsidR="00995A46">
        <w:rPr>
          <w:sz w:val="24"/>
          <w:szCs w:val="24"/>
        </w:rPr>
        <w:t xml:space="preserve"> 4, 1983, 387-392. </w:t>
      </w:r>
    </w:p>
    <w:p w:rsidR="00665EEF" w:rsidRPr="00665EEF" w:rsidRDefault="00665EEF" w:rsidP="00041156">
      <w:pPr>
        <w:pStyle w:val="ListParagraph"/>
        <w:numPr>
          <w:ilvl w:val="0"/>
          <w:numId w:val="1"/>
        </w:numPr>
        <w:ind w:left="567" w:hanging="567"/>
        <w:jc w:val="both"/>
        <w:rPr>
          <w:color w:val="FF0000"/>
          <w:sz w:val="24"/>
          <w:szCs w:val="24"/>
        </w:rPr>
      </w:pPr>
      <w:r w:rsidRPr="00665EEF">
        <w:rPr>
          <w:color w:val="FF0000"/>
          <w:sz w:val="24"/>
          <w:szCs w:val="24"/>
        </w:rPr>
        <w:t xml:space="preserve">Apicella, A. and Nicolais, L., ‘Effect of water on the properties of epoxy matrix and composite,’ </w:t>
      </w:r>
      <w:r w:rsidRPr="00665EEF">
        <w:rPr>
          <w:i/>
          <w:color w:val="FF0000"/>
          <w:sz w:val="24"/>
          <w:szCs w:val="24"/>
        </w:rPr>
        <w:t>Advanced Polymer Science</w:t>
      </w:r>
      <w:r w:rsidRPr="00665EEF">
        <w:rPr>
          <w:color w:val="FF0000"/>
          <w:sz w:val="24"/>
          <w:szCs w:val="24"/>
        </w:rPr>
        <w:t xml:space="preserve">, </w:t>
      </w:r>
      <w:r w:rsidRPr="00665EEF">
        <w:rPr>
          <w:b/>
          <w:color w:val="FF0000"/>
          <w:sz w:val="24"/>
          <w:szCs w:val="24"/>
        </w:rPr>
        <w:t>72</w:t>
      </w:r>
      <w:r w:rsidRPr="00665EEF">
        <w:rPr>
          <w:color w:val="FF0000"/>
          <w:sz w:val="24"/>
          <w:szCs w:val="24"/>
        </w:rPr>
        <w:t>, 1985, 69–77.</w:t>
      </w:r>
    </w:p>
    <w:p w:rsidR="00C45A37" w:rsidRPr="008A1E44" w:rsidRDefault="00C45A37" w:rsidP="00041156">
      <w:pPr>
        <w:pStyle w:val="ListParagraph"/>
        <w:numPr>
          <w:ilvl w:val="0"/>
          <w:numId w:val="1"/>
        </w:numPr>
        <w:ind w:left="567" w:hanging="567"/>
        <w:jc w:val="both"/>
        <w:rPr>
          <w:color w:val="000000" w:themeColor="text1"/>
          <w:sz w:val="24"/>
          <w:szCs w:val="24"/>
        </w:rPr>
      </w:pPr>
      <w:r w:rsidRPr="008A1E44">
        <w:rPr>
          <w:color w:val="000000" w:themeColor="text1"/>
          <w:sz w:val="24"/>
          <w:szCs w:val="24"/>
        </w:rPr>
        <w:t xml:space="preserve">Arun, K.V., Basavarajappa, S., and Sherigara, B.S., ‘Damage characterisation of glass/textile fabric polymer hybrid composites in sea water environment,’ </w:t>
      </w:r>
      <w:r w:rsidRPr="008A1E44">
        <w:rPr>
          <w:i/>
          <w:color w:val="000000" w:themeColor="text1"/>
          <w:sz w:val="24"/>
          <w:szCs w:val="24"/>
        </w:rPr>
        <w:t>Materials and Design</w:t>
      </w:r>
      <w:r w:rsidRPr="008A1E44">
        <w:rPr>
          <w:color w:val="000000" w:themeColor="text1"/>
          <w:sz w:val="24"/>
          <w:szCs w:val="24"/>
        </w:rPr>
        <w:t xml:space="preserve">, </w:t>
      </w:r>
      <w:r w:rsidRPr="008A1E44">
        <w:rPr>
          <w:b/>
          <w:color w:val="000000" w:themeColor="text1"/>
          <w:sz w:val="24"/>
          <w:szCs w:val="24"/>
        </w:rPr>
        <w:t>31</w:t>
      </w:r>
      <w:r w:rsidRPr="008A1E44">
        <w:rPr>
          <w:color w:val="000000" w:themeColor="text1"/>
          <w:sz w:val="24"/>
          <w:szCs w:val="24"/>
        </w:rPr>
        <w:t xml:space="preserve"> 2, 2010, 930-939.</w:t>
      </w:r>
    </w:p>
    <w:p w:rsidR="00C45A37" w:rsidRPr="008319BB" w:rsidRDefault="00C45A37" w:rsidP="00041156">
      <w:pPr>
        <w:pStyle w:val="ListParagraph"/>
        <w:numPr>
          <w:ilvl w:val="0"/>
          <w:numId w:val="1"/>
        </w:numPr>
        <w:ind w:left="567" w:hanging="567"/>
        <w:jc w:val="both"/>
        <w:rPr>
          <w:sz w:val="24"/>
          <w:szCs w:val="24"/>
        </w:rPr>
      </w:pPr>
      <w:r w:rsidRPr="00C45A37">
        <w:rPr>
          <w:color w:val="FF0000"/>
          <w:sz w:val="24"/>
          <w:szCs w:val="24"/>
        </w:rPr>
        <w:t xml:space="preserve">Arnold, J.C., Alston, S.M. and Korkees, F., ‘An assessment of methods to determine the directional moisture diffusion coefficients of composite materials,’ </w:t>
      </w:r>
      <w:r w:rsidRPr="00C45A37">
        <w:rPr>
          <w:i/>
          <w:color w:val="FF0000"/>
          <w:sz w:val="24"/>
          <w:szCs w:val="24"/>
        </w:rPr>
        <w:t>Composites Part A: Applied Science and Manufacturing</w:t>
      </w:r>
      <w:r w:rsidRPr="00C45A37">
        <w:rPr>
          <w:color w:val="FF0000"/>
          <w:sz w:val="24"/>
          <w:szCs w:val="24"/>
        </w:rPr>
        <w:t xml:space="preserve">, </w:t>
      </w:r>
      <w:r w:rsidRPr="00C45A37">
        <w:rPr>
          <w:b/>
          <w:color w:val="FF0000"/>
          <w:sz w:val="24"/>
          <w:szCs w:val="24"/>
        </w:rPr>
        <w:t>55</w:t>
      </w:r>
      <w:r w:rsidRPr="00C45A37">
        <w:rPr>
          <w:color w:val="FF0000"/>
          <w:sz w:val="24"/>
          <w:szCs w:val="24"/>
        </w:rPr>
        <w:t>, 2013, 120-128.</w:t>
      </w:r>
    </w:p>
    <w:p w:rsidR="008319BB" w:rsidRDefault="008319BB" w:rsidP="008319BB">
      <w:pPr>
        <w:pStyle w:val="ListParagraph"/>
        <w:numPr>
          <w:ilvl w:val="0"/>
          <w:numId w:val="1"/>
        </w:numPr>
        <w:ind w:left="567" w:hanging="567"/>
        <w:jc w:val="both"/>
        <w:rPr>
          <w:color w:val="FF0000"/>
          <w:sz w:val="24"/>
          <w:szCs w:val="24"/>
        </w:rPr>
      </w:pPr>
      <w:r w:rsidRPr="008319BB">
        <w:rPr>
          <w:color w:val="FF0000"/>
          <w:sz w:val="24"/>
          <w:szCs w:val="24"/>
        </w:rPr>
        <w:t xml:space="preserve">Arvanitopoulos, C.D. and Koenig, J.L., ‘FT-IR microspectroscopic investigation of the interphase of epoxy resin-glass fiber-reinforced composites,’ </w:t>
      </w:r>
      <w:r w:rsidRPr="008319BB">
        <w:rPr>
          <w:i/>
          <w:color w:val="FF0000"/>
          <w:sz w:val="24"/>
          <w:szCs w:val="24"/>
        </w:rPr>
        <w:t>Applied Spectroscopy</w:t>
      </w:r>
      <w:r w:rsidRPr="008319BB">
        <w:rPr>
          <w:color w:val="FF0000"/>
          <w:sz w:val="24"/>
          <w:szCs w:val="24"/>
        </w:rPr>
        <w:t xml:space="preserve">, </w:t>
      </w:r>
      <w:r w:rsidRPr="008319BB">
        <w:rPr>
          <w:b/>
          <w:color w:val="FF0000"/>
          <w:sz w:val="24"/>
          <w:szCs w:val="24"/>
        </w:rPr>
        <w:t>50</w:t>
      </w:r>
      <w:r w:rsidRPr="008319BB">
        <w:rPr>
          <w:color w:val="FF0000"/>
          <w:sz w:val="24"/>
          <w:szCs w:val="24"/>
        </w:rPr>
        <w:t xml:space="preserve"> 1, 1996, 1-10.</w:t>
      </w:r>
    </w:p>
    <w:p w:rsidR="00E8340C" w:rsidRPr="00E8340C" w:rsidRDefault="00E8340C" w:rsidP="00E8340C">
      <w:pPr>
        <w:pStyle w:val="ListParagraph"/>
        <w:numPr>
          <w:ilvl w:val="0"/>
          <w:numId w:val="1"/>
        </w:numPr>
        <w:ind w:left="567" w:hanging="567"/>
        <w:jc w:val="both"/>
        <w:rPr>
          <w:color w:val="FF0000"/>
          <w:sz w:val="24"/>
          <w:szCs w:val="24"/>
        </w:rPr>
      </w:pPr>
      <w:r w:rsidRPr="00E8340C">
        <w:rPr>
          <w:color w:val="FF0000"/>
          <w:sz w:val="24"/>
          <w:szCs w:val="24"/>
        </w:rPr>
        <w:t xml:space="preserve">Arvanitopoulos, C.D. and </w:t>
      </w:r>
      <w:r>
        <w:rPr>
          <w:color w:val="FF0000"/>
          <w:sz w:val="24"/>
          <w:szCs w:val="24"/>
        </w:rPr>
        <w:t xml:space="preserve">Koenig, </w:t>
      </w:r>
      <w:r w:rsidRPr="00E8340C">
        <w:rPr>
          <w:color w:val="FF0000"/>
          <w:sz w:val="24"/>
          <w:szCs w:val="24"/>
        </w:rPr>
        <w:t xml:space="preserve">J.L.  </w:t>
      </w:r>
      <w:r>
        <w:rPr>
          <w:color w:val="FF0000"/>
          <w:sz w:val="24"/>
          <w:szCs w:val="24"/>
        </w:rPr>
        <w:t>‘</w:t>
      </w:r>
      <w:r w:rsidRPr="00E8340C">
        <w:rPr>
          <w:color w:val="FF0000"/>
          <w:sz w:val="24"/>
          <w:szCs w:val="24"/>
        </w:rPr>
        <w:t xml:space="preserve">Infrared Spectral Imaging of the Interphase of </w:t>
      </w:r>
      <w:r>
        <w:rPr>
          <w:color w:val="FF0000"/>
          <w:sz w:val="24"/>
          <w:szCs w:val="24"/>
        </w:rPr>
        <w:t>e</w:t>
      </w:r>
      <w:r w:rsidRPr="00E8340C">
        <w:rPr>
          <w:color w:val="FF0000"/>
          <w:sz w:val="24"/>
          <w:szCs w:val="24"/>
        </w:rPr>
        <w:t>poxy-</w:t>
      </w:r>
      <w:r>
        <w:rPr>
          <w:color w:val="FF0000"/>
          <w:sz w:val="24"/>
          <w:szCs w:val="24"/>
        </w:rPr>
        <w:t>g</w:t>
      </w:r>
      <w:r w:rsidRPr="00E8340C">
        <w:rPr>
          <w:color w:val="FF0000"/>
          <w:sz w:val="24"/>
          <w:szCs w:val="24"/>
        </w:rPr>
        <w:t xml:space="preserve">lass </w:t>
      </w:r>
      <w:r>
        <w:rPr>
          <w:color w:val="FF0000"/>
          <w:sz w:val="24"/>
          <w:szCs w:val="24"/>
        </w:rPr>
        <w:t>f</w:t>
      </w:r>
      <w:r w:rsidRPr="00E8340C">
        <w:rPr>
          <w:color w:val="FF0000"/>
          <w:sz w:val="24"/>
          <w:szCs w:val="24"/>
        </w:rPr>
        <w:t xml:space="preserve">iber-Reinforced </w:t>
      </w:r>
      <w:r>
        <w:rPr>
          <w:color w:val="FF0000"/>
          <w:sz w:val="24"/>
          <w:szCs w:val="24"/>
        </w:rPr>
        <w:t>c</w:t>
      </w:r>
      <w:r w:rsidRPr="00E8340C">
        <w:rPr>
          <w:color w:val="FF0000"/>
          <w:sz w:val="24"/>
          <w:szCs w:val="24"/>
        </w:rPr>
        <w:t xml:space="preserve">omposites under </w:t>
      </w:r>
      <w:r>
        <w:rPr>
          <w:color w:val="FF0000"/>
          <w:sz w:val="24"/>
          <w:szCs w:val="24"/>
        </w:rPr>
        <w:t>w</w:t>
      </w:r>
      <w:r w:rsidRPr="00E8340C">
        <w:rPr>
          <w:color w:val="FF0000"/>
          <w:sz w:val="24"/>
          <w:szCs w:val="24"/>
        </w:rPr>
        <w:t xml:space="preserve">et </w:t>
      </w:r>
      <w:r>
        <w:rPr>
          <w:color w:val="FF0000"/>
          <w:sz w:val="24"/>
          <w:szCs w:val="24"/>
        </w:rPr>
        <w:t>c</w:t>
      </w:r>
      <w:r w:rsidRPr="00E8340C">
        <w:rPr>
          <w:color w:val="FF0000"/>
          <w:sz w:val="24"/>
          <w:szCs w:val="24"/>
        </w:rPr>
        <w:t>onditions</w:t>
      </w:r>
      <w:r>
        <w:rPr>
          <w:color w:val="FF0000"/>
          <w:sz w:val="24"/>
          <w:szCs w:val="24"/>
        </w:rPr>
        <w:t>,’</w:t>
      </w:r>
      <w:r w:rsidRPr="00E8340C">
        <w:rPr>
          <w:color w:val="FF0000"/>
          <w:sz w:val="24"/>
          <w:szCs w:val="24"/>
        </w:rPr>
        <w:t xml:space="preserve"> </w:t>
      </w:r>
      <w:r w:rsidRPr="00E8340C">
        <w:rPr>
          <w:i/>
          <w:color w:val="FF0000"/>
          <w:sz w:val="24"/>
          <w:szCs w:val="24"/>
        </w:rPr>
        <w:t>Applied Spectroscopy</w:t>
      </w:r>
      <w:r>
        <w:rPr>
          <w:color w:val="FF0000"/>
          <w:sz w:val="24"/>
          <w:szCs w:val="24"/>
        </w:rPr>
        <w:t>,</w:t>
      </w:r>
      <w:r w:rsidRPr="00E8340C">
        <w:rPr>
          <w:color w:val="FF0000"/>
          <w:sz w:val="24"/>
          <w:szCs w:val="24"/>
        </w:rPr>
        <w:t xml:space="preserve"> </w:t>
      </w:r>
      <w:r w:rsidRPr="00E8340C">
        <w:rPr>
          <w:b/>
          <w:color w:val="FF0000"/>
          <w:sz w:val="24"/>
          <w:szCs w:val="24"/>
        </w:rPr>
        <w:t>50</w:t>
      </w:r>
      <w:r w:rsidRPr="00E8340C">
        <w:rPr>
          <w:color w:val="FF0000"/>
          <w:sz w:val="24"/>
          <w:szCs w:val="24"/>
        </w:rPr>
        <w:t xml:space="preserve"> 1</w:t>
      </w:r>
      <w:r>
        <w:rPr>
          <w:color w:val="FF0000"/>
          <w:sz w:val="24"/>
          <w:szCs w:val="24"/>
        </w:rPr>
        <w:t>,</w:t>
      </w:r>
      <w:r w:rsidRPr="00E8340C">
        <w:rPr>
          <w:color w:val="FF0000"/>
          <w:sz w:val="24"/>
          <w:szCs w:val="24"/>
        </w:rPr>
        <w:t xml:space="preserve"> 1996</w:t>
      </w:r>
      <w:r>
        <w:rPr>
          <w:color w:val="FF0000"/>
          <w:sz w:val="24"/>
          <w:szCs w:val="24"/>
        </w:rPr>
        <w:t>,</w:t>
      </w:r>
      <w:r w:rsidRPr="00E8340C">
        <w:rPr>
          <w:color w:val="FF0000"/>
          <w:sz w:val="24"/>
          <w:szCs w:val="24"/>
        </w:rPr>
        <w:t xml:space="preserve"> 11-18.</w:t>
      </w:r>
    </w:p>
    <w:p w:rsidR="00717FBB" w:rsidRDefault="00717FBB" w:rsidP="00041156">
      <w:pPr>
        <w:pStyle w:val="ListParagraph"/>
        <w:numPr>
          <w:ilvl w:val="0"/>
          <w:numId w:val="1"/>
        </w:numPr>
        <w:ind w:left="567" w:hanging="567"/>
        <w:jc w:val="both"/>
        <w:rPr>
          <w:sz w:val="24"/>
          <w:szCs w:val="24"/>
        </w:rPr>
      </w:pPr>
      <w:r w:rsidRPr="00717FBB">
        <w:rPr>
          <w:sz w:val="24"/>
          <w:szCs w:val="24"/>
        </w:rPr>
        <w:t>Ashbee, K.H.G.</w:t>
      </w:r>
      <w:r w:rsidR="00952D85">
        <w:rPr>
          <w:sz w:val="24"/>
          <w:szCs w:val="24"/>
        </w:rPr>
        <w:t xml:space="preserve"> </w:t>
      </w:r>
      <w:r w:rsidRPr="00717FBB">
        <w:rPr>
          <w:sz w:val="24"/>
          <w:szCs w:val="24"/>
        </w:rPr>
        <w:t xml:space="preserve">and Wyatt, R., ‘Water damage in glass ﬁbre/resin composites,’ </w:t>
      </w:r>
      <w:r w:rsidRPr="001157DB">
        <w:rPr>
          <w:i/>
          <w:sz w:val="24"/>
          <w:szCs w:val="24"/>
        </w:rPr>
        <w:t>Proceedings of the Royal Society of London. Series A, Mathematical and Physical Sciences</w:t>
      </w:r>
      <w:r w:rsidRPr="00717FBB">
        <w:rPr>
          <w:sz w:val="24"/>
          <w:szCs w:val="24"/>
        </w:rPr>
        <w:t xml:space="preserve">, </w:t>
      </w:r>
      <w:r w:rsidRPr="001157DB">
        <w:rPr>
          <w:b/>
          <w:sz w:val="24"/>
          <w:szCs w:val="24"/>
        </w:rPr>
        <w:t>312</w:t>
      </w:r>
      <w:r w:rsidRPr="00717FBB">
        <w:rPr>
          <w:sz w:val="24"/>
          <w:szCs w:val="24"/>
        </w:rPr>
        <w:t>, 1969,</w:t>
      </w:r>
      <w:r w:rsidR="001157DB">
        <w:rPr>
          <w:sz w:val="24"/>
          <w:szCs w:val="24"/>
        </w:rPr>
        <w:t xml:space="preserve"> </w:t>
      </w:r>
      <w:r w:rsidRPr="00717FBB">
        <w:rPr>
          <w:sz w:val="24"/>
          <w:szCs w:val="24"/>
        </w:rPr>
        <w:t>553-564.</w:t>
      </w:r>
    </w:p>
    <w:p w:rsidR="00F67177" w:rsidRPr="00F67177" w:rsidRDefault="00F67177" w:rsidP="00041156">
      <w:pPr>
        <w:pStyle w:val="ListParagraph"/>
        <w:numPr>
          <w:ilvl w:val="0"/>
          <w:numId w:val="1"/>
        </w:numPr>
        <w:ind w:left="567" w:hanging="567"/>
        <w:jc w:val="both"/>
        <w:rPr>
          <w:color w:val="FF0000"/>
          <w:sz w:val="24"/>
          <w:szCs w:val="24"/>
        </w:rPr>
      </w:pPr>
      <w:r w:rsidRPr="00F67177">
        <w:rPr>
          <w:color w:val="FF0000"/>
          <w:sz w:val="24"/>
          <w:szCs w:val="24"/>
        </w:rPr>
        <w:t>Asmussen, E., Factors affecting the color stability of restorative resins</w:t>
      </w:r>
      <w:r w:rsidRPr="00F67177">
        <w:rPr>
          <w:i/>
          <w:color w:val="FF0000"/>
          <w:sz w:val="24"/>
          <w:szCs w:val="24"/>
        </w:rPr>
        <w:t>, Acta Odontol. Scand</w:t>
      </w:r>
      <w:r w:rsidRPr="00F67177">
        <w:rPr>
          <w:color w:val="FF0000"/>
          <w:sz w:val="24"/>
          <w:szCs w:val="24"/>
        </w:rPr>
        <w:t xml:space="preserve">., </w:t>
      </w:r>
      <w:r w:rsidRPr="001157DB">
        <w:rPr>
          <w:b/>
          <w:color w:val="FF0000"/>
          <w:sz w:val="24"/>
          <w:szCs w:val="24"/>
        </w:rPr>
        <w:t>41</w:t>
      </w:r>
      <w:r w:rsidR="00A04272" w:rsidRPr="001157DB">
        <w:rPr>
          <w:b/>
          <w:color w:val="FF0000"/>
          <w:sz w:val="24"/>
          <w:szCs w:val="24"/>
        </w:rPr>
        <w:t>1</w:t>
      </w:r>
      <w:r w:rsidRPr="001157DB">
        <w:rPr>
          <w:b/>
          <w:color w:val="FF0000"/>
          <w:sz w:val="24"/>
          <w:szCs w:val="24"/>
        </w:rPr>
        <w:t>,</w:t>
      </w:r>
      <w:r w:rsidRPr="00F67177">
        <w:rPr>
          <w:color w:val="FF0000"/>
          <w:sz w:val="24"/>
          <w:szCs w:val="24"/>
        </w:rPr>
        <w:t xml:space="preserve"> 1983, 11-18.</w:t>
      </w:r>
    </w:p>
    <w:p w:rsidR="001D0671" w:rsidRPr="001D0671" w:rsidRDefault="001D0671" w:rsidP="00041156">
      <w:pPr>
        <w:pStyle w:val="ListParagraph"/>
        <w:numPr>
          <w:ilvl w:val="0"/>
          <w:numId w:val="1"/>
        </w:numPr>
        <w:ind w:left="567" w:hanging="567"/>
        <w:jc w:val="both"/>
        <w:rPr>
          <w:sz w:val="24"/>
          <w:szCs w:val="24"/>
        </w:rPr>
      </w:pPr>
      <w:r w:rsidRPr="001D0671">
        <w:rPr>
          <w:sz w:val="24"/>
          <w:szCs w:val="24"/>
        </w:rPr>
        <w:t xml:space="preserve">Bai, Y., Keller, T. and Vallée, T., ‘Modeling of stiffness of FRP composites under elevated and high temperatures,’ </w:t>
      </w:r>
      <w:r w:rsidRPr="001D0671">
        <w:rPr>
          <w:i/>
          <w:sz w:val="24"/>
          <w:szCs w:val="24"/>
        </w:rPr>
        <w:t>Composites Science and Technology</w:t>
      </w:r>
      <w:r>
        <w:rPr>
          <w:i/>
          <w:sz w:val="24"/>
          <w:szCs w:val="24"/>
        </w:rPr>
        <w:t>,</w:t>
      </w:r>
      <w:r w:rsidRPr="001D0671">
        <w:rPr>
          <w:sz w:val="24"/>
          <w:szCs w:val="24"/>
        </w:rPr>
        <w:t xml:space="preserve"> 68 </w:t>
      </w:r>
      <w:r w:rsidR="00075CBA">
        <w:rPr>
          <w:sz w:val="24"/>
          <w:szCs w:val="24"/>
        </w:rPr>
        <w:t>2</w:t>
      </w:r>
      <w:r w:rsidRPr="001D0671">
        <w:rPr>
          <w:sz w:val="24"/>
          <w:szCs w:val="24"/>
        </w:rPr>
        <w:t>00</w:t>
      </w:r>
      <w:r w:rsidR="00075CBA">
        <w:rPr>
          <w:sz w:val="24"/>
          <w:szCs w:val="24"/>
        </w:rPr>
        <w:t>8</w:t>
      </w:r>
      <w:r w:rsidRPr="001D0671">
        <w:rPr>
          <w:sz w:val="24"/>
          <w:szCs w:val="24"/>
        </w:rPr>
        <w:t xml:space="preserve"> 3099–3106</w:t>
      </w:r>
      <w:r>
        <w:rPr>
          <w:sz w:val="24"/>
          <w:szCs w:val="24"/>
        </w:rPr>
        <w:t>.</w:t>
      </w:r>
    </w:p>
    <w:p w:rsidR="000E2686" w:rsidRPr="000E2686" w:rsidRDefault="000E2686" w:rsidP="00041156">
      <w:pPr>
        <w:pStyle w:val="ListParagraph"/>
        <w:numPr>
          <w:ilvl w:val="0"/>
          <w:numId w:val="1"/>
        </w:numPr>
        <w:ind w:left="567" w:hanging="567"/>
        <w:jc w:val="both"/>
        <w:rPr>
          <w:sz w:val="24"/>
          <w:szCs w:val="24"/>
        </w:rPr>
      </w:pPr>
      <w:r w:rsidRPr="000E2686">
        <w:rPr>
          <w:color w:val="000000" w:themeColor="text1"/>
          <w:sz w:val="24"/>
          <w:szCs w:val="24"/>
        </w:rPr>
        <w:t xml:space="preserve">Bank, L.C, Gentry, T.R. and Barkatt, A., ‘Accelerated test methods to determine the long-term behavior of FRP composite structures: Environmental effects,’ </w:t>
      </w:r>
      <w:r w:rsidRPr="000E2686">
        <w:rPr>
          <w:i/>
          <w:color w:val="000000" w:themeColor="text1"/>
          <w:sz w:val="24"/>
          <w:szCs w:val="24"/>
        </w:rPr>
        <w:t>Journal of Reinforced Plastics and Composites</w:t>
      </w:r>
      <w:r w:rsidRPr="000E2686">
        <w:rPr>
          <w:color w:val="000000" w:themeColor="text1"/>
          <w:sz w:val="24"/>
          <w:szCs w:val="24"/>
        </w:rPr>
        <w:t xml:space="preserve">, </w:t>
      </w:r>
      <w:r w:rsidRPr="000E2686">
        <w:rPr>
          <w:b/>
          <w:color w:val="000000" w:themeColor="text1"/>
          <w:sz w:val="24"/>
          <w:szCs w:val="24"/>
        </w:rPr>
        <w:t>14</w:t>
      </w:r>
      <w:r w:rsidRPr="000E2686">
        <w:rPr>
          <w:color w:val="000000" w:themeColor="text1"/>
          <w:sz w:val="24"/>
          <w:szCs w:val="24"/>
        </w:rPr>
        <w:t>, 1995, 559-587.</w:t>
      </w:r>
    </w:p>
    <w:p w:rsidR="00A17DC3" w:rsidRDefault="00A17DC3" w:rsidP="00041156">
      <w:pPr>
        <w:pStyle w:val="ListParagraph"/>
        <w:numPr>
          <w:ilvl w:val="0"/>
          <w:numId w:val="1"/>
        </w:numPr>
        <w:ind w:left="567" w:hanging="567"/>
        <w:jc w:val="both"/>
        <w:rPr>
          <w:sz w:val="24"/>
          <w:szCs w:val="24"/>
        </w:rPr>
      </w:pPr>
      <w:r w:rsidRPr="00A17DC3">
        <w:rPr>
          <w:sz w:val="24"/>
          <w:szCs w:val="24"/>
        </w:rPr>
        <w:lastRenderedPageBreak/>
        <w:t xml:space="preserve">Bank, L.C., Gentry, T.R., Barkatt, A., Prian, L., Wang, F. and Mangla, S.R., 'Accelerated aging of pultruded glass/vinylester rods,' </w:t>
      </w:r>
      <w:r w:rsidRPr="001157DB">
        <w:rPr>
          <w:i/>
          <w:sz w:val="24"/>
          <w:szCs w:val="24"/>
        </w:rPr>
        <w:t>in Proc. Fiber Composites in Infrastructure, 2</w:t>
      </w:r>
      <w:r w:rsidRPr="001157DB">
        <w:rPr>
          <w:i/>
          <w:sz w:val="24"/>
          <w:szCs w:val="24"/>
          <w:vertAlign w:val="superscript"/>
        </w:rPr>
        <w:t>nd</w:t>
      </w:r>
      <w:r w:rsidRPr="001157DB">
        <w:rPr>
          <w:i/>
          <w:sz w:val="24"/>
          <w:szCs w:val="24"/>
        </w:rPr>
        <w:t xml:space="preserve">  Inter. Conf. on Composites in Infrastructure (ICCI’9</w:t>
      </w:r>
      <w:r w:rsidR="00075CBA" w:rsidRPr="001157DB">
        <w:rPr>
          <w:i/>
          <w:sz w:val="24"/>
          <w:szCs w:val="24"/>
        </w:rPr>
        <w:t>8</w:t>
      </w:r>
      <w:r w:rsidR="001157DB">
        <w:rPr>
          <w:i/>
          <w:sz w:val="24"/>
          <w:szCs w:val="24"/>
        </w:rPr>
        <w:t>)</w:t>
      </w:r>
      <w:r w:rsidRPr="001157DB">
        <w:rPr>
          <w:sz w:val="24"/>
          <w:szCs w:val="24"/>
        </w:rPr>
        <w:t xml:space="preserve">, The University of Arizona, </w:t>
      </w:r>
      <w:r w:rsidRPr="00A17DC3">
        <w:rPr>
          <w:sz w:val="24"/>
          <w:szCs w:val="24"/>
        </w:rPr>
        <w:t>1998, Vol. II, 413-437.</w:t>
      </w:r>
    </w:p>
    <w:p w:rsidR="00E132B6" w:rsidRPr="00E132B6" w:rsidRDefault="00E132B6" w:rsidP="00041156">
      <w:pPr>
        <w:pStyle w:val="ListParagraph"/>
        <w:numPr>
          <w:ilvl w:val="0"/>
          <w:numId w:val="1"/>
        </w:numPr>
        <w:ind w:left="567" w:hanging="567"/>
        <w:jc w:val="both"/>
        <w:rPr>
          <w:sz w:val="24"/>
          <w:szCs w:val="24"/>
        </w:rPr>
      </w:pPr>
      <w:r w:rsidRPr="00E132B6">
        <w:rPr>
          <w:sz w:val="24"/>
          <w:szCs w:val="24"/>
        </w:rPr>
        <w:t>Bank, L.C., Russel, J. S., Gentry, T.R. and Thompson, B.P., '</w:t>
      </w:r>
      <w:r w:rsidRPr="00E132B6">
        <w:rPr>
          <w:i/>
          <w:sz w:val="24"/>
          <w:szCs w:val="24"/>
        </w:rPr>
        <w:t>Accelerated test-based materials specifications for fiber reinforced for highways structures</w:t>
      </w:r>
      <w:r w:rsidRPr="00E132B6">
        <w:rPr>
          <w:sz w:val="24"/>
          <w:szCs w:val="24"/>
        </w:rPr>
        <w:t>,' Report WHRP 03-06, Research report prepared for the Federal Highway Administration by the University of Wisconsin-Madison, 2002.</w:t>
      </w:r>
    </w:p>
    <w:p w:rsidR="00C42E61" w:rsidRDefault="00C42E61" w:rsidP="00365903">
      <w:pPr>
        <w:pStyle w:val="ListParagraph"/>
        <w:numPr>
          <w:ilvl w:val="0"/>
          <w:numId w:val="1"/>
        </w:numPr>
        <w:spacing w:after="0"/>
        <w:ind w:left="567" w:hanging="567"/>
        <w:jc w:val="both"/>
        <w:rPr>
          <w:color w:val="000000" w:themeColor="text1"/>
          <w:sz w:val="24"/>
          <w:szCs w:val="24"/>
        </w:rPr>
      </w:pPr>
      <w:r w:rsidRPr="00C42E61">
        <w:rPr>
          <w:color w:val="FF0000"/>
          <w:sz w:val="24"/>
          <w:szCs w:val="24"/>
        </w:rPr>
        <w:t>Barrie, J.A., ‘</w:t>
      </w:r>
      <w:r w:rsidRPr="00C42E61">
        <w:rPr>
          <w:i/>
          <w:color w:val="FF0000"/>
          <w:sz w:val="24"/>
          <w:szCs w:val="24"/>
        </w:rPr>
        <w:t>Water in Polymers</w:t>
      </w:r>
      <w:r w:rsidRPr="00C42E61">
        <w:rPr>
          <w:color w:val="FF0000"/>
          <w:sz w:val="24"/>
          <w:szCs w:val="24"/>
        </w:rPr>
        <w:t>,’ in ‘</w:t>
      </w:r>
      <w:r w:rsidRPr="00C42E61">
        <w:rPr>
          <w:i/>
          <w:color w:val="FF0000"/>
          <w:sz w:val="24"/>
          <w:szCs w:val="24"/>
        </w:rPr>
        <w:t>Diffusion in Polymers</w:t>
      </w:r>
      <w:r w:rsidRPr="00C42E61">
        <w:rPr>
          <w:color w:val="FF0000"/>
          <w:sz w:val="24"/>
          <w:szCs w:val="24"/>
        </w:rPr>
        <w:t>,’ J. Crank and G.S. Park, Eds, Academic Press, New York, 1968, p. 259.</w:t>
      </w:r>
      <w:r>
        <w:rPr>
          <w:color w:val="FF0000"/>
          <w:sz w:val="24"/>
          <w:szCs w:val="24"/>
        </w:rPr>
        <w:t xml:space="preserve">  </w:t>
      </w:r>
      <w:r w:rsidRPr="00B958ED">
        <w:rPr>
          <w:color w:val="000000" w:themeColor="text1"/>
          <w:sz w:val="24"/>
          <w:szCs w:val="24"/>
        </w:rPr>
        <w:t xml:space="preserve">(stress relieving mechanism) </w:t>
      </w:r>
    </w:p>
    <w:p w:rsidR="00365903" w:rsidRPr="00365903" w:rsidRDefault="00365903" w:rsidP="00041156">
      <w:pPr>
        <w:pStyle w:val="NormalWeb"/>
        <w:numPr>
          <w:ilvl w:val="0"/>
          <w:numId w:val="1"/>
        </w:numPr>
        <w:ind w:left="567" w:hanging="567"/>
        <w:jc w:val="both"/>
        <w:rPr>
          <w:color w:val="000000" w:themeColor="text1"/>
        </w:rPr>
      </w:pPr>
      <w:r w:rsidRPr="00365903">
        <w:rPr>
          <w:rFonts w:ascii="Calibri" w:hAnsi="Calibri"/>
          <w:color w:val="000000"/>
        </w:rPr>
        <w:t xml:space="preserve">Bascom, W.D., ‘Water at the Interface,’ </w:t>
      </w:r>
      <w:r w:rsidRPr="00365903">
        <w:rPr>
          <w:rFonts w:ascii="Calibri" w:hAnsi="Calibri"/>
          <w:i/>
          <w:color w:val="000000"/>
        </w:rPr>
        <w:t>Journal of Adhesion</w:t>
      </w:r>
      <w:r w:rsidRPr="00365903">
        <w:rPr>
          <w:rFonts w:ascii="Calibri" w:hAnsi="Calibri"/>
          <w:color w:val="000000"/>
        </w:rPr>
        <w:t xml:space="preserve">, </w:t>
      </w:r>
      <w:r w:rsidRPr="00365903">
        <w:rPr>
          <w:rFonts w:ascii="Calibri" w:hAnsi="Calibri"/>
          <w:b/>
          <w:color w:val="000000"/>
        </w:rPr>
        <w:t>2</w:t>
      </w:r>
      <w:r w:rsidRPr="00365903">
        <w:rPr>
          <w:rFonts w:ascii="Calibri" w:hAnsi="Calibri"/>
          <w:color w:val="000000"/>
        </w:rPr>
        <w:t xml:space="preserve"> 3, 1970, 161-183.</w:t>
      </w:r>
    </w:p>
    <w:p w:rsidR="00B958ED" w:rsidRPr="002338DF" w:rsidRDefault="00B958ED"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B958ED">
        <w:rPr>
          <w:rFonts w:eastAsia="Times New Roman" w:cs="AdvEPSTIM"/>
          <w:color w:val="000000"/>
          <w:sz w:val="24"/>
          <w:szCs w:val="24"/>
          <w:lang w:val="x-none"/>
        </w:rPr>
        <w:t>Bastaki</w:t>
      </w:r>
      <w:r w:rsidRPr="00B958ED">
        <w:rPr>
          <w:rFonts w:eastAsia="Times New Roman" w:cs="AdvEPSTIM"/>
          <w:color w:val="000000"/>
          <w:sz w:val="24"/>
          <w:szCs w:val="24"/>
        </w:rPr>
        <w:t>,</w:t>
      </w:r>
      <w:r w:rsidRPr="00B958ED">
        <w:rPr>
          <w:rFonts w:eastAsia="Times New Roman" w:cs="AdvEPSTIM"/>
          <w:color w:val="000000"/>
          <w:sz w:val="24"/>
          <w:szCs w:val="24"/>
          <w:lang w:val="x-none"/>
        </w:rPr>
        <w:t xml:space="preserve"> N</w:t>
      </w:r>
      <w:r w:rsidRPr="00B958ED">
        <w:rPr>
          <w:rFonts w:eastAsia="Times New Roman" w:cs="AdvEPSTIM"/>
          <w:color w:val="000000"/>
          <w:sz w:val="24"/>
          <w:szCs w:val="24"/>
        </w:rPr>
        <w:t>.</w:t>
      </w:r>
      <w:r w:rsidRPr="00B958ED">
        <w:rPr>
          <w:rFonts w:eastAsia="Times New Roman" w:cs="AdvEPSTIM"/>
          <w:color w:val="000000"/>
          <w:sz w:val="24"/>
          <w:szCs w:val="24"/>
          <w:lang w:val="x-none"/>
        </w:rPr>
        <w:t>, Madani</w:t>
      </w:r>
      <w:r w:rsidRPr="00B958ED">
        <w:rPr>
          <w:rFonts w:eastAsia="Times New Roman" w:cs="AdvEPSTIM"/>
          <w:color w:val="000000"/>
          <w:sz w:val="24"/>
          <w:szCs w:val="24"/>
        </w:rPr>
        <w:t>,</w:t>
      </w:r>
      <w:r w:rsidRPr="00B958ED">
        <w:rPr>
          <w:rFonts w:eastAsia="Times New Roman" w:cs="AdvEPSTIM"/>
          <w:color w:val="000000"/>
          <w:sz w:val="24"/>
          <w:szCs w:val="24"/>
          <w:lang w:val="x-none"/>
        </w:rPr>
        <w:t xml:space="preserve"> H.</w:t>
      </w:r>
      <w:r w:rsidRPr="00B958ED">
        <w:rPr>
          <w:rFonts w:eastAsia="Times New Roman" w:cs="AdvEPSTIM"/>
          <w:color w:val="000000"/>
          <w:sz w:val="24"/>
          <w:szCs w:val="24"/>
        </w:rPr>
        <w:t>,</w:t>
      </w:r>
      <w:r w:rsidRPr="00B958ED">
        <w:rPr>
          <w:rFonts w:eastAsia="Times New Roman" w:cs="AdvEPSTIM"/>
          <w:color w:val="000000"/>
          <w:sz w:val="24"/>
          <w:szCs w:val="24"/>
          <w:lang w:val="x-none"/>
        </w:rPr>
        <w:t xml:space="preserve"> </w:t>
      </w:r>
      <w:r w:rsidRPr="00B958ED">
        <w:rPr>
          <w:rFonts w:eastAsia="Times New Roman" w:cs="AdvEPSTIM"/>
          <w:color w:val="000000"/>
          <w:sz w:val="24"/>
          <w:szCs w:val="24"/>
        </w:rPr>
        <w:t>‘E</w:t>
      </w:r>
      <w:r w:rsidRPr="00B958ED">
        <w:rPr>
          <w:rFonts w:eastAsia="Times New Roman" w:cs="Cambria Math"/>
          <w:color w:val="000000"/>
          <w:sz w:val="24"/>
          <w:szCs w:val="24"/>
          <w:lang w:val="x-none"/>
        </w:rPr>
        <w:t>ﬀ</w:t>
      </w:r>
      <w:r w:rsidRPr="00B958ED">
        <w:rPr>
          <w:rFonts w:eastAsia="Times New Roman" w:cs="AdvEPSTIM"/>
          <w:color w:val="000000"/>
          <w:sz w:val="24"/>
          <w:szCs w:val="24"/>
          <w:lang w:val="x-none"/>
        </w:rPr>
        <w:t>ect of local atmosphere</w:t>
      </w:r>
      <w:r w:rsidRPr="00B958ED">
        <w:rPr>
          <w:rFonts w:eastAsia="Times New Roman" w:cs="AdvEPSTIM"/>
          <w:color w:val="000000"/>
          <w:sz w:val="24"/>
          <w:szCs w:val="24"/>
        </w:rPr>
        <w:t xml:space="preserve"> </w:t>
      </w:r>
      <w:r w:rsidRPr="00B958ED">
        <w:rPr>
          <w:rFonts w:eastAsia="Times New Roman" w:cs="AdvEPSTIM"/>
          <w:color w:val="000000"/>
          <w:sz w:val="24"/>
          <w:szCs w:val="24"/>
          <w:lang w:val="x-none"/>
        </w:rPr>
        <w:t>in bahrain on the mechanical properties of GRP</w:t>
      </w:r>
      <w:r w:rsidRPr="00B958ED">
        <w:rPr>
          <w:rFonts w:eastAsia="Times New Roman" w:cs="AdvEPSTIM"/>
          <w:color w:val="000000"/>
          <w:sz w:val="24"/>
          <w:szCs w:val="24"/>
        </w:rPr>
        <w:t>,’</w:t>
      </w:r>
      <w:r w:rsidRPr="00B958ED">
        <w:rPr>
          <w:rFonts w:eastAsia="Times New Roman" w:cs="AdvEPSTIM"/>
          <w:color w:val="000000"/>
          <w:sz w:val="24"/>
          <w:szCs w:val="24"/>
          <w:lang w:val="x-none"/>
        </w:rPr>
        <w:t xml:space="preserve"> </w:t>
      </w:r>
      <w:r w:rsidRPr="00B958ED">
        <w:rPr>
          <w:rFonts w:eastAsia="Times New Roman" w:cs="AdvEPSTIM"/>
          <w:i/>
          <w:color w:val="000000"/>
          <w:sz w:val="24"/>
          <w:szCs w:val="24"/>
          <w:lang w:val="x-none"/>
        </w:rPr>
        <w:t>Polym</w:t>
      </w:r>
      <w:r w:rsidRPr="00B958ED">
        <w:rPr>
          <w:rFonts w:eastAsia="Times New Roman" w:cs="AdvEPSTIM"/>
          <w:i/>
          <w:color w:val="000000"/>
          <w:sz w:val="24"/>
          <w:szCs w:val="24"/>
        </w:rPr>
        <w:t>er</w:t>
      </w:r>
      <w:r w:rsidRPr="00B958ED">
        <w:rPr>
          <w:rFonts w:eastAsia="Times New Roman" w:cs="AdvEPSTIM"/>
          <w:i/>
          <w:color w:val="000000"/>
          <w:sz w:val="24"/>
          <w:szCs w:val="24"/>
          <w:lang w:val="x-none"/>
        </w:rPr>
        <w:t xml:space="preserve"> Test</w:t>
      </w:r>
      <w:r w:rsidRPr="00B958ED">
        <w:rPr>
          <w:rFonts w:eastAsia="Times New Roman" w:cs="AdvEPSTIM"/>
          <w:i/>
          <w:color w:val="000000"/>
          <w:sz w:val="24"/>
          <w:szCs w:val="24"/>
        </w:rPr>
        <w:t>ing</w:t>
      </w:r>
      <w:r w:rsidRPr="00B958ED">
        <w:rPr>
          <w:rFonts w:eastAsia="Times New Roman" w:cs="AdvEPSTIM"/>
          <w:color w:val="000000"/>
          <w:sz w:val="24"/>
          <w:szCs w:val="24"/>
        </w:rPr>
        <w:t xml:space="preserve">, </w:t>
      </w:r>
      <w:r w:rsidRPr="00B958ED">
        <w:rPr>
          <w:rFonts w:eastAsia="Times New Roman" w:cs="AdvEPSTIM"/>
          <w:b/>
          <w:color w:val="000000"/>
          <w:sz w:val="24"/>
          <w:szCs w:val="24"/>
        </w:rPr>
        <w:t>14</w:t>
      </w:r>
      <w:r w:rsidRPr="00B958ED">
        <w:rPr>
          <w:rFonts w:eastAsia="Times New Roman" w:cs="AdvEPSTIM"/>
          <w:color w:val="000000"/>
          <w:sz w:val="24"/>
          <w:szCs w:val="24"/>
        </w:rPr>
        <w:t xml:space="preserve"> 2, </w:t>
      </w:r>
      <w:r w:rsidRPr="00B958ED">
        <w:rPr>
          <w:rFonts w:eastAsia="Times New Roman" w:cs="AdvEPSTIM"/>
          <w:color w:val="000000"/>
          <w:sz w:val="24"/>
          <w:szCs w:val="24"/>
          <w:lang w:val="x-none"/>
        </w:rPr>
        <w:t>1995</w:t>
      </w:r>
      <w:r w:rsidRPr="00B958ED">
        <w:rPr>
          <w:rFonts w:eastAsia="Times New Roman" w:cs="AdvEPSTIM"/>
          <w:color w:val="000000"/>
          <w:sz w:val="24"/>
          <w:szCs w:val="24"/>
        </w:rPr>
        <w:t xml:space="preserve">, </w:t>
      </w:r>
      <w:r w:rsidRPr="00B958ED">
        <w:rPr>
          <w:rFonts w:eastAsia="Times New Roman" w:cs="AdvEPSTIM"/>
          <w:color w:val="000000"/>
          <w:sz w:val="24"/>
          <w:szCs w:val="24"/>
          <w:lang w:val="x-none"/>
        </w:rPr>
        <w:t>263–</w:t>
      </w:r>
      <w:r w:rsidRPr="00B958ED">
        <w:rPr>
          <w:rFonts w:eastAsia="Times New Roman" w:cs="AdvEPSTIM"/>
          <w:color w:val="000000"/>
          <w:sz w:val="24"/>
          <w:szCs w:val="24"/>
        </w:rPr>
        <w:t>2</w:t>
      </w:r>
      <w:r w:rsidRPr="00B958ED">
        <w:rPr>
          <w:rFonts w:eastAsia="Times New Roman" w:cs="AdvEPSTIM"/>
          <w:color w:val="000000"/>
          <w:sz w:val="24"/>
          <w:szCs w:val="24"/>
          <w:lang w:val="x-none"/>
        </w:rPr>
        <w:t>72.</w:t>
      </w:r>
      <w:r w:rsidRPr="00B958ED">
        <w:rPr>
          <w:rFonts w:eastAsia="Times New Roman" w:cs="AdvEPSTIM"/>
          <w:color w:val="000000"/>
          <w:sz w:val="24"/>
          <w:szCs w:val="24"/>
        </w:rPr>
        <w:t xml:space="preserve">  (polyester)</w:t>
      </w:r>
    </w:p>
    <w:p w:rsidR="002338DF" w:rsidRPr="002338DF" w:rsidRDefault="002338DF" w:rsidP="002338DF">
      <w:pPr>
        <w:pStyle w:val="ListParagraph"/>
        <w:numPr>
          <w:ilvl w:val="0"/>
          <w:numId w:val="1"/>
        </w:numPr>
        <w:autoSpaceDE w:val="0"/>
        <w:autoSpaceDN w:val="0"/>
        <w:adjustRightInd w:val="0"/>
        <w:snapToGrid w:val="0"/>
        <w:spacing w:afterLines="200" w:after="480" w:line="240" w:lineRule="auto"/>
        <w:ind w:left="567" w:hanging="567"/>
        <w:jc w:val="both"/>
        <w:rPr>
          <w:sz w:val="24"/>
          <w:szCs w:val="24"/>
        </w:rPr>
      </w:pPr>
      <w:r w:rsidRPr="002338DF">
        <w:rPr>
          <w:sz w:val="24"/>
          <w:szCs w:val="24"/>
        </w:rPr>
        <w:t xml:space="preserve">Bazli, M., Ashrafi, H., Oskouei, A.V., ‘Effect of harsh environments on mechanical properties of GFRP pultruded profiles,’ </w:t>
      </w:r>
      <w:r w:rsidRPr="002338DF">
        <w:rPr>
          <w:i/>
          <w:sz w:val="24"/>
          <w:szCs w:val="24"/>
        </w:rPr>
        <w:t>Composite Part B-Engineering</w:t>
      </w:r>
      <w:r w:rsidRPr="002338DF">
        <w:rPr>
          <w:sz w:val="24"/>
          <w:szCs w:val="24"/>
        </w:rPr>
        <w:t xml:space="preserve">, </w:t>
      </w:r>
      <w:r w:rsidRPr="002338DF">
        <w:rPr>
          <w:b/>
          <w:sz w:val="24"/>
          <w:szCs w:val="24"/>
        </w:rPr>
        <w:t>99</w:t>
      </w:r>
      <w:r w:rsidRPr="002338DF">
        <w:rPr>
          <w:sz w:val="24"/>
          <w:szCs w:val="24"/>
        </w:rPr>
        <w:t>, 2016, 203-215. doi: 10.1016/j.compositesb.2016.06.019</w:t>
      </w:r>
    </w:p>
    <w:p w:rsidR="00E132B6" w:rsidRPr="00E132B6" w:rsidRDefault="00E132B6"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E132B6">
        <w:rPr>
          <w:sz w:val="24"/>
          <w:szCs w:val="24"/>
        </w:rPr>
        <w:t xml:space="preserve">Beddows, J., Purnell, P. and Mottram, J.T., 'Application of GRC accelerated ageing rationales to pultruded structural GRP', </w:t>
      </w:r>
      <w:r w:rsidRPr="00E132B6">
        <w:rPr>
          <w:i/>
          <w:sz w:val="24"/>
          <w:szCs w:val="24"/>
        </w:rPr>
        <w:t>Proceedings of 9</w:t>
      </w:r>
      <w:r w:rsidRPr="00E132B6">
        <w:rPr>
          <w:i/>
          <w:sz w:val="24"/>
          <w:szCs w:val="24"/>
          <w:vertAlign w:val="superscript"/>
        </w:rPr>
        <w:t>th</w:t>
      </w:r>
      <w:r w:rsidRPr="00E132B6">
        <w:rPr>
          <w:i/>
          <w:sz w:val="24"/>
          <w:szCs w:val="24"/>
        </w:rPr>
        <w:t xml:space="preserve">  International Conference on Fibre Reinforced Composites (FRC 2002)</w:t>
      </w:r>
      <w:r w:rsidRPr="00E132B6">
        <w:rPr>
          <w:sz w:val="24"/>
          <w:szCs w:val="24"/>
        </w:rPr>
        <w:t>, Composite Design Consultants, 2002, 215-221.</w:t>
      </w:r>
    </w:p>
    <w:p w:rsidR="006511E4" w:rsidRDefault="006511E4" w:rsidP="00041156">
      <w:pPr>
        <w:pStyle w:val="ListParagraph"/>
        <w:numPr>
          <w:ilvl w:val="0"/>
          <w:numId w:val="1"/>
        </w:numPr>
        <w:spacing w:after="0" w:line="240" w:lineRule="auto"/>
        <w:ind w:left="567" w:hanging="567"/>
        <w:jc w:val="both"/>
        <w:rPr>
          <w:sz w:val="24"/>
          <w:szCs w:val="24"/>
        </w:rPr>
      </w:pPr>
      <w:r w:rsidRPr="006511E4">
        <w:rPr>
          <w:sz w:val="24"/>
          <w:szCs w:val="24"/>
        </w:rPr>
        <w:t xml:space="preserve">Bélan, F., Bellenger, V. and Mortaigne, B., ‘Hydrolytic stability of unsaturated polyester networks with controlled chain ends,’ </w:t>
      </w:r>
      <w:r w:rsidRPr="006511E4">
        <w:rPr>
          <w:i/>
          <w:sz w:val="24"/>
          <w:szCs w:val="24"/>
        </w:rPr>
        <w:t>Polymer Degradation and Stability</w:t>
      </w:r>
      <w:r w:rsidRPr="006511E4">
        <w:rPr>
          <w:sz w:val="24"/>
          <w:szCs w:val="24"/>
        </w:rPr>
        <w:t xml:space="preserve">, </w:t>
      </w:r>
      <w:r w:rsidRPr="006511E4">
        <w:rPr>
          <w:b/>
          <w:sz w:val="24"/>
          <w:szCs w:val="24"/>
        </w:rPr>
        <w:t>56</w:t>
      </w:r>
      <w:r w:rsidR="004A471C" w:rsidRPr="004A471C">
        <w:rPr>
          <w:sz w:val="24"/>
          <w:szCs w:val="24"/>
        </w:rPr>
        <w:t xml:space="preserve"> 1</w:t>
      </w:r>
      <w:r w:rsidRPr="006511E4">
        <w:rPr>
          <w:sz w:val="24"/>
          <w:szCs w:val="24"/>
        </w:rPr>
        <w:t xml:space="preserve">, 1997, 93–102.   </w:t>
      </w:r>
    </w:p>
    <w:p w:rsidR="004A471C" w:rsidRPr="004A471C" w:rsidRDefault="004A471C" w:rsidP="00041156">
      <w:pPr>
        <w:pStyle w:val="ListParagraph"/>
        <w:numPr>
          <w:ilvl w:val="0"/>
          <w:numId w:val="1"/>
        </w:numPr>
        <w:spacing w:after="0" w:line="240" w:lineRule="auto"/>
        <w:ind w:left="567" w:hanging="567"/>
        <w:jc w:val="both"/>
        <w:rPr>
          <w:color w:val="FF0000"/>
          <w:sz w:val="24"/>
          <w:szCs w:val="24"/>
        </w:rPr>
      </w:pPr>
      <w:r w:rsidRPr="004A471C">
        <w:rPr>
          <w:color w:val="FF0000"/>
          <w:sz w:val="24"/>
          <w:szCs w:val="24"/>
        </w:rPr>
        <w:t xml:space="preserve">Bélan, F., Bellenger, V. and Mortaigne, B. and Verdu, U., ‘Relationship between the structure and hydrolysis rate of unsaturated polyester prepolymers,’ </w:t>
      </w:r>
      <w:r w:rsidRPr="004A471C">
        <w:rPr>
          <w:i/>
          <w:color w:val="FF0000"/>
          <w:sz w:val="24"/>
          <w:szCs w:val="24"/>
        </w:rPr>
        <w:t>Polymer Degradation and Stability</w:t>
      </w:r>
      <w:r w:rsidRPr="004A471C">
        <w:rPr>
          <w:color w:val="FF0000"/>
          <w:sz w:val="24"/>
          <w:szCs w:val="24"/>
        </w:rPr>
        <w:t xml:space="preserve">, </w:t>
      </w:r>
      <w:r w:rsidRPr="004A471C">
        <w:rPr>
          <w:b/>
          <w:color w:val="FF0000"/>
          <w:sz w:val="24"/>
          <w:szCs w:val="24"/>
        </w:rPr>
        <w:t xml:space="preserve">56 </w:t>
      </w:r>
      <w:r w:rsidRPr="004A471C">
        <w:rPr>
          <w:color w:val="FF0000"/>
          <w:sz w:val="24"/>
          <w:szCs w:val="24"/>
        </w:rPr>
        <w:t xml:space="preserve">3, 1997, 301–304.  </w:t>
      </w:r>
    </w:p>
    <w:p w:rsidR="00704CBA" w:rsidRPr="00704CBA" w:rsidRDefault="00704CBA" w:rsidP="00041156">
      <w:pPr>
        <w:pStyle w:val="ListParagraph"/>
        <w:numPr>
          <w:ilvl w:val="0"/>
          <w:numId w:val="1"/>
        </w:numPr>
        <w:ind w:left="567" w:hanging="567"/>
        <w:jc w:val="both"/>
        <w:rPr>
          <w:sz w:val="24"/>
          <w:szCs w:val="24"/>
        </w:rPr>
      </w:pPr>
      <w:r w:rsidRPr="00704CBA">
        <w:rPr>
          <w:sz w:val="24"/>
          <w:szCs w:val="24"/>
        </w:rPr>
        <w:t xml:space="preserve">Ben Brahim, H. and Kallel, A. ‘Micromechanical characterization of dry and aged pultruded composite containing fillers,’ </w:t>
      </w:r>
      <w:r w:rsidRPr="00704CBA">
        <w:rPr>
          <w:i/>
          <w:sz w:val="24"/>
          <w:szCs w:val="24"/>
        </w:rPr>
        <w:t>Materials Chemistry and Physics</w:t>
      </w:r>
      <w:r w:rsidRPr="00704CBA">
        <w:rPr>
          <w:sz w:val="24"/>
          <w:szCs w:val="24"/>
        </w:rPr>
        <w:t xml:space="preserve">, </w:t>
      </w:r>
      <w:r w:rsidRPr="00704CBA">
        <w:rPr>
          <w:b/>
          <w:sz w:val="24"/>
          <w:szCs w:val="24"/>
        </w:rPr>
        <w:t>114</w:t>
      </w:r>
      <w:r w:rsidRPr="00704CBA">
        <w:rPr>
          <w:sz w:val="24"/>
          <w:szCs w:val="24"/>
        </w:rPr>
        <w:t>, 2–3, 2009, 584–587.  (polyester)</w:t>
      </w:r>
    </w:p>
    <w:p w:rsidR="001D7366" w:rsidRDefault="001D7366" w:rsidP="00041156">
      <w:pPr>
        <w:pStyle w:val="ListParagraph"/>
        <w:numPr>
          <w:ilvl w:val="0"/>
          <w:numId w:val="1"/>
        </w:numPr>
        <w:ind w:left="567" w:hanging="567"/>
        <w:jc w:val="both"/>
        <w:rPr>
          <w:sz w:val="24"/>
          <w:szCs w:val="24"/>
        </w:rPr>
      </w:pPr>
      <w:r w:rsidRPr="001D7366">
        <w:rPr>
          <w:sz w:val="24"/>
          <w:szCs w:val="24"/>
        </w:rPr>
        <w:t xml:space="preserve">Ben Daly, H., Ben Brahim, H., Hfaied, N., Harchay, M. and Boukhili, R., ‘Investigation of water absorption in pultruded composites containing fillers and low profile additives,’ </w:t>
      </w:r>
      <w:r w:rsidRPr="001D7366">
        <w:rPr>
          <w:i/>
          <w:sz w:val="24"/>
          <w:szCs w:val="24"/>
        </w:rPr>
        <w:t>Polymer Composites</w:t>
      </w:r>
      <w:r w:rsidRPr="001D7366">
        <w:rPr>
          <w:sz w:val="24"/>
          <w:szCs w:val="24"/>
        </w:rPr>
        <w:t xml:space="preserve">, </w:t>
      </w:r>
      <w:r w:rsidRPr="001D7366">
        <w:rPr>
          <w:b/>
          <w:sz w:val="24"/>
          <w:szCs w:val="24"/>
        </w:rPr>
        <w:t>28</w:t>
      </w:r>
      <w:r w:rsidRPr="001D7366">
        <w:rPr>
          <w:sz w:val="24"/>
          <w:szCs w:val="24"/>
        </w:rPr>
        <w:t xml:space="preserve"> 3, 2007, 355-364.</w:t>
      </w:r>
    </w:p>
    <w:p w:rsidR="00E838DF" w:rsidRPr="00E838DF" w:rsidRDefault="00E838DF" w:rsidP="00041156">
      <w:pPr>
        <w:pStyle w:val="ListParagraph"/>
        <w:numPr>
          <w:ilvl w:val="0"/>
          <w:numId w:val="1"/>
        </w:numPr>
        <w:spacing w:after="0" w:line="240" w:lineRule="auto"/>
        <w:ind w:left="567" w:hanging="567"/>
        <w:jc w:val="both"/>
        <w:rPr>
          <w:sz w:val="24"/>
          <w:szCs w:val="24"/>
        </w:rPr>
      </w:pPr>
      <w:r w:rsidRPr="00E838DF">
        <w:rPr>
          <w:sz w:val="24"/>
          <w:szCs w:val="24"/>
        </w:rPr>
        <w:t xml:space="preserve">Ben Daly, H. Hfaied, N., Zidi, M., Guelorget, B. and Boukhili, R.,’ Nanoindentation of dry and aged pultruded composites containing fillers and low profile additives,’ </w:t>
      </w:r>
      <w:r w:rsidRPr="00E838DF">
        <w:rPr>
          <w:i/>
          <w:sz w:val="24"/>
          <w:szCs w:val="24"/>
        </w:rPr>
        <w:t>Polymer Composites</w:t>
      </w:r>
      <w:r w:rsidRPr="00E838DF">
        <w:rPr>
          <w:sz w:val="24"/>
          <w:szCs w:val="24"/>
        </w:rPr>
        <w:t xml:space="preserve">, </w:t>
      </w:r>
      <w:r w:rsidRPr="00E838DF">
        <w:rPr>
          <w:b/>
          <w:sz w:val="24"/>
          <w:szCs w:val="24"/>
        </w:rPr>
        <w:t>29</w:t>
      </w:r>
      <w:r w:rsidRPr="00E838DF">
        <w:rPr>
          <w:sz w:val="24"/>
          <w:szCs w:val="24"/>
        </w:rPr>
        <w:t xml:space="preserve"> 11, 2008, 1218-1226. </w:t>
      </w:r>
    </w:p>
    <w:p w:rsidR="0007288D" w:rsidRPr="0007288D" w:rsidRDefault="0007288D" w:rsidP="00041156">
      <w:pPr>
        <w:pStyle w:val="ListParagraph"/>
        <w:numPr>
          <w:ilvl w:val="0"/>
          <w:numId w:val="1"/>
        </w:numPr>
        <w:autoSpaceDE w:val="0"/>
        <w:autoSpaceDN w:val="0"/>
        <w:adjustRightInd w:val="0"/>
        <w:spacing w:after="0" w:line="240" w:lineRule="auto"/>
        <w:ind w:left="567" w:hanging="567"/>
        <w:jc w:val="both"/>
        <w:rPr>
          <w:color w:val="FF0000"/>
          <w:sz w:val="24"/>
          <w:szCs w:val="24"/>
        </w:rPr>
      </w:pPr>
      <w:r w:rsidRPr="0007288D">
        <w:rPr>
          <w:color w:val="FF0000"/>
          <w:sz w:val="24"/>
          <w:szCs w:val="24"/>
        </w:rPr>
        <w:t xml:space="preserve">Berens, A.R. and Hopfenberg, H.B., ‘Diffusion and relaxation in glassy polymer powders: 2. Separation of diffusion and relaxation parameters,’ </w:t>
      </w:r>
      <w:r w:rsidRPr="0007288D">
        <w:rPr>
          <w:i/>
          <w:color w:val="FF0000"/>
          <w:sz w:val="24"/>
          <w:szCs w:val="24"/>
        </w:rPr>
        <w:t>Polymer</w:t>
      </w:r>
      <w:r w:rsidRPr="0007288D">
        <w:rPr>
          <w:color w:val="FF0000"/>
          <w:sz w:val="24"/>
          <w:szCs w:val="24"/>
        </w:rPr>
        <w:t xml:space="preserve">, </w:t>
      </w:r>
      <w:r w:rsidRPr="0007288D">
        <w:rPr>
          <w:b/>
          <w:color w:val="FF0000"/>
          <w:sz w:val="24"/>
          <w:szCs w:val="24"/>
        </w:rPr>
        <w:t xml:space="preserve">19 </w:t>
      </w:r>
      <w:r w:rsidRPr="0007288D">
        <w:rPr>
          <w:color w:val="FF0000"/>
          <w:sz w:val="24"/>
          <w:szCs w:val="24"/>
        </w:rPr>
        <w:t>5, 1977, 489–491.</w:t>
      </w:r>
    </w:p>
    <w:p w:rsidR="00020B50" w:rsidRDefault="00020B50" w:rsidP="00041156">
      <w:pPr>
        <w:pStyle w:val="ListParagraph"/>
        <w:numPr>
          <w:ilvl w:val="0"/>
          <w:numId w:val="1"/>
        </w:numPr>
        <w:ind w:left="567" w:hanging="567"/>
        <w:jc w:val="both"/>
        <w:rPr>
          <w:sz w:val="24"/>
          <w:szCs w:val="24"/>
        </w:rPr>
      </w:pPr>
      <w:r w:rsidRPr="00E523A5">
        <w:rPr>
          <w:color w:val="000000" w:themeColor="text1"/>
          <w:sz w:val="24"/>
          <w:szCs w:val="24"/>
        </w:rPr>
        <w:t xml:space="preserve">Berketis, </w:t>
      </w:r>
      <w:r>
        <w:rPr>
          <w:color w:val="000000" w:themeColor="text1"/>
          <w:sz w:val="24"/>
          <w:szCs w:val="24"/>
        </w:rPr>
        <w:t>K</w:t>
      </w:r>
      <w:r w:rsidRPr="00E523A5">
        <w:rPr>
          <w:color w:val="000000" w:themeColor="text1"/>
          <w:sz w:val="24"/>
          <w:szCs w:val="24"/>
        </w:rPr>
        <w:t>.</w:t>
      </w:r>
      <w:r>
        <w:rPr>
          <w:color w:val="000000" w:themeColor="text1"/>
          <w:sz w:val="24"/>
          <w:szCs w:val="24"/>
        </w:rPr>
        <w:t>,</w:t>
      </w:r>
      <w:r w:rsidRPr="00E523A5">
        <w:rPr>
          <w:color w:val="000000" w:themeColor="text1"/>
          <w:sz w:val="24"/>
          <w:szCs w:val="24"/>
        </w:rPr>
        <w:t xml:space="preserve"> Tzetzis, </w:t>
      </w:r>
      <w:r>
        <w:rPr>
          <w:color w:val="000000" w:themeColor="text1"/>
          <w:sz w:val="24"/>
          <w:szCs w:val="24"/>
        </w:rPr>
        <w:t xml:space="preserve">D. and Hogg, </w:t>
      </w:r>
      <w:r w:rsidRPr="00E523A5">
        <w:rPr>
          <w:color w:val="000000" w:themeColor="text1"/>
          <w:sz w:val="24"/>
          <w:szCs w:val="24"/>
        </w:rPr>
        <w:t>P.J.</w:t>
      </w:r>
      <w:r>
        <w:rPr>
          <w:color w:val="000000" w:themeColor="text1"/>
          <w:sz w:val="24"/>
          <w:szCs w:val="24"/>
        </w:rPr>
        <w:t>,</w:t>
      </w:r>
      <w:r w:rsidRPr="00E523A5">
        <w:rPr>
          <w:color w:val="000000" w:themeColor="text1"/>
          <w:sz w:val="24"/>
          <w:szCs w:val="24"/>
        </w:rPr>
        <w:t xml:space="preserve"> </w:t>
      </w:r>
      <w:r>
        <w:rPr>
          <w:color w:val="000000" w:themeColor="text1"/>
          <w:sz w:val="24"/>
          <w:szCs w:val="24"/>
        </w:rPr>
        <w:t>‘T</w:t>
      </w:r>
      <w:r w:rsidRPr="00E523A5">
        <w:rPr>
          <w:color w:val="000000" w:themeColor="text1"/>
          <w:sz w:val="24"/>
          <w:szCs w:val="24"/>
        </w:rPr>
        <w:t>he influence of long term water immersion ageing on impact damage behaviour and residual compression strength of glass fibre reinforced polymer (GFRP)</w:t>
      </w:r>
      <w:r>
        <w:rPr>
          <w:color w:val="000000" w:themeColor="text1"/>
          <w:sz w:val="24"/>
          <w:szCs w:val="24"/>
        </w:rPr>
        <w:t xml:space="preserve">,’ </w:t>
      </w:r>
      <w:r w:rsidRPr="00020B50">
        <w:rPr>
          <w:i/>
          <w:color w:val="000000" w:themeColor="text1"/>
          <w:sz w:val="24"/>
          <w:szCs w:val="24"/>
        </w:rPr>
        <w:t>Materials and Design</w:t>
      </w:r>
      <w:r w:rsidRPr="00E523A5">
        <w:rPr>
          <w:color w:val="000000" w:themeColor="text1"/>
          <w:sz w:val="24"/>
          <w:szCs w:val="24"/>
        </w:rPr>
        <w:t xml:space="preserve">, </w:t>
      </w:r>
      <w:r w:rsidRPr="00020B50">
        <w:rPr>
          <w:b/>
          <w:color w:val="000000" w:themeColor="text1"/>
          <w:sz w:val="24"/>
          <w:szCs w:val="24"/>
        </w:rPr>
        <w:t>29</w:t>
      </w:r>
      <w:r w:rsidRPr="00E523A5">
        <w:rPr>
          <w:color w:val="000000" w:themeColor="text1"/>
          <w:sz w:val="24"/>
          <w:szCs w:val="24"/>
        </w:rPr>
        <w:t xml:space="preserve"> 7, 2008, 1300-1310</w:t>
      </w:r>
      <w:r>
        <w:rPr>
          <w:color w:val="000000" w:themeColor="text1"/>
          <w:sz w:val="24"/>
          <w:szCs w:val="24"/>
        </w:rPr>
        <w:t xml:space="preserve">.   </w:t>
      </w:r>
    </w:p>
    <w:p w:rsidR="00BE67BE" w:rsidRDefault="00BE67BE" w:rsidP="00041156">
      <w:pPr>
        <w:pStyle w:val="ListParagraph"/>
        <w:numPr>
          <w:ilvl w:val="0"/>
          <w:numId w:val="1"/>
        </w:numPr>
        <w:ind w:left="567" w:hanging="567"/>
        <w:jc w:val="both"/>
        <w:rPr>
          <w:sz w:val="24"/>
          <w:szCs w:val="24"/>
        </w:rPr>
      </w:pPr>
      <w:r w:rsidRPr="00BE67BE">
        <w:rPr>
          <w:sz w:val="24"/>
          <w:szCs w:val="24"/>
        </w:rPr>
        <w:lastRenderedPageBreak/>
        <w:t xml:space="preserve">Berketis, K., and Tzetzis, D., ‘Long-term water immersion ageing characteristics of GFRP composites,’ </w:t>
      </w:r>
      <w:r w:rsidRPr="00BE67BE">
        <w:rPr>
          <w:i/>
          <w:sz w:val="24"/>
          <w:szCs w:val="24"/>
        </w:rPr>
        <w:t>Journal of Materials Science</w:t>
      </w:r>
      <w:r w:rsidRPr="00BE67BE">
        <w:rPr>
          <w:sz w:val="24"/>
          <w:szCs w:val="24"/>
        </w:rPr>
        <w:t xml:space="preserve">, </w:t>
      </w:r>
      <w:r w:rsidRPr="00BE67BE">
        <w:rPr>
          <w:b/>
          <w:sz w:val="24"/>
          <w:szCs w:val="24"/>
        </w:rPr>
        <w:t>44</w:t>
      </w:r>
      <w:r w:rsidRPr="00BE67BE">
        <w:rPr>
          <w:sz w:val="24"/>
          <w:szCs w:val="24"/>
        </w:rPr>
        <w:t>, 2009, 3578- 3588.</w:t>
      </w:r>
    </w:p>
    <w:p w:rsidR="00B941E5" w:rsidRDefault="00B941E5" w:rsidP="00041156">
      <w:pPr>
        <w:pStyle w:val="ListParagraph"/>
        <w:numPr>
          <w:ilvl w:val="0"/>
          <w:numId w:val="1"/>
        </w:numPr>
        <w:ind w:left="567" w:hanging="567"/>
        <w:jc w:val="both"/>
        <w:rPr>
          <w:sz w:val="24"/>
          <w:szCs w:val="24"/>
        </w:rPr>
      </w:pPr>
      <w:r w:rsidRPr="0079104E">
        <w:rPr>
          <w:sz w:val="24"/>
          <w:szCs w:val="24"/>
        </w:rPr>
        <w:t>Bhavesh, G., Singh, R.P. and</w:t>
      </w:r>
      <w:r w:rsidR="001157DB">
        <w:rPr>
          <w:sz w:val="24"/>
          <w:szCs w:val="24"/>
        </w:rPr>
        <w:t xml:space="preserve"> Nakamura, T., ‘Degradation of c</w:t>
      </w:r>
      <w:r w:rsidRPr="0079104E">
        <w:rPr>
          <w:sz w:val="24"/>
          <w:szCs w:val="24"/>
        </w:rPr>
        <w:t>arb</w:t>
      </w:r>
      <w:r w:rsidR="001157DB">
        <w:rPr>
          <w:sz w:val="24"/>
          <w:szCs w:val="24"/>
        </w:rPr>
        <w:t>on fiber-reinforced epoxy composites by ultraviolet radiation and c</w:t>
      </w:r>
      <w:r w:rsidRPr="0079104E">
        <w:rPr>
          <w:sz w:val="24"/>
          <w:szCs w:val="24"/>
        </w:rPr>
        <w:t xml:space="preserve">ondensation,’ </w:t>
      </w:r>
      <w:r w:rsidRPr="0079104E">
        <w:rPr>
          <w:i/>
          <w:sz w:val="24"/>
          <w:szCs w:val="24"/>
        </w:rPr>
        <w:t>Journal of Composite Material</w:t>
      </w:r>
      <w:r w:rsidRPr="0079104E">
        <w:rPr>
          <w:sz w:val="24"/>
          <w:szCs w:val="24"/>
        </w:rPr>
        <w:t xml:space="preserve">, </w:t>
      </w:r>
      <w:r w:rsidRPr="0079104E">
        <w:rPr>
          <w:b/>
          <w:sz w:val="24"/>
          <w:szCs w:val="24"/>
        </w:rPr>
        <w:t xml:space="preserve">36 </w:t>
      </w:r>
      <w:r w:rsidRPr="0079104E">
        <w:rPr>
          <w:sz w:val="24"/>
          <w:szCs w:val="24"/>
        </w:rPr>
        <w:t>24, 2002, 2713-2733.</w:t>
      </w:r>
    </w:p>
    <w:p w:rsidR="00396401" w:rsidRPr="00396401" w:rsidRDefault="00396401" w:rsidP="00041156">
      <w:pPr>
        <w:pStyle w:val="ListParagraph"/>
        <w:numPr>
          <w:ilvl w:val="0"/>
          <w:numId w:val="1"/>
        </w:numPr>
        <w:ind w:left="567" w:hanging="567"/>
        <w:jc w:val="both"/>
        <w:rPr>
          <w:sz w:val="24"/>
          <w:szCs w:val="24"/>
        </w:rPr>
      </w:pPr>
      <w:r w:rsidRPr="00396401">
        <w:rPr>
          <w:color w:val="000000" w:themeColor="text1"/>
          <w:sz w:val="24"/>
          <w:szCs w:val="24"/>
        </w:rPr>
        <w:t xml:space="preserve">Bian, L., Xiao, J., Zeng, J. and Xing, S., ‘Effects of seawater immersion on water absorption and mechanical properties of GFRP composites,’ </w:t>
      </w:r>
      <w:r w:rsidRPr="00396401">
        <w:rPr>
          <w:i/>
          <w:color w:val="000000" w:themeColor="text1"/>
          <w:sz w:val="24"/>
          <w:szCs w:val="24"/>
        </w:rPr>
        <w:t>Journal of Composite Materials</w:t>
      </w:r>
      <w:r w:rsidRPr="00396401">
        <w:rPr>
          <w:color w:val="000000" w:themeColor="text1"/>
          <w:sz w:val="24"/>
          <w:szCs w:val="24"/>
        </w:rPr>
        <w:t xml:space="preserve">, </w:t>
      </w:r>
      <w:r w:rsidRPr="00396401">
        <w:rPr>
          <w:b/>
          <w:color w:val="000000" w:themeColor="text1"/>
          <w:sz w:val="24"/>
          <w:szCs w:val="24"/>
        </w:rPr>
        <w:t xml:space="preserve">46 </w:t>
      </w:r>
      <w:r w:rsidRPr="00396401">
        <w:rPr>
          <w:color w:val="000000" w:themeColor="text1"/>
          <w:sz w:val="24"/>
          <w:szCs w:val="24"/>
        </w:rPr>
        <w:t>25, 2012, 3151-3162.</w:t>
      </w:r>
    </w:p>
    <w:p w:rsidR="000E2686" w:rsidRDefault="000E2686" w:rsidP="00041156">
      <w:pPr>
        <w:pStyle w:val="ListParagraph"/>
        <w:numPr>
          <w:ilvl w:val="0"/>
          <w:numId w:val="1"/>
        </w:numPr>
        <w:ind w:left="567" w:hanging="567"/>
        <w:jc w:val="both"/>
        <w:rPr>
          <w:sz w:val="24"/>
          <w:szCs w:val="24"/>
        </w:rPr>
      </w:pPr>
      <w:r w:rsidRPr="000E2686">
        <w:rPr>
          <w:sz w:val="24"/>
          <w:szCs w:val="24"/>
        </w:rPr>
        <w:t>Birger, S. Moshonov, S. and Kenig, S</w:t>
      </w:r>
      <w:r>
        <w:rPr>
          <w:sz w:val="24"/>
          <w:szCs w:val="24"/>
        </w:rPr>
        <w:t>.</w:t>
      </w:r>
      <w:r w:rsidRPr="000E2686">
        <w:rPr>
          <w:sz w:val="24"/>
          <w:szCs w:val="24"/>
        </w:rPr>
        <w:t xml:space="preserve">, ‘The effects of thermal and hygrothermal ageing on the failure mechanisms of graphite-fabric epoxy composites subjected to flexural loading,’ </w:t>
      </w:r>
      <w:r w:rsidRPr="000E2686">
        <w:rPr>
          <w:i/>
          <w:sz w:val="24"/>
          <w:szCs w:val="24"/>
        </w:rPr>
        <w:t>Composites</w:t>
      </w:r>
      <w:r w:rsidRPr="000E2686">
        <w:rPr>
          <w:sz w:val="24"/>
          <w:szCs w:val="24"/>
        </w:rPr>
        <w:t xml:space="preserve">, </w:t>
      </w:r>
      <w:r w:rsidRPr="000E2686">
        <w:rPr>
          <w:b/>
          <w:sz w:val="24"/>
          <w:szCs w:val="24"/>
        </w:rPr>
        <w:t>20</w:t>
      </w:r>
      <w:r w:rsidRPr="000E2686">
        <w:rPr>
          <w:sz w:val="24"/>
          <w:szCs w:val="24"/>
        </w:rPr>
        <w:t>, 1989, 341-348.</w:t>
      </w:r>
    </w:p>
    <w:p w:rsidR="00BF7B14" w:rsidRDefault="00BF7B14" w:rsidP="00BF7B14">
      <w:pPr>
        <w:pStyle w:val="ListParagraph"/>
        <w:numPr>
          <w:ilvl w:val="0"/>
          <w:numId w:val="1"/>
        </w:numPr>
        <w:ind w:left="567" w:hanging="567"/>
        <w:jc w:val="both"/>
        <w:rPr>
          <w:sz w:val="24"/>
          <w:szCs w:val="24"/>
        </w:rPr>
      </w:pPr>
      <w:r w:rsidRPr="00BF7B14">
        <w:rPr>
          <w:sz w:val="24"/>
          <w:szCs w:val="24"/>
        </w:rPr>
        <w:t>Böer, P., Holliday, L</w:t>
      </w:r>
      <w:r>
        <w:rPr>
          <w:sz w:val="24"/>
          <w:szCs w:val="24"/>
        </w:rPr>
        <w:t>.</w:t>
      </w:r>
      <w:r w:rsidRPr="00BF7B14">
        <w:rPr>
          <w:sz w:val="24"/>
          <w:szCs w:val="24"/>
        </w:rPr>
        <w:t>, Kang T</w:t>
      </w:r>
      <w:r>
        <w:rPr>
          <w:sz w:val="24"/>
          <w:szCs w:val="24"/>
        </w:rPr>
        <w:t xml:space="preserve">. </w:t>
      </w:r>
      <w:r w:rsidRPr="00BF7B14">
        <w:rPr>
          <w:sz w:val="24"/>
          <w:szCs w:val="24"/>
        </w:rPr>
        <w:t xml:space="preserve">H-K., ‘Independent environmental effects on durability of fiber-reinforced polymer wraps in civil applications: a review,’ </w:t>
      </w:r>
      <w:r w:rsidRPr="00BF7B14">
        <w:rPr>
          <w:i/>
          <w:sz w:val="24"/>
          <w:szCs w:val="24"/>
        </w:rPr>
        <w:t>Construction and Building Materials</w:t>
      </w:r>
      <w:r w:rsidRPr="00BF7B14">
        <w:rPr>
          <w:sz w:val="24"/>
          <w:szCs w:val="24"/>
        </w:rPr>
        <w:t xml:space="preserve">, </w:t>
      </w:r>
      <w:r w:rsidRPr="00BF7B14">
        <w:rPr>
          <w:b/>
          <w:sz w:val="24"/>
          <w:szCs w:val="24"/>
        </w:rPr>
        <w:t>48</w:t>
      </w:r>
      <w:r w:rsidRPr="00BF7B14">
        <w:rPr>
          <w:sz w:val="24"/>
          <w:szCs w:val="24"/>
        </w:rPr>
        <w:t>, 2013, 360-370.</w:t>
      </w:r>
    </w:p>
    <w:p w:rsidR="000E2686" w:rsidRDefault="000E2686" w:rsidP="00041156">
      <w:pPr>
        <w:pStyle w:val="ListParagraph"/>
        <w:numPr>
          <w:ilvl w:val="0"/>
          <w:numId w:val="1"/>
        </w:numPr>
        <w:ind w:left="567" w:hanging="567"/>
        <w:jc w:val="both"/>
        <w:rPr>
          <w:sz w:val="24"/>
          <w:szCs w:val="24"/>
        </w:rPr>
      </w:pPr>
      <w:r w:rsidRPr="000E2686">
        <w:rPr>
          <w:sz w:val="24"/>
          <w:szCs w:val="24"/>
        </w:rPr>
        <w:t>Boinard, E.</w:t>
      </w:r>
      <w:r>
        <w:rPr>
          <w:sz w:val="24"/>
          <w:szCs w:val="24"/>
        </w:rPr>
        <w:t>,</w:t>
      </w:r>
      <w:r w:rsidRPr="000E2686">
        <w:rPr>
          <w:sz w:val="24"/>
          <w:szCs w:val="24"/>
        </w:rPr>
        <w:t xml:space="preserve"> Pethrick, R., Dalzel-Job, J. </w:t>
      </w:r>
      <w:r>
        <w:rPr>
          <w:sz w:val="24"/>
          <w:szCs w:val="24"/>
        </w:rPr>
        <w:t xml:space="preserve">and </w:t>
      </w:r>
      <w:r w:rsidRPr="000E2686">
        <w:rPr>
          <w:sz w:val="24"/>
          <w:szCs w:val="24"/>
        </w:rPr>
        <w:t>MacFarlane, C.J.</w:t>
      </w:r>
      <w:r w:rsidR="002B1B79">
        <w:rPr>
          <w:sz w:val="24"/>
          <w:szCs w:val="24"/>
        </w:rPr>
        <w:t>,</w:t>
      </w:r>
      <w:r w:rsidRPr="000E2686">
        <w:rPr>
          <w:sz w:val="24"/>
          <w:szCs w:val="24"/>
        </w:rPr>
        <w:t xml:space="preserve"> ‘Influence of resin chemistry on water uptake and environmental ageing in glass fibre reinforced composites-polyester and vinyl ester laminates,’ </w:t>
      </w:r>
      <w:r w:rsidRPr="000E2686">
        <w:rPr>
          <w:i/>
          <w:sz w:val="24"/>
          <w:szCs w:val="24"/>
        </w:rPr>
        <w:t>Journal of Materials Science</w:t>
      </w:r>
      <w:r w:rsidRPr="000E2686">
        <w:rPr>
          <w:sz w:val="24"/>
          <w:szCs w:val="24"/>
        </w:rPr>
        <w:t xml:space="preserve">, </w:t>
      </w:r>
      <w:r w:rsidRPr="000E2686">
        <w:rPr>
          <w:b/>
          <w:sz w:val="24"/>
          <w:szCs w:val="24"/>
        </w:rPr>
        <w:t>35</w:t>
      </w:r>
      <w:r w:rsidRPr="000E2686">
        <w:rPr>
          <w:sz w:val="24"/>
          <w:szCs w:val="24"/>
        </w:rPr>
        <w:t>, 2000, 1931-1937.</w:t>
      </w:r>
    </w:p>
    <w:p w:rsidR="009E2512" w:rsidRDefault="009E2512" w:rsidP="0017296E">
      <w:pPr>
        <w:pStyle w:val="ListParagraph"/>
        <w:numPr>
          <w:ilvl w:val="0"/>
          <w:numId w:val="1"/>
        </w:numPr>
        <w:spacing w:after="0"/>
        <w:ind w:left="567" w:hanging="567"/>
        <w:jc w:val="both"/>
        <w:rPr>
          <w:color w:val="FF0000"/>
          <w:sz w:val="24"/>
          <w:szCs w:val="24"/>
        </w:rPr>
      </w:pPr>
      <w:r w:rsidRPr="009E2512">
        <w:rPr>
          <w:color w:val="FF0000"/>
          <w:sz w:val="24"/>
          <w:szCs w:val="24"/>
        </w:rPr>
        <w:t xml:space="preserve">Bondzic, S., Hodgkin, J., Krstina, J. and Mardel, J. ‘Chemistry of thermal ageing in aerospace epoxy composites,’ </w:t>
      </w:r>
      <w:r w:rsidRPr="009E2512">
        <w:rPr>
          <w:i/>
          <w:color w:val="FF0000"/>
          <w:sz w:val="24"/>
          <w:szCs w:val="24"/>
        </w:rPr>
        <w:t>Journal of Applied Polymer Science</w:t>
      </w:r>
      <w:r w:rsidRPr="009E2512">
        <w:rPr>
          <w:color w:val="FF0000"/>
          <w:sz w:val="24"/>
          <w:szCs w:val="24"/>
        </w:rPr>
        <w:t xml:space="preserve">, </w:t>
      </w:r>
      <w:r w:rsidRPr="009E2512">
        <w:rPr>
          <w:b/>
          <w:color w:val="FF0000"/>
          <w:sz w:val="24"/>
          <w:szCs w:val="24"/>
        </w:rPr>
        <w:t>100</w:t>
      </w:r>
      <w:r w:rsidRPr="009E2512">
        <w:rPr>
          <w:color w:val="FF0000"/>
          <w:sz w:val="24"/>
          <w:szCs w:val="24"/>
        </w:rPr>
        <w:t xml:space="preserve"> 3, 2006</w:t>
      </w:r>
      <w:proofErr w:type="gramStart"/>
      <w:r w:rsidRPr="009E2512">
        <w:rPr>
          <w:color w:val="FF0000"/>
          <w:sz w:val="24"/>
          <w:szCs w:val="24"/>
        </w:rPr>
        <w:t>,.</w:t>
      </w:r>
      <w:proofErr w:type="gramEnd"/>
      <w:r w:rsidRPr="009E2512">
        <w:rPr>
          <w:color w:val="FF0000"/>
          <w:sz w:val="24"/>
          <w:szCs w:val="24"/>
        </w:rPr>
        <w:t xml:space="preserve"> 2210-2219.</w:t>
      </w:r>
    </w:p>
    <w:p w:rsidR="0017296E" w:rsidRPr="0017296E" w:rsidRDefault="0017296E" w:rsidP="00041156">
      <w:pPr>
        <w:pStyle w:val="NormalWeb"/>
        <w:numPr>
          <w:ilvl w:val="0"/>
          <w:numId w:val="1"/>
        </w:numPr>
        <w:ind w:left="567" w:hanging="567"/>
        <w:jc w:val="both"/>
        <w:rPr>
          <w:color w:val="FF0000"/>
        </w:rPr>
      </w:pPr>
      <w:r w:rsidRPr="0017296E">
        <w:rPr>
          <w:rFonts w:ascii="Calibri" w:hAnsi="Calibri"/>
          <w:color w:val="000000"/>
        </w:rPr>
        <w:t xml:space="preserve">Bonniau, P. and Bunsell, A.R., ‘A comparative study of water absorption theories applied to composites,’ </w:t>
      </w:r>
      <w:r w:rsidRPr="0017296E">
        <w:rPr>
          <w:rFonts w:ascii="Calibri" w:hAnsi="Calibri"/>
          <w:i/>
          <w:color w:val="000000"/>
        </w:rPr>
        <w:t>Journal of Composite Materials</w:t>
      </w:r>
      <w:r w:rsidRPr="0017296E">
        <w:rPr>
          <w:rFonts w:ascii="Calibri" w:hAnsi="Calibri"/>
          <w:color w:val="000000"/>
        </w:rPr>
        <w:t xml:space="preserve">, </w:t>
      </w:r>
      <w:r w:rsidRPr="0017296E">
        <w:rPr>
          <w:rFonts w:ascii="Calibri" w:hAnsi="Calibri"/>
          <w:b/>
          <w:color w:val="000000"/>
        </w:rPr>
        <w:t>15</w:t>
      </w:r>
      <w:r>
        <w:rPr>
          <w:rFonts w:ascii="Calibri" w:hAnsi="Calibri"/>
          <w:color w:val="000000"/>
        </w:rPr>
        <w:t xml:space="preserve"> 3</w:t>
      </w:r>
      <w:r w:rsidRPr="0017296E">
        <w:rPr>
          <w:rFonts w:ascii="Calibri" w:hAnsi="Calibri"/>
          <w:color w:val="000000"/>
        </w:rPr>
        <w:t>, 1981, 272­ 293.</w:t>
      </w:r>
      <w:r>
        <w:rPr>
          <w:rFonts w:ascii="Calibri" w:hAnsi="Calibri"/>
          <w:color w:val="000000"/>
        </w:rPr>
        <w:t xml:space="preserve">  (epoxy- Fickian and Langmuir)</w:t>
      </w:r>
    </w:p>
    <w:p w:rsidR="00897156" w:rsidRDefault="00897156" w:rsidP="00041156">
      <w:pPr>
        <w:pStyle w:val="ListParagraph"/>
        <w:numPr>
          <w:ilvl w:val="0"/>
          <w:numId w:val="1"/>
        </w:numPr>
        <w:ind w:left="567" w:hanging="567"/>
        <w:jc w:val="both"/>
        <w:rPr>
          <w:color w:val="FF0000"/>
          <w:sz w:val="24"/>
          <w:szCs w:val="24"/>
        </w:rPr>
      </w:pPr>
      <w:r w:rsidRPr="00897156">
        <w:rPr>
          <w:color w:val="FF0000"/>
          <w:sz w:val="24"/>
          <w:szCs w:val="24"/>
        </w:rPr>
        <w:t xml:space="preserve">Botelho, E.C, Pardini, L.C. and Rezende, M.C., ‘Hygrothermal effects on the shear properties of carbon fiber/epoxy composites,’ </w:t>
      </w:r>
      <w:r w:rsidRPr="00897156">
        <w:rPr>
          <w:i/>
          <w:color w:val="FF0000"/>
          <w:sz w:val="24"/>
          <w:szCs w:val="24"/>
        </w:rPr>
        <w:t>Journal of Materials Science</w:t>
      </w:r>
      <w:r w:rsidRPr="00897156">
        <w:rPr>
          <w:color w:val="FF0000"/>
          <w:sz w:val="24"/>
          <w:szCs w:val="24"/>
        </w:rPr>
        <w:t xml:space="preserve">, </w:t>
      </w:r>
      <w:r w:rsidRPr="00897156">
        <w:rPr>
          <w:b/>
          <w:color w:val="FF0000"/>
          <w:sz w:val="24"/>
          <w:szCs w:val="24"/>
        </w:rPr>
        <w:t>41</w:t>
      </w:r>
      <w:r w:rsidRPr="00897156">
        <w:rPr>
          <w:color w:val="FF0000"/>
          <w:sz w:val="24"/>
          <w:szCs w:val="24"/>
        </w:rPr>
        <w:t>, 2006, 7111-7118.</w:t>
      </w:r>
    </w:p>
    <w:p w:rsidR="00FC4AC3" w:rsidRPr="00FC4AC3" w:rsidRDefault="00FC4AC3" w:rsidP="00041156">
      <w:pPr>
        <w:pStyle w:val="ListParagraph"/>
        <w:numPr>
          <w:ilvl w:val="0"/>
          <w:numId w:val="1"/>
        </w:numPr>
        <w:ind w:left="567" w:hanging="567"/>
        <w:jc w:val="both"/>
        <w:rPr>
          <w:color w:val="FF0000"/>
          <w:sz w:val="24"/>
          <w:szCs w:val="24"/>
        </w:rPr>
      </w:pPr>
      <w:r w:rsidRPr="00FC4AC3">
        <w:rPr>
          <w:sz w:val="24"/>
          <w:szCs w:val="24"/>
        </w:rPr>
        <w:t xml:space="preserve">Boukhili, R., Boukehili, H., Ben Daly H, and Gasmi, A., 'Physical and mechanical properties of pultruded composites containing fillers and low profile additives,' </w:t>
      </w:r>
      <w:r w:rsidRPr="00FC4AC3">
        <w:rPr>
          <w:i/>
          <w:sz w:val="24"/>
          <w:szCs w:val="24"/>
        </w:rPr>
        <w:t>Polymer Composites</w:t>
      </w:r>
      <w:r w:rsidRPr="00FC4AC3">
        <w:rPr>
          <w:sz w:val="24"/>
          <w:szCs w:val="24"/>
        </w:rPr>
        <w:t xml:space="preserve">, </w:t>
      </w:r>
      <w:r w:rsidRPr="00FC4AC3">
        <w:rPr>
          <w:b/>
          <w:sz w:val="24"/>
          <w:szCs w:val="24"/>
        </w:rPr>
        <w:t>27</w:t>
      </w:r>
      <w:r w:rsidRPr="00FC4AC3">
        <w:rPr>
          <w:sz w:val="24"/>
          <w:szCs w:val="24"/>
        </w:rPr>
        <w:t xml:space="preserve"> 1, 2006, 71-81.</w:t>
      </w:r>
    </w:p>
    <w:p w:rsidR="00CD597B" w:rsidRDefault="00CD597B" w:rsidP="00041156">
      <w:pPr>
        <w:pStyle w:val="ListParagraph"/>
        <w:numPr>
          <w:ilvl w:val="0"/>
          <w:numId w:val="1"/>
        </w:numPr>
        <w:ind w:left="567" w:hanging="567"/>
        <w:jc w:val="both"/>
        <w:rPr>
          <w:sz w:val="24"/>
          <w:szCs w:val="24"/>
        </w:rPr>
      </w:pPr>
      <w:r w:rsidRPr="00CD597B">
        <w:rPr>
          <w:sz w:val="24"/>
          <w:szCs w:val="24"/>
        </w:rPr>
        <w:t>Bradley, W.L. and Grant, T.S.</w:t>
      </w:r>
      <w:r>
        <w:rPr>
          <w:sz w:val="24"/>
          <w:szCs w:val="24"/>
        </w:rPr>
        <w:t>,</w:t>
      </w:r>
      <w:r w:rsidRPr="00CD597B">
        <w:rPr>
          <w:sz w:val="24"/>
          <w:szCs w:val="24"/>
        </w:rPr>
        <w:t xml:space="preserve"> </w:t>
      </w:r>
      <w:r>
        <w:rPr>
          <w:sz w:val="24"/>
          <w:szCs w:val="24"/>
        </w:rPr>
        <w:t>‘</w:t>
      </w:r>
      <w:r w:rsidRPr="00CD597B">
        <w:rPr>
          <w:sz w:val="24"/>
          <w:szCs w:val="24"/>
        </w:rPr>
        <w:t>The effect of moisture absorption on the interfacial strength of polymeric matrix composites</w:t>
      </w:r>
      <w:r>
        <w:rPr>
          <w:sz w:val="24"/>
          <w:szCs w:val="24"/>
        </w:rPr>
        <w:t>,’</w:t>
      </w:r>
      <w:r w:rsidRPr="00CD597B">
        <w:rPr>
          <w:sz w:val="24"/>
          <w:szCs w:val="24"/>
        </w:rPr>
        <w:t xml:space="preserve"> </w:t>
      </w:r>
      <w:r w:rsidRPr="00CD597B">
        <w:rPr>
          <w:i/>
          <w:sz w:val="24"/>
          <w:szCs w:val="24"/>
        </w:rPr>
        <w:t>Journal of Materials Science</w:t>
      </w:r>
      <w:r w:rsidRPr="00CD597B">
        <w:rPr>
          <w:sz w:val="24"/>
          <w:szCs w:val="24"/>
        </w:rPr>
        <w:t xml:space="preserve">, </w:t>
      </w:r>
      <w:r w:rsidRPr="00CD597B">
        <w:rPr>
          <w:b/>
          <w:sz w:val="24"/>
          <w:szCs w:val="24"/>
        </w:rPr>
        <w:t>30</w:t>
      </w:r>
      <w:r>
        <w:rPr>
          <w:sz w:val="24"/>
          <w:szCs w:val="24"/>
        </w:rPr>
        <w:t xml:space="preserve"> </w:t>
      </w:r>
      <w:r w:rsidRPr="00CD597B">
        <w:rPr>
          <w:sz w:val="24"/>
          <w:szCs w:val="24"/>
        </w:rPr>
        <w:t xml:space="preserve">21, </w:t>
      </w:r>
      <w:r>
        <w:rPr>
          <w:sz w:val="24"/>
          <w:szCs w:val="24"/>
        </w:rPr>
        <w:t xml:space="preserve">1995, </w:t>
      </w:r>
      <w:r w:rsidRPr="00CD597B">
        <w:rPr>
          <w:sz w:val="24"/>
          <w:szCs w:val="24"/>
        </w:rPr>
        <w:t>5537-5542.</w:t>
      </w:r>
      <w:r w:rsidR="00A1268F">
        <w:rPr>
          <w:sz w:val="24"/>
          <w:szCs w:val="24"/>
        </w:rPr>
        <w:t xml:space="preserve"> (sea water)</w:t>
      </w:r>
    </w:p>
    <w:p w:rsidR="00D80063" w:rsidRDefault="00D80063" w:rsidP="00041156">
      <w:pPr>
        <w:pStyle w:val="ListParagraph"/>
        <w:numPr>
          <w:ilvl w:val="0"/>
          <w:numId w:val="1"/>
        </w:numPr>
        <w:ind w:left="567" w:hanging="567"/>
        <w:jc w:val="both"/>
        <w:rPr>
          <w:sz w:val="24"/>
          <w:szCs w:val="24"/>
        </w:rPr>
      </w:pPr>
      <w:r w:rsidRPr="0079104E">
        <w:rPr>
          <w:sz w:val="24"/>
          <w:szCs w:val="24"/>
        </w:rPr>
        <w:t xml:space="preserve">Bradshaw, R.D. and Brinson, L.C., ‘Physical aging in polymers and polymer composites: An analysis and method for time-aging time superposition,’ </w:t>
      </w:r>
      <w:r w:rsidRPr="0079104E">
        <w:rPr>
          <w:i/>
          <w:sz w:val="24"/>
          <w:szCs w:val="24"/>
        </w:rPr>
        <w:t>Polymer Engineering and Scien</w:t>
      </w:r>
      <w:r w:rsidR="00D7170D" w:rsidRPr="0079104E">
        <w:rPr>
          <w:i/>
          <w:sz w:val="24"/>
          <w:szCs w:val="24"/>
        </w:rPr>
        <w:t>c</w:t>
      </w:r>
      <w:r w:rsidRPr="0079104E">
        <w:rPr>
          <w:i/>
          <w:sz w:val="24"/>
          <w:szCs w:val="24"/>
        </w:rPr>
        <w:t>e</w:t>
      </w:r>
      <w:r w:rsidRPr="0079104E">
        <w:rPr>
          <w:sz w:val="24"/>
          <w:szCs w:val="24"/>
        </w:rPr>
        <w:t xml:space="preserve">, </w:t>
      </w:r>
      <w:r w:rsidRPr="001157DB">
        <w:rPr>
          <w:b/>
          <w:sz w:val="24"/>
          <w:szCs w:val="24"/>
        </w:rPr>
        <w:t>37</w:t>
      </w:r>
      <w:r w:rsidRPr="0079104E">
        <w:rPr>
          <w:sz w:val="24"/>
          <w:szCs w:val="24"/>
        </w:rPr>
        <w:t xml:space="preserve"> 1, 1997, 31-144.</w:t>
      </w:r>
    </w:p>
    <w:p w:rsidR="00B075FE" w:rsidRDefault="00B075FE" w:rsidP="00041156">
      <w:pPr>
        <w:pStyle w:val="ListParagraph"/>
        <w:numPr>
          <w:ilvl w:val="0"/>
          <w:numId w:val="1"/>
        </w:numPr>
        <w:ind w:left="567" w:hanging="567"/>
        <w:jc w:val="both"/>
        <w:rPr>
          <w:sz w:val="24"/>
          <w:szCs w:val="24"/>
        </w:rPr>
      </w:pPr>
      <w:r>
        <w:rPr>
          <w:sz w:val="24"/>
          <w:szCs w:val="24"/>
        </w:rPr>
        <w:lastRenderedPageBreak/>
        <w:t>Brinson, L.C. and Gates, T.S., ‘</w:t>
      </w:r>
      <w:r w:rsidRPr="00B075FE">
        <w:rPr>
          <w:sz w:val="24"/>
          <w:szCs w:val="24"/>
        </w:rPr>
        <w:t>Effects of physical aging on long term creep of polymers and polymer matrix composites</w:t>
      </w:r>
      <w:r>
        <w:rPr>
          <w:sz w:val="24"/>
          <w:szCs w:val="24"/>
        </w:rPr>
        <w:t xml:space="preserve">,’ </w:t>
      </w:r>
      <w:r w:rsidRPr="001157DB">
        <w:rPr>
          <w:i/>
          <w:sz w:val="24"/>
          <w:szCs w:val="24"/>
        </w:rPr>
        <w:t>International Journal of Solids and Structures</w:t>
      </w:r>
      <w:r>
        <w:rPr>
          <w:sz w:val="24"/>
          <w:szCs w:val="24"/>
        </w:rPr>
        <w:t xml:space="preserve">, </w:t>
      </w:r>
      <w:r w:rsidRPr="001157DB">
        <w:rPr>
          <w:b/>
          <w:sz w:val="24"/>
          <w:szCs w:val="24"/>
        </w:rPr>
        <w:t>35</w:t>
      </w:r>
      <w:r>
        <w:rPr>
          <w:sz w:val="24"/>
          <w:szCs w:val="24"/>
        </w:rPr>
        <w:t xml:space="preserve"> 6-7, 1995, 827-846. </w:t>
      </w:r>
    </w:p>
    <w:p w:rsidR="00B16500" w:rsidRDefault="00B16500" w:rsidP="00041156">
      <w:pPr>
        <w:pStyle w:val="ListParagraph"/>
        <w:numPr>
          <w:ilvl w:val="0"/>
          <w:numId w:val="1"/>
        </w:numPr>
        <w:ind w:left="567" w:hanging="567"/>
        <w:jc w:val="both"/>
        <w:rPr>
          <w:color w:val="FF0000"/>
          <w:sz w:val="24"/>
          <w:szCs w:val="24"/>
        </w:rPr>
      </w:pPr>
      <w:r w:rsidRPr="00B16500">
        <w:rPr>
          <w:color w:val="FF0000"/>
          <w:sz w:val="24"/>
          <w:szCs w:val="24"/>
        </w:rPr>
        <w:t xml:space="preserve">Buehler, F.U. and Seferis, J.C. ‘Effect of reinforcement and solvent content on moisture absorption in epoxy composite materials,’ </w:t>
      </w:r>
      <w:r w:rsidRPr="00B16500">
        <w:rPr>
          <w:i/>
          <w:color w:val="FF0000"/>
          <w:sz w:val="24"/>
          <w:szCs w:val="24"/>
        </w:rPr>
        <w:t>Composites Part A: Applied Science and Manufacturing</w:t>
      </w:r>
      <w:r w:rsidRPr="00B16500">
        <w:rPr>
          <w:color w:val="FF0000"/>
          <w:sz w:val="24"/>
          <w:szCs w:val="24"/>
        </w:rPr>
        <w:t xml:space="preserve">, </w:t>
      </w:r>
      <w:r w:rsidRPr="00B16500">
        <w:rPr>
          <w:b/>
          <w:color w:val="FF0000"/>
          <w:sz w:val="24"/>
          <w:szCs w:val="24"/>
        </w:rPr>
        <w:t>31</w:t>
      </w:r>
      <w:r w:rsidRPr="00B16500">
        <w:rPr>
          <w:color w:val="FF0000"/>
          <w:sz w:val="24"/>
          <w:szCs w:val="24"/>
        </w:rPr>
        <w:t xml:space="preserve"> 7, 2000, 741-748.</w:t>
      </w:r>
    </w:p>
    <w:p w:rsidR="00FC4AC3" w:rsidRPr="00FC4AC3" w:rsidRDefault="00FC4AC3" w:rsidP="00041156">
      <w:pPr>
        <w:pStyle w:val="ListParagraph"/>
        <w:numPr>
          <w:ilvl w:val="0"/>
          <w:numId w:val="1"/>
        </w:numPr>
        <w:autoSpaceDE w:val="0"/>
        <w:autoSpaceDN w:val="0"/>
        <w:adjustRightInd w:val="0"/>
        <w:snapToGrid w:val="0"/>
        <w:spacing w:afterLines="200" w:after="480" w:line="240" w:lineRule="auto"/>
        <w:ind w:left="567" w:hanging="567"/>
        <w:jc w:val="both"/>
        <w:rPr>
          <w:color w:val="FF0000"/>
          <w:sz w:val="24"/>
          <w:szCs w:val="24"/>
        </w:rPr>
      </w:pPr>
      <w:r w:rsidRPr="00FC4AC3">
        <w:rPr>
          <w:rFonts w:eastAsia="Times New Roman" w:cs="AdvEPSTIM"/>
          <w:color w:val="FF0000"/>
          <w:sz w:val="24"/>
          <w:szCs w:val="24"/>
          <w:lang w:val="x-none"/>
        </w:rPr>
        <w:t>Bulder</w:t>
      </w:r>
      <w:r w:rsidRPr="00FC4AC3">
        <w:rPr>
          <w:rFonts w:eastAsia="Times New Roman" w:cs="AdvEPSTIM"/>
          <w:color w:val="FF0000"/>
          <w:sz w:val="24"/>
          <w:szCs w:val="24"/>
        </w:rPr>
        <w:t>,</w:t>
      </w:r>
      <w:r w:rsidRPr="00FC4AC3">
        <w:rPr>
          <w:rFonts w:eastAsia="Times New Roman" w:cs="AdvEPSTIM"/>
          <w:color w:val="FF0000"/>
          <w:sz w:val="24"/>
          <w:szCs w:val="24"/>
          <w:lang w:val="x-none"/>
        </w:rPr>
        <w:t xml:space="preserve"> B</w:t>
      </w:r>
      <w:r w:rsidRPr="00FC4AC3">
        <w:rPr>
          <w:rFonts w:eastAsia="Times New Roman" w:cs="AdvEPSTIM"/>
          <w:color w:val="FF0000"/>
          <w:sz w:val="24"/>
          <w:szCs w:val="24"/>
        </w:rPr>
        <w:t>.</w:t>
      </w:r>
      <w:r w:rsidRPr="00FC4AC3">
        <w:rPr>
          <w:rFonts w:eastAsia="Times New Roman" w:cs="AdvEPSTIM"/>
          <w:color w:val="FF0000"/>
          <w:sz w:val="24"/>
          <w:szCs w:val="24"/>
          <w:lang w:val="x-none"/>
        </w:rPr>
        <w:t>H</w:t>
      </w:r>
      <w:r w:rsidRPr="00FC4AC3">
        <w:rPr>
          <w:rFonts w:eastAsia="Times New Roman" w:cs="AdvEPSTIM"/>
          <w:color w:val="FF0000"/>
          <w:sz w:val="24"/>
          <w:szCs w:val="24"/>
        </w:rPr>
        <w:t>. and</w:t>
      </w:r>
      <w:r w:rsidRPr="00FC4AC3">
        <w:rPr>
          <w:rFonts w:eastAsia="Times New Roman" w:cs="AdvEPSTIM"/>
          <w:color w:val="FF0000"/>
          <w:sz w:val="24"/>
          <w:szCs w:val="24"/>
          <w:lang w:val="x-none"/>
        </w:rPr>
        <w:t xml:space="preserve"> Bach</w:t>
      </w:r>
      <w:r w:rsidRPr="00FC4AC3">
        <w:rPr>
          <w:rFonts w:eastAsia="Times New Roman" w:cs="AdvEPSTIM"/>
          <w:color w:val="FF0000"/>
          <w:sz w:val="24"/>
          <w:szCs w:val="24"/>
        </w:rPr>
        <w:t>,</w:t>
      </w:r>
      <w:r w:rsidRPr="00FC4AC3">
        <w:rPr>
          <w:rFonts w:eastAsia="Times New Roman" w:cs="AdvEPSTIM"/>
          <w:color w:val="FF0000"/>
          <w:sz w:val="24"/>
          <w:szCs w:val="24"/>
          <w:lang w:val="x-none"/>
        </w:rPr>
        <w:t xml:space="preserve"> P</w:t>
      </w:r>
      <w:r w:rsidRPr="00FC4AC3">
        <w:rPr>
          <w:rFonts w:eastAsia="Times New Roman" w:cs="AdvEPSTIM"/>
          <w:color w:val="FF0000"/>
          <w:sz w:val="24"/>
          <w:szCs w:val="24"/>
        </w:rPr>
        <w:t>.</w:t>
      </w:r>
      <w:r w:rsidRPr="00FC4AC3">
        <w:rPr>
          <w:rFonts w:eastAsia="Times New Roman" w:cs="AdvEPSTIM"/>
          <w:color w:val="FF0000"/>
          <w:sz w:val="24"/>
          <w:szCs w:val="24"/>
          <w:lang w:val="x-none"/>
        </w:rPr>
        <w:t>W.</w:t>
      </w:r>
      <w:r w:rsidRPr="00FC4AC3">
        <w:rPr>
          <w:rFonts w:eastAsia="Times New Roman" w:cs="AdvEPSTIM"/>
          <w:color w:val="FF0000"/>
          <w:sz w:val="24"/>
          <w:szCs w:val="24"/>
        </w:rPr>
        <w:t>,</w:t>
      </w:r>
      <w:r w:rsidRPr="00FC4AC3">
        <w:rPr>
          <w:rFonts w:eastAsia="Times New Roman" w:cs="AdvEPSTIM"/>
          <w:color w:val="FF0000"/>
          <w:sz w:val="24"/>
          <w:szCs w:val="24"/>
          <w:lang w:val="x-none"/>
        </w:rPr>
        <w:t xml:space="preserve"> </w:t>
      </w:r>
      <w:r w:rsidRPr="00FC4AC3">
        <w:rPr>
          <w:rFonts w:eastAsia="Times New Roman" w:cs="AdvEPSTIM"/>
          <w:color w:val="FF0000"/>
          <w:sz w:val="24"/>
          <w:szCs w:val="24"/>
        </w:rPr>
        <w:t>‘</w:t>
      </w:r>
      <w:r w:rsidRPr="00FC4AC3">
        <w:rPr>
          <w:rFonts w:eastAsia="Times New Roman" w:cs="AdvEPSTIM"/>
          <w:i/>
          <w:color w:val="FF0000"/>
          <w:sz w:val="24"/>
          <w:szCs w:val="24"/>
          <w:lang w:val="x-none"/>
        </w:rPr>
        <w:t>A literature survey on the e</w:t>
      </w:r>
      <w:r w:rsidRPr="00FC4AC3">
        <w:rPr>
          <w:rFonts w:eastAsia="Times New Roman" w:cs="Cambria Math"/>
          <w:i/>
          <w:color w:val="FF0000"/>
          <w:sz w:val="24"/>
          <w:szCs w:val="24"/>
          <w:lang w:val="x-none"/>
        </w:rPr>
        <w:t>ﬀ</w:t>
      </w:r>
      <w:r w:rsidRPr="00FC4AC3">
        <w:rPr>
          <w:rFonts w:eastAsia="Times New Roman" w:cs="AdvEPSTIM"/>
          <w:i/>
          <w:color w:val="FF0000"/>
          <w:sz w:val="24"/>
          <w:szCs w:val="24"/>
          <w:lang w:val="x-none"/>
        </w:rPr>
        <w:t>ects of moisture</w:t>
      </w:r>
      <w:r w:rsidRPr="00FC4AC3">
        <w:rPr>
          <w:rFonts w:eastAsia="Times New Roman" w:cs="AdvEPSTIM"/>
          <w:i/>
          <w:color w:val="FF0000"/>
          <w:sz w:val="24"/>
          <w:szCs w:val="24"/>
        </w:rPr>
        <w:t xml:space="preserve"> </w:t>
      </w:r>
      <w:r w:rsidRPr="00FC4AC3">
        <w:rPr>
          <w:rFonts w:eastAsia="Times New Roman" w:cs="AdvEPSTIM"/>
          <w:i/>
          <w:color w:val="FF0000"/>
          <w:sz w:val="24"/>
          <w:szCs w:val="24"/>
          <w:lang w:val="x-none"/>
        </w:rPr>
        <w:t>on the mechanical properties of glass and carbon ﬁbre plastic</w:t>
      </w:r>
      <w:r w:rsidRPr="00FC4AC3">
        <w:rPr>
          <w:rFonts w:eastAsia="Times New Roman" w:cs="AdvEPSTIM"/>
          <w:i/>
          <w:color w:val="FF0000"/>
          <w:sz w:val="24"/>
          <w:szCs w:val="24"/>
        </w:rPr>
        <w:t xml:space="preserve"> </w:t>
      </w:r>
      <w:r w:rsidRPr="00FC4AC3">
        <w:rPr>
          <w:rFonts w:eastAsia="Times New Roman" w:cs="AdvEPSTIM"/>
          <w:i/>
          <w:color w:val="FF0000"/>
          <w:sz w:val="24"/>
          <w:szCs w:val="24"/>
          <w:lang w:val="x-none"/>
        </w:rPr>
        <w:t>laminates</w:t>
      </w:r>
      <w:r w:rsidRPr="00FC4AC3">
        <w:rPr>
          <w:rFonts w:eastAsia="Times New Roman" w:cs="AdvEPSTIM"/>
          <w:color w:val="FF0000"/>
          <w:sz w:val="24"/>
          <w:szCs w:val="24"/>
        </w:rPr>
        <w:t>,’</w:t>
      </w:r>
      <w:r w:rsidRPr="00FC4AC3">
        <w:rPr>
          <w:rFonts w:eastAsia="Times New Roman" w:cs="AdvEPSTIM"/>
          <w:color w:val="FF0000"/>
          <w:sz w:val="24"/>
          <w:szCs w:val="24"/>
          <w:lang w:val="x-none"/>
        </w:rPr>
        <w:t xml:space="preserve"> ECN-C-91-033, 1991.</w:t>
      </w:r>
    </w:p>
    <w:p w:rsidR="00F67177" w:rsidRPr="00F67177" w:rsidRDefault="00F67177" w:rsidP="00041156">
      <w:pPr>
        <w:pStyle w:val="ListParagraph"/>
        <w:numPr>
          <w:ilvl w:val="0"/>
          <w:numId w:val="1"/>
        </w:numPr>
        <w:ind w:left="567" w:hanging="567"/>
        <w:jc w:val="both"/>
        <w:rPr>
          <w:color w:val="FF0000"/>
          <w:sz w:val="24"/>
          <w:szCs w:val="24"/>
        </w:rPr>
      </w:pPr>
      <w:r w:rsidRPr="00F67177">
        <w:rPr>
          <w:color w:val="FF0000"/>
          <w:sz w:val="24"/>
          <w:szCs w:val="24"/>
        </w:rPr>
        <w:t xml:space="preserve">Burton, B.L., </w:t>
      </w:r>
      <w:r w:rsidR="001157DB">
        <w:rPr>
          <w:color w:val="FF0000"/>
          <w:sz w:val="24"/>
          <w:szCs w:val="24"/>
        </w:rPr>
        <w:t>‘</w:t>
      </w:r>
      <w:r w:rsidRPr="00F67177">
        <w:rPr>
          <w:color w:val="FF0000"/>
          <w:sz w:val="24"/>
          <w:szCs w:val="24"/>
        </w:rPr>
        <w:t>The thermooxidative stability of cured epoxy resins I,</w:t>
      </w:r>
      <w:r w:rsidR="001157DB">
        <w:rPr>
          <w:color w:val="FF0000"/>
          <w:sz w:val="24"/>
          <w:szCs w:val="24"/>
        </w:rPr>
        <w:t>’</w:t>
      </w:r>
      <w:r w:rsidRPr="00F67177">
        <w:rPr>
          <w:color w:val="FF0000"/>
          <w:sz w:val="24"/>
          <w:szCs w:val="24"/>
        </w:rPr>
        <w:t xml:space="preserve"> </w:t>
      </w:r>
      <w:r w:rsidR="001157DB">
        <w:rPr>
          <w:i/>
          <w:color w:val="FF0000"/>
          <w:sz w:val="24"/>
          <w:szCs w:val="24"/>
        </w:rPr>
        <w:t>Journal Applied</w:t>
      </w:r>
      <w:r w:rsidRPr="00F67177">
        <w:rPr>
          <w:i/>
          <w:color w:val="FF0000"/>
          <w:sz w:val="24"/>
          <w:szCs w:val="24"/>
        </w:rPr>
        <w:t xml:space="preserve"> Polym</w:t>
      </w:r>
      <w:r w:rsidR="001157DB">
        <w:rPr>
          <w:i/>
          <w:color w:val="FF0000"/>
          <w:sz w:val="24"/>
          <w:szCs w:val="24"/>
        </w:rPr>
        <w:t>er</w:t>
      </w:r>
      <w:r w:rsidRPr="00F67177">
        <w:rPr>
          <w:i/>
          <w:color w:val="FF0000"/>
          <w:sz w:val="24"/>
          <w:szCs w:val="24"/>
        </w:rPr>
        <w:t xml:space="preserve"> Sci</w:t>
      </w:r>
      <w:r w:rsidR="001157DB">
        <w:rPr>
          <w:i/>
          <w:color w:val="FF0000"/>
          <w:sz w:val="24"/>
          <w:szCs w:val="24"/>
        </w:rPr>
        <w:t>ence</w:t>
      </w:r>
      <w:r w:rsidRPr="00F67177">
        <w:rPr>
          <w:color w:val="FF0000"/>
          <w:sz w:val="24"/>
          <w:szCs w:val="24"/>
        </w:rPr>
        <w:t xml:space="preserve">, </w:t>
      </w:r>
      <w:r w:rsidRPr="00F67177">
        <w:rPr>
          <w:b/>
          <w:color w:val="FF0000"/>
          <w:sz w:val="24"/>
          <w:szCs w:val="24"/>
        </w:rPr>
        <w:t>47</w:t>
      </w:r>
      <w:r w:rsidR="001157DB">
        <w:rPr>
          <w:b/>
          <w:color w:val="FF0000"/>
          <w:sz w:val="24"/>
          <w:szCs w:val="24"/>
        </w:rPr>
        <w:t xml:space="preserve"> </w:t>
      </w:r>
      <w:r w:rsidR="00A04272">
        <w:rPr>
          <w:color w:val="FF0000"/>
          <w:sz w:val="24"/>
          <w:szCs w:val="24"/>
        </w:rPr>
        <w:t>1</w:t>
      </w:r>
      <w:r w:rsidR="00075CBA">
        <w:rPr>
          <w:color w:val="FF0000"/>
          <w:sz w:val="24"/>
          <w:szCs w:val="24"/>
        </w:rPr>
        <w:t>0</w:t>
      </w:r>
      <w:r w:rsidRPr="00F67177">
        <w:rPr>
          <w:color w:val="FF0000"/>
          <w:sz w:val="24"/>
          <w:szCs w:val="24"/>
        </w:rPr>
        <w:t>, 1993, 1821-1837.</w:t>
      </w:r>
    </w:p>
    <w:p w:rsidR="009D3A0B" w:rsidRDefault="009D3A0B" w:rsidP="00041156">
      <w:pPr>
        <w:pStyle w:val="ListParagraph"/>
        <w:numPr>
          <w:ilvl w:val="0"/>
          <w:numId w:val="1"/>
        </w:numPr>
        <w:ind w:left="567" w:hanging="567"/>
        <w:jc w:val="both"/>
        <w:rPr>
          <w:sz w:val="24"/>
          <w:szCs w:val="24"/>
        </w:rPr>
      </w:pPr>
      <w:r w:rsidRPr="0079104E">
        <w:rPr>
          <w:sz w:val="24"/>
          <w:szCs w:val="24"/>
        </w:rPr>
        <w:t xml:space="preserve">Cabral-Fonseca, S., Correia, J.R., Rodrigues, M.P. and Branco, F.A., ‘Artificial accelerated ageing of GFRP pultruded profiles made of polyester and vinylester resins: Characterisation of physical-chemical and mechanical damage,’ </w:t>
      </w:r>
      <w:r w:rsidRPr="0079104E">
        <w:rPr>
          <w:i/>
          <w:sz w:val="24"/>
          <w:szCs w:val="24"/>
        </w:rPr>
        <w:t>Strain</w:t>
      </w:r>
      <w:r w:rsidRPr="0079104E">
        <w:rPr>
          <w:sz w:val="24"/>
          <w:szCs w:val="24"/>
        </w:rPr>
        <w:t xml:space="preserve">, </w:t>
      </w:r>
      <w:r w:rsidRPr="0079104E">
        <w:rPr>
          <w:b/>
          <w:sz w:val="24"/>
          <w:szCs w:val="24"/>
        </w:rPr>
        <w:t>48</w:t>
      </w:r>
      <w:r w:rsidRPr="0079104E">
        <w:rPr>
          <w:sz w:val="24"/>
          <w:szCs w:val="24"/>
        </w:rPr>
        <w:t xml:space="preserve"> 2, 2012, 162-173</w:t>
      </w:r>
      <w:r w:rsidR="00B13A40">
        <w:rPr>
          <w:sz w:val="24"/>
          <w:szCs w:val="24"/>
        </w:rPr>
        <w:t>.</w:t>
      </w:r>
    </w:p>
    <w:p w:rsidR="001D0671" w:rsidRDefault="001D0671" w:rsidP="00041156">
      <w:pPr>
        <w:pStyle w:val="ListParagraph"/>
        <w:numPr>
          <w:ilvl w:val="0"/>
          <w:numId w:val="1"/>
        </w:numPr>
        <w:ind w:left="567" w:hanging="567"/>
        <w:jc w:val="both"/>
        <w:rPr>
          <w:sz w:val="24"/>
          <w:szCs w:val="24"/>
        </w:rPr>
      </w:pPr>
      <w:proofErr w:type="gramStart"/>
      <w:r>
        <w:rPr>
          <w:sz w:val="24"/>
          <w:szCs w:val="24"/>
        </w:rPr>
        <w:t>Cai</w:t>
      </w:r>
      <w:proofErr w:type="gramEnd"/>
      <w:r>
        <w:rPr>
          <w:sz w:val="24"/>
          <w:szCs w:val="24"/>
        </w:rPr>
        <w:t xml:space="preserve">, L-W. </w:t>
      </w:r>
      <w:proofErr w:type="gramStart"/>
      <w:r>
        <w:rPr>
          <w:sz w:val="24"/>
          <w:szCs w:val="24"/>
        </w:rPr>
        <w:t>and</w:t>
      </w:r>
      <w:proofErr w:type="gramEnd"/>
      <w:r>
        <w:rPr>
          <w:sz w:val="24"/>
          <w:szCs w:val="24"/>
        </w:rPr>
        <w:t xml:space="preserve"> Weitsman, Y., ‘</w:t>
      </w:r>
      <w:r w:rsidRPr="000021B5">
        <w:rPr>
          <w:i/>
          <w:sz w:val="24"/>
          <w:szCs w:val="24"/>
        </w:rPr>
        <w:t>Non-Fickian moisture diffusion in polymeric composites</w:t>
      </w:r>
      <w:r>
        <w:rPr>
          <w:sz w:val="24"/>
          <w:szCs w:val="24"/>
        </w:rPr>
        <w:t xml:space="preserve">,’ Contract technical Report ESM92-6.0-MECH, Prepared for Office of Navel Research, Arlingto, Virginia, Sept. 1992, p. 34. </w:t>
      </w:r>
    </w:p>
    <w:p w:rsidR="009E4A31" w:rsidRDefault="009E4A31" w:rsidP="00041156">
      <w:pPr>
        <w:pStyle w:val="ListParagraph"/>
        <w:numPr>
          <w:ilvl w:val="0"/>
          <w:numId w:val="1"/>
        </w:numPr>
        <w:ind w:left="567" w:hanging="567"/>
        <w:jc w:val="both"/>
        <w:rPr>
          <w:sz w:val="24"/>
          <w:szCs w:val="24"/>
        </w:rPr>
      </w:pPr>
      <w:r w:rsidRPr="009E4A31">
        <w:rPr>
          <w:sz w:val="24"/>
          <w:szCs w:val="24"/>
        </w:rPr>
        <w:t xml:space="preserve">Carra, G. and Carvelli, V., ‘Ageing of pultruded glass fibre reinforced polymer composites exposed to combined environmental agents,’ </w:t>
      </w:r>
      <w:r w:rsidRPr="009E4A31">
        <w:rPr>
          <w:i/>
          <w:sz w:val="24"/>
          <w:szCs w:val="24"/>
        </w:rPr>
        <w:t>Composite Structures</w:t>
      </w:r>
      <w:r w:rsidRPr="009E4A31">
        <w:rPr>
          <w:sz w:val="24"/>
          <w:szCs w:val="24"/>
        </w:rPr>
        <w:t xml:space="preserve">, </w:t>
      </w:r>
      <w:r w:rsidRPr="009E4A31">
        <w:rPr>
          <w:b/>
          <w:sz w:val="24"/>
          <w:szCs w:val="24"/>
        </w:rPr>
        <w:t>108</w:t>
      </w:r>
      <w:r w:rsidRPr="009E4A31">
        <w:rPr>
          <w:sz w:val="24"/>
          <w:szCs w:val="24"/>
        </w:rPr>
        <w:t>, 2014, 1019-1026.</w:t>
      </w:r>
    </w:p>
    <w:p w:rsidR="00943157" w:rsidRPr="00943157" w:rsidRDefault="00943157" w:rsidP="00041156">
      <w:pPr>
        <w:pStyle w:val="ListParagraph"/>
        <w:numPr>
          <w:ilvl w:val="0"/>
          <w:numId w:val="1"/>
        </w:numPr>
        <w:ind w:left="567" w:hanging="567"/>
        <w:jc w:val="both"/>
        <w:rPr>
          <w:sz w:val="24"/>
          <w:szCs w:val="24"/>
        </w:rPr>
      </w:pPr>
      <w:r w:rsidRPr="00943157">
        <w:rPr>
          <w:rFonts w:cs="Arial"/>
          <w:sz w:val="24"/>
          <w:szCs w:val="24"/>
        </w:rPr>
        <w:t xml:space="preserve">Carra, G, and Carvelli, V., ‘Long-term bending performance and service life prediction of pultruded glass fibre reinforced polymer composites,’ </w:t>
      </w:r>
      <w:r w:rsidRPr="00943157">
        <w:rPr>
          <w:rFonts w:cs="Arial"/>
          <w:i/>
          <w:sz w:val="24"/>
          <w:szCs w:val="24"/>
        </w:rPr>
        <w:t>Composite Structures</w:t>
      </w:r>
      <w:r w:rsidRPr="00943157">
        <w:rPr>
          <w:rFonts w:cs="Arial"/>
          <w:sz w:val="24"/>
          <w:szCs w:val="24"/>
        </w:rPr>
        <w:t xml:space="preserve">, </w:t>
      </w:r>
      <w:r w:rsidRPr="00943157">
        <w:rPr>
          <w:rFonts w:cs="Arial"/>
          <w:b/>
          <w:sz w:val="24"/>
          <w:szCs w:val="24"/>
        </w:rPr>
        <w:t>127</w:t>
      </w:r>
      <w:r w:rsidRPr="00943157">
        <w:rPr>
          <w:rFonts w:cs="Arial"/>
          <w:sz w:val="24"/>
          <w:szCs w:val="24"/>
        </w:rPr>
        <w:t>, 2015, 308-315.</w:t>
      </w:r>
    </w:p>
    <w:p w:rsidR="00F36705" w:rsidRPr="0079104E" w:rsidRDefault="00F36705" w:rsidP="00041156">
      <w:pPr>
        <w:pStyle w:val="ListParagraph"/>
        <w:numPr>
          <w:ilvl w:val="0"/>
          <w:numId w:val="1"/>
        </w:numPr>
        <w:ind w:left="567" w:hanging="567"/>
        <w:jc w:val="both"/>
        <w:rPr>
          <w:sz w:val="24"/>
          <w:szCs w:val="24"/>
        </w:rPr>
      </w:pPr>
      <w:r w:rsidRPr="0079104E">
        <w:rPr>
          <w:sz w:val="24"/>
          <w:szCs w:val="24"/>
        </w:rPr>
        <w:t>Carreiro, A., ‘</w:t>
      </w:r>
      <w:r w:rsidRPr="0079104E">
        <w:rPr>
          <w:i/>
          <w:sz w:val="24"/>
          <w:szCs w:val="24"/>
        </w:rPr>
        <w:t>Durability of glass fibre reinforced vinylester pultruded profiles</w:t>
      </w:r>
      <w:r w:rsidRPr="0079104E">
        <w:rPr>
          <w:sz w:val="24"/>
          <w:szCs w:val="24"/>
        </w:rPr>
        <w:t>,’ MSc Thesis, IST, Technical University of Lisbon, 2010. (in Portuguese) (No e-version)</w:t>
      </w:r>
    </w:p>
    <w:p w:rsidR="008A1E44" w:rsidRPr="008A1E44" w:rsidRDefault="008A1E44" w:rsidP="00041156">
      <w:pPr>
        <w:pStyle w:val="ListParagraph"/>
        <w:numPr>
          <w:ilvl w:val="0"/>
          <w:numId w:val="1"/>
        </w:numPr>
        <w:ind w:left="567" w:hanging="567"/>
        <w:jc w:val="both"/>
        <w:rPr>
          <w:color w:val="000000" w:themeColor="text1"/>
          <w:sz w:val="24"/>
          <w:szCs w:val="24"/>
        </w:rPr>
      </w:pPr>
      <w:r w:rsidRPr="008A1E44">
        <w:rPr>
          <w:color w:val="000000" w:themeColor="text1"/>
          <w:sz w:val="24"/>
          <w:szCs w:val="24"/>
        </w:rPr>
        <w:t xml:space="preserve">Chakraverty, A.P., Mohanty, U.K., Mishra, S.C. and Satapathy, A., ‘Sea water ageing of GFRP composites and the dissolved salts,’ </w:t>
      </w:r>
      <w:r w:rsidRPr="008A1E44">
        <w:rPr>
          <w:i/>
          <w:color w:val="000000" w:themeColor="text1"/>
          <w:sz w:val="24"/>
          <w:szCs w:val="24"/>
        </w:rPr>
        <w:t xml:space="preserve">in </w:t>
      </w:r>
      <w:r w:rsidR="001157DB">
        <w:rPr>
          <w:i/>
          <w:color w:val="000000" w:themeColor="text1"/>
          <w:sz w:val="24"/>
          <w:szCs w:val="24"/>
        </w:rPr>
        <w:t xml:space="preserve">Proceedings of </w:t>
      </w:r>
      <w:r w:rsidRPr="008A1E44">
        <w:rPr>
          <w:i/>
          <w:color w:val="000000" w:themeColor="text1"/>
          <w:sz w:val="24"/>
          <w:szCs w:val="24"/>
        </w:rPr>
        <w:t>4</w:t>
      </w:r>
      <w:r w:rsidRPr="008A1E44">
        <w:rPr>
          <w:i/>
          <w:color w:val="000000" w:themeColor="text1"/>
          <w:sz w:val="24"/>
          <w:szCs w:val="24"/>
          <w:vertAlign w:val="superscript"/>
        </w:rPr>
        <w:t>th</w:t>
      </w:r>
      <w:r w:rsidRPr="008A1E44">
        <w:rPr>
          <w:i/>
          <w:color w:val="000000" w:themeColor="text1"/>
          <w:sz w:val="24"/>
          <w:szCs w:val="24"/>
        </w:rPr>
        <w:t xml:space="preserve"> National Conference on Processing and Characterization of Materials</w:t>
      </w:r>
      <w:r w:rsidRPr="008A1E44">
        <w:rPr>
          <w:color w:val="000000" w:themeColor="text1"/>
          <w:sz w:val="24"/>
          <w:szCs w:val="24"/>
        </w:rPr>
        <w:t xml:space="preserve">, IOP Conference Series: </w:t>
      </w:r>
      <w:r w:rsidRPr="008A1E44">
        <w:rPr>
          <w:i/>
          <w:color w:val="000000" w:themeColor="text1"/>
          <w:sz w:val="24"/>
          <w:szCs w:val="24"/>
        </w:rPr>
        <w:t>Materials Science and Engineering</w:t>
      </w:r>
      <w:r w:rsidRPr="008A1E44">
        <w:rPr>
          <w:color w:val="000000" w:themeColor="text1"/>
          <w:sz w:val="24"/>
          <w:szCs w:val="24"/>
        </w:rPr>
        <w:t xml:space="preserve">, </w:t>
      </w:r>
      <w:r w:rsidRPr="008A1E44">
        <w:rPr>
          <w:b/>
          <w:color w:val="000000" w:themeColor="text1"/>
          <w:sz w:val="24"/>
          <w:szCs w:val="24"/>
        </w:rPr>
        <w:t>75</w:t>
      </w:r>
      <w:r w:rsidRPr="008A1E44">
        <w:rPr>
          <w:color w:val="000000" w:themeColor="text1"/>
          <w:sz w:val="24"/>
          <w:szCs w:val="24"/>
        </w:rPr>
        <w:t xml:space="preserve"> 1, 2015, 012029.</w:t>
      </w:r>
    </w:p>
    <w:p w:rsidR="00C15266" w:rsidRDefault="00DF3A3E" w:rsidP="00041156">
      <w:pPr>
        <w:pStyle w:val="ListParagraph"/>
        <w:numPr>
          <w:ilvl w:val="0"/>
          <w:numId w:val="1"/>
        </w:numPr>
        <w:ind w:left="567" w:hanging="567"/>
        <w:jc w:val="both"/>
        <w:rPr>
          <w:sz w:val="24"/>
          <w:szCs w:val="24"/>
        </w:rPr>
      </w:pPr>
      <w:r w:rsidRPr="00DF3A3E">
        <w:rPr>
          <w:sz w:val="24"/>
          <w:szCs w:val="24"/>
        </w:rPr>
        <w:t>Chateauminois, A., Chabert, B., Soulier, J.P. and Vincent, L., ‘Hygrothermal ageing effects on the static fatigue of glass/epoxy,’</w:t>
      </w:r>
      <w:r>
        <w:rPr>
          <w:sz w:val="24"/>
          <w:szCs w:val="24"/>
        </w:rPr>
        <w:t xml:space="preserve"> </w:t>
      </w:r>
      <w:r w:rsidR="00C15266" w:rsidRPr="001157DB">
        <w:rPr>
          <w:i/>
          <w:sz w:val="24"/>
          <w:szCs w:val="24"/>
        </w:rPr>
        <w:t>Composites</w:t>
      </w:r>
      <w:r>
        <w:rPr>
          <w:sz w:val="24"/>
          <w:szCs w:val="24"/>
        </w:rPr>
        <w:t xml:space="preserve">, </w:t>
      </w:r>
      <w:r w:rsidRPr="001157DB">
        <w:rPr>
          <w:b/>
          <w:sz w:val="24"/>
          <w:szCs w:val="24"/>
        </w:rPr>
        <w:t>24</w:t>
      </w:r>
      <w:r>
        <w:rPr>
          <w:sz w:val="24"/>
          <w:szCs w:val="24"/>
        </w:rPr>
        <w:t xml:space="preserve"> 7,</w:t>
      </w:r>
      <w:r w:rsidR="00BB6527">
        <w:rPr>
          <w:sz w:val="24"/>
          <w:szCs w:val="24"/>
        </w:rPr>
        <w:t xml:space="preserve"> </w:t>
      </w:r>
      <w:r w:rsidR="00C15266" w:rsidRPr="00DF3A3E">
        <w:rPr>
          <w:sz w:val="24"/>
          <w:szCs w:val="24"/>
        </w:rPr>
        <w:t>1993</w:t>
      </w:r>
      <w:r>
        <w:rPr>
          <w:sz w:val="24"/>
          <w:szCs w:val="24"/>
        </w:rPr>
        <w:t>,</w:t>
      </w:r>
      <w:r w:rsidR="00C15266" w:rsidRPr="00DF3A3E">
        <w:rPr>
          <w:sz w:val="24"/>
          <w:szCs w:val="24"/>
        </w:rPr>
        <w:t xml:space="preserve"> 547</w:t>
      </w:r>
      <w:r>
        <w:rPr>
          <w:sz w:val="24"/>
          <w:szCs w:val="24"/>
        </w:rPr>
        <w:t>-555</w:t>
      </w:r>
      <w:r w:rsidR="00C15266" w:rsidRPr="00DF3A3E">
        <w:rPr>
          <w:sz w:val="24"/>
          <w:szCs w:val="24"/>
        </w:rPr>
        <w:t>.</w:t>
      </w:r>
    </w:p>
    <w:p w:rsidR="00BB6527" w:rsidRDefault="00BB6527" w:rsidP="00041156">
      <w:pPr>
        <w:pStyle w:val="ListParagraph"/>
        <w:numPr>
          <w:ilvl w:val="0"/>
          <w:numId w:val="1"/>
        </w:numPr>
        <w:ind w:left="567" w:hanging="567"/>
        <w:jc w:val="both"/>
        <w:rPr>
          <w:sz w:val="24"/>
          <w:szCs w:val="24"/>
        </w:rPr>
      </w:pPr>
      <w:r w:rsidRPr="00BB6527">
        <w:rPr>
          <w:sz w:val="24"/>
          <w:szCs w:val="24"/>
        </w:rPr>
        <w:t xml:space="preserve">Chateauminois, A., Vincent, L., Chabert, B. and Soulier, J.P., ‘Study of the interfacial degradation of a glass-epoxy composite during hygrothermal ageing using water diffusion measurements and dynamic mechanical thermal analysis,’ </w:t>
      </w:r>
      <w:r w:rsidRPr="00BB6527">
        <w:rPr>
          <w:i/>
          <w:sz w:val="24"/>
          <w:szCs w:val="24"/>
        </w:rPr>
        <w:t>Polymer</w:t>
      </w:r>
      <w:r w:rsidRPr="00BB6527">
        <w:rPr>
          <w:sz w:val="24"/>
          <w:szCs w:val="24"/>
        </w:rPr>
        <w:t xml:space="preserve">, </w:t>
      </w:r>
      <w:r w:rsidRPr="001157DB">
        <w:rPr>
          <w:b/>
          <w:sz w:val="24"/>
          <w:szCs w:val="24"/>
        </w:rPr>
        <w:t>35</w:t>
      </w:r>
      <w:r w:rsidRPr="00BB6527">
        <w:rPr>
          <w:sz w:val="24"/>
          <w:szCs w:val="24"/>
        </w:rPr>
        <w:t xml:space="preserve"> 22, 1994, 4766-4774. </w:t>
      </w:r>
    </w:p>
    <w:p w:rsidR="000E2686" w:rsidRPr="00BB6527" w:rsidRDefault="000E2686" w:rsidP="00041156">
      <w:pPr>
        <w:pStyle w:val="ListParagraph"/>
        <w:numPr>
          <w:ilvl w:val="0"/>
          <w:numId w:val="1"/>
        </w:numPr>
        <w:ind w:left="567" w:hanging="567"/>
        <w:jc w:val="both"/>
        <w:rPr>
          <w:sz w:val="24"/>
          <w:szCs w:val="24"/>
        </w:rPr>
      </w:pPr>
      <w:r>
        <w:rPr>
          <w:sz w:val="24"/>
          <w:szCs w:val="24"/>
        </w:rPr>
        <w:lastRenderedPageBreak/>
        <w:t>Chen, Z.,</w:t>
      </w:r>
      <w:r w:rsidRPr="000E2686">
        <w:rPr>
          <w:sz w:val="24"/>
          <w:szCs w:val="24"/>
        </w:rPr>
        <w:t xml:space="preserve"> Fothergill, J.C. and Rowe, S.W., ‘The effect of water absorption on the dielectric properties of epoxy nanocomposites,’ </w:t>
      </w:r>
      <w:r w:rsidRPr="000E2686">
        <w:rPr>
          <w:i/>
          <w:sz w:val="24"/>
          <w:szCs w:val="24"/>
        </w:rPr>
        <w:t>Dielectrics and Electrical Insulation</w:t>
      </w:r>
      <w:r w:rsidRPr="000E2686">
        <w:rPr>
          <w:sz w:val="24"/>
          <w:szCs w:val="24"/>
        </w:rPr>
        <w:t xml:space="preserve">, </w:t>
      </w:r>
      <w:r w:rsidRPr="001157DB">
        <w:rPr>
          <w:i/>
          <w:sz w:val="24"/>
          <w:szCs w:val="24"/>
        </w:rPr>
        <w:t>IEEE Transactions on</w:t>
      </w:r>
      <w:r w:rsidRPr="000E2686">
        <w:rPr>
          <w:sz w:val="24"/>
          <w:szCs w:val="24"/>
        </w:rPr>
        <w:t xml:space="preserve">, </w:t>
      </w:r>
      <w:r w:rsidRPr="000E2686">
        <w:rPr>
          <w:b/>
          <w:sz w:val="24"/>
          <w:szCs w:val="24"/>
        </w:rPr>
        <w:t>15</w:t>
      </w:r>
      <w:r w:rsidRPr="000E2686">
        <w:rPr>
          <w:sz w:val="24"/>
          <w:szCs w:val="24"/>
        </w:rPr>
        <w:t>, 2008, 106-117.</w:t>
      </w:r>
    </w:p>
    <w:p w:rsidR="00360E05" w:rsidRPr="00360E05" w:rsidRDefault="00360E05" w:rsidP="00041156">
      <w:pPr>
        <w:pStyle w:val="ListParagraph"/>
        <w:numPr>
          <w:ilvl w:val="0"/>
          <w:numId w:val="1"/>
        </w:numPr>
        <w:spacing w:after="0" w:line="240" w:lineRule="auto"/>
        <w:ind w:left="567" w:hanging="567"/>
        <w:jc w:val="both"/>
        <w:rPr>
          <w:sz w:val="24"/>
          <w:szCs w:val="24"/>
        </w:rPr>
      </w:pPr>
      <w:r w:rsidRPr="00360E05">
        <w:rPr>
          <w:sz w:val="24"/>
          <w:szCs w:val="24"/>
        </w:rPr>
        <w:t>Chin, J.W., Nguyen, T. and Aoudi, K., ‘Soption and diffusion of w</w:t>
      </w:r>
      <w:r w:rsidR="00B2720B">
        <w:rPr>
          <w:sz w:val="24"/>
          <w:szCs w:val="24"/>
        </w:rPr>
        <w:t>ater, salt water, and concrete p</w:t>
      </w:r>
      <w:r w:rsidRPr="00360E05">
        <w:rPr>
          <w:sz w:val="24"/>
          <w:szCs w:val="24"/>
        </w:rPr>
        <w:t xml:space="preserve">ore solution in composite matrices,’ </w:t>
      </w:r>
      <w:r w:rsidRPr="00360E05">
        <w:rPr>
          <w:i/>
          <w:sz w:val="24"/>
          <w:szCs w:val="24"/>
        </w:rPr>
        <w:t>Journal of Applied Polymer Science</w:t>
      </w:r>
      <w:r w:rsidRPr="00360E05">
        <w:rPr>
          <w:sz w:val="24"/>
          <w:szCs w:val="24"/>
        </w:rPr>
        <w:t xml:space="preserve">, </w:t>
      </w:r>
      <w:r w:rsidRPr="00360E05">
        <w:rPr>
          <w:b/>
          <w:sz w:val="24"/>
          <w:szCs w:val="24"/>
        </w:rPr>
        <w:t>71</w:t>
      </w:r>
      <w:r w:rsidRPr="00360E05">
        <w:rPr>
          <w:sz w:val="24"/>
          <w:szCs w:val="24"/>
        </w:rPr>
        <w:t>, 1999, 483–492.</w:t>
      </w:r>
    </w:p>
    <w:p w:rsidR="00125C27" w:rsidRDefault="00125C27" w:rsidP="00041156">
      <w:pPr>
        <w:pStyle w:val="ListParagraph"/>
        <w:numPr>
          <w:ilvl w:val="0"/>
          <w:numId w:val="1"/>
        </w:numPr>
        <w:ind w:left="567" w:hanging="567"/>
        <w:jc w:val="both"/>
        <w:rPr>
          <w:sz w:val="24"/>
          <w:szCs w:val="24"/>
        </w:rPr>
      </w:pPr>
      <w:r>
        <w:rPr>
          <w:sz w:val="24"/>
          <w:szCs w:val="24"/>
        </w:rPr>
        <w:t xml:space="preserve">Chin, J.W., Aouadi, K. and Nguyen, T., ‘Effects of environmental exposure on fibre-reinforced plastic (FRP) materials in construction,’ </w:t>
      </w:r>
      <w:r w:rsidRPr="00125C27">
        <w:rPr>
          <w:i/>
          <w:sz w:val="24"/>
          <w:szCs w:val="24"/>
        </w:rPr>
        <w:t>Journal of Composites Technology and Research</w:t>
      </w:r>
      <w:r>
        <w:rPr>
          <w:sz w:val="24"/>
          <w:szCs w:val="24"/>
        </w:rPr>
        <w:t xml:space="preserve">, JCTRER, 19 4, 1997, 205-213. </w:t>
      </w:r>
    </w:p>
    <w:p w:rsidR="000E2686" w:rsidRDefault="000E2686" w:rsidP="00041156">
      <w:pPr>
        <w:pStyle w:val="ListParagraph"/>
        <w:numPr>
          <w:ilvl w:val="0"/>
          <w:numId w:val="1"/>
        </w:numPr>
        <w:ind w:left="567" w:hanging="567"/>
        <w:jc w:val="both"/>
        <w:rPr>
          <w:sz w:val="24"/>
          <w:szCs w:val="24"/>
        </w:rPr>
      </w:pPr>
      <w:r w:rsidRPr="000E2686">
        <w:rPr>
          <w:sz w:val="24"/>
          <w:szCs w:val="24"/>
        </w:rPr>
        <w:t xml:space="preserve">Chin, J.W., Aouadi, K., Haight, M.R., Hughes, W.L. and  Nguyen, T., ‘Effects of water, salt solution and simulated concrete pore solution on the properties of composite matrix resins used in civil engineering applications,’ </w:t>
      </w:r>
      <w:r w:rsidRPr="000E2686">
        <w:rPr>
          <w:i/>
          <w:sz w:val="24"/>
          <w:szCs w:val="24"/>
        </w:rPr>
        <w:t>Polymer Composites</w:t>
      </w:r>
      <w:r w:rsidRPr="000E2686">
        <w:rPr>
          <w:sz w:val="24"/>
          <w:szCs w:val="24"/>
        </w:rPr>
        <w:t xml:space="preserve">, </w:t>
      </w:r>
      <w:r w:rsidRPr="000E2686">
        <w:rPr>
          <w:b/>
          <w:sz w:val="24"/>
          <w:szCs w:val="24"/>
        </w:rPr>
        <w:t>22</w:t>
      </w:r>
      <w:r w:rsidRPr="000E2686">
        <w:rPr>
          <w:sz w:val="24"/>
          <w:szCs w:val="24"/>
        </w:rPr>
        <w:t>, 2001, 282-297.</w:t>
      </w:r>
    </w:p>
    <w:p w:rsidR="00E85A2D" w:rsidRDefault="00E85A2D" w:rsidP="00041156">
      <w:pPr>
        <w:pStyle w:val="ListParagraph"/>
        <w:numPr>
          <w:ilvl w:val="0"/>
          <w:numId w:val="1"/>
        </w:numPr>
        <w:ind w:left="567" w:hanging="567"/>
        <w:jc w:val="both"/>
        <w:rPr>
          <w:sz w:val="24"/>
          <w:szCs w:val="24"/>
        </w:rPr>
      </w:pPr>
      <w:r>
        <w:rPr>
          <w:sz w:val="24"/>
          <w:szCs w:val="24"/>
        </w:rPr>
        <w:t>Chin, J.W., Hughes, W.L. and Signor, A., ‘Elevated temperature aging of glass fiber reinforced vinyl ester and isophthalic polyester composites in water, salt water and concrete pore solution,</w:t>
      </w:r>
      <w:r w:rsidRPr="00C70539">
        <w:rPr>
          <w:sz w:val="24"/>
          <w:szCs w:val="24"/>
        </w:rPr>
        <w:t xml:space="preserve">’ </w:t>
      </w:r>
      <w:r w:rsidR="001157DB" w:rsidRPr="001157DB">
        <w:rPr>
          <w:i/>
          <w:sz w:val="24"/>
          <w:szCs w:val="24"/>
        </w:rPr>
        <w:t xml:space="preserve">in </w:t>
      </w:r>
      <w:r w:rsidRPr="001157DB">
        <w:rPr>
          <w:i/>
          <w:sz w:val="24"/>
          <w:szCs w:val="24"/>
        </w:rPr>
        <w:t>Proceedings</w:t>
      </w:r>
      <w:r w:rsidRPr="001157DB">
        <w:rPr>
          <w:i/>
        </w:rPr>
        <w:t xml:space="preserve"> </w:t>
      </w:r>
      <w:r w:rsidRPr="001157DB">
        <w:rPr>
          <w:i/>
          <w:sz w:val="24"/>
          <w:szCs w:val="24"/>
        </w:rPr>
        <w:t>16</w:t>
      </w:r>
      <w:r w:rsidRPr="001157DB">
        <w:rPr>
          <w:i/>
          <w:sz w:val="24"/>
          <w:szCs w:val="24"/>
          <w:vertAlign w:val="superscript"/>
        </w:rPr>
        <w:t>th</w:t>
      </w:r>
      <w:r w:rsidRPr="001157DB">
        <w:rPr>
          <w:i/>
          <w:sz w:val="24"/>
          <w:szCs w:val="24"/>
        </w:rPr>
        <w:t xml:space="preserve"> Technical Conference, American Society for Composites, 9-12 September 2001</w:t>
      </w:r>
      <w:r w:rsidRPr="00E85A2D">
        <w:rPr>
          <w:sz w:val="24"/>
          <w:szCs w:val="24"/>
        </w:rPr>
        <w:t>, Blacksburg, VA, 1-12 pp, 2001.</w:t>
      </w:r>
      <w:r>
        <w:rPr>
          <w:sz w:val="24"/>
          <w:szCs w:val="24"/>
        </w:rPr>
        <w:t xml:space="preserve">     </w:t>
      </w:r>
      <w:hyperlink r:id="rId9" w:history="1">
        <w:r w:rsidRPr="00D425BF">
          <w:rPr>
            <w:rStyle w:val="Hyperlink"/>
            <w:sz w:val="24"/>
            <w:szCs w:val="24"/>
          </w:rPr>
          <w:t>http://fire.nist.gov/bfrlpubs/build01/art036.html</w:t>
        </w:r>
      </w:hyperlink>
      <w:r>
        <w:rPr>
          <w:sz w:val="24"/>
          <w:szCs w:val="24"/>
        </w:rPr>
        <w:t xml:space="preserve"> </w:t>
      </w:r>
    </w:p>
    <w:p w:rsidR="000A04AD" w:rsidRDefault="000A04AD" w:rsidP="00041156">
      <w:pPr>
        <w:pStyle w:val="ListParagraph"/>
        <w:numPr>
          <w:ilvl w:val="0"/>
          <w:numId w:val="1"/>
        </w:numPr>
        <w:ind w:left="567" w:hanging="567"/>
        <w:jc w:val="both"/>
        <w:rPr>
          <w:sz w:val="24"/>
          <w:szCs w:val="24"/>
        </w:rPr>
      </w:pPr>
      <w:r w:rsidRPr="000A04AD">
        <w:rPr>
          <w:sz w:val="24"/>
          <w:szCs w:val="24"/>
        </w:rPr>
        <w:t xml:space="preserve">Chisholm, J.M., Hahn, H.T. and Williams, J.G. 'Effect of seawater on the fracture toughness of pultruded rods,' </w:t>
      </w:r>
      <w:r w:rsidRPr="000A04AD">
        <w:rPr>
          <w:i/>
          <w:sz w:val="24"/>
          <w:szCs w:val="24"/>
        </w:rPr>
        <w:t>Mechanics of Composite Materials</w:t>
      </w:r>
      <w:r w:rsidRPr="000A04AD">
        <w:rPr>
          <w:sz w:val="24"/>
          <w:szCs w:val="24"/>
        </w:rPr>
        <w:t>, D.J. Dvorak, Ed., American Society of Mechanical Engineers, 1988, pp. 117-122.</w:t>
      </w:r>
    </w:p>
    <w:p w:rsidR="00385012" w:rsidRPr="00385012" w:rsidRDefault="00385012" w:rsidP="00385012">
      <w:pPr>
        <w:pStyle w:val="ListParagraph"/>
        <w:numPr>
          <w:ilvl w:val="0"/>
          <w:numId w:val="1"/>
        </w:numPr>
        <w:ind w:left="567" w:hanging="501"/>
        <w:jc w:val="both"/>
        <w:rPr>
          <w:color w:val="0070C0"/>
          <w:sz w:val="24"/>
          <w:szCs w:val="24"/>
        </w:rPr>
      </w:pPr>
      <w:r w:rsidRPr="00385012">
        <w:rPr>
          <w:color w:val="0070C0"/>
          <w:sz w:val="24"/>
          <w:szCs w:val="24"/>
        </w:rPr>
        <w:t xml:space="preserve">Choi, H.S., Ahn, K.J. Nam, J.-D. </w:t>
      </w:r>
      <w:proofErr w:type="gramStart"/>
      <w:r w:rsidRPr="00385012">
        <w:rPr>
          <w:color w:val="0070C0"/>
          <w:sz w:val="24"/>
          <w:szCs w:val="24"/>
        </w:rPr>
        <w:t>and</w:t>
      </w:r>
      <w:proofErr w:type="gramEnd"/>
      <w:r w:rsidRPr="00385012">
        <w:rPr>
          <w:color w:val="0070C0"/>
          <w:sz w:val="24"/>
          <w:szCs w:val="24"/>
        </w:rPr>
        <w:t xml:space="preserve"> </w:t>
      </w:r>
      <w:r>
        <w:rPr>
          <w:color w:val="0070C0"/>
          <w:sz w:val="24"/>
          <w:szCs w:val="24"/>
        </w:rPr>
        <w:t xml:space="preserve">Chun, </w:t>
      </w:r>
      <w:r w:rsidRPr="00385012">
        <w:rPr>
          <w:color w:val="0070C0"/>
          <w:sz w:val="24"/>
          <w:szCs w:val="24"/>
        </w:rPr>
        <w:t>H.J.</w:t>
      </w:r>
      <w:r>
        <w:rPr>
          <w:color w:val="0070C0"/>
          <w:sz w:val="24"/>
          <w:szCs w:val="24"/>
        </w:rPr>
        <w:t>,</w:t>
      </w:r>
      <w:r w:rsidRPr="00385012">
        <w:rPr>
          <w:color w:val="0070C0"/>
          <w:sz w:val="24"/>
          <w:szCs w:val="24"/>
        </w:rPr>
        <w:t xml:space="preserve"> </w:t>
      </w:r>
      <w:r>
        <w:rPr>
          <w:color w:val="0070C0"/>
          <w:sz w:val="24"/>
          <w:szCs w:val="24"/>
        </w:rPr>
        <w:t>‘</w:t>
      </w:r>
      <w:r w:rsidRPr="00385012">
        <w:rPr>
          <w:color w:val="0070C0"/>
          <w:sz w:val="24"/>
          <w:szCs w:val="24"/>
        </w:rPr>
        <w:t>Hygroscopic aspects of epoxy/carbon fiber composite laminates in aircraft environments</w:t>
      </w:r>
      <w:r>
        <w:rPr>
          <w:color w:val="0070C0"/>
          <w:sz w:val="24"/>
          <w:szCs w:val="24"/>
        </w:rPr>
        <w:t>,’</w:t>
      </w:r>
      <w:r w:rsidRPr="00385012">
        <w:rPr>
          <w:color w:val="0070C0"/>
          <w:sz w:val="24"/>
          <w:szCs w:val="24"/>
        </w:rPr>
        <w:t xml:space="preserve"> </w:t>
      </w:r>
      <w:r w:rsidRPr="00385012">
        <w:rPr>
          <w:i/>
          <w:color w:val="0070C0"/>
          <w:sz w:val="24"/>
          <w:szCs w:val="24"/>
        </w:rPr>
        <w:t>Composites Part A: Applied Sciences and Manufacturing</w:t>
      </w:r>
      <w:r w:rsidRPr="00385012">
        <w:rPr>
          <w:color w:val="0070C0"/>
          <w:sz w:val="24"/>
          <w:szCs w:val="24"/>
        </w:rPr>
        <w:t xml:space="preserve">, </w:t>
      </w:r>
      <w:r w:rsidRPr="00385012">
        <w:rPr>
          <w:b/>
          <w:color w:val="0070C0"/>
          <w:sz w:val="24"/>
          <w:szCs w:val="24"/>
        </w:rPr>
        <w:t>32</w:t>
      </w:r>
      <w:r w:rsidRPr="00385012">
        <w:rPr>
          <w:color w:val="0070C0"/>
          <w:sz w:val="24"/>
          <w:szCs w:val="24"/>
        </w:rPr>
        <w:t xml:space="preserve"> </w:t>
      </w:r>
      <w:r>
        <w:rPr>
          <w:color w:val="0070C0"/>
          <w:sz w:val="24"/>
          <w:szCs w:val="24"/>
        </w:rPr>
        <w:t>1</w:t>
      </w:r>
      <w:r w:rsidRPr="00385012">
        <w:rPr>
          <w:color w:val="0070C0"/>
          <w:sz w:val="24"/>
          <w:szCs w:val="24"/>
        </w:rPr>
        <w:t>,2001, 709-720.</w:t>
      </w:r>
    </w:p>
    <w:p w:rsidR="00F36705" w:rsidRDefault="00F36705" w:rsidP="00041156">
      <w:pPr>
        <w:pStyle w:val="ListParagraph"/>
        <w:numPr>
          <w:ilvl w:val="0"/>
          <w:numId w:val="1"/>
        </w:numPr>
        <w:ind w:left="567" w:hanging="567"/>
        <w:jc w:val="both"/>
        <w:rPr>
          <w:sz w:val="24"/>
          <w:szCs w:val="24"/>
        </w:rPr>
      </w:pPr>
      <w:r w:rsidRPr="00F36705">
        <w:rPr>
          <w:sz w:val="24"/>
          <w:szCs w:val="24"/>
        </w:rPr>
        <w:t>Chu, W., ‘</w:t>
      </w:r>
      <w:r w:rsidRPr="001157DB">
        <w:rPr>
          <w:i/>
          <w:sz w:val="24"/>
          <w:szCs w:val="24"/>
        </w:rPr>
        <w:t>Investigation of short-term aqueous exposure on pultruded E-glass/vinylester composites</w:t>
      </w:r>
      <w:r w:rsidRPr="00F36705">
        <w:rPr>
          <w:sz w:val="24"/>
          <w:szCs w:val="24"/>
        </w:rPr>
        <w:t>,’ Master’s Thesis, Department of Structural Engineering, University of California, San Diego, 2002.  (No e-version)</w:t>
      </w:r>
    </w:p>
    <w:p w:rsidR="000E2686" w:rsidRDefault="000E2686" w:rsidP="00041156">
      <w:pPr>
        <w:pStyle w:val="ListParagraph"/>
        <w:numPr>
          <w:ilvl w:val="0"/>
          <w:numId w:val="1"/>
        </w:numPr>
        <w:ind w:left="567" w:hanging="567"/>
        <w:jc w:val="both"/>
        <w:rPr>
          <w:sz w:val="24"/>
          <w:szCs w:val="24"/>
        </w:rPr>
      </w:pPr>
      <w:r w:rsidRPr="000E2686">
        <w:rPr>
          <w:sz w:val="24"/>
          <w:szCs w:val="24"/>
        </w:rPr>
        <w:t xml:space="preserve">Chu, W., Wu, L. and Karbhari, V.M., ‘Durability evaluation of moderate temperature cured E-glass/vinylester systems,’ </w:t>
      </w:r>
      <w:r w:rsidRPr="000E2686">
        <w:rPr>
          <w:i/>
          <w:sz w:val="24"/>
          <w:szCs w:val="24"/>
        </w:rPr>
        <w:t>Composite Structures</w:t>
      </w:r>
      <w:r w:rsidRPr="000E2686">
        <w:rPr>
          <w:sz w:val="24"/>
          <w:szCs w:val="24"/>
        </w:rPr>
        <w:t xml:space="preserve">, </w:t>
      </w:r>
      <w:r w:rsidRPr="000E2686">
        <w:rPr>
          <w:b/>
          <w:sz w:val="24"/>
          <w:szCs w:val="24"/>
        </w:rPr>
        <w:t>66</w:t>
      </w:r>
      <w:r w:rsidRPr="000E2686">
        <w:rPr>
          <w:sz w:val="24"/>
          <w:szCs w:val="24"/>
        </w:rPr>
        <w:t>, 2004, 367-376.</w:t>
      </w:r>
    </w:p>
    <w:p w:rsidR="007A06F2" w:rsidRDefault="00C70539" w:rsidP="00041156">
      <w:pPr>
        <w:pStyle w:val="ListParagraph"/>
        <w:numPr>
          <w:ilvl w:val="0"/>
          <w:numId w:val="1"/>
        </w:numPr>
        <w:ind w:left="567" w:hanging="567"/>
        <w:jc w:val="both"/>
        <w:rPr>
          <w:sz w:val="24"/>
          <w:szCs w:val="24"/>
        </w:rPr>
      </w:pPr>
      <w:r w:rsidRPr="00C70539">
        <w:rPr>
          <w:sz w:val="24"/>
          <w:szCs w:val="24"/>
        </w:rPr>
        <w:t>Chu, W.</w:t>
      </w:r>
      <w:r w:rsidR="007A06F2" w:rsidRPr="00C70539">
        <w:rPr>
          <w:sz w:val="24"/>
          <w:szCs w:val="24"/>
        </w:rPr>
        <w:t xml:space="preserve"> and Karbhari</w:t>
      </w:r>
      <w:r w:rsidRPr="00C70539">
        <w:rPr>
          <w:sz w:val="24"/>
          <w:szCs w:val="24"/>
        </w:rPr>
        <w:t>, V.M.,</w:t>
      </w:r>
      <w:r w:rsidR="007A06F2" w:rsidRPr="00C70539">
        <w:rPr>
          <w:sz w:val="24"/>
          <w:szCs w:val="24"/>
        </w:rPr>
        <w:t xml:space="preserve"> </w:t>
      </w:r>
      <w:r w:rsidRPr="00C70539">
        <w:rPr>
          <w:sz w:val="24"/>
          <w:szCs w:val="24"/>
        </w:rPr>
        <w:t>‘</w:t>
      </w:r>
      <w:r w:rsidR="007A06F2" w:rsidRPr="00C70539">
        <w:rPr>
          <w:sz w:val="24"/>
          <w:szCs w:val="24"/>
        </w:rPr>
        <w:t xml:space="preserve">Effect of </w:t>
      </w:r>
      <w:r w:rsidRPr="00C70539">
        <w:rPr>
          <w:sz w:val="24"/>
          <w:szCs w:val="24"/>
        </w:rPr>
        <w:t>w</w:t>
      </w:r>
      <w:r w:rsidR="007A06F2" w:rsidRPr="00C70539">
        <w:rPr>
          <w:sz w:val="24"/>
          <w:szCs w:val="24"/>
        </w:rPr>
        <w:t xml:space="preserve">ater </w:t>
      </w:r>
      <w:r w:rsidRPr="00C70539">
        <w:rPr>
          <w:sz w:val="24"/>
          <w:szCs w:val="24"/>
        </w:rPr>
        <w:t>s</w:t>
      </w:r>
      <w:r w:rsidR="007A06F2" w:rsidRPr="00C70539">
        <w:rPr>
          <w:sz w:val="24"/>
          <w:szCs w:val="24"/>
        </w:rPr>
        <w:t xml:space="preserve">orption on </w:t>
      </w:r>
      <w:r w:rsidRPr="00C70539">
        <w:rPr>
          <w:sz w:val="24"/>
          <w:szCs w:val="24"/>
        </w:rPr>
        <w:t>p</w:t>
      </w:r>
      <w:r w:rsidR="007A06F2" w:rsidRPr="00C70539">
        <w:rPr>
          <w:sz w:val="24"/>
          <w:szCs w:val="24"/>
        </w:rPr>
        <w:t xml:space="preserve">erformance of </w:t>
      </w:r>
      <w:r w:rsidRPr="00C70539">
        <w:rPr>
          <w:sz w:val="24"/>
          <w:szCs w:val="24"/>
        </w:rPr>
        <w:t>p</w:t>
      </w:r>
      <w:r w:rsidR="007A06F2" w:rsidRPr="00C70539">
        <w:rPr>
          <w:sz w:val="24"/>
          <w:szCs w:val="24"/>
        </w:rPr>
        <w:t>ultruded</w:t>
      </w:r>
      <w:r w:rsidRPr="00C70539">
        <w:rPr>
          <w:sz w:val="24"/>
          <w:szCs w:val="24"/>
        </w:rPr>
        <w:t xml:space="preserve"> </w:t>
      </w:r>
      <w:r w:rsidR="007A06F2" w:rsidRPr="00C70539">
        <w:rPr>
          <w:sz w:val="24"/>
          <w:szCs w:val="24"/>
        </w:rPr>
        <w:t>E-</w:t>
      </w:r>
      <w:r w:rsidRPr="00C70539">
        <w:rPr>
          <w:sz w:val="24"/>
          <w:szCs w:val="24"/>
        </w:rPr>
        <w:t>g</w:t>
      </w:r>
      <w:r w:rsidR="007A06F2" w:rsidRPr="00C70539">
        <w:rPr>
          <w:sz w:val="24"/>
          <w:szCs w:val="24"/>
        </w:rPr>
        <w:t>lass/</w:t>
      </w:r>
      <w:r w:rsidRPr="00C70539">
        <w:rPr>
          <w:sz w:val="24"/>
          <w:szCs w:val="24"/>
        </w:rPr>
        <w:t>v</w:t>
      </w:r>
      <w:r w:rsidR="007A06F2" w:rsidRPr="00C70539">
        <w:rPr>
          <w:sz w:val="24"/>
          <w:szCs w:val="24"/>
        </w:rPr>
        <w:t xml:space="preserve">inylester </w:t>
      </w:r>
      <w:r w:rsidRPr="00C70539">
        <w:rPr>
          <w:sz w:val="24"/>
          <w:szCs w:val="24"/>
        </w:rPr>
        <w:t>c</w:t>
      </w:r>
      <w:r w:rsidR="007A06F2" w:rsidRPr="00C70539">
        <w:rPr>
          <w:sz w:val="24"/>
          <w:szCs w:val="24"/>
        </w:rPr>
        <w:t>omposites</w:t>
      </w:r>
      <w:r w:rsidRPr="00C70539">
        <w:rPr>
          <w:sz w:val="24"/>
          <w:szCs w:val="24"/>
        </w:rPr>
        <w:t>,’</w:t>
      </w:r>
      <w:r w:rsidRPr="00C70539">
        <w:t xml:space="preserve"> </w:t>
      </w:r>
      <w:r w:rsidRPr="001157DB">
        <w:rPr>
          <w:i/>
          <w:sz w:val="24"/>
          <w:szCs w:val="24"/>
        </w:rPr>
        <w:t>Journal of Materials in Civil Engineering</w:t>
      </w:r>
      <w:r w:rsidRPr="00C70539">
        <w:rPr>
          <w:sz w:val="24"/>
          <w:szCs w:val="24"/>
        </w:rPr>
        <w:t xml:space="preserve">, </w:t>
      </w:r>
      <w:r w:rsidRPr="00C70539">
        <w:rPr>
          <w:b/>
          <w:sz w:val="24"/>
          <w:szCs w:val="24"/>
        </w:rPr>
        <w:t xml:space="preserve">17 </w:t>
      </w:r>
      <w:r w:rsidRPr="00C70539">
        <w:rPr>
          <w:sz w:val="24"/>
          <w:szCs w:val="24"/>
        </w:rPr>
        <w:t>1, 2005, 63-71.</w:t>
      </w:r>
    </w:p>
    <w:p w:rsidR="0083595D" w:rsidRPr="0061212D" w:rsidRDefault="0083595D" w:rsidP="00041156">
      <w:pPr>
        <w:pStyle w:val="ListParagraph"/>
        <w:numPr>
          <w:ilvl w:val="0"/>
          <w:numId w:val="1"/>
        </w:numPr>
        <w:ind w:left="567" w:hanging="567"/>
        <w:jc w:val="both"/>
        <w:rPr>
          <w:color w:val="000000" w:themeColor="text1"/>
          <w:sz w:val="24"/>
          <w:szCs w:val="24"/>
        </w:rPr>
      </w:pPr>
      <w:r w:rsidRPr="0061212D">
        <w:rPr>
          <w:color w:val="000000" w:themeColor="text1"/>
          <w:sz w:val="24"/>
          <w:szCs w:val="24"/>
        </w:rPr>
        <w:t xml:space="preserve">Chu, W., Wu, L. and Karbhari, V.M., </w:t>
      </w:r>
      <w:r w:rsidR="0061212D">
        <w:rPr>
          <w:color w:val="000000" w:themeColor="text1"/>
          <w:sz w:val="24"/>
          <w:szCs w:val="24"/>
        </w:rPr>
        <w:t>‘</w:t>
      </w:r>
      <w:r w:rsidRPr="0061212D">
        <w:rPr>
          <w:color w:val="000000" w:themeColor="text1"/>
          <w:sz w:val="24"/>
          <w:szCs w:val="24"/>
        </w:rPr>
        <w:t xml:space="preserve">Comparative degradation of pultruded E-glass/vinylester in deionized water, alkaline solution, and concrete leachate solution,’ </w:t>
      </w:r>
      <w:r w:rsidRPr="0061212D">
        <w:rPr>
          <w:i/>
          <w:color w:val="000000" w:themeColor="text1"/>
          <w:sz w:val="24"/>
          <w:szCs w:val="24"/>
        </w:rPr>
        <w:t>Journal of Applied Polymer Science</w:t>
      </w:r>
      <w:r w:rsidRPr="0061212D">
        <w:rPr>
          <w:color w:val="000000" w:themeColor="text1"/>
          <w:sz w:val="24"/>
          <w:szCs w:val="24"/>
        </w:rPr>
        <w:t xml:space="preserve">, </w:t>
      </w:r>
      <w:r w:rsidRPr="0061212D">
        <w:rPr>
          <w:b/>
          <w:color w:val="000000" w:themeColor="text1"/>
          <w:sz w:val="24"/>
          <w:szCs w:val="24"/>
        </w:rPr>
        <w:t>99</w:t>
      </w:r>
      <w:r w:rsidRPr="0061212D">
        <w:rPr>
          <w:color w:val="000000" w:themeColor="text1"/>
          <w:sz w:val="24"/>
          <w:szCs w:val="24"/>
        </w:rPr>
        <w:t xml:space="preserve"> 4, 2006, 1405–1414.</w:t>
      </w:r>
    </w:p>
    <w:p w:rsidR="00BE67BE" w:rsidRDefault="00BE67BE" w:rsidP="00041156">
      <w:pPr>
        <w:pStyle w:val="ListParagraph"/>
        <w:numPr>
          <w:ilvl w:val="0"/>
          <w:numId w:val="1"/>
        </w:numPr>
        <w:ind w:left="567" w:hanging="567"/>
        <w:jc w:val="both"/>
        <w:rPr>
          <w:sz w:val="24"/>
          <w:szCs w:val="24"/>
        </w:rPr>
      </w:pPr>
      <w:r w:rsidRPr="00BE67BE">
        <w:rPr>
          <w:sz w:val="24"/>
          <w:szCs w:val="24"/>
        </w:rPr>
        <w:t>Colin, X., Mavel, A., Marais, C. and Verdu, J., ‘Interaction between cracking and oxidation in organic matrix composites,</w:t>
      </w:r>
      <w:r>
        <w:rPr>
          <w:sz w:val="24"/>
          <w:szCs w:val="24"/>
        </w:rPr>
        <w:t>’</w:t>
      </w:r>
      <w:r w:rsidRPr="00BE67BE">
        <w:rPr>
          <w:sz w:val="24"/>
          <w:szCs w:val="24"/>
        </w:rPr>
        <w:t xml:space="preserve"> </w:t>
      </w:r>
      <w:r w:rsidRPr="00BE67BE">
        <w:rPr>
          <w:i/>
          <w:sz w:val="24"/>
          <w:szCs w:val="24"/>
        </w:rPr>
        <w:t>Journal of Composite Materials</w:t>
      </w:r>
      <w:r w:rsidRPr="00BE67BE">
        <w:rPr>
          <w:sz w:val="24"/>
          <w:szCs w:val="24"/>
        </w:rPr>
        <w:t xml:space="preserve">, </w:t>
      </w:r>
      <w:r w:rsidRPr="00BE67BE">
        <w:rPr>
          <w:b/>
          <w:sz w:val="24"/>
          <w:szCs w:val="24"/>
        </w:rPr>
        <w:t>39</w:t>
      </w:r>
      <w:r w:rsidRPr="00BE67BE">
        <w:rPr>
          <w:sz w:val="24"/>
          <w:szCs w:val="24"/>
        </w:rPr>
        <w:t>, 2005, 1371-1389.</w:t>
      </w:r>
    </w:p>
    <w:p w:rsidR="00BE67BE" w:rsidRDefault="00BE67BE" w:rsidP="00041156">
      <w:pPr>
        <w:pStyle w:val="ListParagraph"/>
        <w:numPr>
          <w:ilvl w:val="0"/>
          <w:numId w:val="1"/>
        </w:numPr>
        <w:ind w:left="567" w:hanging="567"/>
        <w:jc w:val="both"/>
        <w:rPr>
          <w:sz w:val="24"/>
          <w:szCs w:val="24"/>
        </w:rPr>
      </w:pPr>
      <w:r w:rsidRPr="00BE67BE">
        <w:rPr>
          <w:sz w:val="24"/>
          <w:szCs w:val="24"/>
        </w:rPr>
        <w:lastRenderedPageBreak/>
        <w:t xml:space="preserve">Compston, P. and Dexter, D., ‘The effect of ultraviolet (UV) light postcuring on resin hardness and interlaminar shear strength of a glass- fibre/vinylester composite,’ </w:t>
      </w:r>
      <w:r w:rsidRPr="00BE67BE">
        <w:rPr>
          <w:i/>
          <w:sz w:val="24"/>
          <w:szCs w:val="24"/>
        </w:rPr>
        <w:t>Journal of Materials Science</w:t>
      </w:r>
      <w:r w:rsidRPr="00BE67BE">
        <w:rPr>
          <w:sz w:val="24"/>
          <w:szCs w:val="24"/>
        </w:rPr>
        <w:t xml:space="preserve">, </w:t>
      </w:r>
      <w:r w:rsidRPr="00BE67BE">
        <w:rPr>
          <w:b/>
          <w:sz w:val="24"/>
          <w:szCs w:val="24"/>
        </w:rPr>
        <w:t>43</w:t>
      </w:r>
      <w:r w:rsidRPr="00BE67BE">
        <w:rPr>
          <w:sz w:val="24"/>
          <w:szCs w:val="24"/>
        </w:rPr>
        <w:t>, 2008, 5017-5019.</w:t>
      </w:r>
    </w:p>
    <w:p w:rsidR="00F25D7E" w:rsidRDefault="00BE67BE" w:rsidP="00E3273F">
      <w:pPr>
        <w:pStyle w:val="ListParagraph"/>
        <w:numPr>
          <w:ilvl w:val="0"/>
          <w:numId w:val="1"/>
        </w:numPr>
        <w:ind w:left="567" w:hanging="567"/>
        <w:jc w:val="both"/>
        <w:rPr>
          <w:sz w:val="24"/>
          <w:szCs w:val="24"/>
        </w:rPr>
      </w:pPr>
      <w:r w:rsidRPr="00E3273F">
        <w:rPr>
          <w:sz w:val="24"/>
          <w:szCs w:val="24"/>
        </w:rPr>
        <w:t xml:space="preserve">Compston, P., Schiemer, J. and Cvetanovska, A., ‘Mechanical properties and styrene emission levels of a UV-cured glass-fibre/vinylester composite,’ </w:t>
      </w:r>
      <w:r w:rsidRPr="00E3273F">
        <w:rPr>
          <w:i/>
          <w:sz w:val="24"/>
          <w:szCs w:val="24"/>
        </w:rPr>
        <w:t>Composite Structures</w:t>
      </w:r>
      <w:r w:rsidRPr="00E3273F">
        <w:rPr>
          <w:sz w:val="24"/>
          <w:szCs w:val="24"/>
        </w:rPr>
        <w:t xml:space="preserve">, </w:t>
      </w:r>
      <w:r w:rsidRPr="00E3273F">
        <w:rPr>
          <w:b/>
          <w:sz w:val="24"/>
          <w:szCs w:val="24"/>
        </w:rPr>
        <w:t>86</w:t>
      </w:r>
      <w:r w:rsidRPr="00E3273F">
        <w:rPr>
          <w:sz w:val="24"/>
          <w:szCs w:val="24"/>
        </w:rPr>
        <w:t>, 2008, 22-26.</w:t>
      </w:r>
    </w:p>
    <w:p w:rsidR="00382179" w:rsidRPr="00E3273F" w:rsidRDefault="00382179" w:rsidP="00382179">
      <w:pPr>
        <w:pStyle w:val="ListParagraph"/>
        <w:numPr>
          <w:ilvl w:val="0"/>
          <w:numId w:val="1"/>
        </w:numPr>
        <w:ind w:left="567" w:hanging="567"/>
        <w:jc w:val="both"/>
        <w:rPr>
          <w:sz w:val="24"/>
          <w:szCs w:val="24"/>
        </w:rPr>
      </w:pPr>
      <w:r w:rsidRPr="00382179">
        <w:rPr>
          <w:sz w:val="24"/>
          <w:szCs w:val="24"/>
        </w:rPr>
        <w:t xml:space="preserve">Cordeiro, G.C., Vieira, J.D. and Co, C.M., ‘Tensile properties and color and mass variations of GFPR composites under alkaline and ultraviolet exposures,’ </w:t>
      </w:r>
      <w:r w:rsidRPr="00382179">
        <w:rPr>
          <w:i/>
          <w:sz w:val="24"/>
          <w:szCs w:val="24"/>
        </w:rPr>
        <w:t>Materia-Rio de Janeiro</w:t>
      </w:r>
      <w:r w:rsidRPr="00382179">
        <w:rPr>
          <w:sz w:val="24"/>
          <w:szCs w:val="24"/>
        </w:rPr>
        <w:t xml:space="preserve">, </w:t>
      </w:r>
      <w:r w:rsidRPr="00382179">
        <w:rPr>
          <w:b/>
          <w:sz w:val="24"/>
          <w:szCs w:val="24"/>
        </w:rPr>
        <w:t>21</w:t>
      </w:r>
      <w:r w:rsidRPr="00382179">
        <w:rPr>
          <w:sz w:val="24"/>
          <w:szCs w:val="24"/>
        </w:rPr>
        <w:t xml:space="preserve"> 1, 1, 2016, p. 1-10. DOI: 10.1590/S1517-707620160001.0001</w:t>
      </w:r>
    </w:p>
    <w:p w:rsidR="00385EB9" w:rsidRPr="00385EB9" w:rsidRDefault="00385EB9" w:rsidP="00041156">
      <w:pPr>
        <w:pStyle w:val="ListParagraph"/>
        <w:numPr>
          <w:ilvl w:val="0"/>
          <w:numId w:val="1"/>
        </w:numPr>
        <w:spacing w:after="0"/>
        <w:ind w:left="567" w:hanging="567"/>
        <w:jc w:val="both"/>
        <w:rPr>
          <w:sz w:val="24"/>
          <w:szCs w:val="24"/>
        </w:rPr>
      </w:pPr>
      <w:r w:rsidRPr="00385EB9">
        <w:rPr>
          <w:sz w:val="24"/>
          <w:szCs w:val="24"/>
        </w:rPr>
        <w:t>Correia, J.R., ‘</w:t>
      </w:r>
      <w:r w:rsidRPr="001157DB">
        <w:rPr>
          <w:i/>
          <w:sz w:val="24"/>
          <w:szCs w:val="24"/>
        </w:rPr>
        <w:t>Glass fibre reinforced polymer (GFRP) pultruded profiles. Structural behaviour of GFRP-concrete hybrid beams</w:t>
      </w:r>
      <w:r w:rsidRPr="00385EB9">
        <w:rPr>
          <w:sz w:val="24"/>
          <w:szCs w:val="24"/>
        </w:rPr>
        <w:t>,’ MSc Thesis, Instituto Superior Técnico, 2004. (in Portuguese)   (No e-version)</w:t>
      </w:r>
    </w:p>
    <w:p w:rsidR="004A5649" w:rsidRPr="004A5649" w:rsidRDefault="00B13A40" w:rsidP="00041156">
      <w:pPr>
        <w:pStyle w:val="ListParagraph"/>
        <w:numPr>
          <w:ilvl w:val="0"/>
          <w:numId w:val="1"/>
        </w:numPr>
        <w:ind w:left="567" w:hanging="567"/>
        <w:jc w:val="both"/>
        <w:rPr>
          <w:sz w:val="24"/>
          <w:szCs w:val="24"/>
        </w:rPr>
      </w:pPr>
      <w:r w:rsidRPr="004A5649">
        <w:rPr>
          <w:color w:val="000000" w:themeColor="text1"/>
          <w:sz w:val="24"/>
          <w:szCs w:val="24"/>
        </w:rPr>
        <w:t xml:space="preserve">Correia, J.R., Cabral-Fonseca, S., Branco, F.A., Ferreira, J., Eusébio, M.I. and Rodrigues, M.P., ‘Durability of glass fibre reinforced polyester (GFRP) pultruded profiles for construction applications,’ </w:t>
      </w:r>
      <w:r w:rsidRPr="004A5649">
        <w:rPr>
          <w:i/>
          <w:color w:val="000000" w:themeColor="text1"/>
          <w:sz w:val="24"/>
          <w:szCs w:val="24"/>
        </w:rPr>
        <w:t>Mech</w:t>
      </w:r>
      <w:r w:rsidR="001157DB">
        <w:rPr>
          <w:i/>
          <w:color w:val="000000" w:themeColor="text1"/>
          <w:sz w:val="24"/>
          <w:szCs w:val="24"/>
        </w:rPr>
        <w:t>anics of</w:t>
      </w:r>
      <w:r w:rsidRPr="004A5649">
        <w:rPr>
          <w:i/>
          <w:color w:val="000000" w:themeColor="text1"/>
          <w:sz w:val="24"/>
          <w:szCs w:val="24"/>
        </w:rPr>
        <w:t xml:space="preserve"> Compos</w:t>
      </w:r>
      <w:r w:rsidR="001157DB">
        <w:rPr>
          <w:i/>
          <w:color w:val="000000" w:themeColor="text1"/>
          <w:sz w:val="24"/>
          <w:szCs w:val="24"/>
        </w:rPr>
        <w:t>ite</w:t>
      </w:r>
      <w:r w:rsidRPr="004A5649">
        <w:rPr>
          <w:i/>
          <w:color w:val="000000" w:themeColor="text1"/>
          <w:sz w:val="24"/>
          <w:szCs w:val="24"/>
        </w:rPr>
        <w:t xml:space="preserve"> Mater</w:t>
      </w:r>
      <w:r w:rsidR="001157DB">
        <w:rPr>
          <w:i/>
          <w:color w:val="000000" w:themeColor="text1"/>
          <w:sz w:val="24"/>
          <w:szCs w:val="24"/>
        </w:rPr>
        <w:t>ials,</w:t>
      </w:r>
      <w:r w:rsidRPr="004A5649">
        <w:rPr>
          <w:color w:val="000000" w:themeColor="text1"/>
          <w:sz w:val="24"/>
          <w:szCs w:val="24"/>
        </w:rPr>
        <w:t xml:space="preserve"> </w:t>
      </w:r>
      <w:r w:rsidRPr="001157DB">
        <w:rPr>
          <w:b/>
          <w:color w:val="000000" w:themeColor="text1"/>
          <w:sz w:val="24"/>
          <w:szCs w:val="24"/>
        </w:rPr>
        <w:t>42</w:t>
      </w:r>
      <w:r w:rsidRPr="004A5649">
        <w:rPr>
          <w:color w:val="000000" w:themeColor="text1"/>
          <w:sz w:val="24"/>
          <w:szCs w:val="24"/>
        </w:rPr>
        <w:t>, 2006, 325–338.</w:t>
      </w:r>
    </w:p>
    <w:p w:rsidR="000C78FC" w:rsidRPr="004A5649" w:rsidRDefault="000C78FC" w:rsidP="00041156">
      <w:pPr>
        <w:pStyle w:val="ListParagraph"/>
        <w:numPr>
          <w:ilvl w:val="0"/>
          <w:numId w:val="1"/>
        </w:numPr>
        <w:ind w:left="567" w:hanging="567"/>
        <w:jc w:val="both"/>
        <w:rPr>
          <w:sz w:val="24"/>
          <w:szCs w:val="24"/>
        </w:rPr>
      </w:pPr>
      <w:r w:rsidRPr="004A5649">
        <w:rPr>
          <w:sz w:val="24"/>
          <w:szCs w:val="24"/>
        </w:rPr>
        <w:t xml:space="preserve">Correia J.R., Cabral-Fonseca, S., Carreoro, A., Costa, R., Rodrigues, M.P., Eusébio, I. and Branco, F.A., ‘Effects of hydrothermal ageing on the mechanical properties of glass-fibre-reinforced polymer pultruded profiles,’ </w:t>
      </w:r>
      <w:r w:rsidRPr="004A5649">
        <w:rPr>
          <w:i/>
          <w:sz w:val="24"/>
          <w:szCs w:val="24"/>
        </w:rPr>
        <w:t>Structural Engineering International</w:t>
      </w:r>
      <w:r w:rsidRPr="004A5649">
        <w:rPr>
          <w:sz w:val="24"/>
          <w:szCs w:val="24"/>
        </w:rPr>
        <w:t xml:space="preserve">, </w:t>
      </w:r>
      <w:r w:rsidRPr="004A5649">
        <w:rPr>
          <w:b/>
          <w:sz w:val="24"/>
          <w:szCs w:val="24"/>
        </w:rPr>
        <w:t>4</w:t>
      </w:r>
      <w:r w:rsidR="009D3A0B" w:rsidRPr="004A5649">
        <w:rPr>
          <w:sz w:val="24"/>
          <w:szCs w:val="24"/>
        </w:rPr>
        <w:t>,</w:t>
      </w:r>
      <w:r w:rsidRPr="004A5649">
        <w:rPr>
          <w:sz w:val="24"/>
          <w:szCs w:val="24"/>
        </w:rPr>
        <w:t xml:space="preserve"> 2010, 370-378.</w:t>
      </w:r>
    </w:p>
    <w:p w:rsidR="00F3001F" w:rsidRDefault="00F3001F" w:rsidP="00041156">
      <w:pPr>
        <w:pStyle w:val="ListParagraph"/>
        <w:numPr>
          <w:ilvl w:val="0"/>
          <w:numId w:val="1"/>
        </w:numPr>
        <w:ind w:left="567" w:hanging="567"/>
        <w:jc w:val="both"/>
        <w:rPr>
          <w:sz w:val="24"/>
          <w:szCs w:val="24"/>
        </w:rPr>
      </w:pPr>
      <w:r w:rsidRPr="0079104E">
        <w:rPr>
          <w:sz w:val="24"/>
          <w:szCs w:val="24"/>
        </w:rPr>
        <w:t xml:space="preserve">Correia, J.R., Gomes, M.M., Pires, J.M. and Branoc, F.A., ‘Mechanical behaviour of pultruded glass fibre reinforced polymer composites at elevated temperature: Experiments and model assessment,’ </w:t>
      </w:r>
      <w:r w:rsidRPr="0079104E">
        <w:rPr>
          <w:i/>
          <w:sz w:val="24"/>
          <w:szCs w:val="24"/>
        </w:rPr>
        <w:t>Composite Structures</w:t>
      </w:r>
      <w:r w:rsidRPr="0079104E">
        <w:rPr>
          <w:sz w:val="24"/>
          <w:szCs w:val="24"/>
        </w:rPr>
        <w:t xml:space="preserve">, </w:t>
      </w:r>
      <w:r w:rsidRPr="0079104E">
        <w:rPr>
          <w:b/>
          <w:sz w:val="24"/>
          <w:szCs w:val="24"/>
        </w:rPr>
        <w:t>98</w:t>
      </w:r>
      <w:r w:rsidRPr="0079104E">
        <w:rPr>
          <w:sz w:val="24"/>
          <w:szCs w:val="24"/>
        </w:rPr>
        <w:t xml:space="preserve">, 2013, 303-313. </w:t>
      </w:r>
    </w:p>
    <w:p w:rsidR="00B71894" w:rsidRPr="00B71894" w:rsidRDefault="00B71894" w:rsidP="00041156">
      <w:pPr>
        <w:pStyle w:val="ListParagraph"/>
        <w:numPr>
          <w:ilvl w:val="0"/>
          <w:numId w:val="1"/>
        </w:numPr>
        <w:ind w:left="567" w:hanging="567"/>
        <w:jc w:val="both"/>
        <w:rPr>
          <w:sz w:val="24"/>
          <w:szCs w:val="24"/>
        </w:rPr>
      </w:pPr>
      <w:r w:rsidRPr="00B71894">
        <w:rPr>
          <w:sz w:val="24"/>
          <w:szCs w:val="24"/>
        </w:rPr>
        <w:t>Costa, M.L., Rezende, M.C. and De Almeida, S</w:t>
      </w:r>
      <w:r>
        <w:rPr>
          <w:sz w:val="24"/>
          <w:szCs w:val="24"/>
        </w:rPr>
        <w:t>.</w:t>
      </w:r>
      <w:r w:rsidRPr="00B71894">
        <w:rPr>
          <w:sz w:val="24"/>
          <w:szCs w:val="24"/>
        </w:rPr>
        <w:t>F</w:t>
      </w:r>
      <w:r>
        <w:rPr>
          <w:sz w:val="24"/>
          <w:szCs w:val="24"/>
        </w:rPr>
        <w:t>.</w:t>
      </w:r>
      <w:r w:rsidRPr="00B71894">
        <w:rPr>
          <w:sz w:val="24"/>
          <w:szCs w:val="24"/>
        </w:rPr>
        <w:t xml:space="preserve">M., 'Strength of hygrothermally conditioned polymer composites with voids,' </w:t>
      </w:r>
      <w:r w:rsidRPr="00B71894">
        <w:rPr>
          <w:i/>
          <w:sz w:val="24"/>
          <w:szCs w:val="24"/>
        </w:rPr>
        <w:t>Journal of Composite Materials</w:t>
      </w:r>
      <w:proofErr w:type="gramStart"/>
      <w:r w:rsidRPr="00B71894">
        <w:rPr>
          <w:sz w:val="24"/>
          <w:szCs w:val="24"/>
        </w:rPr>
        <w:t>,  39</w:t>
      </w:r>
      <w:proofErr w:type="gramEnd"/>
      <w:r w:rsidRPr="00B71894">
        <w:rPr>
          <w:sz w:val="24"/>
          <w:szCs w:val="24"/>
        </w:rPr>
        <w:t xml:space="preserve"> 21, 2005, 1943-61.</w:t>
      </w:r>
    </w:p>
    <w:p w:rsidR="00B71894" w:rsidRPr="00B71894" w:rsidRDefault="009F35D2" w:rsidP="00041156">
      <w:pPr>
        <w:pStyle w:val="ListParagraph"/>
        <w:numPr>
          <w:ilvl w:val="0"/>
          <w:numId w:val="1"/>
        </w:numPr>
        <w:ind w:left="567" w:hanging="567"/>
        <w:rPr>
          <w:sz w:val="24"/>
          <w:szCs w:val="24"/>
        </w:rPr>
      </w:pPr>
      <w:r w:rsidRPr="00B71894">
        <w:rPr>
          <w:sz w:val="24"/>
          <w:szCs w:val="24"/>
        </w:rPr>
        <w:t>Costa, R., ‘</w:t>
      </w:r>
      <w:r w:rsidRPr="001157DB">
        <w:rPr>
          <w:i/>
          <w:sz w:val="24"/>
          <w:szCs w:val="24"/>
        </w:rPr>
        <w:t>Durability of glass fibre reinforced polyester pultruded profiles</w:t>
      </w:r>
      <w:r w:rsidRPr="00B71894">
        <w:rPr>
          <w:sz w:val="24"/>
          <w:szCs w:val="24"/>
        </w:rPr>
        <w:t>,’ MSc Thesis, IST, Technical University of Lisbon, 2009. (in Portuguese)  (No e-version)</w:t>
      </w:r>
    </w:p>
    <w:p w:rsidR="00F36705" w:rsidRDefault="00F36705" w:rsidP="00041156">
      <w:pPr>
        <w:pStyle w:val="ListParagraph"/>
        <w:numPr>
          <w:ilvl w:val="0"/>
          <w:numId w:val="1"/>
        </w:numPr>
        <w:ind w:left="567" w:hanging="567"/>
        <w:jc w:val="both"/>
        <w:rPr>
          <w:sz w:val="24"/>
          <w:szCs w:val="24"/>
        </w:rPr>
      </w:pPr>
      <w:r w:rsidRPr="00F36705">
        <w:rPr>
          <w:sz w:val="24"/>
          <w:szCs w:val="24"/>
        </w:rPr>
        <w:t xml:space="preserve">Crea, F., Proco, F. and Zinno, R., ‘Experimental evaluation of thermal effects on the tensile mechanical properties of pultruded GFRP rods,’ </w:t>
      </w:r>
      <w:r w:rsidRPr="00F36705">
        <w:rPr>
          <w:i/>
          <w:sz w:val="24"/>
          <w:szCs w:val="24"/>
        </w:rPr>
        <w:t>Applied Composite Materials</w:t>
      </w:r>
      <w:r w:rsidRPr="00F36705">
        <w:rPr>
          <w:sz w:val="24"/>
          <w:szCs w:val="24"/>
        </w:rPr>
        <w:t>, 4 3, 1997, 133-143.</w:t>
      </w:r>
    </w:p>
    <w:p w:rsidR="00480AD6" w:rsidRPr="00AF7846" w:rsidRDefault="00480AD6" w:rsidP="00480AD6">
      <w:pPr>
        <w:pStyle w:val="ListParagraph"/>
        <w:numPr>
          <w:ilvl w:val="0"/>
          <w:numId w:val="1"/>
        </w:numPr>
        <w:spacing w:after="0"/>
        <w:ind w:left="567" w:right="-46" w:hanging="567"/>
        <w:jc w:val="both"/>
        <w:rPr>
          <w:color w:val="000000" w:themeColor="text1"/>
          <w:sz w:val="24"/>
          <w:szCs w:val="24"/>
        </w:rPr>
      </w:pPr>
      <w:r w:rsidRPr="00AF7846">
        <w:rPr>
          <w:color w:val="000000" w:themeColor="text1"/>
          <w:sz w:val="24"/>
          <w:szCs w:val="24"/>
        </w:rPr>
        <w:t xml:space="preserve">da Silva, L.V., da Silva, F.W., Tarpani, J.R., Forte, M.M.D. and Amico, S.C., ‘Ageing effect on the tensile behavior of pultruded CFRP rods,’ </w:t>
      </w:r>
      <w:r w:rsidRPr="00AF7846">
        <w:rPr>
          <w:i/>
          <w:color w:val="000000" w:themeColor="text1"/>
          <w:sz w:val="24"/>
          <w:szCs w:val="24"/>
        </w:rPr>
        <w:t>Materials and Desi</w:t>
      </w:r>
      <w:r w:rsidRPr="00AF7846">
        <w:rPr>
          <w:color w:val="000000" w:themeColor="text1"/>
          <w:sz w:val="24"/>
          <w:szCs w:val="24"/>
        </w:rPr>
        <w:t xml:space="preserve">gn, </w:t>
      </w:r>
      <w:r w:rsidRPr="00AF7846">
        <w:rPr>
          <w:b/>
          <w:color w:val="000000" w:themeColor="text1"/>
          <w:sz w:val="24"/>
          <w:szCs w:val="24"/>
        </w:rPr>
        <w:t>110</w:t>
      </w:r>
      <w:r w:rsidRPr="00AF7846">
        <w:rPr>
          <w:color w:val="000000" w:themeColor="text1"/>
          <w:sz w:val="24"/>
          <w:szCs w:val="24"/>
        </w:rPr>
        <w:t xml:space="preserve">, 2016, 245-254. </w:t>
      </w:r>
      <w:r>
        <w:rPr>
          <w:color w:val="000000" w:themeColor="text1"/>
          <w:sz w:val="24"/>
          <w:szCs w:val="24"/>
        </w:rPr>
        <w:t>doi</w:t>
      </w:r>
      <w:r w:rsidRPr="00AF7846">
        <w:rPr>
          <w:color w:val="000000" w:themeColor="text1"/>
          <w:sz w:val="24"/>
          <w:szCs w:val="24"/>
        </w:rPr>
        <w:t>: 10.1016/j.matdes.2016.07.139</w:t>
      </w:r>
      <w:r>
        <w:rPr>
          <w:color w:val="000000" w:themeColor="text1"/>
          <w:sz w:val="24"/>
          <w:szCs w:val="24"/>
        </w:rPr>
        <w:t xml:space="preserve">   (carbon fibres – epoxy and vinylester)</w:t>
      </w:r>
    </w:p>
    <w:p w:rsidR="00F47256" w:rsidRDefault="00F47256" w:rsidP="00041156">
      <w:pPr>
        <w:pStyle w:val="ListParagraph"/>
        <w:numPr>
          <w:ilvl w:val="0"/>
          <w:numId w:val="1"/>
        </w:numPr>
        <w:ind w:left="567" w:hanging="567"/>
        <w:jc w:val="both"/>
        <w:rPr>
          <w:color w:val="FF0000"/>
          <w:sz w:val="24"/>
          <w:szCs w:val="24"/>
        </w:rPr>
      </w:pPr>
      <w:bookmarkStart w:id="0" w:name="_GoBack"/>
      <w:bookmarkEnd w:id="0"/>
      <w:r w:rsidRPr="00F47256">
        <w:rPr>
          <w:color w:val="FF0000"/>
          <w:sz w:val="24"/>
          <w:szCs w:val="24"/>
        </w:rPr>
        <w:t xml:space="preserve">Daly, H.B., Brahim, H.B., Hfaied, N., Harchay, M. and Boukhili, R., </w:t>
      </w:r>
      <w:r w:rsidR="00B17BCE">
        <w:rPr>
          <w:color w:val="FF0000"/>
          <w:sz w:val="24"/>
          <w:szCs w:val="24"/>
        </w:rPr>
        <w:t>‘</w:t>
      </w:r>
      <w:r w:rsidRPr="00F47256">
        <w:rPr>
          <w:color w:val="FF0000"/>
          <w:sz w:val="24"/>
          <w:szCs w:val="24"/>
        </w:rPr>
        <w:t xml:space="preserve">Investigation of water absorption in pultruded composites containing fillers and low profile additives,’ </w:t>
      </w:r>
      <w:r w:rsidRPr="00F47256">
        <w:rPr>
          <w:i/>
          <w:color w:val="FF0000"/>
          <w:sz w:val="24"/>
          <w:szCs w:val="24"/>
        </w:rPr>
        <w:t>Polymer Composites</w:t>
      </w:r>
      <w:r w:rsidRPr="00F47256">
        <w:rPr>
          <w:color w:val="FF0000"/>
          <w:sz w:val="24"/>
          <w:szCs w:val="24"/>
        </w:rPr>
        <w:t>, 28 3, 2007, 355-364.</w:t>
      </w:r>
    </w:p>
    <w:p w:rsidR="00557056" w:rsidRDefault="00557056" w:rsidP="00041156">
      <w:pPr>
        <w:pStyle w:val="ListParagraph"/>
        <w:numPr>
          <w:ilvl w:val="0"/>
          <w:numId w:val="1"/>
        </w:numPr>
        <w:ind w:left="567" w:hanging="567"/>
        <w:jc w:val="both"/>
        <w:rPr>
          <w:color w:val="000000" w:themeColor="text1"/>
          <w:sz w:val="24"/>
          <w:szCs w:val="24"/>
        </w:rPr>
      </w:pPr>
      <w:r w:rsidRPr="00557056">
        <w:rPr>
          <w:color w:val="000000" w:themeColor="text1"/>
          <w:sz w:val="24"/>
          <w:szCs w:val="24"/>
        </w:rPr>
        <w:t xml:space="preserve">Dao, B., Hodgkin, J.H., Krstina, J. Mardel, J. and Tian, W., ‘Accelerated ageing versus realistic ageing in aerospace composite materials. IV. Hot/wet ageing effects in a low </w:t>
      </w:r>
      <w:r w:rsidRPr="00557056">
        <w:rPr>
          <w:color w:val="000000" w:themeColor="text1"/>
          <w:sz w:val="24"/>
          <w:szCs w:val="24"/>
        </w:rPr>
        <w:lastRenderedPageBreak/>
        <w:t xml:space="preserve">temperature cure epoxy composite,’ </w:t>
      </w:r>
      <w:r w:rsidRPr="00557056">
        <w:rPr>
          <w:i/>
          <w:color w:val="000000" w:themeColor="text1"/>
          <w:sz w:val="24"/>
          <w:szCs w:val="24"/>
        </w:rPr>
        <w:t>Journal of Applied Polymer Science</w:t>
      </w:r>
      <w:r w:rsidRPr="00557056">
        <w:rPr>
          <w:color w:val="000000" w:themeColor="text1"/>
          <w:sz w:val="24"/>
          <w:szCs w:val="24"/>
        </w:rPr>
        <w:t xml:space="preserve">, </w:t>
      </w:r>
      <w:r w:rsidRPr="00557056">
        <w:rPr>
          <w:b/>
          <w:color w:val="000000" w:themeColor="text1"/>
          <w:sz w:val="24"/>
          <w:szCs w:val="24"/>
        </w:rPr>
        <w:t>106</w:t>
      </w:r>
      <w:r w:rsidRPr="00557056">
        <w:rPr>
          <w:color w:val="000000" w:themeColor="text1"/>
          <w:sz w:val="24"/>
          <w:szCs w:val="24"/>
        </w:rPr>
        <w:t>, 2007, 4264-4276.</w:t>
      </w:r>
    </w:p>
    <w:p w:rsidR="00A71562" w:rsidRPr="00A71562" w:rsidRDefault="00A71562" w:rsidP="00041156">
      <w:pPr>
        <w:pStyle w:val="ListParagraph"/>
        <w:numPr>
          <w:ilvl w:val="0"/>
          <w:numId w:val="1"/>
        </w:numPr>
        <w:ind w:left="567" w:hanging="567"/>
        <w:jc w:val="both"/>
        <w:rPr>
          <w:color w:val="FF0000"/>
          <w:sz w:val="24"/>
          <w:szCs w:val="24"/>
        </w:rPr>
      </w:pPr>
      <w:r w:rsidRPr="00A71562">
        <w:rPr>
          <w:color w:val="FF0000"/>
          <w:sz w:val="24"/>
          <w:szCs w:val="24"/>
        </w:rPr>
        <w:t xml:space="preserve">De Nève, B. and Shanahan, M.E.R., ‘Water absorption by an epoxy resin and its effect on the mechanical properties and infra-red spectra,’ </w:t>
      </w:r>
      <w:r w:rsidRPr="00A71562">
        <w:rPr>
          <w:i/>
          <w:color w:val="FF0000"/>
          <w:sz w:val="24"/>
          <w:szCs w:val="24"/>
        </w:rPr>
        <w:t>Polymer</w:t>
      </w:r>
      <w:r w:rsidRPr="00A71562">
        <w:rPr>
          <w:color w:val="FF0000"/>
          <w:sz w:val="24"/>
          <w:szCs w:val="24"/>
        </w:rPr>
        <w:t xml:space="preserve">, </w:t>
      </w:r>
      <w:r w:rsidRPr="00A71562">
        <w:rPr>
          <w:b/>
          <w:color w:val="FF0000"/>
          <w:sz w:val="24"/>
          <w:szCs w:val="24"/>
        </w:rPr>
        <w:t>34</w:t>
      </w:r>
      <w:r w:rsidRPr="00A71562">
        <w:rPr>
          <w:color w:val="FF0000"/>
          <w:sz w:val="24"/>
          <w:szCs w:val="24"/>
        </w:rPr>
        <w:t>, 1993, 5099–5105.</w:t>
      </w:r>
    </w:p>
    <w:p w:rsidR="00396401" w:rsidRPr="00396401" w:rsidRDefault="00396401" w:rsidP="00041156">
      <w:pPr>
        <w:pStyle w:val="ListParagraph"/>
        <w:numPr>
          <w:ilvl w:val="0"/>
          <w:numId w:val="1"/>
        </w:numPr>
        <w:ind w:left="567" w:hanging="567"/>
        <w:jc w:val="both"/>
        <w:rPr>
          <w:color w:val="000000" w:themeColor="text1"/>
          <w:sz w:val="24"/>
          <w:szCs w:val="24"/>
        </w:rPr>
      </w:pPr>
      <w:r w:rsidRPr="00396401">
        <w:rPr>
          <w:color w:val="000000" w:themeColor="text1"/>
          <w:sz w:val="24"/>
          <w:szCs w:val="24"/>
        </w:rPr>
        <w:t xml:space="preserve">Dell’Anno, G. and Lees, R. ‘Effect of water immersion on the interlaminar and flexural performance of low cost liquid resin infused carbon fabric composites,’ </w:t>
      </w:r>
      <w:r w:rsidRPr="00396401">
        <w:rPr>
          <w:i/>
          <w:color w:val="000000" w:themeColor="text1"/>
          <w:sz w:val="24"/>
          <w:szCs w:val="24"/>
        </w:rPr>
        <w:t>Composites Part B: Engineering</w:t>
      </w:r>
      <w:r w:rsidRPr="00396401">
        <w:rPr>
          <w:color w:val="000000" w:themeColor="text1"/>
          <w:sz w:val="24"/>
          <w:szCs w:val="24"/>
        </w:rPr>
        <w:t xml:space="preserve">, </w:t>
      </w:r>
      <w:r w:rsidRPr="00396401">
        <w:rPr>
          <w:b/>
          <w:color w:val="000000" w:themeColor="text1"/>
          <w:sz w:val="24"/>
          <w:szCs w:val="24"/>
        </w:rPr>
        <w:t>43</w:t>
      </w:r>
      <w:r w:rsidRPr="00396401">
        <w:rPr>
          <w:color w:val="000000" w:themeColor="text1"/>
          <w:sz w:val="24"/>
          <w:szCs w:val="24"/>
        </w:rPr>
        <w:t xml:space="preserve"> 3, 2012, 1368-1373.</w:t>
      </w:r>
    </w:p>
    <w:p w:rsidR="00396401" w:rsidRDefault="00683169" w:rsidP="00041156">
      <w:pPr>
        <w:pStyle w:val="ListParagraph"/>
        <w:numPr>
          <w:ilvl w:val="0"/>
          <w:numId w:val="1"/>
        </w:numPr>
        <w:ind w:left="567" w:hanging="567"/>
        <w:jc w:val="both"/>
        <w:rPr>
          <w:color w:val="000000" w:themeColor="text1"/>
          <w:sz w:val="24"/>
          <w:szCs w:val="24"/>
        </w:rPr>
      </w:pPr>
      <w:r w:rsidRPr="00396401">
        <w:rPr>
          <w:color w:val="000000" w:themeColor="text1"/>
          <w:sz w:val="24"/>
          <w:szCs w:val="24"/>
        </w:rPr>
        <w:t xml:space="preserve">Dewimille B. and Bunsell, A.R., ‘Accelerated ageing of a glass fibre-reinforced epoxy resin in water,’ </w:t>
      </w:r>
      <w:r w:rsidRPr="00396401">
        <w:rPr>
          <w:i/>
          <w:color w:val="000000" w:themeColor="text1"/>
          <w:sz w:val="24"/>
          <w:szCs w:val="24"/>
        </w:rPr>
        <w:t>Composites</w:t>
      </w:r>
      <w:r w:rsidRPr="00396401">
        <w:rPr>
          <w:color w:val="000000" w:themeColor="text1"/>
          <w:sz w:val="24"/>
          <w:szCs w:val="24"/>
        </w:rPr>
        <w:t xml:space="preserve">, </w:t>
      </w:r>
      <w:r w:rsidRPr="00396401">
        <w:rPr>
          <w:b/>
          <w:color w:val="000000" w:themeColor="text1"/>
          <w:sz w:val="24"/>
          <w:szCs w:val="24"/>
        </w:rPr>
        <w:t xml:space="preserve">14 </w:t>
      </w:r>
      <w:r w:rsidRPr="00396401">
        <w:rPr>
          <w:color w:val="000000" w:themeColor="text1"/>
          <w:sz w:val="24"/>
          <w:szCs w:val="24"/>
        </w:rPr>
        <w:t>1, 1983, 35-40</w:t>
      </w:r>
      <w:r w:rsidR="00194E8C" w:rsidRPr="00396401">
        <w:rPr>
          <w:color w:val="000000" w:themeColor="text1"/>
          <w:sz w:val="24"/>
          <w:szCs w:val="24"/>
        </w:rPr>
        <w:t>.</w:t>
      </w:r>
    </w:p>
    <w:p w:rsidR="001A5C3B" w:rsidRPr="001A5C3B" w:rsidRDefault="001A5C3B" w:rsidP="001A5C3B">
      <w:pPr>
        <w:pStyle w:val="ListParagraph"/>
        <w:numPr>
          <w:ilvl w:val="0"/>
          <w:numId w:val="1"/>
        </w:numPr>
        <w:ind w:left="567" w:hanging="567"/>
        <w:jc w:val="both"/>
        <w:rPr>
          <w:color w:val="0070C0"/>
          <w:sz w:val="24"/>
          <w:szCs w:val="24"/>
        </w:rPr>
      </w:pPr>
      <w:r w:rsidRPr="001A5C3B">
        <w:rPr>
          <w:color w:val="0070C0"/>
          <w:sz w:val="24"/>
          <w:szCs w:val="24"/>
        </w:rPr>
        <w:t xml:space="preserve">Drzal, L.T. and Madhukar, M., ‘Fibre-matrix adhesion and its relationship to composite mechanical properties,’ </w:t>
      </w:r>
      <w:r w:rsidRPr="001A5C3B">
        <w:rPr>
          <w:i/>
          <w:color w:val="0070C0"/>
          <w:sz w:val="24"/>
          <w:szCs w:val="24"/>
        </w:rPr>
        <w:t>Journal of Materials Scie</w:t>
      </w:r>
      <w:r w:rsidRPr="001A5C3B">
        <w:rPr>
          <w:color w:val="0070C0"/>
          <w:sz w:val="24"/>
          <w:szCs w:val="24"/>
        </w:rPr>
        <w:t xml:space="preserve">nce, </w:t>
      </w:r>
      <w:r w:rsidRPr="001A5C3B">
        <w:rPr>
          <w:b/>
          <w:color w:val="0070C0"/>
          <w:sz w:val="24"/>
          <w:szCs w:val="24"/>
        </w:rPr>
        <w:t>28</w:t>
      </w:r>
      <w:r w:rsidRPr="001A5C3B">
        <w:rPr>
          <w:color w:val="0070C0"/>
          <w:sz w:val="24"/>
          <w:szCs w:val="24"/>
        </w:rPr>
        <w:t xml:space="preserve"> </w:t>
      </w:r>
      <w:r>
        <w:rPr>
          <w:color w:val="0070C0"/>
          <w:sz w:val="24"/>
          <w:szCs w:val="24"/>
        </w:rPr>
        <w:t>3</w:t>
      </w:r>
      <w:r w:rsidRPr="001A5C3B">
        <w:rPr>
          <w:color w:val="0070C0"/>
          <w:sz w:val="24"/>
          <w:szCs w:val="24"/>
        </w:rPr>
        <w:t>, 1993, 569-610.</w:t>
      </w:r>
      <w:r>
        <w:rPr>
          <w:color w:val="0070C0"/>
          <w:sz w:val="24"/>
          <w:szCs w:val="24"/>
        </w:rPr>
        <w:t xml:space="preserve">  (265 cits)</w:t>
      </w:r>
    </w:p>
    <w:p w:rsidR="00194E8C" w:rsidRDefault="00194E8C" w:rsidP="00041156">
      <w:pPr>
        <w:pStyle w:val="ListParagraph"/>
        <w:numPr>
          <w:ilvl w:val="0"/>
          <w:numId w:val="1"/>
        </w:numPr>
        <w:ind w:left="567" w:hanging="567"/>
        <w:jc w:val="both"/>
        <w:rPr>
          <w:color w:val="000000" w:themeColor="text1"/>
          <w:sz w:val="24"/>
          <w:szCs w:val="24"/>
        </w:rPr>
      </w:pPr>
      <w:r w:rsidRPr="00194E8C">
        <w:rPr>
          <w:color w:val="000000" w:themeColor="text1"/>
          <w:sz w:val="24"/>
          <w:szCs w:val="24"/>
        </w:rPr>
        <w:t>Duncan, B.C. and Broughton, W.R., ‘</w:t>
      </w:r>
      <w:r w:rsidRPr="00194E8C">
        <w:rPr>
          <w:i/>
          <w:color w:val="000000" w:themeColor="text1"/>
          <w:sz w:val="24"/>
          <w:szCs w:val="24"/>
        </w:rPr>
        <w:t>Absorp</w:t>
      </w:r>
      <w:r w:rsidR="00B17BCE">
        <w:rPr>
          <w:i/>
          <w:color w:val="000000" w:themeColor="text1"/>
          <w:sz w:val="24"/>
          <w:szCs w:val="24"/>
        </w:rPr>
        <w:t>tion and diffusion of moisture i</w:t>
      </w:r>
      <w:r w:rsidRPr="00194E8C">
        <w:rPr>
          <w:i/>
          <w:color w:val="000000" w:themeColor="text1"/>
          <w:sz w:val="24"/>
          <w:szCs w:val="24"/>
        </w:rPr>
        <w:t>n polymeric materials</w:t>
      </w:r>
      <w:r>
        <w:rPr>
          <w:color w:val="000000" w:themeColor="text1"/>
          <w:sz w:val="24"/>
          <w:szCs w:val="24"/>
        </w:rPr>
        <w:t xml:space="preserve">,’ </w:t>
      </w:r>
      <w:r w:rsidRPr="00194E8C">
        <w:rPr>
          <w:color w:val="000000" w:themeColor="text1"/>
          <w:sz w:val="24"/>
          <w:szCs w:val="24"/>
        </w:rPr>
        <w:t>Measurement Good Practice Guide No. 102</w:t>
      </w:r>
      <w:r>
        <w:rPr>
          <w:color w:val="000000" w:themeColor="text1"/>
          <w:sz w:val="24"/>
          <w:szCs w:val="24"/>
        </w:rPr>
        <w:t xml:space="preserve">, National Physical Laboratory, Teddington, UK, </w:t>
      </w:r>
      <w:r w:rsidRPr="00194E8C">
        <w:rPr>
          <w:color w:val="000000" w:themeColor="text1"/>
          <w:sz w:val="24"/>
          <w:szCs w:val="24"/>
        </w:rPr>
        <w:t>March 2007</w:t>
      </w:r>
      <w:r>
        <w:rPr>
          <w:color w:val="000000" w:themeColor="text1"/>
          <w:sz w:val="24"/>
          <w:szCs w:val="24"/>
        </w:rPr>
        <w:t xml:space="preserve">. </w:t>
      </w:r>
    </w:p>
    <w:p w:rsidR="006E6EAA" w:rsidRDefault="006E6EAA" w:rsidP="006E6EAA">
      <w:pPr>
        <w:pStyle w:val="ListParagraph"/>
        <w:numPr>
          <w:ilvl w:val="0"/>
          <w:numId w:val="1"/>
        </w:numPr>
        <w:ind w:left="567" w:hanging="567"/>
        <w:jc w:val="both"/>
        <w:rPr>
          <w:color w:val="000000" w:themeColor="text1"/>
          <w:sz w:val="24"/>
          <w:szCs w:val="24"/>
        </w:rPr>
      </w:pPr>
      <w:r w:rsidRPr="006E6EAA">
        <w:rPr>
          <w:color w:val="000000" w:themeColor="text1"/>
          <w:sz w:val="24"/>
          <w:szCs w:val="24"/>
        </w:rPr>
        <w:t>Dutta, P.K.</w:t>
      </w:r>
      <w:r>
        <w:rPr>
          <w:color w:val="000000" w:themeColor="text1"/>
          <w:sz w:val="24"/>
          <w:szCs w:val="24"/>
        </w:rPr>
        <w:t>, ‘</w:t>
      </w:r>
      <w:r w:rsidRPr="006E6EAA">
        <w:rPr>
          <w:color w:val="000000" w:themeColor="text1"/>
          <w:sz w:val="24"/>
          <w:szCs w:val="24"/>
        </w:rPr>
        <w:t>Structural fiber composite materials for cold regions</w:t>
      </w:r>
      <w:r>
        <w:rPr>
          <w:color w:val="000000" w:themeColor="text1"/>
          <w:sz w:val="24"/>
          <w:szCs w:val="24"/>
        </w:rPr>
        <w:t>,’</w:t>
      </w:r>
      <w:r w:rsidRPr="006E6EAA">
        <w:rPr>
          <w:color w:val="000000" w:themeColor="text1"/>
          <w:sz w:val="24"/>
          <w:szCs w:val="24"/>
        </w:rPr>
        <w:t xml:space="preserve"> </w:t>
      </w:r>
      <w:r w:rsidRPr="006E6EAA">
        <w:rPr>
          <w:i/>
          <w:color w:val="000000" w:themeColor="text1"/>
          <w:sz w:val="24"/>
          <w:szCs w:val="24"/>
        </w:rPr>
        <w:t>Journal of Cold Regions Engineering</w:t>
      </w:r>
      <w:r w:rsidRPr="006E6EAA">
        <w:rPr>
          <w:color w:val="000000" w:themeColor="text1"/>
          <w:sz w:val="24"/>
          <w:szCs w:val="24"/>
        </w:rPr>
        <w:t xml:space="preserve">, </w:t>
      </w:r>
      <w:r w:rsidRPr="006E6EAA">
        <w:rPr>
          <w:b/>
          <w:color w:val="000000" w:themeColor="text1"/>
          <w:sz w:val="24"/>
          <w:szCs w:val="24"/>
        </w:rPr>
        <w:t>2</w:t>
      </w:r>
      <w:r>
        <w:rPr>
          <w:color w:val="000000" w:themeColor="text1"/>
          <w:sz w:val="24"/>
          <w:szCs w:val="24"/>
        </w:rPr>
        <w:t xml:space="preserve"> </w:t>
      </w:r>
      <w:r w:rsidRPr="006E6EAA">
        <w:rPr>
          <w:color w:val="000000" w:themeColor="text1"/>
          <w:sz w:val="24"/>
          <w:szCs w:val="24"/>
        </w:rPr>
        <w:t xml:space="preserve">3, </w:t>
      </w:r>
      <w:r>
        <w:rPr>
          <w:color w:val="000000" w:themeColor="text1"/>
          <w:sz w:val="24"/>
          <w:szCs w:val="24"/>
        </w:rPr>
        <w:t xml:space="preserve">1998, </w:t>
      </w:r>
      <w:r w:rsidRPr="006E6EAA">
        <w:rPr>
          <w:color w:val="000000" w:themeColor="text1"/>
          <w:sz w:val="24"/>
          <w:szCs w:val="24"/>
        </w:rPr>
        <w:t>124 –134.</w:t>
      </w:r>
    </w:p>
    <w:p w:rsidR="00496A1B" w:rsidRPr="00496A1B" w:rsidRDefault="00496A1B" w:rsidP="00041156">
      <w:pPr>
        <w:pStyle w:val="ListParagraph"/>
        <w:numPr>
          <w:ilvl w:val="0"/>
          <w:numId w:val="1"/>
        </w:numPr>
        <w:ind w:left="567" w:hanging="567"/>
        <w:jc w:val="both"/>
        <w:rPr>
          <w:color w:val="000000" w:themeColor="text1"/>
          <w:sz w:val="24"/>
          <w:szCs w:val="24"/>
        </w:rPr>
      </w:pPr>
      <w:r w:rsidRPr="00496A1B">
        <w:rPr>
          <w:sz w:val="24"/>
          <w:szCs w:val="24"/>
        </w:rPr>
        <w:t xml:space="preserve">Dutta, P.K. and Hui, D., 'Low-temperature and freeze-thaw durability of thick composites,' </w:t>
      </w:r>
      <w:r w:rsidRPr="00496A1B">
        <w:rPr>
          <w:i/>
          <w:sz w:val="24"/>
          <w:szCs w:val="24"/>
        </w:rPr>
        <w:t>Composite Engineering Part B: Engineering</w:t>
      </w:r>
      <w:r w:rsidRPr="00496A1B">
        <w:rPr>
          <w:sz w:val="24"/>
          <w:szCs w:val="24"/>
        </w:rPr>
        <w:t xml:space="preserve">, </w:t>
      </w:r>
      <w:r w:rsidRPr="00496A1B">
        <w:rPr>
          <w:b/>
          <w:sz w:val="24"/>
          <w:szCs w:val="24"/>
        </w:rPr>
        <w:t>27</w:t>
      </w:r>
      <w:r w:rsidRPr="00496A1B">
        <w:rPr>
          <w:sz w:val="24"/>
          <w:szCs w:val="24"/>
        </w:rPr>
        <w:t xml:space="preserve"> 3-4, 1996, 371-379.</w:t>
      </w:r>
    </w:p>
    <w:p w:rsidR="005A49B2" w:rsidRDefault="005A49B2" w:rsidP="00041156">
      <w:pPr>
        <w:pStyle w:val="ListParagraph"/>
        <w:numPr>
          <w:ilvl w:val="0"/>
          <w:numId w:val="1"/>
        </w:numPr>
        <w:ind w:left="567" w:hanging="567"/>
        <w:jc w:val="both"/>
        <w:rPr>
          <w:color w:val="000000" w:themeColor="text1"/>
          <w:sz w:val="24"/>
          <w:szCs w:val="24"/>
        </w:rPr>
      </w:pPr>
      <w:r w:rsidRPr="005A49B2">
        <w:rPr>
          <w:color w:val="000000" w:themeColor="text1"/>
          <w:sz w:val="24"/>
          <w:szCs w:val="24"/>
        </w:rPr>
        <w:t xml:space="preserve">Faguaga, E., Pérez, C.J., Villarreal, N., Rodriguez, E.S. and Alvarez, V., ‘Effect of water absorption on the dynamic mechanical properties of composites used for windmill blades,’ </w:t>
      </w:r>
      <w:r w:rsidRPr="005A49B2">
        <w:rPr>
          <w:i/>
          <w:color w:val="000000" w:themeColor="text1"/>
          <w:sz w:val="24"/>
          <w:szCs w:val="24"/>
        </w:rPr>
        <w:t>Materials and Design</w:t>
      </w:r>
      <w:r w:rsidRPr="005A49B2">
        <w:rPr>
          <w:color w:val="000000" w:themeColor="text1"/>
          <w:sz w:val="24"/>
          <w:szCs w:val="24"/>
        </w:rPr>
        <w:t xml:space="preserve">, </w:t>
      </w:r>
      <w:r w:rsidRPr="005A49B2">
        <w:rPr>
          <w:b/>
          <w:color w:val="000000" w:themeColor="text1"/>
          <w:sz w:val="24"/>
          <w:szCs w:val="24"/>
        </w:rPr>
        <w:t>36</w:t>
      </w:r>
      <w:r w:rsidRPr="005A49B2">
        <w:rPr>
          <w:color w:val="000000" w:themeColor="text1"/>
          <w:sz w:val="24"/>
          <w:szCs w:val="24"/>
        </w:rPr>
        <w:t>, 2012, 609–616.  (unsaturated polyester)</w:t>
      </w:r>
    </w:p>
    <w:p w:rsidR="00EB4CA6" w:rsidRPr="00EB4CA6" w:rsidRDefault="00EB4CA6" w:rsidP="00041156">
      <w:pPr>
        <w:pStyle w:val="ListParagraph"/>
        <w:numPr>
          <w:ilvl w:val="0"/>
          <w:numId w:val="1"/>
        </w:numPr>
        <w:ind w:left="567" w:hanging="567"/>
        <w:jc w:val="both"/>
        <w:rPr>
          <w:color w:val="000000" w:themeColor="text1"/>
          <w:sz w:val="24"/>
          <w:szCs w:val="24"/>
        </w:rPr>
      </w:pPr>
      <w:r w:rsidRPr="00EB4CA6">
        <w:rPr>
          <w:sz w:val="24"/>
          <w:szCs w:val="24"/>
        </w:rPr>
        <w:t>Fan, A., Boles, R. and Robert, M.</w:t>
      </w:r>
      <w:proofErr w:type="gramStart"/>
      <w:r w:rsidRPr="00EB4CA6">
        <w:rPr>
          <w:sz w:val="24"/>
          <w:szCs w:val="24"/>
        </w:rPr>
        <w:t>,,</w:t>
      </w:r>
      <w:proofErr w:type="gramEnd"/>
      <w:r w:rsidRPr="00EB4CA6">
        <w:rPr>
          <w:sz w:val="24"/>
          <w:szCs w:val="24"/>
        </w:rPr>
        <w:t xml:space="preserve"> ‘Durability in a salt solution of pultruded composite materials used in structural sections for bridge deck applications,’ </w:t>
      </w:r>
      <w:r w:rsidRPr="00EB4CA6">
        <w:rPr>
          <w:i/>
          <w:sz w:val="24"/>
          <w:szCs w:val="24"/>
        </w:rPr>
        <w:t>Journal of Bridge Engineering</w:t>
      </w:r>
      <w:r w:rsidRPr="00EB4CA6">
        <w:rPr>
          <w:sz w:val="24"/>
          <w:szCs w:val="24"/>
        </w:rPr>
        <w:t xml:space="preserve">, 21 1, 2016. 04015032   </w:t>
      </w:r>
    </w:p>
    <w:p w:rsidR="00740A12" w:rsidRPr="00740A12" w:rsidRDefault="00740A12" w:rsidP="00041156">
      <w:pPr>
        <w:pStyle w:val="ListParagraph"/>
        <w:numPr>
          <w:ilvl w:val="0"/>
          <w:numId w:val="1"/>
        </w:numPr>
        <w:ind w:left="567" w:hanging="567"/>
        <w:jc w:val="both"/>
        <w:rPr>
          <w:color w:val="000000" w:themeColor="text1"/>
          <w:sz w:val="24"/>
          <w:szCs w:val="24"/>
        </w:rPr>
      </w:pPr>
      <w:r w:rsidRPr="00740A12">
        <w:rPr>
          <w:sz w:val="24"/>
          <w:szCs w:val="24"/>
        </w:rPr>
        <w:t xml:space="preserve">Feng, P., Wang, J., Wang, Y., Loughery, D. and Niu, D.T., ‘Effects of corrosive environments on properties of pultruded GFRP plates,’ </w:t>
      </w:r>
      <w:r w:rsidRPr="00740A12">
        <w:rPr>
          <w:i/>
          <w:sz w:val="24"/>
          <w:szCs w:val="24"/>
        </w:rPr>
        <w:t>Composites P</w:t>
      </w:r>
      <w:r>
        <w:rPr>
          <w:i/>
          <w:sz w:val="24"/>
          <w:szCs w:val="24"/>
        </w:rPr>
        <w:t>ar</w:t>
      </w:r>
      <w:r w:rsidRPr="00740A12">
        <w:rPr>
          <w:i/>
          <w:sz w:val="24"/>
          <w:szCs w:val="24"/>
        </w:rPr>
        <w:t>t B</w:t>
      </w:r>
      <w:r>
        <w:rPr>
          <w:i/>
          <w:sz w:val="24"/>
          <w:szCs w:val="24"/>
        </w:rPr>
        <w:t xml:space="preserve">: </w:t>
      </w:r>
      <w:r w:rsidRPr="00740A12">
        <w:rPr>
          <w:i/>
          <w:sz w:val="24"/>
          <w:szCs w:val="24"/>
        </w:rPr>
        <w:t>Engineering</w:t>
      </w:r>
      <w:r w:rsidRPr="00740A12">
        <w:rPr>
          <w:sz w:val="24"/>
          <w:szCs w:val="24"/>
        </w:rPr>
        <w:t xml:space="preserve">, </w:t>
      </w:r>
      <w:r w:rsidRPr="00740A12">
        <w:rPr>
          <w:b/>
          <w:sz w:val="24"/>
          <w:szCs w:val="24"/>
        </w:rPr>
        <w:t>67</w:t>
      </w:r>
      <w:r w:rsidRPr="00740A12">
        <w:rPr>
          <w:sz w:val="24"/>
          <w:szCs w:val="24"/>
        </w:rPr>
        <w:t>, 2014, 427-433.</w:t>
      </w:r>
    </w:p>
    <w:p w:rsidR="002A468C" w:rsidRPr="002A468C" w:rsidRDefault="002A468C" w:rsidP="00041156">
      <w:pPr>
        <w:pStyle w:val="ListParagraph"/>
        <w:numPr>
          <w:ilvl w:val="0"/>
          <w:numId w:val="1"/>
        </w:numPr>
        <w:spacing w:after="0" w:line="240" w:lineRule="auto"/>
        <w:ind w:left="567" w:hanging="567"/>
        <w:jc w:val="both"/>
        <w:rPr>
          <w:color w:val="FF0000"/>
          <w:sz w:val="24"/>
          <w:szCs w:val="24"/>
        </w:rPr>
      </w:pPr>
      <w:r w:rsidRPr="002A468C">
        <w:rPr>
          <w:color w:val="FF0000"/>
          <w:sz w:val="24"/>
          <w:szCs w:val="24"/>
        </w:rPr>
        <w:t xml:space="preserve">Fraga, A.N., Alvarez, V.A. Vazquez, A, and De La </w:t>
      </w:r>
      <w:proofErr w:type="gramStart"/>
      <w:r w:rsidRPr="002A468C">
        <w:rPr>
          <w:color w:val="FF0000"/>
          <w:sz w:val="24"/>
          <w:szCs w:val="24"/>
        </w:rPr>
        <w:t>Osa</w:t>
      </w:r>
      <w:proofErr w:type="gramEnd"/>
      <w:r w:rsidRPr="002A468C">
        <w:rPr>
          <w:color w:val="FF0000"/>
          <w:sz w:val="24"/>
          <w:szCs w:val="24"/>
        </w:rPr>
        <w:t xml:space="preserve">, O., ‘Relationship between dynamic mechanical properties and water absorption of unsaturated polyester and vinyl ester glass fiber composites,’ </w:t>
      </w:r>
      <w:r w:rsidRPr="002A468C">
        <w:rPr>
          <w:i/>
          <w:color w:val="FF0000"/>
          <w:sz w:val="24"/>
          <w:szCs w:val="24"/>
        </w:rPr>
        <w:t>Journal of Composite Materials</w:t>
      </w:r>
      <w:r w:rsidRPr="002A468C">
        <w:rPr>
          <w:color w:val="FF0000"/>
          <w:sz w:val="24"/>
          <w:szCs w:val="24"/>
        </w:rPr>
        <w:t xml:space="preserve">, </w:t>
      </w:r>
      <w:r w:rsidRPr="002A468C">
        <w:rPr>
          <w:b/>
          <w:color w:val="FF0000"/>
          <w:sz w:val="24"/>
          <w:szCs w:val="24"/>
        </w:rPr>
        <w:t>37</w:t>
      </w:r>
      <w:r w:rsidRPr="002A468C">
        <w:rPr>
          <w:color w:val="FF0000"/>
          <w:sz w:val="24"/>
          <w:szCs w:val="24"/>
        </w:rPr>
        <w:t xml:space="preserve"> 17, 2003, 1553-1574.</w:t>
      </w:r>
    </w:p>
    <w:p w:rsidR="008E3838" w:rsidRPr="008E3838" w:rsidRDefault="008E3838" w:rsidP="008E3838">
      <w:pPr>
        <w:pStyle w:val="ListParagraph"/>
        <w:numPr>
          <w:ilvl w:val="0"/>
          <w:numId w:val="1"/>
        </w:numPr>
        <w:spacing w:after="0"/>
        <w:ind w:left="567" w:hanging="567"/>
        <w:jc w:val="both"/>
        <w:rPr>
          <w:sz w:val="24"/>
          <w:szCs w:val="24"/>
        </w:rPr>
      </w:pPr>
      <w:r w:rsidRPr="008E3838">
        <w:rPr>
          <w:sz w:val="24"/>
          <w:szCs w:val="24"/>
        </w:rPr>
        <w:t xml:space="preserve">Foruzanmehr, M., Montaigu, M., Benmokrane, B. and Robert, M., ‘Laboratory evaluation of chemical resistance of pultruded GFRP dowels for concrete pavement,’ </w:t>
      </w:r>
      <w:r w:rsidRPr="008E3838">
        <w:rPr>
          <w:i/>
          <w:sz w:val="24"/>
          <w:szCs w:val="24"/>
        </w:rPr>
        <w:t>Materials and Structures</w:t>
      </w:r>
      <w:r w:rsidRPr="008E3838">
        <w:rPr>
          <w:sz w:val="24"/>
          <w:szCs w:val="24"/>
        </w:rPr>
        <w:t xml:space="preserve">, </w:t>
      </w:r>
      <w:r w:rsidRPr="008E3838">
        <w:rPr>
          <w:b/>
          <w:sz w:val="24"/>
          <w:szCs w:val="24"/>
        </w:rPr>
        <w:t>49</w:t>
      </w:r>
      <w:r w:rsidRPr="008E3838">
        <w:rPr>
          <w:sz w:val="24"/>
          <w:szCs w:val="24"/>
        </w:rPr>
        <w:t xml:space="preserve"> 3, 2016, 929-940. doi: 10.1617/s11527-015-0549-y</w:t>
      </w:r>
    </w:p>
    <w:p w:rsidR="009F35D2" w:rsidRPr="0079104E" w:rsidRDefault="0035568F" w:rsidP="00041156">
      <w:pPr>
        <w:pStyle w:val="ListParagraph"/>
        <w:numPr>
          <w:ilvl w:val="0"/>
          <w:numId w:val="1"/>
        </w:numPr>
        <w:spacing w:after="0"/>
        <w:ind w:left="567" w:hanging="567"/>
        <w:jc w:val="both"/>
        <w:rPr>
          <w:sz w:val="16"/>
          <w:szCs w:val="16"/>
        </w:rPr>
      </w:pPr>
      <w:r w:rsidRPr="0079104E">
        <w:rPr>
          <w:sz w:val="24"/>
          <w:szCs w:val="24"/>
        </w:rPr>
        <w:t xml:space="preserve">Garland, C.A., </w:t>
      </w:r>
      <w:r w:rsidRPr="00B17BCE">
        <w:rPr>
          <w:sz w:val="24"/>
          <w:szCs w:val="24"/>
        </w:rPr>
        <w:t>'</w:t>
      </w:r>
      <w:r w:rsidRPr="00B17BCE">
        <w:rPr>
          <w:i/>
          <w:sz w:val="24"/>
          <w:szCs w:val="24"/>
        </w:rPr>
        <w:t>Effect of manufacturing process conditions on the durability of pultruded vinyl ester/glass composites</w:t>
      </w:r>
      <w:r w:rsidRPr="0079104E">
        <w:rPr>
          <w:sz w:val="24"/>
          <w:szCs w:val="24"/>
        </w:rPr>
        <w:t>,' MSE Thesis, West Virginia University, Morgantown, West Virginia, 2000. 125 pages</w:t>
      </w:r>
      <w:r w:rsidR="0079104E">
        <w:rPr>
          <w:sz w:val="24"/>
          <w:szCs w:val="24"/>
        </w:rPr>
        <w:t xml:space="preserve"> </w:t>
      </w:r>
      <w:hyperlink r:id="rId10" w:history="1">
        <w:r w:rsidRPr="0079104E">
          <w:rPr>
            <w:rStyle w:val="Hyperlink"/>
            <w:sz w:val="16"/>
            <w:szCs w:val="16"/>
          </w:rPr>
          <w:t>http://wvuscholar.wvu.edu:8881//exlibris/dtl/d3_1/apache_media/L2V4bGlicmlzL2R0bC9kM18xL2FwYWNoZV9tZWRpYS81MDY4.PDF</w:t>
        </w:r>
      </w:hyperlink>
      <w:r w:rsidRPr="0079104E">
        <w:rPr>
          <w:sz w:val="16"/>
          <w:szCs w:val="16"/>
        </w:rPr>
        <w:t xml:space="preserve"> </w:t>
      </w:r>
    </w:p>
    <w:p w:rsidR="00162EF4" w:rsidRPr="00941A4C" w:rsidRDefault="00162EF4" w:rsidP="00041156">
      <w:pPr>
        <w:pStyle w:val="ListParagraph"/>
        <w:numPr>
          <w:ilvl w:val="0"/>
          <w:numId w:val="1"/>
        </w:numPr>
        <w:autoSpaceDE w:val="0"/>
        <w:autoSpaceDN w:val="0"/>
        <w:adjustRightInd w:val="0"/>
        <w:spacing w:after="0" w:line="240" w:lineRule="auto"/>
        <w:ind w:left="567" w:hanging="567"/>
        <w:jc w:val="both"/>
        <w:rPr>
          <w:color w:val="FF0000"/>
          <w:sz w:val="24"/>
          <w:szCs w:val="24"/>
        </w:rPr>
      </w:pPr>
      <w:proofErr w:type="gramStart"/>
      <w:r w:rsidRPr="00941A4C">
        <w:rPr>
          <w:color w:val="FF0000"/>
          <w:sz w:val="24"/>
          <w:szCs w:val="24"/>
        </w:rPr>
        <w:lastRenderedPageBreak/>
        <w:t>Gao</w:t>
      </w:r>
      <w:proofErr w:type="gramEnd"/>
      <w:r w:rsidRPr="00941A4C">
        <w:rPr>
          <w:color w:val="FF0000"/>
          <w:sz w:val="24"/>
          <w:szCs w:val="24"/>
        </w:rPr>
        <w:t>, J. and Weitsman, Y.J., ‘</w:t>
      </w:r>
      <w:r w:rsidRPr="00941A4C">
        <w:rPr>
          <w:i/>
          <w:color w:val="FF0000"/>
          <w:sz w:val="24"/>
          <w:szCs w:val="24"/>
        </w:rPr>
        <w:t>Composites in the sea: Sorption, strength and fatigue</w:t>
      </w:r>
      <w:r w:rsidRPr="00941A4C">
        <w:rPr>
          <w:color w:val="FF0000"/>
          <w:sz w:val="24"/>
          <w:szCs w:val="24"/>
        </w:rPr>
        <w:t xml:space="preserve">,’ University of Tennessee Report MAES 98-4.0-CM, 1998. </w:t>
      </w:r>
    </w:p>
    <w:p w:rsidR="00182EE1" w:rsidRPr="00182EE1" w:rsidRDefault="00182EE1"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182EE1">
        <w:rPr>
          <w:sz w:val="24"/>
          <w:szCs w:val="24"/>
        </w:rPr>
        <w:t>Gates, P., Darby, A., Evernden, M.C., and Ibell, T., ‘</w:t>
      </w:r>
      <w:r w:rsidRPr="00182EE1">
        <w:rPr>
          <w:i/>
          <w:sz w:val="24"/>
          <w:szCs w:val="24"/>
        </w:rPr>
        <w:t>An FRP durability study: Mechanical testing of panels from the Severn crossing visitors’ centre</w:t>
      </w:r>
      <w:r w:rsidRPr="00182EE1">
        <w:rPr>
          <w:sz w:val="24"/>
          <w:szCs w:val="24"/>
        </w:rPr>
        <w:t>,’ Proceedings of 5</w:t>
      </w:r>
      <w:r w:rsidRPr="00182EE1">
        <w:rPr>
          <w:sz w:val="24"/>
          <w:szCs w:val="24"/>
          <w:vertAlign w:val="superscript"/>
        </w:rPr>
        <w:t>th</w:t>
      </w:r>
      <w:r w:rsidRPr="00182EE1">
        <w:rPr>
          <w:sz w:val="24"/>
          <w:szCs w:val="24"/>
        </w:rPr>
        <w:t xml:space="preserve">  International Conference on Advanced Composites in Construction, NetComposites Ltd., Chesterfield, UK, 2011, 277-288.</w:t>
      </w:r>
    </w:p>
    <w:p w:rsidR="0007288D" w:rsidRPr="00555467" w:rsidRDefault="004710FF"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07288D">
        <w:rPr>
          <w:sz w:val="24"/>
          <w:szCs w:val="24"/>
        </w:rPr>
        <w:t xml:space="preserve">Gates, T.S., Veazie, D.R. and Brinson, L.C., ‘Creep and physical aging in a polymeric composite: Comparison of tension and compression,’ </w:t>
      </w:r>
      <w:r w:rsidRPr="0007288D">
        <w:rPr>
          <w:i/>
          <w:sz w:val="24"/>
          <w:szCs w:val="24"/>
        </w:rPr>
        <w:t>Journal of Composite Materials</w:t>
      </w:r>
      <w:r w:rsidRPr="0007288D">
        <w:rPr>
          <w:sz w:val="24"/>
          <w:szCs w:val="24"/>
        </w:rPr>
        <w:t xml:space="preserve">, </w:t>
      </w:r>
      <w:r w:rsidRPr="00B17BCE">
        <w:rPr>
          <w:b/>
          <w:sz w:val="24"/>
          <w:szCs w:val="24"/>
        </w:rPr>
        <w:t>31</w:t>
      </w:r>
      <w:r w:rsidRPr="0007288D">
        <w:rPr>
          <w:sz w:val="24"/>
          <w:szCs w:val="24"/>
        </w:rPr>
        <w:t>, 1997, 2478-2505.</w:t>
      </w:r>
      <w:r w:rsidR="002D0C55">
        <w:rPr>
          <w:sz w:val="24"/>
          <w:szCs w:val="24"/>
        </w:rPr>
        <w:t xml:space="preserve">  (IM7/K3B composite)</w:t>
      </w:r>
    </w:p>
    <w:p w:rsidR="00555467" w:rsidRDefault="00555467"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555467">
        <w:rPr>
          <w:color w:val="000000" w:themeColor="text1"/>
          <w:sz w:val="24"/>
          <w:szCs w:val="24"/>
        </w:rPr>
        <w:t xml:space="preserve">Gates, T.S. and Grayson M., ‘On the use of accelerated aging methods for screening high temperature polymeric composite materials,’ Paper (AIAA 99-1296), </w:t>
      </w:r>
      <w:r w:rsidRPr="00555467">
        <w:rPr>
          <w:i/>
          <w:color w:val="000000" w:themeColor="text1"/>
          <w:sz w:val="24"/>
          <w:szCs w:val="24"/>
        </w:rPr>
        <w:t>American Institute of Aeronautics and Astronautics</w:t>
      </w:r>
      <w:r w:rsidRPr="00555467">
        <w:rPr>
          <w:color w:val="000000" w:themeColor="text1"/>
          <w:sz w:val="24"/>
          <w:szCs w:val="24"/>
        </w:rPr>
        <w:t xml:space="preserve">, </w:t>
      </w:r>
      <w:r w:rsidRPr="00555467">
        <w:rPr>
          <w:b/>
          <w:color w:val="000000" w:themeColor="text1"/>
          <w:sz w:val="24"/>
          <w:szCs w:val="24"/>
        </w:rPr>
        <w:t>2</w:t>
      </w:r>
      <w:r w:rsidRPr="00555467">
        <w:rPr>
          <w:color w:val="000000" w:themeColor="text1"/>
          <w:sz w:val="24"/>
          <w:szCs w:val="24"/>
        </w:rPr>
        <w:t>, 1998, 2925–935.</w:t>
      </w:r>
      <w:r w:rsidRPr="00555467">
        <w:t xml:space="preserve"> </w:t>
      </w:r>
      <w:hyperlink r:id="rId11" w:history="1">
        <w:r w:rsidRPr="00446696">
          <w:rPr>
            <w:rStyle w:val="Hyperlink"/>
            <w:sz w:val="24"/>
            <w:szCs w:val="24"/>
          </w:rPr>
          <w:t>http://ntrs.nasa.gov/archive/nasa/casi.ntrs.nasa.gov/20040086823.pdf</w:t>
        </w:r>
      </w:hyperlink>
      <w:r>
        <w:rPr>
          <w:color w:val="000000" w:themeColor="text1"/>
          <w:sz w:val="24"/>
          <w:szCs w:val="24"/>
        </w:rPr>
        <w:t xml:space="preserve"> </w:t>
      </w:r>
    </w:p>
    <w:p w:rsidR="0087212D" w:rsidRPr="0087212D" w:rsidRDefault="0087212D"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87212D">
        <w:rPr>
          <w:sz w:val="24"/>
          <w:szCs w:val="24"/>
        </w:rPr>
        <w:t xml:space="preserve">Gaur, U., Chou, C.T., and Miller, B., ‘Effect of hydrothermal ageing on bond strength,’ </w:t>
      </w:r>
      <w:r w:rsidRPr="0087212D">
        <w:rPr>
          <w:i/>
          <w:sz w:val="24"/>
          <w:szCs w:val="24"/>
        </w:rPr>
        <w:t>Composites</w:t>
      </w:r>
      <w:r w:rsidRPr="0087212D">
        <w:rPr>
          <w:sz w:val="24"/>
          <w:szCs w:val="24"/>
        </w:rPr>
        <w:t xml:space="preserve">, </w:t>
      </w:r>
      <w:r w:rsidRPr="0087212D">
        <w:rPr>
          <w:b/>
          <w:sz w:val="24"/>
          <w:szCs w:val="24"/>
        </w:rPr>
        <w:t>25</w:t>
      </w:r>
      <w:r w:rsidRPr="0087212D">
        <w:rPr>
          <w:sz w:val="24"/>
          <w:szCs w:val="24"/>
        </w:rPr>
        <w:t xml:space="preserve"> 7, 1994, 609-612.   </w:t>
      </w:r>
    </w:p>
    <w:p w:rsidR="00FF4298" w:rsidRPr="00FF4298" w:rsidRDefault="00FF4298"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FF4298">
        <w:rPr>
          <w:color w:val="000000" w:themeColor="text1"/>
          <w:sz w:val="24"/>
          <w:szCs w:val="24"/>
        </w:rPr>
        <w:t>Gautier, L</w:t>
      </w:r>
      <w:r w:rsidR="00424BD9">
        <w:rPr>
          <w:color w:val="000000" w:themeColor="text1"/>
          <w:sz w:val="24"/>
          <w:szCs w:val="24"/>
        </w:rPr>
        <w:t>.,</w:t>
      </w:r>
      <w:r w:rsidRPr="00FF4298">
        <w:rPr>
          <w:color w:val="000000" w:themeColor="text1"/>
          <w:sz w:val="24"/>
          <w:szCs w:val="24"/>
        </w:rPr>
        <w:t xml:space="preserve"> Mortaigne, B. and Bellenger, V., ‘Interface damage study of hydrothermally aged glass-fibre-reinforced polyester composites,’ </w:t>
      </w:r>
      <w:r w:rsidRPr="00FF4298">
        <w:rPr>
          <w:i/>
          <w:color w:val="000000" w:themeColor="text1"/>
          <w:sz w:val="24"/>
          <w:szCs w:val="24"/>
        </w:rPr>
        <w:t>Composites Science and Technology</w:t>
      </w:r>
      <w:r w:rsidRPr="00FF4298">
        <w:rPr>
          <w:color w:val="000000" w:themeColor="text1"/>
          <w:sz w:val="24"/>
          <w:szCs w:val="24"/>
        </w:rPr>
        <w:t xml:space="preserve">, </w:t>
      </w:r>
      <w:r w:rsidRPr="00FF4298">
        <w:rPr>
          <w:b/>
          <w:color w:val="000000" w:themeColor="text1"/>
          <w:sz w:val="24"/>
          <w:szCs w:val="24"/>
        </w:rPr>
        <w:t>59</w:t>
      </w:r>
      <w:r w:rsidRPr="00FF4298">
        <w:rPr>
          <w:color w:val="000000" w:themeColor="text1"/>
          <w:sz w:val="24"/>
          <w:szCs w:val="24"/>
        </w:rPr>
        <w:t>, 1999, 2329-2337.</w:t>
      </w:r>
      <w:r w:rsidR="002D0C55">
        <w:rPr>
          <w:color w:val="000000" w:themeColor="text1"/>
          <w:sz w:val="24"/>
          <w:szCs w:val="24"/>
        </w:rPr>
        <w:t xml:space="preserve"> (hand lay-up)</w:t>
      </w:r>
    </w:p>
    <w:p w:rsidR="00E66C29" w:rsidRPr="00FB2B71" w:rsidRDefault="00E66C29" w:rsidP="00041156">
      <w:pPr>
        <w:pStyle w:val="ListParagraph"/>
        <w:numPr>
          <w:ilvl w:val="0"/>
          <w:numId w:val="1"/>
        </w:numPr>
        <w:autoSpaceDE w:val="0"/>
        <w:autoSpaceDN w:val="0"/>
        <w:adjustRightInd w:val="0"/>
        <w:spacing w:after="0" w:line="240" w:lineRule="auto"/>
        <w:ind w:left="567" w:hanging="567"/>
        <w:jc w:val="both"/>
        <w:rPr>
          <w:color w:val="000000" w:themeColor="text1"/>
          <w:sz w:val="24"/>
          <w:szCs w:val="24"/>
        </w:rPr>
      </w:pPr>
      <w:r w:rsidRPr="00FB2B71">
        <w:rPr>
          <w:color w:val="000000" w:themeColor="text1"/>
          <w:sz w:val="24"/>
          <w:szCs w:val="24"/>
        </w:rPr>
        <w:t>Gautier, L., Mortaigne</w:t>
      </w:r>
      <w:r w:rsidR="007F75B3" w:rsidRPr="00FB2B71">
        <w:rPr>
          <w:color w:val="000000" w:themeColor="text1"/>
          <w:sz w:val="24"/>
          <w:szCs w:val="24"/>
        </w:rPr>
        <w:t>,</w:t>
      </w:r>
      <w:r w:rsidRPr="00FB2B71">
        <w:rPr>
          <w:color w:val="000000" w:themeColor="text1"/>
          <w:sz w:val="24"/>
          <w:szCs w:val="24"/>
        </w:rPr>
        <w:t xml:space="preserve"> B., Bellenger</w:t>
      </w:r>
      <w:r w:rsidR="007F75B3" w:rsidRPr="00FB2B71">
        <w:rPr>
          <w:color w:val="000000" w:themeColor="text1"/>
          <w:sz w:val="24"/>
          <w:szCs w:val="24"/>
        </w:rPr>
        <w:t>,</w:t>
      </w:r>
      <w:r w:rsidRPr="00FB2B71">
        <w:rPr>
          <w:color w:val="000000" w:themeColor="text1"/>
          <w:sz w:val="24"/>
          <w:szCs w:val="24"/>
        </w:rPr>
        <w:t xml:space="preserve"> V. and Verdu</w:t>
      </w:r>
      <w:r w:rsidR="007F75B3" w:rsidRPr="00FB2B71">
        <w:rPr>
          <w:color w:val="000000" w:themeColor="text1"/>
          <w:sz w:val="24"/>
          <w:szCs w:val="24"/>
        </w:rPr>
        <w:t>,</w:t>
      </w:r>
      <w:r w:rsidRPr="00FB2B71">
        <w:rPr>
          <w:color w:val="000000" w:themeColor="text1"/>
          <w:sz w:val="24"/>
          <w:szCs w:val="24"/>
        </w:rPr>
        <w:t xml:space="preserve"> J., ‘Osmotic cracking nucleation in hydrothermal-aged polyester matrix,’ </w:t>
      </w:r>
      <w:r w:rsidRPr="00FB2B71">
        <w:rPr>
          <w:i/>
          <w:color w:val="000000" w:themeColor="text1"/>
          <w:sz w:val="24"/>
          <w:szCs w:val="24"/>
        </w:rPr>
        <w:t>Polymer,</w:t>
      </w:r>
      <w:r w:rsidRPr="00FB2B71">
        <w:rPr>
          <w:color w:val="000000" w:themeColor="text1"/>
          <w:sz w:val="24"/>
          <w:szCs w:val="24"/>
        </w:rPr>
        <w:t xml:space="preserve"> </w:t>
      </w:r>
      <w:r w:rsidRPr="00FB2B71">
        <w:rPr>
          <w:b/>
          <w:color w:val="000000" w:themeColor="text1"/>
          <w:sz w:val="24"/>
          <w:szCs w:val="24"/>
        </w:rPr>
        <w:t>41</w:t>
      </w:r>
      <w:r w:rsidRPr="00FB2B71">
        <w:rPr>
          <w:color w:val="000000" w:themeColor="text1"/>
          <w:sz w:val="24"/>
          <w:szCs w:val="24"/>
        </w:rPr>
        <w:t>, 2000, 2481–2490.</w:t>
      </w:r>
    </w:p>
    <w:p w:rsidR="0007288D" w:rsidRPr="008A1E44" w:rsidRDefault="0007288D" w:rsidP="00041156">
      <w:pPr>
        <w:pStyle w:val="ListParagraph"/>
        <w:numPr>
          <w:ilvl w:val="0"/>
          <w:numId w:val="1"/>
        </w:numPr>
        <w:autoSpaceDE w:val="0"/>
        <w:autoSpaceDN w:val="0"/>
        <w:adjustRightInd w:val="0"/>
        <w:spacing w:after="0" w:line="240" w:lineRule="auto"/>
        <w:ind w:left="567" w:hanging="567"/>
        <w:jc w:val="both"/>
        <w:rPr>
          <w:sz w:val="24"/>
          <w:szCs w:val="24"/>
        </w:rPr>
      </w:pPr>
      <w:r w:rsidRPr="008A1E44">
        <w:rPr>
          <w:sz w:val="24"/>
          <w:szCs w:val="24"/>
        </w:rPr>
        <w:t xml:space="preserve">Gellert, E.P. and Turley, D.M., ‘Seawater immersion ageing of glass-fiber reinforced polymer laminates for marine applications,’ </w:t>
      </w:r>
      <w:r w:rsidRPr="008A1E44">
        <w:rPr>
          <w:i/>
          <w:sz w:val="24"/>
          <w:szCs w:val="24"/>
        </w:rPr>
        <w:t>Composites</w:t>
      </w:r>
      <w:r w:rsidR="008A1E44" w:rsidRPr="008A1E44">
        <w:rPr>
          <w:sz w:val="24"/>
          <w:szCs w:val="24"/>
        </w:rPr>
        <w:t xml:space="preserve"> </w:t>
      </w:r>
      <w:r w:rsidR="008A1E44" w:rsidRPr="00B17BCE">
        <w:rPr>
          <w:i/>
          <w:sz w:val="24"/>
          <w:szCs w:val="24"/>
        </w:rPr>
        <w:t>Part A: Applied Science and Manufacturing</w:t>
      </w:r>
      <w:r w:rsidRPr="008A1E44">
        <w:rPr>
          <w:sz w:val="24"/>
          <w:szCs w:val="24"/>
        </w:rPr>
        <w:t xml:space="preserve">, </w:t>
      </w:r>
      <w:r w:rsidRPr="00B17BCE">
        <w:rPr>
          <w:b/>
          <w:sz w:val="24"/>
          <w:szCs w:val="24"/>
        </w:rPr>
        <w:t>30</w:t>
      </w:r>
      <w:r w:rsidRPr="008A1E44">
        <w:rPr>
          <w:sz w:val="24"/>
          <w:szCs w:val="24"/>
        </w:rPr>
        <w:t>, 1999, 1259–1265.</w:t>
      </w:r>
    </w:p>
    <w:p w:rsidR="00594C84" w:rsidRDefault="00594C84" w:rsidP="00041156">
      <w:pPr>
        <w:pStyle w:val="ListParagraph"/>
        <w:numPr>
          <w:ilvl w:val="0"/>
          <w:numId w:val="1"/>
        </w:numPr>
        <w:ind w:left="567" w:hanging="567"/>
        <w:jc w:val="both"/>
        <w:rPr>
          <w:sz w:val="24"/>
          <w:szCs w:val="24"/>
        </w:rPr>
      </w:pPr>
      <w:r>
        <w:rPr>
          <w:sz w:val="24"/>
          <w:szCs w:val="24"/>
        </w:rPr>
        <w:t>Ghorbel, I. and Valentin, D., ‘H</w:t>
      </w:r>
      <w:r w:rsidR="00FB2B71">
        <w:rPr>
          <w:sz w:val="24"/>
          <w:szCs w:val="24"/>
        </w:rPr>
        <w:t>y</w:t>
      </w:r>
      <w:r>
        <w:rPr>
          <w:sz w:val="24"/>
          <w:szCs w:val="24"/>
        </w:rPr>
        <w:t xml:space="preserve">drothermal effects on the physico-chemical properties of pure and glass fiber reinforced polyester and vinylester resins,’ </w:t>
      </w:r>
      <w:r w:rsidRPr="00594C84">
        <w:rPr>
          <w:i/>
          <w:sz w:val="24"/>
          <w:szCs w:val="24"/>
        </w:rPr>
        <w:t>Polymer Composites</w:t>
      </w:r>
      <w:r>
        <w:rPr>
          <w:sz w:val="24"/>
          <w:szCs w:val="24"/>
        </w:rPr>
        <w:t xml:space="preserve">, </w:t>
      </w:r>
      <w:r w:rsidRPr="0052076D">
        <w:rPr>
          <w:b/>
          <w:sz w:val="24"/>
          <w:szCs w:val="24"/>
        </w:rPr>
        <w:t>14</w:t>
      </w:r>
      <w:r>
        <w:rPr>
          <w:sz w:val="24"/>
          <w:szCs w:val="24"/>
        </w:rPr>
        <w:t xml:space="preserve"> 4, 1993, 324-334. </w:t>
      </w:r>
    </w:p>
    <w:p w:rsidR="00E326AE" w:rsidRPr="00E326AE" w:rsidRDefault="00E326AE" w:rsidP="00041156">
      <w:pPr>
        <w:pStyle w:val="ListParagraph"/>
        <w:numPr>
          <w:ilvl w:val="0"/>
          <w:numId w:val="1"/>
        </w:numPr>
        <w:ind w:left="567" w:hanging="567"/>
        <w:jc w:val="both"/>
        <w:rPr>
          <w:sz w:val="24"/>
          <w:szCs w:val="24"/>
        </w:rPr>
      </w:pPr>
      <w:r w:rsidRPr="00E326AE">
        <w:rPr>
          <w:sz w:val="24"/>
          <w:szCs w:val="24"/>
        </w:rPr>
        <w:t xml:space="preserve">Grammatikos, S., Ball, R. J. and Evernden, M., 'Environmental degradation assessment of pultruded FRP profiles,' </w:t>
      </w:r>
      <w:r w:rsidRPr="00DC7E23">
        <w:rPr>
          <w:i/>
          <w:sz w:val="24"/>
          <w:szCs w:val="24"/>
        </w:rPr>
        <w:t>in Proceedings of Duracosys 2014</w:t>
      </w:r>
      <w:r w:rsidRPr="00E326AE">
        <w:rPr>
          <w:sz w:val="24"/>
          <w:szCs w:val="24"/>
        </w:rPr>
        <w:t>, 15 September 2013, Tokyo.</w:t>
      </w:r>
    </w:p>
    <w:p w:rsidR="00C9609F" w:rsidRPr="00C9609F" w:rsidRDefault="00C9609F" w:rsidP="00041156">
      <w:pPr>
        <w:pStyle w:val="ListParagraph"/>
        <w:numPr>
          <w:ilvl w:val="0"/>
          <w:numId w:val="1"/>
        </w:numPr>
        <w:ind w:left="567" w:hanging="567"/>
        <w:jc w:val="both"/>
        <w:rPr>
          <w:sz w:val="24"/>
          <w:szCs w:val="24"/>
        </w:rPr>
      </w:pPr>
      <w:r w:rsidRPr="00C9609F">
        <w:rPr>
          <w:sz w:val="24"/>
          <w:szCs w:val="24"/>
        </w:rPr>
        <w:t>Grammatikos, S., Ball, R. and Evernden, M., ‘</w:t>
      </w:r>
      <w:r w:rsidRPr="00C9609F">
        <w:rPr>
          <w:i/>
          <w:sz w:val="24"/>
          <w:szCs w:val="24"/>
        </w:rPr>
        <w:t>Structural deformation assessment of glass fibre reinforced polymers subjected to hygrothermal ageing</w:t>
      </w:r>
      <w:r w:rsidRPr="00C9609F">
        <w:rPr>
          <w:sz w:val="24"/>
          <w:szCs w:val="24"/>
        </w:rPr>
        <w:t xml:space="preserve">,’ </w:t>
      </w:r>
      <w:r w:rsidRPr="00DC7E23">
        <w:rPr>
          <w:i/>
          <w:sz w:val="24"/>
          <w:szCs w:val="24"/>
        </w:rPr>
        <w:t>in Proceedings 18</w:t>
      </w:r>
      <w:r w:rsidRPr="00DC7E23">
        <w:rPr>
          <w:i/>
          <w:sz w:val="24"/>
          <w:szCs w:val="24"/>
          <w:vertAlign w:val="superscript"/>
        </w:rPr>
        <w:t>th</w:t>
      </w:r>
      <w:r w:rsidRPr="00DC7E23">
        <w:rPr>
          <w:i/>
          <w:sz w:val="24"/>
          <w:szCs w:val="24"/>
        </w:rPr>
        <w:t xml:space="preserve"> International Conference on Composite Structures (ICCS18)</w:t>
      </w:r>
      <w:r w:rsidRPr="00C9609F">
        <w:rPr>
          <w:sz w:val="24"/>
          <w:szCs w:val="24"/>
        </w:rPr>
        <w:t>, 15-18 June 2015.</w:t>
      </w:r>
    </w:p>
    <w:p w:rsidR="00C9609F" w:rsidRPr="00C9609F" w:rsidRDefault="00C9609F" w:rsidP="00041156">
      <w:pPr>
        <w:pStyle w:val="ListParagraph"/>
        <w:numPr>
          <w:ilvl w:val="0"/>
          <w:numId w:val="1"/>
        </w:numPr>
        <w:spacing w:after="0"/>
        <w:ind w:left="567" w:hanging="567"/>
        <w:jc w:val="both"/>
        <w:rPr>
          <w:sz w:val="24"/>
          <w:szCs w:val="24"/>
        </w:rPr>
      </w:pPr>
      <w:r w:rsidRPr="00C9609F">
        <w:rPr>
          <w:color w:val="000000" w:themeColor="text1"/>
          <w:sz w:val="24"/>
          <w:szCs w:val="24"/>
        </w:rPr>
        <w:t>Grammatikos, S. and Evernden, M., ‘</w:t>
      </w:r>
      <w:r w:rsidRPr="00C9609F">
        <w:rPr>
          <w:i/>
          <w:color w:val="000000" w:themeColor="text1"/>
          <w:sz w:val="24"/>
          <w:szCs w:val="24"/>
        </w:rPr>
        <w:t>On the estimates of durability of glass fibre reinforced polymers subjected to hot/wet aging</w:t>
      </w:r>
      <w:r w:rsidRPr="00C9609F">
        <w:rPr>
          <w:color w:val="000000" w:themeColor="text1"/>
          <w:sz w:val="24"/>
          <w:szCs w:val="24"/>
        </w:rPr>
        <w:t xml:space="preserve">,’ </w:t>
      </w:r>
      <w:r w:rsidRPr="00DC7E23">
        <w:rPr>
          <w:i/>
          <w:color w:val="000000" w:themeColor="text1"/>
          <w:sz w:val="24"/>
          <w:szCs w:val="24"/>
        </w:rPr>
        <w:t>in Proceedings of 10</w:t>
      </w:r>
      <w:r w:rsidRPr="00DC7E23">
        <w:rPr>
          <w:i/>
          <w:color w:val="000000" w:themeColor="text1"/>
          <w:sz w:val="24"/>
          <w:szCs w:val="24"/>
          <w:vertAlign w:val="superscript"/>
        </w:rPr>
        <w:t>th</w:t>
      </w:r>
      <w:r w:rsidRPr="00DC7E23">
        <w:rPr>
          <w:i/>
          <w:color w:val="000000" w:themeColor="text1"/>
          <w:sz w:val="24"/>
          <w:szCs w:val="24"/>
        </w:rPr>
        <w:t xml:space="preserve"> International Conference on Composite Science and Technology (ICCST/10)</w:t>
      </w:r>
      <w:r w:rsidRPr="00C9609F">
        <w:rPr>
          <w:color w:val="000000" w:themeColor="text1"/>
          <w:sz w:val="24"/>
          <w:szCs w:val="24"/>
        </w:rPr>
        <w:t>, 2-4 July 2015, Lisbon.</w:t>
      </w:r>
    </w:p>
    <w:p w:rsidR="008D23E8" w:rsidRDefault="008D23E8" w:rsidP="00041156">
      <w:pPr>
        <w:pStyle w:val="ListParagraph"/>
        <w:numPr>
          <w:ilvl w:val="0"/>
          <w:numId w:val="1"/>
        </w:numPr>
        <w:tabs>
          <w:tab w:val="left" w:pos="567"/>
        </w:tabs>
        <w:spacing w:after="0"/>
        <w:ind w:left="567" w:hanging="567"/>
        <w:jc w:val="both"/>
        <w:rPr>
          <w:sz w:val="24"/>
          <w:szCs w:val="24"/>
        </w:rPr>
      </w:pPr>
      <w:r w:rsidRPr="008D23E8">
        <w:rPr>
          <w:sz w:val="24"/>
          <w:szCs w:val="24"/>
        </w:rPr>
        <w:t>Grammatikos, S.A., Evernden, M.C., Ball, R.J., ‘</w:t>
      </w:r>
      <w:r w:rsidRPr="008D23E8">
        <w:rPr>
          <w:i/>
          <w:sz w:val="24"/>
          <w:szCs w:val="24"/>
        </w:rPr>
        <w:t>Effects of hygrothermal aging on pultruded glass fibre reinforced polymers: a Complimentary study</w:t>
      </w:r>
      <w:r w:rsidRPr="008D23E8">
        <w:rPr>
          <w:sz w:val="24"/>
          <w:szCs w:val="24"/>
        </w:rPr>
        <w:t>,</w:t>
      </w:r>
      <w:r w:rsidRPr="00DC7E23">
        <w:rPr>
          <w:i/>
          <w:sz w:val="24"/>
          <w:szCs w:val="24"/>
        </w:rPr>
        <w:t>’ in Proceedings 7</w:t>
      </w:r>
      <w:r w:rsidRPr="00DC7E23">
        <w:rPr>
          <w:i/>
          <w:sz w:val="24"/>
          <w:szCs w:val="24"/>
          <w:vertAlign w:val="superscript"/>
        </w:rPr>
        <w:t>th</w:t>
      </w:r>
      <w:r w:rsidRPr="00DC7E23">
        <w:rPr>
          <w:i/>
          <w:sz w:val="24"/>
          <w:szCs w:val="24"/>
        </w:rPr>
        <w:t xml:space="preserve">  International Conference on Advanced Composites in Construction (ACIC 201</w:t>
      </w:r>
      <w:r w:rsidRPr="008D23E8">
        <w:rPr>
          <w:sz w:val="24"/>
          <w:szCs w:val="24"/>
        </w:rPr>
        <w:t>5), NetComposites Ltd., Chesterfield, UK, 2015, 109-114.</w:t>
      </w:r>
    </w:p>
    <w:p w:rsidR="00DC7E23" w:rsidRPr="003915E3" w:rsidRDefault="00DC7E23" w:rsidP="00DC7E23">
      <w:pPr>
        <w:numPr>
          <w:ilvl w:val="0"/>
          <w:numId w:val="1"/>
        </w:numPr>
        <w:spacing w:after="0"/>
        <w:ind w:left="567" w:hanging="567"/>
        <w:jc w:val="both"/>
        <w:rPr>
          <w:sz w:val="24"/>
          <w:szCs w:val="24"/>
        </w:rPr>
      </w:pPr>
      <w:r w:rsidRPr="003915E3">
        <w:rPr>
          <w:rFonts w:cs="Arial"/>
          <w:sz w:val="24"/>
          <w:szCs w:val="24"/>
        </w:rPr>
        <w:t>Grammatikos, S.A., Evernden, M.C., Ball, R.J., ‘Effects of hygrothermal aging on pultruded glass fibre reinforced polymers: a Complimentary study,</w:t>
      </w:r>
      <w:r w:rsidRPr="00DC7E23">
        <w:rPr>
          <w:rFonts w:cs="Arial"/>
          <w:i/>
          <w:sz w:val="24"/>
          <w:szCs w:val="24"/>
        </w:rPr>
        <w:t>’ in Proceedings 7</w:t>
      </w:r>
      <w:r w:rsidRPr="00DC7E23">
        <w:rPr>
          <w:rFonts w:cs="Arial"/>
          <w:i/>
          <w:sz w:val="24"/>
          <w:szCs w:val="24"/>
          <w:vertAlign w:val="superscript"/>
        </w:rPr>
        <w:t>th</w:t>
      </w:r>
      <w:r w:rsidRPr="00DC7E23">
        <w:rPr>
          <w:rFonts w:cs="Arial"/>
          <w:i/>
          <w:sz w:val="24"/>
          <w:szCs w:val="24"/>
        </w:rPr>
        <w:t xml:space="preserve"> </w:t>
      </w:r>
      <w:r w:rsidRPr="00DC7E23">
        <w:rPr>
          <w:rFonts w:cs="Arial"/>
          <w:i/>
          <w:sz w:val="24"/>
          <w:szCs w:val="24"/>
        </w:rPr>
        <w:lastRenderedPageBreak/>
        <w:t xml:space="preserve">Inter. Conf. on Advanced Composites in Construction </w:t>
      </w:r>
      <w:r w:rsidRPr="00DC7E23">
        <w:rPr>
          <w:rFonts w:cs="Arial"/>
          <w:i/>
          <w:color w:val="000000"/>
          <w:sz w:val="24"/>
          <w:szCs w:val="24"/>
        </w:rPr>
        <w:t>(ACIC 201</w:t>
      </w:r>
      <w:r w:rsidRPr="003915E3">
        <w:rPr>
          <w:rFonts w:cs="Arial"/>
          <w:color w:val="000000"/>
          <w:sz w:val="24"/>
          <w:szCs w:val="24"/>
        </w:rPr>
        <w:t>5)</w:t>
      </w:r>
      <w:r w:rsidRPr="003915E3">
        <w:rPr>
          <w:rFonts w:cs="Arial"/>
          <w:sz w:val="24"/>
          <w:szCs w:val="24"/>
        </w:rPr>
        <w:t>, NetComposites Ltd., Chesterfield, UK, 2015, 109-114.</w:t>
      </w:r>
    </w:p>
    <w:p w:rsidR="00DC7E23" w:rsidRPr="003915E3" w:rsidRDefault="00DC7E23" w:rsidP="00DC7E23">
      <w:pPr>
        <w:numPr>
          <w:ilvl w:val="0"/>
          <w:numId w:val="1"/>
        </w:numPr>
        <w:spacing w:after="0"/>
        <w:ind w:left="567" w:hanging="567"/>
        <w:jc w:val="both"/>
        <w:rPr>
          <w:sz w:val="24"/>
          <w:szCs w:val="24"/>
        </w:rPr>
      </w:pPr>
      <w:r w:rsidRPr="003915E3">
        <w:rPr>
          <w:sz w:val="24"/>
          <w:szCs w:val="24"/>
        </w:rPr>
        <w:t xml:space="preserve">Grammatikos, S. and Evernden, M. 'A 'complete' characterization study of anomalous behaviour of hygrothermally aged FRPs,' </w:t>
      </w:r>
      <w:r w:rsidRPr="00DC7E23">
        <w:rPr>
          <w:i/>
          <w:sz w:val="24"/>
          <w:szCs w:val="24"/>
        </w:rPr>
        <w:t>in Proc</w:t>
      </w:r>
      <w:r>
        <w:rPr>
          <w:i/>
          <w:sz w:val="24"/>
          <w:szCs w:val="24"/>
        </w:rPr>
        <w:t>ee</w:t>
      </w:r>
      <w:r w:rsidRPr="00DC7E23">
        <w:rPr>
          <w:i/>
          <w:sz w:val="24"/>
          <w:szCs w:val="24"/>
        </w:rPr>
        <w:t>dings of 6th International Conference on Structural Analysis of Advanced Materials (ICSAAM 2015)</w:t>
      </w:r>
      <w:r w:rsidRPr="003915E3">
        <w:rPr>
          <w:sz w:val="24"/>
          <w:szCs w:val="24"/>
        </w:rPr>
        <w:t>, 2015-09-08 - 2015-09-11, Porto.</w:t>
      </w:r>
    </w:p>
    <w:p w:rsidR="00DC7E23" w:rsidRPr="003915E3" w:rsidRDefault="00DC7E23" w:rsidP="00DC7E23">
      <w:pPr>
        <w:numPr>
          <w:ilvl w:val="0"/>
          <w:numId w:val="1"/>
        </w:numPr>
        <w:spacing w:after="0"/>
        <w:ind w:left="567" w:hanging="567"/>
        <w:jc w:val="both"/>
        <w:rPr>
          <w:sz w:val="24"/>
          <w:szCs w:val="24"/>
        </w:rPr>
      </w:pPr>
      <w:r w:rsidRPr="003915E3">
        <w:rPr>
          <w:sz w:val="24"/>
          <w:szCs w:val="24"/>
        </w:rPr>
        <w:t xml:space="preserve">Grammatikos, S.A., Zafari, B., Evernden, M.C., Mottram, J.T., and Mitchels, J.M., ‘Moisture uptake characteristics of a pultruded flat sheet fibre reinforced polymer material subjected to hot/wet aging,’ </w:t>
      </w:r>
      <w:r w:rsidRPr="00DC7E23">
        <w:rPr>
          <w:i/>
          <w:sz w:val="24"/>
          <w:szCs w:val="24"/>
        </w:rPr>
        <w:t>Polymer Degradation and Stabi</w:t>
      </w:r>
      <w:r w:rsidRPr="003915E3">
        <w:rPr>
          <w:sz w:val="24"/>
          <w:szCs w:val="24"/>
        </w:rPr>
        <w:t xml:space="preserve">lity, </w:t>
      </w:r>
      <w:r w:rsidRPr="00DC7E23">
        <w:rPr>
          <w:b/>
          <w:sz w:val="24"/>
          <w:szCs w:val="24"/>
        </w:rPr>
        <w:t>121</w:t>
      </w:r>
      <w:r w:rsidRPr="003915E3">
        <w:rPr>
          <w:sz w:val="24"/>
          <w:szCs w:val="24"/>
        </w:rPr>
        <w:t>, 2015, 407–419. doi:10.1016/j.polymdegradstab.2015.10.001</w:t>
      </w:r>
    </w:p>
    <w:p w:rsidR="00DC7E23" w:rsidRPr="003915E3" w:rsidRDefault="00DC7E23" w:rsidP="00DC7E23">
      <w:pPr>
        <w:numPr>
          <w:ilvl w:val="0"/>
          <w:numId w:val="1"/>
        </w:numPr>
        <w:spacing w:after="0"/>
        <w:ind w:left="567" w:hanging="567"/>
        <w:jc w:val="both"/>
        <w:rPr>
          <w:sz w:val="24"/>
          <w:szCs w:val="24"/>
        </w:rPr>
      </w:pPr>
      <w:r w:rsidRPr="003915E3">
        <w:rPr>
          <w:sz w:val="24"/>
          <w:szCs w:val="24"/>
        </w:rPr>
        <w:t xml:space="preserve">Grammatikos, S.A. Evernden, M. Mitchels, J. Zafari, B, Mottram, J.T. and  Papanicolaou, G.C., ‘Anomalous response of a pultruded glass fibre reinforced polymer to hygrothermal aging,’ </w:t>
      </w:r>
      <w:r w:rsidRPr="00DC7E23">
        <w:rPr>
          <w:i/>
          <w:sz w:val="24"/>
          <w:szCs w:val="24"/>
        </w:rPr>
        <w:t>Materials and Design</w:t>
      </w:r>
      <w:r w:rsidRPr="003915E3">
        <w:rPr>
          <w:sz w:val="24"/>
          <w:szCs w:val="24"/>
        </w:rPr>
        <w:t xml:space="preserve">, </w:t>
      </w:r>
      <w:r w:rsidRPr="00DC7E23">
        <w:rPr>
          <w:b/>
          <w:sz w:val="24"/>
          <w:szCs w:val="24"/>
        </w:rPr>
        <w:t>96</w:t>
      </w:r>
      <w:r w:rsidRPr="003915E3">
        <w:rPr>
          <w:sz w:val="24"/>
          <w:szCs w:val="24"/>
        </w:rPr>
        <w:t>, 2016, 283-295.</w:t>
      </w:r>
    </w:p>
    <w:p w:rsidR="00DC7E23" w:rsidRPr="003915E3" w:rsidRDefault="00DC7E23" w:rsidP="00DC7E23">
      <w:pPr>
        <w:numPr>
          <w:ilvl w:val="0"/>
          <w:numId w:val="1"/>
        </w:numPr>
        <w:spacing w:after="0"/>
        <w:ind w:left="567" w:hanging="567"/>
        <w:jc w:val="both"/>
        <w:rPr>
          <w:color w:val="000000" w:themeColor="text1"/>
          <w:sz w:val="24"/>
          <w:szCs w:val="24"/>
        </w:rPr>
      </w:pPr>
      <w:r w:rsidRPr="003915E3">
        <w:rPr>
          <w:sz w:val="24"/>
          <w:szCs w:val="24"/>
        </w:rPr>
        <w:t xml:space="preserve">Grammatikos, S.A., Jones, R.G., Evernden, M. and Correia, J.R., ‘Thermal cycling effects on the durability of a pultruded GFRP material for off-shore civil engineering structures,’ </w:t>
      </w:r>
      <w:r w:rsidRPr="00DC7E23">
        <w:rPr>
          <w:i/>
          <w:sz w:val="24"/>
          <w:szCs w:val="24"/>
        </w:rPr>
        <w:t>Composite Structures</w:t>
      </w:r>
      <w:r w:rsidRPr="003915E3">
        <w:rPr>
          <w:sz w:val="24"/>
          <w:szCs w:val="24"/>
        </w:rPr>
        <w:t xml:space="preserve">, </w:t>
      </w:r>
      <w:r w:rsidRPr="00DC7E23">
        <w:rPr>
          <w:b/>
          <w:sz w:val="24"/>
          <w:szCs w:val="24"/>
        </w:rPr>
        <w:t>153</w:t>
      </w:r>
      <w:r w:rsidRPr="003915E3">
        <w:rPr>
          <w:sz w:val="24"/>
          <w:szCs w:val="24"/>
        </w:rPr>
        <w:t>, 2016, 297-310. doi: 10.1016/j.compstruct.2016.05.08</w:t>
      </w:r>
    </w:p>
    <w:p w:rsidR="007846B7" w:rsidRPr="002D0C55" w:rsidRDefault="007846B7" w:rsidP="00041156">
      <w:pPr>
        <w:pStyle w:val="ListParagraph"/>
        <w:numPr>
          <w:ilvl w:val="0"/>
          <w:numId w:val="1"/>
        </w:numPr>
        <w:spacing w:after="0" w:line="240" w:lineRule="auto"/>
        <w:ind w:left="567" w:hanging="567"/>
        <w:jc w:val="both"/>
        <w:rPr>
          <w:sz w:val="24"/>
          <w:szCs w:val="24"/>
        </w:rPr>
      </w:pPr>
      <w:proofErr w:type="gramStart"/>
      <w:r w:rsidRPr="007846B7">
        <w:rPr>
          <w:sz w:val="24"/>
          <w:szCs w:val="24"/>
        </w:rPr>
        <w:t>Gu</w:t>
      </w:r>
      <w:proofErr w:type="gramEnd"/>
      <w:r w:rsidRPr="007846B7">
        <w:rPr>
          <w:sz w:val="24"/>
          <w:szCs w:val="24"/>
        </w:rPr>
        <w:t xml:space="preserve">, H., ‘Behaviours of glass ﬁbre/unsaturated polyester composites under seawater environment,’ </w:t>
      </w:r>
      <w:r w:rsidRPr="007846B7">
        <w:rPr>
          <w:i/>
          <w:sz w:val="24"/>
          <w:szCs w:val="24"/>
        </w:rPr>
        <w:t>Materials and Design</w:t>
      </w:r>
      <w:r w:rsidRPr="007846B7">
        <w:rPr>
          <w:sz w:val="24"/>
          <w:szCs w:val="24"/>
        </w:rPr>
        <w:t xml:space="preserve">, </w:t>
      </w:r>
      <w:r w:rsidRPr="007846B7">
        <w:rPr>
          <w:b/>
          <w:sz w:val="24"/>
          <w:szCs w:val="24"/>
        </w:rPr>
        <w:t>30</w:t>
      </w:r>
      <w:r>
        <w:rPr>
          <w:b/>
          <w:sz w:val="24"/>
          <w:szCs w:val="24"/>
        </w:rPr>
        <w:t xml:space="preserve"> </w:t>
      </w:r>
      <w:r w:rsidRPr="007846B7">
        <w:rPr>
          <w:sz w:val="24"/>
          <w:szCs w:val="24"/>
        </w:rPr>
        <w:t>4, 2009, 1337–1340.</w:t>
      </w:r>
      <w:r w:rsidR="002D0C55">
        <w:rPr>
          <w:sz w:val="24"/>
          <w:szCs w:val="24"/>
        </w:rPr>
        <w:t xml:space="preserve">  (</w:t>
      </w:r>
      <w:r w:rsidR="002D0C55" w:rsidRPr="002D0C55">
        <w:rPr>
          <w:color w:val="2E2E2E"/>
          <w:sz w:val="24"/>
          <w:szCs w:val="24"/>
        </w:rPr>
        <w:t>VARI technique</w:t>
      </w:r>
      <w:r w:rsidR="002D0C55">
        <w:rPr>
          <w:color w:val="2E2E2E"/>
          <w:sz w:val="24"/>
          <w:szCs w:val="24"/>
        </w:rPr>
        <w:t>)</w:t>
      </w:r>
    </w:p>
    <w:p w:rsidR="00F42CCB" w:rsidRDefault="00F42CCB" w:rsidP="00041156">
      <w:pPr>
        <w:pStyle w:val="ListParagraph"/>
        <w:numPr>
          <w:ilvl w:val="0"/>
          <w:numId w:val="1"/>
        </w:numPr>
        <w:spacing w:after="0" w:line="240" w:lineRule="auto"/>
        <w:ind w:left="567" w:hanging="567"/>
        <w:jc w:val="both"/>
        <w:rPr>
          <w:sz w:val="24"/>
          <w:szCs w:val="24"/>
        </w:rPr>
      </w:pPr>
      <w:proofErr w:type="gramStart"/>
      <w:r w:rsidRPr="00DA4D81">
        <w:rPr>
          <w:sz w:val="24"/>
          <w:szCs w:val="24"/>
        </w:rPr>
        <w:t>Gu</w:t>
      </w:r>
      <w:proofErr w:type="gramEnd"/>
      <w:r>
        <w:rPr>
          <w:sz w:val="24"/>
          <w:szCs w:val="24"/>
        </w:rPr>
        <w:t>,</w:t>
      </w:r>
      <w:r w:rsidRPr="00DA4D81">
        <w:rPr>
          <w:sz w:val="24"/>
          <w:szCs w:val="24"/>
        </w:rPr>
        <w:t xml:space="preserve"> H.</w:t>
      </w:r>
      <w:r>
        <w:rPr>
          <w:sz w:val="24"/>
          <w:szCs w:val="24"/>
        </w:rPr>
        <w:t>,</w:t>
      </w:r>
      <w:r w:rsidRPr="00DA4D81">
        <w:rPr>
          <w:sz w:val="24"/>
          <w:szCs w:val="24"/>
        </w:rPr>
        <w:t xml:space="preserve"> </w:t>
      </w:r>
      <w:r>
        <w:rPr>
          <w:sz w:val="24"/>
          <w:szCs w:val="24"/>
        </w:rPr>
        <w:t>‘</w:t>
      </w:r>
      <w:r w:rsidRPr="00DA4D81">
        <w:rPr>
          <w:sz w:val="24"/>
          <w:szCs w:val="24"/>
        </w:rPr>
        <w:t>Dynamic mechanical analysis of the seawater treated glass/polyester</w:t>
      </w:r>
      <w:r>
        <w:rPr>
          <w:sz w:val="24"/>
          <w:szCs w:val="24"/>
        </w:rPr>
        <w:t xml:space="preserve"> </w:t>
      </w:r>
      <w:r w:rsidRPr="00DA4D81">
        <w:rPr>
          <w:sz w:val="24"/>
          <w:szCs w:val="24"/>
        </w:rPr>
        <w:t>composites</w:t>
      </w:r>
      <w:r>
        <w:rPr>
          <w:sz w:val="24"/>
          <w:szCs w:val="24"/>
        </w:rPr>
        <w:t>,’</w:t>
      </w:r>
      <w:r w:rsidRPr="00DA4D81">
        <w:rPr>
          <w:sz w:val="24"/>
          <w:szCs w:val="24"/>
        </w:rPr>
        <w:t xml:space="preserve"> </w:t>
      </w:r>
      <w:r w:rsidRPr="00F42CCB">
        <w:rPr>
          <w:i/>
          <w:sz w:val="24"/>
          <w:szCs w:val="24"/>
        </w:rPr>
        <w:t>Materials and Design</w:t>
      </w:r>
      <w:r>
        <w:rPr>
          <w:sz w:val="24"/>
          <w:szCs w:val="24"/>
        </w:rPr>
        <w:t>,</w:t>
      </w:r>
      <w:r w:rsidRPr="00DA4D81">
        <w:rPr>
          <w:sz w:val="24"/>
          <w:szCs w:val="24"/>
        </w:rPr>
        <w:t xml:space="preserve"> </w:t>
      </w:r>
      <w:r w:rsidRPr="00F42CCB">
        <w:rPr>
          <w:b/>
          <w:sz w:val="24"/>
          <w:szCs w:val="24"/>
        </w:rPr>
        <w:t>30</w:t>
      </w:r>
      <w:r>
        <w:rPr>
          <w:sz w:val="24"/>
          <w:szCs w:val="24"/>
        </w:rPr>
        <w:t xml:space="preserve"> 7, </w:t>
      </w:r>
      <w:r w:rsidRPr="00DA4D81">
        <w:rPr>
          <w:sz w:val="24"/>
          <w:szCs w:val="24"/>
        </w:rPr>
        <w:t>2009</w:t>
      </w:r>
      <w:r>
        <w:rPr>
          <w:sz w:val="24"/>
          <w:szCs w:val="24"/>
        </w:rPr>
        <w:t xml:space="preserve">, </w:t>
      </w:r>
      <w:r w:rsidRPr="00DA4D81">
        <w:rPr>
          <w:sz w:val="24"/>
          <w:szCs w:val="24"/>
        </w:rPr>
        <w:t>2774–</w:t>
      </w:r>
      <w:r>
        <w:rPr>
          <w:sz w:val="24"/>
          <w:szCs w:val="24"/>
        </w:rPr>
        <w:t>277</w:t>
      </w:r>
      <w:r w:rsidRPr="00DA4D81">
        <w:rPr>
          <w:sz w:val="24"/>
          <w:szCs w:val="24"/>
        </w:rPr>
        <w:t>7</w:t>
      </w:r>
      <w:r w:rsidR="00E06CF4">
        <w:rPr>
          <w:sz w:val="24"/>
          <w:szCs w:val="24"/>
        </w:rPr>
        <w:t>.</w:t>
      </w:r>
    </w:p>
    <w:p w:rsidR="00982EEC" w:rsidRDefault="00982EEC" w:rsidP="00041156">
      <w:pPr>
        <w:pStyle w:val="ListParagraph"/>
        <w:numPr>
          <w:ilvl w:val="0"/>
          <w:numId w:val="1"/>
        </w:numPr>
        <w:ind w:left="567" w:hanging="567"/>
        <w:jc w:val="both"/>
        <w:rPr>
          <w:color w:val="0070C0"/>
          <w:sz w:val="24"/>
          <w:szCs w:val="24"/>
        </w:rPr>
      </w:pPr>
      <w:r w:rsidRPr="00982EEC">
        <w:rPr>
          <w:color w:val="0070C0"/>
          <w:sz w:val="24"/>
          <w:szCs w:val="24"/>
        </w:rPr>
        <w:t xml:space="preserve">Harper, J.F. and Nateem, M., ‘The moisture absorption of glass fibre reinforced vinylester and polyester composites,’ </w:t>
      </w:r>
      <w:r w:rsidRPr="00982EEC">
        <w:rPr>
          <w:i/>
          <w:color w:val="0070C0"/>
          <w:sz w:val="24"/>
          <w:szCs w:val="24"/>
        </w:rPr>
        <w:t>Materials and Design</w:t>
      </w:r>
      <w:r w:rsidRPr="00982EEC">
        <w:rPr>
          <w:color w:val="0070C0"/>
          <w:sz w:val="24"/>
          <w:szCs w:val="24"/>
        </w:rPr>
        <w:t xml:space="preserve">, </w:t>
      </w:r>
      <w:r w:rsidRPr="0052076D">
        <w:rPr>
          <w:b/>
          <w:color w:val="0070C0"/>
          <w:sz w:val="24"/>
          <w:szCs w:val="24"/>
        </w:rPr>
        <w:t>10</w:t>
      </w:r>
      <w:r w:rsidRPr="00982EEC">
        <w:rPr>
          <w:color w:val="0070C0"/>
          <w:sz w:val="24"/>
          <w:szCs w:val="24"/>
        </w:rPr>
        <w:t xml:space="preserve"> 6, 1989, 297-300. </w:t>
      </w:r>
    </w:p>
    <w:p w:rsidR="001E6FF9" w:rsidRPr="001E6FF9" w:rsidRDefault="001E6FF9" w:rsidP="001E6FF9">
      <w:pPr>
        <w:pStyle w:val="ListParagraph"/>
        <w:numPr>
          <w:ilvl w:val="0"/>
          <w:numId w:val="1"/>
        </w:numPr>
        <w:ind w:left="567" w:hanging="567"/>
        <w:jc w:val="both"/>
        <w:rPr>
          <w:color w:val="FF0000"/>
          <w:sz w:val="24"/>
          <w:szCs w:val="24"/>
        </w:rPr>
      </w:pPr>
      <w:r w:rsidRPr="001E6FF9">
        <w:rPr>
          <w:color w:val="FF0000"/>
          <w:sz w:val="24"/>
          <w:szCs w:val="24"/>
        </w:rPr>
        <w:t xml:space="preserve">Harper, J.F. and </w:t>
      </w:r>
      <w:r>
        <w:rPr>
          <w:color w:val="FF0000"/>
          <w:sz w:val="24"/>
          <w:szCs w:val="24"/>
        </w:rPr>
        <w:t xml:space="preserve">Naeem, </w:t>
      </w:r>
      <w:r w:rsidRPr="001E6FF9">
        <w:rPr>
          <w:color w:val="FF0000"/>
          <w:sz w:val="24"/>
          <w:szCs w:val="24"/>
        </w:rPr>
        <w:t>M.</w:t>
      </w:r>
      <w:r>
        <w:rPr>
          <w:color w:val="FF0000"/>
          <w:sz w:val="24"/>
          <w:szCs w:val="24"/>
        </w:rPr>
        <w:t>, ‘</w:t>
      </w:r>
      <w:r w:rsidRPr="001E6FF9">
        <w:rPr>
          <w:color w:val="FF0000"/>
          <w:sz w:val="24"/>
          <w:szCs w:val="24"/>
        </w:rPr>
        <w:t>A comparative study of the effect of moisture</w:t>
      </w:r>
      <w:r>
        <w:rPr>
          <w:color w:val="FF0000"/>
          <w:sz w:val="24"/>
          <w:szCs w:val="24"/>
        </w:rPr>
        <w:t xml:space="preserve"> </w:t>
      </w:r>
      <w:r w:rsidRPr="001E6FF9">
        <w:rPr>
          <w:color w:val="FF0000"/>
          <w:sz w:val="24"/>
          <w:szCs w:val="24"/>
        </w:rPr>
        <w:t>absorption on the mechanical properties of glass fibre reinforced plastics</w:t>
      </w:r>
      <w:r>
        <w:rPr>
          <w:color w:val="FF0000"/>
          <w:sz w:val="24"/>
          <w:szCs w:val="24"/>
        </w:rPr>
        <w:t>,’</w:t>
      </w:r>
      <w:r w:rsidRPr="001E6FF9">
        <w:rPr>
          <w:color w:val="FF0000"/>
          <w:sz w:val="24"/>
          <w:szCs w:val="24"/>
        </w:rPr>
        <w:t xml:space="preserve"> </w:t>
      </w:r>
      <w:r w:rsidRPr="001E6FF9">
        <w:rPr>
          <w:i/>
          <w:color w:val="FF0000"/>
          <w:sz w:val="24"/>
          <w:szCs w:val="24"/>
        </w:rPr>
        <w:t>Controlled Interphases in Composite Materials,</w:t>
      </w:r>
      <w:r>
        <w:rPr>
          <w:color w:val="FF0000"/>
          <w:sz w:val="24"/>
          <w:szCs w:val="24"/>
        </w:rPr>
        <w:t xml:space="preserve"> </w:t>
      </w:r>
      <w:r w:rsidRPr="001E6FF9">
        <w:rPr>
          <w:i/>
          <w:color w:val="FF0000"/>
          <w:sz w:val="24"/>
          <w:szCs w:val="24"/>
        </w:rPr>
        <w:t>Proceedings of the Third International Conference on Composite Interfaces</w:t>
      </w:r>
      <w:r w:rsidRPr="001E6FF9">
        <w:rPr>
          <w:color w:val="FF0000"/>
          <w:sz w:val="24"/>
          <w:szCs w:val="24"/>
        </w:rPr>
        <w:t xml:space="preserve">, H. Ishida </w:t>
      </w:r>
      <w:r>
        <w:rPr>
          <w:color w:val="FF0000"/>
          <w:sz w:val="24"/>
          <w:szCs w:val="24"/>
        </w:rPr>
        <w:t>(</w:t>
      </w:r>
      <w:r w:rsidRPr="001E6FF9">
        <w:rPr>
          <w:color w:val="FF0000"/>
          <w:sz w:val="24"/>
          <w:szCs w:val="24"/>
        </w:rPr>
        <w:t>Ed.</w:t>
      </w:r>
      <w:r>
        <w:rPr>
          <w:color w:val="FF0000"/>
          <w:sz w:val="24"/>
          <w:szCs w:val="24"/>
        </w:rPr>
        <w:t>),</w:t>
      </w:r>
      <w:r w:rsidRPr="001E6FF9">
        <w:rPr>
          <w:color w:val="FF0000"/>
          <w:sz w:val="24"/>
          <w:szCs w:val="24"/>
        </w:rPr>
        <w:t xml:space="preserve"> 1990</w:t>
      </w:r>
      <w:r>
        <w:rPr>
          <w:color w:val="FF0000"/>
          <w:sz w:val="24"/>
          <w:szCs w:val="24"/>
        </w:rPr>
        <w:t>,</w:t>
      </w:r>
      <w:r w:rsidRPr="001E6FF9">
        <w:rPr>
          <w:color w:val="FF0000"/>
          <w:sz w:val="24"/>
          <w:szCs w:val="24"/>
        </w:rPr>
        <w:t xml:space="preserve"> 801-808.</w:t>
      </w:r>
    </w:p>
    <w:p w:rsidR="009E3AFE" w:rsidRDefault="009E3AFE" w:rsidP="00041156">
      <w:pPr>
        <w:pStyle w:val="ListParagraph"/>
        <w:numPr>
          <w:ilvl w:val="0"/>
          <w:numId w:val="1"/>
        </w:numPr>
        <w:ind w:left="567" w:hanging="567"/>
        <w:jc w:val="both"/>
        <w:rPr>
          <w:sz w:val="24"/>
          <w:szCs w:val="24"/>
        </w:rPr>
      </w:pPr>
      <w:r w:rsidRPr="0079104E">
        <w:rPr>
          <w:sz w:val="24"/>
          <w:szCs w:val="24"/>
        </w:rPr>
        <w:t>Helbling</w:t>
      </w:r>
      <w:r w:rsidR="00FB2B71">
        <w:rPr>
          <w:sz w:val="24"/>
          <w:szCs w:val="24"/>
        </w:rPr>
        <w:t>,</w:t>
      </w:r>
      <w:r w:rsidRPr="0079104E">
        <w:rPr>
          <w:sz w:val="24"/>
          <w:szCs w:val="24"/>
        </w:rPr>
        <w:t xml:space="preserve"> C</w:t>
      </w:r>
      <w:r w:rsidR="00FB2B71">
        <w:rPr>
          <w:sz w:val="24"/>
          <w:szCs w:val="24"/>
        </w:rPr>
        <w:t>. and</w:t>
      </w:r>
      <w:r w:rsidRPr="0079104E">
        <w:rPr>
          <w:sz w:val="24"/>
          <w:szCs w:val="24"/>
        </w:rPr>
        <w:t xml:space="preserve"> Karbhari</w:t>
      </w:r>
      <w:r w:rsidR="00FB2B71">
        <w:rPr>
          <w:sz w:val="24"/>
          <w:szCs w:val="24"/>
        </w:rPr>
        <w:t>,</w:t>
      </w:r>
      <w:r w:rsidRPr="0079104E">
        <w:rPr>
          <w:sz w:val="24"/>
          <w:szCs w:val="24"/>
        </w:rPr>
        <w:t xml:space="preserve"> V</w:t>
      </w:r>
      <w:r w:rsidR="00FB2B71">
        <w:rPr>
          <w:sz w:val="24"/>
          <w:szCs w:val="24"/>
        </w:rPr>
        <w:t>.</w:t>
      </w:r>
      <w:r w:rsidRPr="0079104E">
        <w:rPr>
          <w:sz w:val="24"/>
          <w:szCs w:val="24"/>
        </w:rPr>
        <w:t>M.</w:t>
      </w:r>
      <w:r w:rsidR="00FB2B71">
        <w:rPr>
          <w:sz w:val="24"/>
          <w:szCs w:val="24"/>
        </w:rPr>
        <w:t>,</w:t>
      </w:r>
      <w:r w:rsidRPr="0079104E">
        <w:rPr>
          <w:sz w:val="24"/>
          <w:szCs w:val="24"/>
        </w:rPr>
        <w:t xml:space="preserve"> </w:t>
      </w:r>
      <w:r w:rsidR="00FB2B71">
        <w:rPr>
          <w:sz w:val="24"/>
          <w:szCs w:val="24"/>
        </w:rPr>
        <w:t>‘</w:t>
      </w:r>
      <w:r w:rsidRPr="0079104E">
        <w:rPr>
          <w:sz w:val="24"/>
          <w:szCs w:val="24"/>
        </w:rPr>
        <w:t>Hygrothermal degradation of E-glass/vinyl ester composites under sustained load</w:t>
      </w:r>
      <w:r w:rsidR="00FB2B71">
        <w:rPr>
          <w:sz w:val="24"/>
          <w:szCs w:val="24"/>
        </w:rPr>
        <w:t xml:space="preserve">,‘ </w:t>
      </w:r>
      <w:r w:rsidR="00FB2B71" w:rsidRPr="00FB2B71">
        <w:rPr>
          <w:i/>
          <w:sz w:val="24"/>
          <w:szCs w:val="24"/>
        </w:rPr>
        <w:t>i</w:t>
      </w:r>
      <w:r w:rsidRPr="00FB2B71">
        <w:rPr>
          <w:i/>
          <w:sz w:val="24"/>
          <w:szCs w:val="24"/>
        </w:rPr>
        <w:t>n Proceedings of the 49</w:t>
      </w:r>
      <w:r w:rsidRPr="00FB2B71">
        <w:rPr>
          <w:i/>
          <w:sz w:val="24"/>
          <w:szCs w:val="24"/>
          <w:vertAlign w:val="superscript"/>
        </w:rPr>
        <w:t>th</w:t>
      </w:r>
      <w:r w:rsidRPr="00FB2B71">
        <w:rPr>
          <w:i/>
          <w:sz w:val="24"/>
          <w:szCs w:val="24"/>
        </w:rPr>
        <w:t xml:space="preserve"> </w:t>
      </w:r>
      <w:r w:rsidR="00096CCF" w:rsidRPr="00FB2B71">
        <w:rPr>
          <w:i/>
          <w:sz w:val="24"/>
          <w:szCs w:val="24"/>
        </w:rPr>
        <w:t>I</w:t>
      </w:r>
      <w:r w:rsidRPr="00FB2B71">
        <w:rPr>
          <w:i/>
          <w:sz w:val="24"/>
          <w:szCs w:val="24"/>
        </w:rPr>
        <w:t>nternational SAMPE symposium</w:t>
      </w:r>
      <w:r w:rsidRPr="0079104E">
        <w:rPr>
          <w:sz w:val="24"/>
          <w:szCs w:val="24"/>
        </w:rPr>
        <w:t>, La Jolla, CA, USA; 2004.  (no e-version)</w:t>
      </w:r>
    </w:p>
    <w:p w:rsidR="00182EE1" w:rsidRPr="00182EE1" w:rsidRDefault="00182EE1" w:rsidP="00041156">
      <w:pPr>
        <w:pStyle w:val="ListParagraph"/>
        <w:numPr>
          <w:ilvl w:val="0"/>
          <w:numId w:val="1"/>
        </w:numPr>
        <w:ind w:left="567" w:hanging="567"/>
        <w:jc w:val="both"/>
        <w:rPr>
          <w:sz w:val="24"/>
          <w:szCs w:val="24"/>
        </w:rPr>
      </w:pPr>
      <w:r w:rsidRPr="00182EE1">
        <w:rPr>
          <w:sz w:val="24"/>
          <w:szCs w:val="24"/>
        </w:rPr>
        <w:t xml:space="preserve">Helbling, C., Abanilla, M., Lee, L. and Karbhari, V.M., ‘Issues of variability and durability under synergistic exposure conditions related to advanced polymer composites in the civil infrastructure,’ </w:t>
      </w:r>
      <w:r w:rsidRPr="00182EE1">
        <w:rPr>
          <w:i/>
          <w:sz w:val="24"/>
          <w:szCs w:val="24"/>
        </w:rPr>
        <w:t>Composites Part A: Applied Science and Manufacturing</w:t>
      </w:r>
      <w:r w:rsidRPr="00182EE1">
        <w:rPr>
          <w:sz w:val="24"/>
          <w:szCs w:val="24"/>
        </w:rPr>
        <w:t xml:space="preserve">, </w:t>
      </w:r>
      <w:r w:rsidRPr="00182EE1">
        <w:rPr>
          <w:b/>
          <w:sz w:val="24"/>
          <w:szCs w:val="24"/>
        </w:rPr>
        <w:t>37</w:t>
      </w:r>
      <w:r w:rsidRPr="00182EE1">
        <w:rPr>
          <w:sz w:val="24"/>
          <w:szCs w:val="24"/>
        </w:rPr>
        <w:t xml:space="preserve"> 8, 2006, 1102-1110.</w:t>
      </w:r>
    </w:p>
    <w:p w:rsidR="004051F5" w:rsidRPr="004051F5" w:rsidRDefault="00D05805" w:rsidP="00041156">
      <w:pPr>
        <w:pStyle w:val="ListParagraph"/>
        <w:numPr>
          <w:ilvl w:val="0"/>
          <w:numId w:val="1"/>
        </w:numPr>
        <w:ind w:left="567" w:hanging="567"/>
        <w:jc w:val="both"/>
        <w:rPr>
          <w:sz w:val="24"/>
          <w:szCs w:val="24"/>
        </w:rPr>
      </w:pPr>
      <w:r w:rsidRPr="004051F5">
        <w:rPr>
          <w:color w:val="FF0000"/>
          <w:sz w:val="24"/>
          <w:szCs w:val="24"/>
        </w:rPr>
        <w:t xml:space="preserve">Helbling, C.S. and Karbhari, V.M., ‘Investigation of the sorption and tensile response of pultruded E-glass/vinylester composites subjected to hygrothermal exposure and sustained strain,’ </w:t>
      </w:r>
      <w:r w:rsidRPr="004051F5">
        <w:rPr>
          <w:i/>
          <w:color w:val="FF0000"/>
          <w:sz w:val="24"/>
          <w:szCs w:val="24"/>
        </w:rPr>
        <w:t>Journal of Reinforced Plastics and Composites</w:t>
      </w:r>
      <w:r w:rsidRPr="004051F5">
        <w:rPr>
          <w:color w:val="FF0000"/>
          <w:sz w:val="24"/>
          <w:szCs w:val="24"/>
        </w:rPr>
        <w:t xml:space="preserve">, </w:t>
      </w:r>
      <w:r w:rsidR="004051F5" w:rsidRPr="004051F5">
        <w:rPr>
          <w:b/>
          <w:color w:val="FF0000"/>
          <w:sz w:val="24"/>
          <w:szCs w:val="24"/>
        </w:rPr>
        <w:t>27</w:t>
      </w:r>
      <w:r w:rsidR="004051F5" w:rsidRPr="004051F5">
        <w:rPr>
          <w:color w:val="FF0000"/>
          <w:sz w:val="24"/>
          <w:szCs w:val="24"/>
        </w:rPr>
        <w:t xml:space="preserve"> 6</w:t>
      </w:r>
      <w:r w:rsidRPr="004051F5">
        <w:rPr>
          <w:color w:val="FF0000"/>
          <w:sz w:val="24"/>
          <w:szCs w:val="24"/>
        </w:rPr>
        <w:t>, 2008</w:t>
      </w:r>
      <w:r w:rsidR="004051F5">
        <w:rPr>
          <w:color w:val="FF0000"/>
          <w:sz w:val="24"/>
          <w:szCs w:val="24"/>
        </w:rPr>
        <w:t>, 613-663</w:t>
      </w:r>
      <w:r w:rsidRPr="004051F5">
        <w:rPr>
          <w:color w:val="FF0000"/>
          <w:sz w:val="24"/>
          <w:szCs w:val="24"/>
        </w:rPr>
        <w:t xml:space="preserve">. </w:t>
      </w:r>
    </w:p>
    <w:p w:rsidR="00557056" w:rsidRPr="004051F5" w:rsidRDefault="00557056" w:rsidP="00041156">
      <w:pPr>
        <w:pStyle w:val="ListParagraph"/>
        <w:numPr>
          <w:ilvl w:val="0"/>
          <w:numId w:val="1"/>
        </w:numPr>
        <w:ind w:left="567" w:hanging="567"/>
        <w:jc w:val="both"/>
        <w:rPr>
          <w:sz w:val="24"/>
          <w:szCs w:val="24"/>
        </w:rPr>
      </w:pPr>
      <w:r w:rsidRPr="004051F5">
        <w:rPr>
          <w:sz w:val="24"/>
          <w:szCs w:val="24"/>
        </w:rPr>
        <w:lastRenderedPageBreak/>
        <w:t xml:space="preserve">Hinkley, J. and Connell, J., ‘Resin systems and chemistry: Degradation mechanisms and durability,’ in: K.V. Pochiraju, G.P. Tandon, G.A. Schoeppner (Eds.) </w:t>
      </w:r>
      <w:r w:rsidRPr="004051F5">
        <w:rPr>
          <w:i/>
          <w:sz w:val="24"/>
          <w:szCs w:val="24"/>
        </w:rPr>
        <w:t>Long-Term Durability of Polymeric Matrix Composites</w:t>
      </w:r>
      <w:r w:rsidRPr="004051F5">
        <w:rPr>
          <w:sz w:val="24"/>
          <w:szCs w:val="24"/>
        </w:rPr>
        <w:t>, Springer US, 2012, pp. 1-37.</w:t>
      </w:r>
    </w:p>
    <w:p w:rsidR="00CC63A6" w:rsidRPr="00EC6730" w:rsidRDefault="00CC63A6" w:rsidP="00041156">
      <w:pPr>
        <w:pStyle w:val="ListParagraph"/>
        <w:numPr>
          <w:ilvl w:val="0"/>
          <w:numId w:val="1"/>
        </w:numPr>
        <w:shd w:val="clear" w:color="auto" w:fill="FFFFFF"/>
        <w:spacing w:after="0" w:line="285" w:lineRule="atLeast"/>
        <w:ind w:left="567" w:hanging="567"/>
        <w:jc w:val="both"/>
        <w:outlineLvl w:val="2"/>
        <w:rPr>
          <w:sz w:val="24"/>
          <w:szCs w:val="24"/>
        </w:rPr>
      </w:pPr>
      <w:r w:rsidRPr="00EC6730">
        <w:rPr>
          <w:sz w:val="24"/>
          <w:szCs w:val="24"/>
        </w:rPr>
        <w:t xml:space="preserve">Hodzic, A., Stachurski, Z.H.and Kim, J.K., ‘Nano-indentation of polymer–glass interfaces. Part I: experimental and mechanical analysis,’ </w:t>
      </w:r>
      <w:r w:rsidRPr="00EC6730">
        <w:rPr>
          <w:i/>
          <w:sz w:val="24"/>
          <w:szCs w:val="24"/>
        </w:rPr>
        <w:t>Polymer</w:t>
      </w:r>
      <w:r w:rsidRPr="00EC6730">
        <w:rPr>
          <w:sz w:val="24"/>
          <w:szCs w:val="24"/>
        </w:rPr>
        <w:t xml:space="preserve">, </w:t>
      </w:r>
      <w:r w:rsidR="00EC6730" w:rsidRPr="00EC6730">
        <w:rPr>
          <w:b/>
          <w:sz w:val="24"/>
          <w:szCs w:val="24"/>
        </w:rPr>
        <w:t>42</w:t>
      </w:r>
      <w:r w:rsidR="00EC6730" w:rsidRPr="00EC6730">
        <w:rPr>
          <w:sz w:val="24"/>
          <w:szCs w:val="24"/>
        </w:rPr>
        <w:t xml:space="preserve"> 13, 2000, 5701–5710.</w:t>
      </w:r>
    </w:p>
    <w:p w:rsidR="00CC63A6" w:rsidRPr="00EC6730" w:rsidRDefault="00CC63A6" w:rsidP="00041156">
      <w:pPr>
        <w:pStyle w:val="ListParagraph"/>
        <w:numPr>
          <w:ilvl w:val="0"/>
          <w:numId w:val="1"/>
        </w:numPr>
        <w:shd w:val="clear" w:color="auto" w:fill="FFFFFF"/>
        <w:spacing w:after="0" w:line="285" w:lineRule="atLeast"/>
        <w:ind w:left="567" w:hanging="567"/>
        <w:jc w:val="both"/>
        <w:outlineLvl w:val="2"/>
        <w:rPr>
          <w:sz w:val="24"/>
          <w:szCs w:val="24"/>
        </w:rPr>
      </w:pPr>
      <w:r w:rsidRPr="00EC6730">
        <w:rPr>
          <w:sz w:val="24"/>
          <w:szCs w:val="24"/>
        </w:rPr>
        <w:t xml:space="preserve">Hodzic, A., Stachurski, Z.H.and Kim, J.K., ‘Nano-indentation and nanoscratch of polymer–glass interfaces. Part II: model of interphases in water aged composite materials,’ </w:t>
      </w:r>
      <w:r w:rsidRPr="00EC6730">
        <w:rPr>
          <w:i/>
          <w:sz w:val="24"/>
          <w:szCs w:val="24"/>
        </w:rPr>
        <w:t>Polymer</w:t>
      </w:r>
      <w:r w:rsidRPr="00EC6730">
        <w:rPr>
          <w:sz w:val="24"/>
          <w:szCs w:val="24"/>
        </w:rPr>
        <w:t xml:space="preserve">, </w:t>
      </w:r>
      <w:r w:rsidR="00EC6730" w:rsidRPr="00EC6730">
        <w:rPr>
          <w:b/>
          <w:sz w:val="24"/>
          <w:szCs w:val="24"/>
        </w:rPr>
        <w:t>41</w:t>
      </w:r>
      <w:r w:rsidR="00EC6730" w:rsidRPr="00EC6730">
        <w:rPr>
          <w:sz w:val="24"/>
          <w:szCs w:val="24"/>
        </w:rPr>
        <w:t xml:space="preserve"> 18, 2000, 6895–6905.</w:t>
      </w:r>
    </w:p>
    <w:p w:rsidR="0020304B" w:rsidRPr="0020304B" w:rsidRDefault="0020304B" w:rsidP="00041156">
      <w:pPr>
        <w:pStyle w:val="ListParagraph"/>
        <w:numPr>
          <w:ilvl w:val="0"/>
          <w:numId w:val="1"/>
        </w:numPr>
        <w:shd w:val="clear" w:color="auto" w:fill="FFFFFF"/>
        <w:spacing w:after="0" w:line="285" w:lineRule="atLeast"/>
        <w:ind w:left="567" w:hanging="567"/>
        <w:jc w:val="both"/>
        <w:outlineLvl w:val="2"/>
        <w:rPr>
          <w:sz w:val="24"/>
          <w:szCs w:val="24"/>
        </w:rPr>
      </w:pPr>
      <w:r w:rsidRPr="0020304B">
        <w:rPr>
          <w:rFonts w:eastAsia="Times New Roman" w:cs="Arial"/>
          <w:color w:val="000000" w:themeColor="text1"/>
          <w:sz w:val="24"/>
          <w:szCs w:val="24"/>
          <w:lang w:eastAsia="en-GB"/>
        </w:rPr>
        <w:t xml:space="preserve">Hodzic, A., Kim, J.K., Lowe, A.E. and Stachurski, Z.H., ‘The eﬀects of water aging on the interphase region and interlaminar fracture toughness in polymer–glass composites,’ </w:t>
      </w:r>
      <w:r w:rsidRPr="0020304B">
        <w:rPr>
          <w:rFonts w:eastAsia="Times New Roman" w:cs="Arial"/>
          <w:i/>
          <w:color w:val="000000" w:themeColor="text1"/>
          <w:sz w:val="24"/>
          <w:szCs w:val="24"/>
          <w:lang w:eastAsia="en-GB"/>
        </w:rPr>
        <w:t>Composites Science and Technology</w:t>
      </w:r>
      <w:r w:rsidRPr="0020304B">
        <w:rPr>
          <w:rFonts w:eastAsia="Times New Roman" w:cs="Arial"/>
          <w:color w:val="000000" w:themeColor="text1"/>
          <w:sz w:val="24"/>
          <w:szCs w:val="24"/>
          <w:lang w:eastAsia="en-GB"/>
        </w:rPr>
        <w:t xml:space="preserve">, </w:t>
      </w:r>
      <w:r w:rsidRPr="0020304B">
        <w:rPr>
          <w:rFonts w:eastAsia="Times New Roman" w:cs="Arial"/>
          <w:b/>
          <w:color w:val="000000" w:themeColor="text1"/>
          <w:sz w:val="24"/>
          <w:szCs w:val="24"/>
          <w:lang w:eastAsia="en-GB"/>
        </w:rPr>
        <w:t>64</w:t>
      </w:r>
      <w:r w:rsidRPr="0020304B">
        <w:rPr>
          <w:rFonts w:eastAsia="Times New Roman" w:cs="Arial"/>
          <w:color w:val="000000" w:themeColor="text1"/>
          <w:sz w:val="24"/>
          <w:szCs w:val="24"/>
          <w:lang w:eastAsia="en-GB"/>
        </w:rPr>
        <w:t xml:space="preserve"> 13-14, 2004, 2185–2195.</w:t>
      </w:r>
      <w:r w:rsidR="00303153">
        <w:rPr>
          <w:rFonts w:eastAsia="Times New Roman" w:cs="Arial"/>
          <w:color w:val="000000" w:themeColor="text1"/>
          <w:sz w:val="24"/>
          <w:szCs w:val="24"/>
          <w:lang w:eastAsia="en-GB"/>
        </w:rPr>
        <w:t xml:space="preserve"> (phenolic)</w:t>
      </w:r>
    </w:p>
    <w:p w:rsidR="00202E4C" w:rsidRPr="00202E4C" w:rsidRDefault="00202E4C" w:rsidP="00041156">
      <w:pPr>
        <w:pStyle w:val="ListParagraph"/>
        <w:numPr>
          <w:ilvl w:val="0"/>
          <w:numId w:val="1"/>
        </w:numPr>
        <w:ind w:left="567" w:hanging="567"/>
        <w:jc w:val="both"/>
        <w:rPr>
          <w:color w:val="FF0000"/>
          <w:sz w:val="24"/>
          <w:szCs w:val="24"/>
        </w:rPr>
      </w:pPr>
      <w:r w:rsidRPr="00202E4C">
        <w:rPr>
          <w:color w:val="FF0000"/>
          <w:sz w:val="24"/>
          <w:szCs w:val="24"/>
        </w:rPr>
        <w:t>Imaz, J.J., Rodriguez, J.L., Rubio, A. and Mondragon, I., ‘Hydrothermal environment influence on water diffusion and mechanical behavior of carbon fiber/epoxy laminates,</w:t>
      </w:r>
      <w:r w:rsidRPr="00202E4C">
        <w:rPr>
          <w:i/>
          <w:color w:val="FF0000"/>
          <w:sz w:val="24"/>
          <w:szCs w:val="24"/>
        </w:rPr>
        <w:t>’ Journal of Materials Science Letters</w:t>
      </w:r>
      <w:r w:rsidRPr="00202E4C">
        <w:rPr>
          <w:color w:val="FF0000"/>
          <w:sz w:val="24"/>
          <w:szCs w:val="24"/>
        </w:rPr>
        <w:t xml:space="preserve">, </w:t>
      </w:r>
      <w:r w:rsidRPr="00202E4C">
        <w:rPr>
          <w:b/>
          <w:color w:val="FF0000"/>
          <w:sz w:val="24"/>
          <w:szCs w:val="24"/>
        </w:rPr>
        <w:t>10</w:t>
      </w:r>
      <w:r w:rsidRPr="00202E4C">
        <w:rPr>
          <w:color w:val="FF0000"/>
          <w:sz w:val="24"/>
          <w:szCs w:val="24"/>
        </w:rPr>
        <w:t>, 1991, 662.</w:t>
      </w:r>
    </w:p>
    <w:p w:rsidR="00594C84" w:rsidRDefault="00594C84" w:rsidP="00041156">
      <w:pPr>
        <w:pStyle w:val="ListParagraph"/>
        <w:numPr>
          <w:ilvl w:val="0"/>
          <w:numId w:val="1"/>
        </w:numPr>
        <w:ind w:left="567" w:hanging="567"/>
        <w:jc w:val="both"/>
        <w:rPr>
          <w:sz w:val="24"/>
          <w:szCs w:val="24"/>
        </w:rPr>
      </w:pPr>
      <w:r>
        <w:rPr>
          <w:sz w:val="24"/>
          <w:szCs w:val="24"/>
        </w:rPr>
        <w:t xml:space="preserve">Ishai, O., ‘Environmental effects on deformation, strength, and degradation of unidirectional glass-fiber reinforced plastics. I. Survey,’ </w:t>
      </w:r>
      <w:r w:rsidRPr="00594C84">
        <w:rPr>
          <w:i/>
          <w:sz w:val="24"/>
          <w:szCs w:val="24"/>
        </w:rPr>
        <w:t>Polymer Engineering and Science</w:t>
      </w:r>
      <w:r>
        <w:rPr>
          <w:sz w:val="24"/>
          <w:szCs w:val="24"/>
        </w:rPr>
        <w:t xml:space="preserve">, </w:t>
      </w:r>
      <w:r w:rsidRPr="00FB2B71">
        <w:rPr>
          <w:b/>
          <w:sz w:val="24"/>
          <w:szCs w:val="24"/>
        </w:rPr>
        <w:t>15</w:t>
      </w:r>
      <w:r>
        <w:rPr>
          <w:sz w:val="24"/>
          <w:szCs w:val="24"/>
        </w:rPr>
        <w:t xml:space="preserve"> 7, 1975, 486-490.</w:t>
      </w:r>
    </w:p>
    <w:p w:rsidR="00594C84" w:rsidRDefault="00594C84" w:rsidP="00041156">
      <w:pPr>
        <w:pStyle w:val="ListParagraph"/>
        <w:numPr>
          <w:ilvl w:val="0"/>
          <w:numId w:val="1"/>
        </w:numPr>
        <w:ind w:left="567" w:hanging="567"/>
        <w:jc w:val="both"/>
        <w:rPr>
          <w:sz w:val="24"/>
          <w:szCs w:val="24"/>
        </w:rPr>
      </w:pPr>
      <w:r>
        <w:rPr>
          <w:sz w:val="24"/>
          <w:szCs w:val="24"/>
        </w:rPr>
        <w:t xml:space="preserve">Ishai, O., ‘Environmental effects on deformation, strength, and degradation of unidirectional glass-fiber reinforced plastics. II. Experimental Study,’ </w:t>
      </w:r>
      <w:r w:rsidRPr="00594C84">
        <w:rPr>
          <w:i/>
          <w:sz w:val="24"/>
          <w:szCs w:val="24"/>
        </w:rPr>
        <w:t>Polymer Engineering and Science</w:t>
      </w:r>
      <w:r>
        <w:rPr>
          <w:sz w:val="24"/>
          <w:szCs w:val="24"/>
        </w:rPr>
        <w:t>, 15 7, 1975, 491-499.</w:t>
      </w:r>
    </w:p>
    <w:p w:rsidR="00206DD1" w:rsidRPr="00206DD1" w:rsidRDefault="00206DD1" w:rsidP="00041156">
      <w:pPr>
        <w:pStyle w:val="ListParagraph"/>
        <w:numPr>
          <w:ilvl w:val="0"/>
          <w:numId w:val="1"/>
        </w:numPr>
        <w:ind w:left="567" w:hanging="567"/>
        <w:jc w:val="both"/>
        <w:rPr>
          <w:sz w:val="24"/>
          <w:szCs w:val="24"/>
        </w:rPr>
      </w:pPr>
      <w:r w:rsidRPr="00206DD1">
        <w:rPr>
          <w:sz w:val="24"/>
          <w:szCs w:val="24"/>
        </w:rPr>
        <w:t>Ishida, H. and Koenig, J.L., ’</w:t>
      </w:r>
      <w:proofErr w:type="gramStart"/>
      <w:r w:rsidRPr="00206DD1">
        <w:rPr>
          <w:sz w:val="24"/>
          <w:szCs w:val="24"/>
        </w:rPr>
        <w:t>The</w:t>
      </w:r>
      <w:proofErr w:type="gramEnd"/>
      <w:r w:rsidRPr="00206DD1">
        <w:rPr>
          <w:sz w:val="24"/>
          <w:szCs w:val="24"/>
        </w:rPr>
        <w:t xml:space="preserve"> reinforcement mechanism of fiber-glass reinforced plastics under wet conditions: A review,’ </w:t>
      </w:r>
      <w:r w:rsidRPr="00206DD1">
        <w:rPr>
          <w:i/>
          <w:sz w:val="24"/>
          <w:szCs w:val="24"/>
        </w:rPr>
        <w:t>Polymer Engineering and Science</w:t>
      </w:r>
      <w:r w:rsidRPr="00206DD1">
        <w:rPr>
          <w:sz w:val="24"/>
          <w:szCs w:val="24"/>
        </w:rPr>
        <w:t>, 18 2, 1978, 128–145.</w:t>
      </w:r>
    </w:p>
    <w:p w:rsidR="00757DFA" w:rsidRDefault="00757DFA" w:rsidP="00041156">
      <w:pPr>
        <w:pStyle w:val="ListParagraph"/>
        <w:numPr>
          <w:ilvl w:val="0"/>
          <w:numId w:val="1"/>
        </w:numPr>
        <w:ind w:left="567" w:hanging="567"/>
        <w:jc w:val="both"/>
        <w:rPr>
          <w:sz w:val="24"/>
          <w:szCs w:val="24"/>
        </w:rPr>
      </w:pPr>
      <w:r w:rsidRPr="00757DFA">
        <w:rPr>
          <w:sz w:val="24"/>
          <w:szCs w:val="24"/>
        </w:rPr>
        <w:t>Janas, V. F. and McCuUough, R.L., ‘Moisture absorption in unfilled and glass-filled, cross-linked polyester</w:t>
      </w:r>
      <w:r w:rsidR="00043E30">
        <w:rPr>
          <w:sz w:val="24"/>
          <w:szCs w:val="24"/>
        </w:rPr>
        <w:t xml:space="preserve">,’ </w:t>
      </w:r>
      <w:r w:rsidRPr="00757DFA">
        <w:rPr>
          <w:i/>
          <w:sz w:val="24"/>
          <w:szCs w:val="24"/>
        </w:rPr>
        <w:t>Composites Science and Technology</w:t>
      </w:r>
      <w:r w:rsidRPr="00757DFA">
        <w:rPr>
          <w:sz w:val="24"/>
          <w:szCs w:val="24"/>
        </w:rPr>
        <w:t xml:space="preserve">, </w:t>
      </w:r>
      <w:r w:rsidRPr="00757DFA">
        <w:rPr>
          <w:b/>
          <w:sz w:val="24"/>
          <w:szCs w:val="24"/>
        </w:rPr>
        <w:t>29</w:t>
      </w:r>
      <w:r w:rsidRPr="00757DFA">
        <w:rPr>
          <w:sz w:val="24"/>
          <w:szCs w:val="24"/>
        </w:rPr>
        <w:t xml:space="preserve"> 4, 1987, 293-315.</w:t>
      </w:r>
    </w:p>
    <w:p w:rsidR="00A2350B" w:rsidRPr="00757DFA" w:rsidRDefault="00A2350B" w:rsidP="00041156">
      <w:pPr>
        <w:pStyle w:val="ListParagraph"/>
        <w:numPr>
          <w:ilvl w:val="0"/>
          <w:numId w:val="1"/>
        </w:numPr>
        <w:ind w:left="567" w:hanging="567"/>
        <w:jc w:val="both"/>
        <w:rPr>
          <w:sz w:val="24"/>
          <w:szCs w:val="24"/>
        </w:rPr>
      </w:pPr>
      <w:r w:rsidRPr="00A2350B">
        <w:rPr>
          <w:sz w:val="24"/>
          <w:szCs w:val="24"/>
        </w:rPr>
        <w:t>Jefferson</w:t>
      </w:r>
      <w:r>
        <w:rPr>
          <w:sz w:val="24"/>
          <w:szCs w:val="24"/>
        </w:rPr>
        <w:t>,</w:t>
      </w:r>
      <w:r w:rsidRPr="00A2350B">
        <w:rPr>
          <w:sz w:val="24"/>
          <w:szCs w:val="24"/>
        </w:rPr>
        <w:t xml:space="preserve"> G</w:t>
      </w:r>
      <w:r>
        <w:rPr>
          <w:sz w:val="24"/>
          <w:szCs w:val="24"/>
        </w:rPr>
        <w:t>.</w:t>
      </w:r>
      <w:r w:rsidRPr="00A2350B">
        <w:rPr>
          <w:sz w:val="24"/>
          <w:szCs w:val="24"/>
        </w:rPr>
        <w:t>D</w:t>
      </w:r>
      <w:r>
        <w:rPr>
          <w:sz w:val="24"/>
          <w:szCs w:val="24"/>
        </w:rPr>
        <w:t>.</w:t>
      </w:r>
      <w:r w:rsidRPr="00A2350B">
        <w:rPr>
          <w:sz w:val="24"/>
          <w:szCs w:val="24"/>
        </w:rPr>
        <w:t>, Farah</w:t>
      </w:r>
      <w:r>
        <w:rPr>
          <w:sz w:val="24"/>
          <w:szCs w:val="24"/>
        </w:rPr>
        <w:t>,</w:t>
      </w:r>
      <w:r w:rsidRPr="00A2350B">
        <w:rPr>
          <w:sz w:val="24"/>
          <w:szCs w:val="24"/>
        </w:rPr>
        <w:t xml:space="preserve"> B</w:t>
      </w:r>
      <w:r>
        <w:rPr>
          <w:sz w:val="24"/>
          <w:szCs w:val="24"/>
        </w:rPr>
        <w:t>.</w:t>
      </w:r>
      <w:r w:rsidRPr="00A2350B">
        <w:rPr>
          <w:sz w:val="24"/>
          <w:szCs w:val="24"/>
        </w:rPr>
        <w:t>, Hempowicz</w:t>
      </w:r>
      <w:r>
        <w:rPr>
          <w:sz w:val="24"/>
          <w:szCs w:val="24"/>
        </w:rPr>
        <w:t>,</w:t>
      </w:r>
      <w:r w:rsidRPr="00A2350B">
        <w:rPr>
          <w:sz w:val="24"/>
          <w:szCs w:val="24"/>
        </w:rPr>
        <w:t xml:space="preserve"> M</w:t>
      </w:r>
      <w:r>
        <w:rPr>
          <w:sz w:val="24"/>
          <w:szCs w:val="24"/>
        </w:rPr>
        <w:t>.</w:t>
      </w:r>
      <w:r w:rsidRPr="00A2350B">
        <w:rPr>
          <w:sz w:val="24"/>
          <w:szCs w:val="24"/>
        </w:rPr>
        <w:t>L</w:t>
      </w:r>
      <w:r>
        <w:rPr>
          <w:sz w:val="24"/>
          <w:szCs w:val="24"/>
        </w:rPr>
        <w:t>. and</w:t>
      </w:r>
      <w:r w:rsidRPr="00A2350B">
        <w:rPr>
          <w:sz w:val="24"/>
          <w:szCs w:val="24"/>
        </w:rPr>
        <w:t xml:space="preserve"> Hsiao</w:t>
      </w:r>
      <w:r>
        <w:rPr>
          <w:sz w:val="24"/>
          <w:szCs w:val="24"/>
        </w:rPr>
        <w:t>,</w:t>
      </w:r>
      <w:r w:rsidRPr="00A2350B">
        <w:rPr>
          <w:sz w:val="24"/>
          <w:szCs w:val="24"/>
        </w:rPr>
        <w:t xml:space="preserve"> K-T.</w:t>
      </w:r>
      <w:r>
        <w:rPr>
          <w:sz w:val="24"/>
          <w:szCs w:val="24"/>
        </w:rPr>
        <w:t>,</w:t>
      </w:r>
      <w:r w:rsidRPr="00A2350B">
        <w:rPr>
          <w:sz w:val="24"/>
          <w:szCs w:val="24"/>
        </w:rPr>
        <w:t xml:space="preserve"> </w:t>
      </w:r>
      <w:r>
        <w:rPr>
          <w:sz w:val="24"/>
          <w:szCs w:val="24"/>
        </w:rPr>
        <w:t>‘</w:t>
      </w:r>
      <w:r w:rsidRPr="00A2350B">
        <w:rPr>
          <w:sz w:val="24"/>
          <w:szCs w:val="24"/>
        </w:rPr>
        <w:t>Influence of hygrothermal aging on carbon nanofiber enhanced polyester material systems</w:t>
      </w:r>
      <w:r>
        <w:rPr>
          <w:sz w:val="24"/>
          <w:szCs w:val="24"/>
        </w:rPr>
        <w:t>,’</w:t>
      </w:r>
      <w:r w:rsidRPr="00A2350B">
        <w:rPr>
          <w:sz w:val="24"/>
          <w:szCs w:val="24"/>
        </w:rPr>
        <w:t xml:space="preserve"> Composites Part B: Engineering</w:t>
      </w:r>
      <w:r>
        <w:rPr>
          <w:sz w:val="24"/>
          <w:szCs w:val="24"/>
        </w:rPr>
        <w:t>, 78,</w:t>
      </w:r>
      <w:r w:rsidRPr="00A2350B">
        <w:rPr>
          <w:sz w:val="24"/>
          <w:szCs w:val="24"/>
        </w:rPr>
        <w:t xml:space="preserve"> 2015</w:t>
      </w:r>
      <w:r>
        <w:rPr>
          <w:sz w:val="24"/>
          <w:szCs w:val="24"/>
        </w:rPr>
        <w:t xml:space="preserve">, </w:t>
      </w:r>
      <w:r w:rsidRPr="00A2350B">
        <w:rPr>
          <w:sz w:val="24"/>
          <w:szCs w:val="24"/>
        </w:rPr>
        <w:t>319-</w:t>
      </w:r>
      <w:r>
        <w:rPr>
          <w:sz w:val="24"/>
          <w:szCs w:val="24"/>
        </w:rPr>
        <w:t>3</w:t>
      </w:r>
      <w:r w:rsidRPr="00A2350B">
        <w:rPr>
          <w:sz w:val="24"/>
          <w:szCs w:val="24"/>
        </w:rPr>
        <w:t>23.</w:t>
      </w:r>
    </w:p>
    <w:p w:rsidR="003E23F8" w:rsidRPr="0079104E" w:rsidRDefault="003E23F8" w:rsidP="00041156">
      <w:pPr>
        <w:pStyle w:val="ListParagraph"/>
        <w:numPr>
          <w:ilvl w:val="0"/>
          <w:numId w:val="1"/>
        </w:numPr>
        <w:ind w:left="567" w:hanging="567"/>
        <w:jc w:val="both"/>
        <w:rPr>
          <w:sz w:val="24"/>
          <w:szCs w:val="24"/>
        </w:rPr>
      </w:pPr>
      <w:r w:rsidRPr="003E23F8">
        <w:rPr>
          <w:sz w:val="24"/>
          <w:szCs w:val="24"/>
        </w:rPr>
        <w:t xml:space="preserve">Jiang, X., Kolstein, H. and Bijlaard, F.S.K., ‘Gravimetric experimental study on moisture diffusion characteristic of pultruded FRP composite and adhesive materials,’ </w:t>
      </w:r>
      <w:r w:rsidRPr="003E23F8">
        <w:rPr>
          <w:i/>
          <w:sz w:val="24"/>
          <w:szCs w:val="24"/>
        </w:rPr>
        <w:t>in Proceedings of Asia-Pacific Conference on FRP in Structures (APFIS 201</w:t>
      </w:r>
      <w:r w:rsidR="00075CBA">
        <w:rPr>
          <w:i/>
          <w:sz w:val="24"/>
          <w:szCs w:val="24"/>
        </w:rPr>
        <w:t>2</w:t>
      </w:r>
      <w:r w:rsidRPr="003E23F8">
        <w:rPr>
          <w:sz w:val="24"/>
          <w:szCs w:val="24"/>
        </w:rPr>
        <w:t>, 2012, Paper S2A04, p. 7.</w:t>
      </w:r>
    </w:p>
    <w:p w:rsidR="00DE300A" w:rsidRPr="0079104E" w:rsidRDefault="00DE300A" w:rsidP="00041156">
      <w:pPr>
        <w:pStyle w:val="ListParagraph"/>
        <w:numPr>
          <w:ilvl w:val="0"/>
          <w:numId w:val="1"/>
        </w:numPr>
        <w:ind w:left="567" w:hanging="567"/>
        <w:jc w:val="both"/>
        <w:rPr>
          <w:sz w:val="24"/>
          <w:szCs w:val="24"/>
        </w:rPr>
      </w:pPr>
      <w:r w:rsidRPr="0079104E">
        <w:rPr>
          <w:sz w:val="24"/>
          <w:szCs w:val="24"/>
        </w:rPr>
        <w:t xml:space="preserve">Jiang, X., Kolstein, H. </w:t>
      </w:r>
      <w:r w:rsidR="009E2512">
        <w:rPr>
          <w:sz w:val="24"/>
          <w:szCs w:val="24"/>
        </w:rPr>
        <w:t xml:space="preserve">and </w:t>
      </w:r>
      <w:r w:rsidR="00FB2B71">
        <w:rPr>
          <w:sz w:val="24"/>
          <w:szCs w:val="24"/>
        </w:rPr>
        <w:t>Bijlaard, S.K., ‘Moisture diffusion and hygrothermal aging in pultruded fiber reinforced polymer c</w:t>
      </w:r>
      <w:r w:rsidRPr="0079104E">
        <w:rPr>
          <w:sz w:val="24"/>
          <w:szCs w:val="24"/>
        </w:rPr>
        <w:t xml:space="preserve">omposites,’ </w:t>
      </w:r>
      <w:r w:rsidRPr="00FB2B71">
        <w:rPr>
          <w:i/>
          <w:sz w:val="24"/>
          <w:szCs w:val="24"/>
        </w:rPr>
        <w:t>Materials &amp; Desig</w:t>
      </w:r>
      <w:r w:rsidRPr="0079104E">
        <w:rPr>
          <w:sz w:val="24"/>
          <w:szCs w:val="24"/>
        </w:rPr>
        <w:t xml:space="preserve">n, </w:t>
      </w:r>
      <w:r w:rsidRPr="00FB2B71">
        <w:rPr>
          <w:b/>
          <w:sz w:val="24"/>
          <w:szCs w:val="24"/>
        </w:rPr>
        <w:t>37</w:t>
      </w:r>
      <w:r w:rsidRPr="0079104E">
        <w:rPr>
          <w:sz w:val="24"/>
          <w:szCs w:val="24"/>
        </w:rPr>
        <w:t>, 2012, 304-312.</w:t>
      </w:r>
    </w:p>
    <w:p w:rsidR="000C78FC" w:rsidRDefault="000C78FC" w:rsidP="00041156">
      <w:pPr>
        <w:pStyle w:val="ListParagraph"/>
        <w:numPr>
          <w:ilvl w:val="0"/>
          <w:numId w:val="1"/>
        </w:numPr>
        <w:ind w:left="567" w:hanging="567"/>
        <w:jc w:val="both"/>
        <w:rPr>
          <w:sz w:val="24"/>
          <w:szCs w:val="24"/>
        </w:rPr>
      </w:pPr>
      <w:r w:rsidRPr="0079104E">
        <w:rPr>
          <w:sz w:val="24"/>
          <w:szCs w:val="24"/>
        </w:rPr>
        <w:t xml:space="preserve">Jiang, X., Kolstein, H. </w:t>
      </w:r>
      <w:r w:rsidR="00FB2B71">
        <w:rPr>
          <w:sz w:val="24"/>
          <w:szCs w:val="24"/>
        </w:rPr>
        <w:t>and</w:t>
      </w:r>
      <w:r w:rsidRPr="0079104E">
        <w:rPr>
          <w:sz w:val="24"/>
          <w:szCs w:val="24"/>
        </w:rPr>
        <w:t xml:space="preserve"> Bijlaard, S.K., ‘</w:t>
      </w:r>
      <w:r w:rsidR="003B54A7" w:rsidRPr="0079104E">
        <w:rPr>
          <w:sz w:val="24"/>
          <w:szCs w:val="24"/>
        </w:rPr>
        <w:t>Moisture diffusion in glass–fiber-reinforced polymer composite bridge under hot/wet environment</w:t>
      </w:r>
      <w:r w:rsidRPr="0079104E">
        <w:rPr>
          <w:sz w:val="24"/>
          <w:szCs w:val="24"/>
        </w:rPr>
        <w:t xml:space="preserve">,’ </w:t>
      </w:r>
      <w:r w:rsidRPr="002B7CCD">
        <w:rPr>
          <w:i/>
          <w:sz w:val="24"/>
          <w:szCs w:val="24"/>
        </w:rPr>
        <w:t>Composites Part B</w:t>
      </w:r>
      <w:r w:rsidR="002B7CCD">
        <w:rPr>
          <w:sz w:val="24"/>
          <w:szCs w:val="24"/>
        </w:rPr>
        <w:t xml:space="preserve">: </w:t>
      </w:r>
      <w:r w:rsidR="002B7CCD" w:rsidRPr="002B7CCD">
        <w:rPr>
          <w:i/>
          <w:sz w:val="24"/>
          <w:szCs w:val="24"/>
        </w:rPr>
        <w:t>Engineering</w:t>
      </w:r>
      <w:r w:rsidRPr="0079104E">
        <w:rPr>
          <w:sz w:val="24"/>
          <w:szCs w:val="24"/>
        </w:rPr>
        <w:t xml:space="preserve">, </w:t>
      </w:r>
      <w:r w:rsidRPr="00FB2B71">
        <w:rPr>
          <w:b/>
          <w:sz w:val="24"/>
          <w:szCs w:val="24"/>
        </w:rPr>
        <w:t>45</w:t>
      </w:r>
      <w:r w:rsidRPr="0079104E">
        <w:rPr>
          <w:sz w:val="24"/>
          <w:szCs w:val="24"/>
        </w:rPr>
        <w:t xml:space="preserve"> 1, 2013, 407-416.</w:t>
      </w:r>
    </w:p>
    <w:p w:rsidR="009E2512" w:rsidRDefault="009E2512" w:rsidP="00041156">
      <w:pPr>
        <w:pStyle w:val="ListParagraph"/>
        <w:numPr>
          <w:ilvl w:val="0"/>
          <w:numId w:val="1"/>
        </w:numPr>
        <w:ind w:left="567" w:hanging="567"/>
        <w:jc w:val="both"/>
        <w:rPr>
          <w:color w:val="000000" w:themeColor="text1"/>
          <w:sz w:val="24"/>
          <w:szCs w:val="24"/>
        </w:rPr>
      </w:pPr>
      <w:r w:rsidRPr="002B7CCD">
        <w:rPr>
          <w:color w:val="000000" w:themeColor="text1"/>
          <w:sz w:val="24"/>
          <w:szCs w:val="24"/>
        </w:rPr>
        <w:lastRenderedPageBreak/>
        <w:t xml:space="preserve">Jiang, X., Kolstein, H., Bijlaard, F. and Qiang, X., ‘Effects of hygrothermal aging on glass-fibre reinforced polymer laminates and adhesive of FRP composite bridge: Moisture diffusion characteristics,’ </w:t>
      </w:r>
      <w:r w:rsidRPr="002B7CCD">
        <w:rPr>
          <w:i/>
          <w:color w:val="000000" w:themeColor="text1"/>
          <w:sz w:val="24"/>
          <w:szCs w:val="24"/>
        </w:rPr>
        <w:t>Composites Part A: Applied Science and Manufacturing</w:t>
      </w:r>
      <w:r w:rsidRPr="002B7CCD">
        <w:rPr>
          <w:color w:val="000000" w:themeColor="text1"/>
          <w:sz w:val="24"/>
          <w:szCs w:val="24"/>
        </w:rPr>
        <w:t xml:space="preserve">, </w:t>
      </w:r>
      <w:r w:rsidRPr="002B7CCD">
        <w:rPr>
          <w:b/>
          <w:color w:val="000000" w:themeColor="text1"/>
          <w:sz w:val="24"/>
          <w:szCs w:val="24"/>
        </w:rPr>
        <w:t>57</w:t>
      </w:r>
      <w:r w:rsidRPr="002B7CCD">
        <w:rPr>
          <w:color w:val="000000" w:themeColor="text1"/>
          <w:sz w:val="24"/>
          <w:szCs w:val="24"/>
        </w:rPr>
        <w:t>, 2014, 49-58.</w:t>
      </w:r>
    </w:p>
    <w:p w:rsidR="008A1E44" w:rsidRPr="008A1E44" w:rsidRDefault="008A1E44" w:rsidP="00041156">
      <w:pPr>
        <w:pStyle w:val="ListParagraph"/>
        <w:numPr>
          <w:ilvl w:val="0"/>
          <w:numId w:val="1"/>
        </w:numPr>
        <w:ind w:left="567" w:hanging="567"/>
        <w:jc w:val="both"/>
        <w:rPr>
          <w:color w:val="000000" w:themeColor="text1"/>
          <w:sz w:val="24"/>
          <w:szCs w:val="24"/>
        </w:rPr>
      </w:pPr>
      <w:r w:rsidRPr="008A1E44">
        <w:rPr>
          <w:color w:val="000000" w:themeColor="text1"/>
          <w:sz w:val="24"/>
          <w:szCs w:val="24"/>
        </w:rPr>
        <w:t xml:space="preserve">Joannès, S., Mazé, L. and Bunsell, A.R., ‘A simple method for modeling the concentration-dependent water sorption in reinforced polymeric materials,’ </w:t>
      </w:r>
      <w:r w:rsidRPr="008A1E44">
        <w:rPr>
          <w:i/>
          <w:color w:val="000000" w:themeColor="text1"/>
          <w:sz w:val="24"/>
          <w:szCs w:val="24"/>
        </w:rPr>
        <w:t>Composites Part B: Engineering</w:t>
      </w:r>
      <w:r w:rsidRPr="008A1E44">
        <w:rPr>
          <w:color w:val="000000" w:themeColor="text1"/>
          <w:sz w:val="24"/>
          <w:szCs w:val="24"/>
        </w:rPr>
        <w:t xml:space="preserve">, </w:t>
      </w:r>
      <w:r w:rsidRPr="008A1E44">
        <w:rPr>
          <w:b/>
          <w:color w:val="000000" w:themeColor="text1"/>
          <w:sz w:val="24"/>
          <w:szCs w:val="24"/>
        </w:rPr>
        <w:t>57</w:t>
      </w:r>
      <w:r w:rsidRPr="008A1E44">
        <w:rPr>
          <w:color w:val="000000" w:themeColor="text1"/>
          <w:sz w:val="24"/>
          <w:szCs w:val="24"/>
        </w:rPr>
        <w:t xml:space="preserve"> 0, 2014, 219-27.</w:t>
      </w:r>
    </w:p>
    <w:p w:rsidR="008536D8" w:rsidRDefault="008536D8" w:rsidP="00041156">
      <w:pPr>
        <w:pStyle w:val="ListParagraph"/>
        <w:numPr>
          <w:ilvl w:val="0"/>
          <w:numId w:val="1"/>
        </w:numPr>
        <w:ind w:left="567" w:hanging="567"/>
        <w:jc w:val="both"/>
        <w:rPr>
          <w:sz w:val="24"/>
          <w:szCs w:val="24"/>
        </w:rPr>
      </w:pPr>
      <w:r w:rsidRPr="0079104E">
        <w:rPr>
          <w:sz w:val="24"/>
          <w:szCs w:val="24"/>
        </w:rPr>
        <w:t>Jones, M.S. ‘Effects of UV radiation on building materials,’</w:t>
      </w:r>
      <w:r w:rsidR="00557056">
        <w:rPr>
          <w:sz w:val="24"/>
          <w:szCs w:val="24"/>
        </w:rPr>
        <w:t xml:space="preserve"> </w:t>
      </w:r>
      <w:proofErr w:type="gramStart"/>
      <w:r w:rsidRPr="00FB2B71">
        <w:rPr>
          <w:i/>
          <w:sz w:val="24"/>
          <w:szCs w:val="24"/>
        </w:rPr>
        <w:t>Presented</w:t>
      </w:r>
      <w:proofErr w:type="gramEnd"/>
      <w:r w:rsidRPr="00FB2B71">
        <w:rPr>
          <w:i/>
          <w:sz w:val="24"/>
          <w:szCs w:val="24"/>
        </w:rPr>
        <w:t xml:space="preserve"> at the UV Workshop, Christchurch</w:t>
      </w:r>
      <w:r w:rsidRPr="0079104E">
        <w:rPr>
          <w:sz w:val="24"/>
          <w:szCs w:val="24"/>
        </w:rPr>
        <w:t>, No. 105, 2002, pp. 6.</w:t>
      </w:r>
    </w:p>
    <w:p w:rsidR="005B27BF" w:rsidRDefault="005B27BF" w:rsidP="00041156">
      <w:pPr>
        <w:pStyle w:val="ListParagraph"/>
        <w:numPr>
          <w:ilvl w:val="0"/>
          <w:numId w:val="1"/>
        </w:numPr>
        <w:ind w:left="567" w:hanging="567"/>
        <w:jc w:val="both"/>
        <w:rPr>
          <w:sz w:val="24"/>
          <w:szCs w:val="24"/>
        </w:rPr>
      </w:pPr>
      <w:r w:rsidRPr="005B27BF">
        <w:rPr>
          <w:sz w:val="24"/>
          <w:szCs w:val="24"/>
        </w:rPr>
        <w:t xml:space="preserve">Kafodya, I., Xian, G. and Li, H., ‘Durability study of pultruded CFRP plates immersed in water and seawater under sustained bending: Water uptake and effects on the mechanical properties,’ </w:t>
      </w:r>
      <w:r w:rsidRPr="005B27BF">
        <w:rPr>
          <w:i/>
          <w:sz w:val="24"/>
          <w:szCs w:val="24"/>
        </w:rPr>
        <w:t>Composites Part B-Engineering</w:t>
      </w:r>
      <w:r w:rsidRPr="005B27BF">
        <w:rPr>
          <w:sz w:val="24"/>
          <w:szCs w:val="24"/>
        </w:rPr>
        <w:t xml:space="preserve">, </w:t>
      </w:r>
      <w:r w:rsidRPr="00FB2B71">
        <w:rPr>
          <w:b/>
          <w:sz w:val="24"/>
          <w:szCs w:val="24"/>
        </w:rPr>
        <w:t>70</w:t>
      </w:r>
      <w:r w:rsidRPr="005B27BF">
        <w:rPr>
          <w:sz w:val="24"/>
          <w:szCs w:val="24"/>
        </w:rPr>
        <w:t>, 2015, 138-148</w:t>
      </w:r>
      <w:r>
        <w:rPr>
          <w:sz w:val="24"/>
          <w:szCs w:val="24"/>
        </w:rPr>
        <w:t>.</w:t>
      </w:r>
    </w:p>
    <w:p w:rsidR="00CD5F15" w:rsidRPr="00835293" w:rsidRDefault="00CD5F15" w:rsidP="00CD5F15">
      <w:pPr>
        <w:pStyle w:val="ListParagraph"/>
        <w:numPr>
          <w:ilvl w:val="0"/>
          <w:numId w:val="1"/>
        </w:numPr>
        <w:ind w:left="567" w:hanging="567"/>
        <w:jc w:val="both"/>
        <w:rPr>
          <w:color w:val="FF0000"/>
          <w:sz w:val="24"/>
          <w:szCs w:val="24"/>
        </w:rPr>
      </w:pPr>
      <w:r w:rsidRPr="00835293">
        <w:rPr>
          <w:color w:val="FF0000"/>
          <w:sz w:val="24"/>
          <w:szCs w:val="24"/>
        </w:rPr>
        <w:t xml:space="preserve">Karama, M., Pegoraro, P. and Touratier, M., ‘An analysis of the hygrothermoelastic behaviour of glass fabric composites,’ </w:t>
      </w:r>
      <w:r w:rsidRPr="00835293">
        <w:rPr>
          <w:i/>
          <w:color w:val="FF0000"/>
          <w:sz w:val="24"/>
          <w:szCs w:val="24"/>
        </w:rPr>
        <w:t>Composites Part A</w:t>
      </w:r>
      <w:r>
        <w:rPr>
          <w:i/>
          <w:color w:val="FF0000"/>
          <w:sz w:val="24"/>
          <w:szCs w:val="24"/>
        </w:rPr>
        <w:t xml:space="preserve">: </w:t>
      </w:r>
      <w:r w:rsidRPr="00835293">
        <w:rPr>
          <w:i/>
          <w:color w:val="FF0000"/>
          <w:sz w:val="24"/>
          <w:szCs w:val="24"/>
        </w:rPr>
        <w:t>Applied Science and Manufacturing</w:t>
      </w:r>
      <w:r w:rsidRPr="00835293">
        <w:rPr>
          <w:color w:val="FF0000"/>
          <w:sz w:val="24"/>
          <w:szCs w:val="24"/>
        </w:rPr>
        <w:t xml:space="preserve">, </w:t>
      </w:r>
      <w:r w:rsidRPr="00835293">
        <w:rPr>
          <w:b/>
          <w:color w:val="FF0000"/>
          <w:sz w:val="24"/>
          <w:szCs w:val="24"/>
        </w:rPr>
        <w:t>29</w:t>
      </w:r>
      <w:r w:rsidRPr="00835293">
        <w:rPr>
          <w:color w:val="FF0000"/>
          <w:sz w:val="24"/>
          <w:szCs w:val="24"/>
        </w:rPr>
        <w:t xml:space="preserve"> 5, 1998, 551–561.</w:t>
      </w:r>
    </w:p>
    <w:p w:rsidR="00CD5F15" w:rsidRDefault="00CD5F15" w:rsidP="00CD5F15">
      <w:pPr>
        <w:pStyle w:val="ListParagraph"/>
        <w:numPr>
          <w:ilvl w:val="0"/>
          <w:numId w:val="1"/>
        </w:numPr>
        <w:ind w:left="567" w:hanging="567"/>
        <w:jc w:val="both"/>
        <w:rPr>
          <w:sz w:val="24"/>
          <w:szCs w:val="24"/>
        </w:rPr>
      </w:pPr>
      <w:r w:rsidRPr="00BE67BE">
        <w:rPr>
          <w:sz w:val="24"/>
          <w:szCs w:val="24"/>
        </w:rPr>
        <w:t xml:space="preserve">Karbhari, V.M., Chin, J.W., Hunston, D., Benmokrane, B., Juska, T., Morgan, R., Lesko, J.J., Sorathia, U. and Reynaud, D., ‘Durability gap analysis for fiber-reinforced polymer composites in civil infrastructure,’ </w:t>
      </w:r>
      <w:r w:rsidRPr="00BE67BE">
        <w:rPr>
          <w:i/>
          <w:sz w:val="24"/>
          <w:szCs w:val="24"/>
        </w:rPr>
        <w:t>Journal of Composites for Construction</w:t>
      </w:r>
      <w:r w:rsidRPr="00BE67BE">
        <w:rPr>
          <w:sz w:val="24"/>
          <w:szCs w:val="24"/>
        </w:rPr>
        <w:t xml:space="preserve">, </w:t>
      </w:r>
      <w:r w:rsidRPr="00BE67BE">
        <w:rPr>
          <w:b/>
          <w:sz w:val="24"/>
          <w:szCs w:val="24"/>
        </w:rPr>
        <w:t>7</w:t>
      </w:r>
      <w:r w:rsidRPr="00BE67BE">
        <w:rPr>
          <w:sz w:val="24"/>
          <w:szCs w:val="24"/>
        </w:rPr>
        <w:t>, 2003, 238-247.</w:t>
      </w:r>
    </w:p>
    <w:p w:rsidR="00CD5F15" w:rsidRPr="00DB5AB9" w:rsidRDefault="00CD5F15" w:rsidP="00CD5F15">
      <w:pPr>
        <w:pStyle w:val="ListParagraph"/>
        <w:numPr>
          <w:ilvl w:val="0"/>
          <w:numId w:val="1"/>
        </w:numPr>
        <w:ind w:left="567" w:hanging="567"/>
        <w:jc w:val="both"/>
        <w:rPr>
          <w:color w:val="0070C0"/>
          <w:sz w:val="24"/>
          <w:szCs w:val="24"/>
        </w:rPr>
      </w:pPr>
      <w:r w:rsidRPr="00DB5AB9">
        <w:rPr>
          <w:color w:val="0070C0"/>
          <w:sz w:val="24"/>
          <w:szCs w:val="24"/>
        </w:rPr>
        <w:t xml:space="preserve">Karbhari, V.M., ‘E-glass vinylester composites in aqueous environments: Effect on short-beam shear strength,’ Journal of Composites for Construction, </w:t>
      </w:r>
      <w:r w:rsidRPr="00DB5AB9">
        <w:rPr>
          <w:b/>
          <w:color w:val="0070C0"/>
          <w:sz w:val="24"/>
          <w:szCs w:val="24"/>
        </w:rPr>
        <w:t>8</w:t>
      </w:r>
      <w:r w:rsidRPr="00DB5AB9">
        <w:rPr>
          <w:color w:val="0070C0"/>
          <w:sz w:val="24"/>
          <w:szCs w:val="24"/>
        </w:rPr>
        <w:t xml:space="preserve"> 2, 2004, 148-156.   (RTM)</w:t>
      </w:r>
    </w:p>
    <w:p w:rsidR="00CD5F15" w:rsidRPr="0019499E" w:rsidRDefault="00CD5F15" w:rsidP="00CD5F15">
      <w:pPr>
        <w:pStyle w:val="ListParagraph"/>
        <w:numPr>
          <w:ilvl w:val="0"/>
          <w:numId w:val="1"/>
        </w:numPr>
        <w:ind w:left="567" w:hanging="567"/>
        <w:jc w:val="both"/>
        <w:rPr>
          <w:sz w:val="24"/>
          <w:szCs w:val="24"/>
        </w:rPr>
      </w:pPr>
      <w:r w:rsidRPr="0019499E">
        <w:rPr>
          <w:sz w:val="24"/>
          <w:szCs w:val="24"/>
        </w:rPr>
        <w:t>Karbhari, V.M., 'Dynamic mechanical analysis of the effect of water on E-glass-vinylester composites,</w:t>
      </w:r>
      <w:r w:rsidRPr="0019499E">
        <w:rPr>
          <w:i/>
          <w:sz w:val="24"/>
          <w:szCs w:val="24"/>
        </w:rPr>
        <w:t>' Journal of Reinforced Plastics and Composites</w:t>
      </w:r>
      <w:r w:rsidRPr="0019499E">
        <w:rPr>
          <w:sz w:val="24"/>
          <w:szCs w:val="24"/>
        </w:rPr>
        <w:t xml:space="preserve">, </w:t>
      </w:r>
      <w:r w:rsidRPr="0019499E">
        <w:rPr>
          <w:b/>
          <w:sz w:val="24"/>
          <w:szCs w:val="24"/>
        </w:rPr>
        <w:t>25</w:t>
      </w:r>
      <w:r w:rsidRPr="0019499E">
        <w:rPr>
          <w:sz w:val="24"/>
          <w:szCs w:val="24"/>
        </w:rPr>
        <w:t xml:space="preserve"> 6, 2006, 631-644. </w:t>
      </w:r>
    </w:p>
    <w:p w:rsidR="00CD5F15" w:rsidRPr="0019499E" w:rsidRDefault="00CD5F15" w:rsidP="00CD5F15">
      <w:pPr>
        <w:pStyle w:val="ListParagraph"/>
        <w:numPr>
          <w:ilvl w:val="0"/>
          <w:numId w:val="1"/>
        </w:numPr>
        <w:ind w:left="567" w:hanging="567"/>
        <w:jc w:val="both"/>
        <w:rPr>
          <w:sz w:val="24"/>
          <w:szCs w:val="24"/>
        </w:rPr>
      </w:pPr>
      <w:r w:rsidRPr="0019499E">
        <w:rPr>
          <w:sz w:val="24"/>
          <w:szCs w:val="24"/>
        </w:rPr>
        <w:t xml:space="preserve">Karbhari, V.M., Stachowski, C. and Wu, L., 'Durability of pultruded E-glass/vinylester under combined hygrothermal exposure and sustained bending,' </w:t>
      </w:r>
      <w:r w:rsidRPr="0019499E">
        <w:rPr>
          <w:i/>
          <w:sz w:val="24"/>
          <w:szCs w:val="24"/>
        </w:rPr>
        <w:t>Journal of Materials in Civil Engineerin</w:t>
      </w:r>
      <w:r w:rsidRPr="0019499E">
        <w:rPr>
          <w:sz w:val="24"/>
          <w:szCs w:val="24"/>
        </w:rPr>
        <w:t xml:space="preserve">g, </w:t>
      </w:r>
      <w:r w:rsidRPr="0019499E">
        <w:rPr>
          <w:b/>
          <w:sz w:val="24"/>
          <w:szCs w:val="24"/>
        </w:rPr>
        <w:t>9</w:t>
      </w:r>
      <w:r w:rsidRPr="0019499E">
        <w:rPr>
          <w:sz w:val="24"/>
          <w:szCs w:val="24"/>
        </w:rPr>
        <w:t xml:space="preserve"> 8, 2007, 665-673.</w:t>
      </w:r>
    </w:p>
    <w:p w:rsidR="00CD5F15" w:rsidRPr="00303153" w:rsidRDefault="00CD5F15" w:rsidP="00CD5F15">
      <w:pPr>
        <w:pStyle w:val="ListParagraph"/>
        <w:numPr>
          <w:ilvl w:val="0"/>
          <w:numId w:val="1"/>
        </w:numPr>
        <w:ind w:left="567" w:hanging="567"/>
        <w:jc w:val="both"/>
        <w:rPr>
          <w:sz w:val="24"/>
          <w:szCs w:val="24"/>
        </w:rPr>
      </w:pPr>
      <w:r w:rsidRPr="00303153">
        <w:rPr>
          <w:color w:val="000000" w:themeColor="text1"/>
          <w:sz w:val="24"/>
          <w:szCs w:val="24"/>
        </w:rPr>
        <w:t xml:space="preserve">Karbhari, V.M. and Xian, G., ‘Hygrothermal effects on high </w:t>
      </w:r>
      <w:r w:rsidRPr="00303153">
        <w:rPr>
          <w:i/>
          <w:color w:val="000000" w:themeColor="text1"/>
          <w:sz w:val="24"/>
          <w:szCs w:val="24"/>
        </w:rPr>
        <w:t>V</w:t>
      </w:r>
      <w:r w:rsidRPr="00303153">
        <w:rPr>
          <w:color w:val="000000" w:themeColor="text1"/>
          <w:sz w:val="24"/>
          <w:szCs w:val="24"/>
          <w:vertAlign w:val="subscript"/>
        </w:rPr>
        <w:t>F</w:t>
      </w:r>
      <w:r w:rsidRPr="00303153">
        <w:rPr>
          <w:color w:val="000000" w:themeColor="text1"/>
          <w:sz w:val="24"/>
          <w:szCs w:val="24"/>
        </w:rPr>
        <w:t xml:space="preserve"> pultruded unidirectional carbon/epoxy composites: Moisture uptake,’ </w:t>
      </w:r>
      <w:r w:rsidRPr="00303153">
        <w:rPr>
          <w:i/>
          <w:color w:val="000000" w:themeColor="text1"/>
          <w:sz w:val="24"/>
          <w:szCs w:val="24"/>
        </w:rPr>
        <w:t>Composites Part B: Engineering</w:t>
      </w:r>
      <w:r w:rsidRPr="00303153">
        <w:rPr>
          <w:color w:val="000000" w:themeColor="text1"/>
          <w:sz w:val="24"/>
          <w:szCs w:val="24"/>
        </w:rPr>
        <w:t xml:space="preserve">, </w:t>
      </w:r>
      <w:r w:rsidRPr="00303153">
        <w:rPr>
          <w:b/>
          <w:color w:val="000000" w:themeColor="text1"/>
          <w:sz w:val="24"/>
          <w:szCs w:val="24"/>
        </w:rPr>
        <w:t>40</w:t>
      </w:r>
      <w:r w:rsidRPr="00303153">
        <w:rPr>
          <w:color w:val="000000" w:themeColor="text1"/>
          <w:sz w:val="24"/>
          <w:szCs w:val="24"/>
        </w:rPr>
        <w:t xml:space="preserve"> 1, 2009, 41–49.</w:t>
      </w:r>
    </w:p>
    <w:p w:rsidR="00CD5F15" w:rsidRPr="00CD5F15" w:rsidRDefault="00CD5F15" w:rsidP="00041156">
      <w:pPr>
        <w:pStyle w:val="ListParagraph"/>
        <w:numPr>
          <w:ilvl w:val="0"/>
          <w:numId w:val="1"/>
        </w:numPr>
        <w:ind w:left="567" w:hanging="567"/>
        <w:jc w:val="both"/>
        <w:rPr>
          <w:sz w:val="24"/>
          <w:szCs w:val="24"/>
        </w:rPr>
      </w:pPr>
      <w:r w:rsidRPr="00CD5F15">
        <w:rPr>
          <w:color w:val="FF0000"/>
          <w:sz w:val="24"/>
          <w:szCs w:val="24"/>
        </w:rPr>
        <w:t xml:space="preserve">Karbhari, V.M. and. Zhang S., ‘E-glass/vinylester composites in aqueous environments – I: Experimental results,’ </w:t>
      </w:r>
      <w:r w:rsidRPr="00CD5F15">
        <w:rPr>
          <w:i/>
          <w:color w:val="FF0000"/>
          <w:sz w:val="24"/>
          <w:szCs w:val="24"/>
        </w:rPr>
        <w:t>Applied Composite Materials</w:t>
      </w:r>
      <w:r w:rsidRPr="00CD5F15">
        <w:rPr>
          <w:color w:val="FF0000"/>
          <w:sz w:val="24"/>
          <w:szCs w:val="24"/>
        </w:rPr>
        <w:t xml:space="preserve">, </w:t>
      </w:r>
      <w:r w:rsidRPr="00CD5F15">
        <w:rPr>
          <w:b/>
          <w:color w:val="FF0000"/>
          <w:sz w:val="24"/>
          <w:szCs w:val="24"/>
        </w:rPr>
        <w:t>10</w:t>
      </w:r>
      <w:r w:rsidRPr="00CD5F15">
        <w:rPr>
          <w:color w:val="FF0000"/>
          <w:sz w:val="24"/>
          <w:szCs w:val="24"/>
        </w:rPr>
        <w:t xml:space="preserve"> 1, 2003, 19-48. (resin infusion process)</w:t>
      </w:r>
    </w:p>
    <w:p w:rsidR="0061212D" w:rsidRPr="008A4308" w:rsidRDefault="0061212D" w:rsidP="00041156">
      <w:pPr>
        <w:pStyle w:val="ListParagraph"/>
        <w:numPr>
          <w:ilvl w:val="0"/>
          <w:numId w:val="1"/>
        </w:numPr>
        <w:ind w:left="567" w:hanging="567"/>
        <w:jc w:val="both"/>
        <w:rPr>
          <w:sz w:val="24"/>
          <w:szCs w:val="24"/>
        </w:rPr>
      </w:pPr>
      <w:r w:rsidRPr="0061212D">
        <w:rPr>
          <w:color w:val="000000" w:themeColor="text1"/>
          <w:sz w:val="24"/>
          <w:szCs w:val="24"/>
        </w:rPr>
        <w:t>Keller, T., Bai, Y. and Vallee, T., 'Long-term performance of a glass fiber-reinforced polymer truss bridge,</w:t>
      </w:r>
      <w:r w:rsidRPr="0061212D">
        <w:rPr>
          <w:i/>
          <w:color w:val="000000" w:themeColor="text1"/>
          <w:sz w:val="24"/>
          <w:szCs w:val="24"/>
        </w:rPr>
        <w:t>' Journal of Composites for Construction</w:t>
      </w:r>
      <w:r w:rsidRPr="0061212D">
        <w:rPr>
          <w:color w:val="000000" w:themeColor="text1"/>
          <w:sz w:val="24"/>
          <w:szCs w:val="24"/>
        </w:rPr>
        <w:t xml:space="preserve">, </w:t>
      </w:r>
      <w:r w:rsidRPr="0061212D">
        <w:rPr>
          <w:b/>
          <w:color w:val="000000" w:themeColor="text1"/>
          <w:sz w:val="24"/>
          <w:szCs w:val="24"/>
        </w:rPr>
        <w:t>11</w:t>
      </w:r>
      <w:r w:rsidRPr="0061212D">
        <w:rPr>
          <w:color w:val="000000" w:themeColor="text1"/>
          <w:sz w:val="24"/>
          <w:szCs w:val="24"/>
        </w:rPr>
        <w:t xml:space="preserve"> 1, 2007, 99-108.</w:t>
      </w:r>
    </w:p>
    <w:p w:rsidR="008A4308" w:rsidRPr="008A4308" w:rsidRDefault="008A4308" w:rsidP="00041156">
      <w:pPr>
        <w:pStyle w:val="ListParagraph"/>
        <w:numPr>
          <w:ilvl w:val="0"/>
          <w:numId w:val="1"/>
        </w:numPr>
        <w:ind w:left="567" w:hanging="567"/>
        <w:jc w:val="both"/>
        <w:rPr>
          <w:sz w:val="24"/>
          <w:szCs w:val="24"/>
        </w:rPr>
      </w:pPr>
      <w:r w:rsidRPr="008A4308">
        <w:rPr>
          <w:sz w:val="24"/>
          <w:szCs w:val="24"/>
        </w:rPr>
        <w:t>Keller, T., T</w:t>
      </w:r>
      <w:r>
        <w:rPr>
          <w:sz w:val="24"/>
          <w:szCs w:val="24"/>
        </w:rPr>
        <w:t>heodorou, N., Vassilopoulos, A.</w:t>
      </w:r>
      <w:r w:rsidRPr="008A4308">
        <w:rPr>
          <w:sz w:val="24"/>
          <w:szCs w:val="24"/>
        </w:rPr>
        <w:t xml:space="preserve"> and de Castro, J., 'Effect of natural weathering on durability of pultruded glass fiber-reinforced bridge and building </w:t>
      </w:r>
      <w:r w:rsidRPr="008A4308">
        <w:rPr>
          <w:sz w:val="24"/>
          <w:szCs w:val="24"/>
        </w:rPr>
        <w:lastRenderedPageBreak/>
        <w:t xml:space="preserve">structures,' </w:t>
      </w:r>
      <w:r w:rsidRPr="008A4308">
        <w:rPr>
          <w:i/>
          <w:sz w:val="24"/>
          <w:szCs w:val="24"/>
        </w:rPr>
        <w:t>Journal of Composites Construction</w:t>
      </w:r>
      <w:r w:rsidRPr="008A4308">
        <w:rPr>
          <w:sz w:val="24"/>
          <w:szCs w:val="24"/>
        </w:rPr>
        <w:t>, 2015, 10.1061</w:t>
      </w:r>
      <w:proofErr w:type="gramStart"/>
      <w:r w:rsidRPr="008A4308">
        <w:rPr>
          <w:sz w:val="24"/>
          <w:szCs w:val="24"/>
        </w:rPr>
        <w:t>/(</w:t>
      </w:r>
      <w:proofErr w:type="gramEnd"/>
      <w:r w:rsidRPr="008A4308">
        <w:rPr>
          <w:sz w:val="24"/>
          <w:szCs w:val="24"/>
        </w:rPr>
        <w:t xml:space="preserve">ASCE)CC.1943-5614.0000589, 04015025. </w:t>
      </w:r>
    </w:p>
    <w:p w:rsidR="0026501F" w:rsidRPr="0026501F" w:rsidRDefault="0026501F" w:rsidP="00041156">
      <w:pPr>
        <w:pStyle w:val="ListParagraph"/>
        <w:numPr>
          <w:ilvl w:val="0"/>
          <w:numId w:val="1"/>
        </w:numPr>
        <w:ind w:left="567" w:hanging="567"/>
        <w:jc w:val="both"/>
        <w:rPr>
          <w:sz w:val="24"/>
          <w:szCs w:val="24"/>
        </w:rPr>
      </w:pPr>
      <w:r w:rsidRPr="0026501F">
        <w:rPr>
          <w:color w:val="FF0000"/>
          <w:sz w:val="24"/>
          <w:szCs w:val="24"/>
        </w:rPr>
        <w:t xml:space="preserve">Kellog, K.G., Kallmeyer A.R., and Dutta P.K., 'Influence of moisture and reduced-temperature thermal cycles on the Izod notch toughness of a pultruded glass-fiber composite,' </w:t>
      </w:r>
      <w:r w:rsidRPr="0026501F">
        <w:rPr>
          <w:i/>
          <w:color w:val="FF0000"/>
          <w:sz w:val="24"/>
          <w:szCs w:val="24"/>
        </w:rPr>
        <w:t>International Journal of Offshore and Polar Engineering</w:t>
      </w:r>
      <w:r w:rsidRPr="0026501F">
        <w:rPr>
          <w:color w:val="FF0000"/>
          <w:sz w:val="24"/>
          <w:szCs w:val="24"/>
        </w:rPr>
        <w:t xml:space="preserve">, </w:t>
      </w:r>
      <w:r w:rsidRPr="0026501F">
        <w:rPr>
          <w:b/>
          <w:color w:val="FF0000"/>
          <w:sz w:val="24"/>
          <w:szCs w:val="24"/>
        </w:rPr>
        <w:t>13</w:t>
      </w:r>
      <w:r w:rsidRPr="0026501F">
        <w:rPr>
          <w:color w:val="FF0000"/>
          <w:sz w:val="24"/>
          <w:szCs w:val="24"/>
        </w:rPr>
        <w:t xml:space="preserve"> 3, 2003, 232-239.</w:t>
      </w:r>
    </w:p>
    <w:p w:rsidR="0026501F" w:rsidRPr="0026501F" w:rsidRDefault="0026501F" w:rsidP="00041156">
      <w:pPr>
        <w:pStyle w:val="ListParagraph"/>
        <w:numPr>
          <w:ilvl w:val="0"/>
          <w:numId w:val="1"/>
        </w:numPr>
        <w:ind w:left="567" w:hanging="567"/>
        <w:jc w:val="both"/>
        <w:rPr>
          <w:sz w:val="24"/>
          <w:szCs w:val="24"/>
        </w:rPr>
      </w:pPr>
      <w:r w:rsidRPr="0026501F">
        <w:rPr>
          <w:color w:val="FF0000"/>
          <w:sz w:val="24"/>
          <w:szCs w:val="24"/>
        </w:rPr>
        <w:t xml:space="preserve">Kellogg, K.G., Patil, R., Kallmeyer, A.R. and Dutta, P.K., 'Effect of load rate on notch toughness of glass FRP subjected to moisture and low temperature,' International Journal of Offshore and Polar Engineering, </w:t>
      </w:r>
      <w:r w:rsidRPr="0026501F">
        <w:rPr>
          <w:b/>
          <w:color w:val="FF0000"/>
          <w:sz w:val="24"/>
          <w:szCs w:val="24"/>
        </w:rPr>
        <w:t>15</w:t>
      </w:r>
      <w:r w:rsidRPr="0026501F">
        <w:rPr>
          <w:color w:val="FF0000"/>
          <w:sz w:val="24"/>
          <w:szCs w:val="24"/>
        </w:rPr>
        <w:t xml:space="preserve"> 1, 2005, 54-61.</w:t>
      </w:r>
    </w:p>
    <w:p w:rsidR="008D7AD5" w:rsidRDefault="008D7AD5" w:rsidP="00041156">
      <w:pPr>
        <w:pStyle w:val="ListParagraph"/>
        <w:numPr>
          <w:ilvl w:val="0"/>
          <w:numId w:val="1"/>
        </w:numPr>
        <w:ind w:left="567" w:hanging="567"/>
        <w:jc w:val="both"/>
        <w:rPr>
          <w:sz w:val="24"/>
          <w:szCs w:val="24"/>
        </w:rPr>
      </w:pPr>
      <w:r w:rsidRPr="0079104E">
        <w:rPr>
          <w:sz w:val="24"/>
          <w:szCs w:val="24"/>
        </w:rPr>
        <w:t>Khan, F. and Kim, Y.J., Time-dependent and residual behavior of pultruded GFRP beams subjected to sustained intensities and cold temperature</w:t>
      </w:r>
      <w:r w:rsidR="007A4987">
        <w:rPr>
          <w:sz w:val="24"/>
          <w:szCs w:val="24"/>
        </w:rPr>
        <w:t>,’</w:t>
      </w:r>
      <w:r w:rsidRPr="0079104E">
        <w:rPr>
          <w:sz w:val="24"/>
          <w:szCs w:val="24"/>
        </w:rPr>
        <w:t xml:space="preserve"> </w:t>
      </w:r>
      <w:r w:rsidRPr="00366A83">
        <w:rPr>
          <w:i/>
          <w:sz w:val="24"/>
          <w:szCs w:val="24"/>
        </w:rPr>
        <w:t>Cold Regions Science and Technology</w:t>
      </w:r>
      <w:r w:rsidR="00366A83">
        <w:rPr>
          <w:sz w:val="24"/>
          <w:szCs w:val="24"/>
        </w:rPr>
        <w:t>,</w:t>
      </w:r>
      <w:r w:rsidRPr="0079104E">
        <w:rPr>
          <w:sz w:val="24"/>
          <w:szCs w:val="24"/>
        </w:rPr>
        <w:t xml:space="preserve"> </w:t>
      </w:r>
      <w:r w:rsidRPr="00366A83">
        <w:rPr>
          <w:b/>
          <w:sz w:val="24"/>
          <w:szCs w:val="24"/>
        </w:rPr>
        <w:t>74-75</w:t>
      </w:r>
      <w:r w:rsidR="00366A83">
        <w:rPr>
          <w:sz w:val="24"/>
          <w:szCs w:val="24"/>
        </w:rPr>
        <w:t xml:space="preserve">, </w:t>
      </w:r>
      <w:r w:rsidRPr="0079104E">
        <w:rPr>
          <w:sz w:val="24"/>
          <w:szCs w:val="24"/>
        </w:rPr>
        <w:t>2012</w:t>
      </w:r>
      <w:r w:rsidR="00366A83">
        <w:rPr>
          <w:sz w:val="24"/>
          <w:szCs w:val="24"/>
        </w:rPr>
        <w:t>,</w:t>
      </w:r>
      <w:r w:rsidR="00FB2B71">
        <w:rPr>
          <w:sz w:val="24"/>
          <w:szCs w:val="24"/>
        </w:rPr>
        <w:t xml:space="preserve"> </w:t>
      </w:r>
      <w:r w:rsidRPr="0079104E">
        <w:rPr>
          <w:sz w:val="24"/>
          <w:szCs w:val="24"/>
        </w:rPr>
        <w:t>3–51.</w:t>
      </w:r>
    </w:p>
    <w:p w:rsidR="0007288D" w:rsidRPr="0007288D" w:rsidRDefault="0007288D" w:rsidP="00041156">
      <w:pPr>
        <w:pStyle w:val="ListParagraph"/>
        <w:numPr>
          <w:ilvl w:val="0"/>
          <w:numId w:val="1"/>
        </w:numPr>
        <w:ind w:left="567" w:hanging="567"/>
        <w:jc w:val="both"/>
        <w:rPr>
          <w:color w:val="FF0000"/>
          <w:sz w:val="24"/>
          <w:szCs w:val="24"/>
        </w:rPr>
      </w:pPr>
      <w:r w:rsidRPr="0007288D">
        <w:rPr>
          <w:color w:val="FF0000"/>
          <w:sz w:val="24"/>
          <w:szCs w:val="24"/>
        </w:rPr>
        <w:t xml:space="preserve">Khennane, A. and Melchers, R.E., 'Stress corrosion of glass fibre reinforced polymers for infrastructure applications', </w:t>
      </w:r>
      <w:r w:rsidRPr="0007288D">
        <w:rPr>
          <w:i/>
          <w:color w:val="FF0000"/>
          <w:sz w:val="24"/>
          <w:szCs w:val="24"/>
        </w:rPr>
        <w:t>Corrosion and Materials</w:t>
      </w:r>
      <w:r w:rsidRPr="0007288D">
        <w:rPr>
          <w:color w:val="FF0000"/>
          <w:sz w:val="24"/>
          <w:szCs w:val="24"/>
        </w:rPr>
        <w:t xml:space="preserve">, </w:t>
      </w:r>
      <w:r w:rsidRPr="0007288D">
        <w:rPr>
          <w:b/>
          <w:color w:val="FF0000"/>
          <w:sz w:val="24"/>
          <w:szCs w:val="24"/>
        </w:rPr>
        <w:t>27</w:t>
      </w:r>
      <w:r w:rsidRPr="0007288D">
        <w:rPr>
          <w:color w:val="FF0000"/>
          <w:sz w:val="24"/>
          <w:szCs w:val="24"/>
        </w:rPr>
        <w:t>, 2002, S5-S8.</w:t>
      </w:r>
    </w:p>
    <w:p w:rsidR="00366A83" w:rsidRDefault="00366A83" w:rsidP="00041156">
      <w:pPr>
        <w:pStyle w:val="ListParagraph"/>
        <w:numPr>
          <w:ilvl w:val="0"/>
          <w:numId w:val="1"/>
        </w:numPr>
        <w:ind w:left="567" w:hanging="567"/>
        <w:jc w:val="both"/>
        <w:rPr>
          <w:color w:val="000000" w:themeColor="text1"/>
          <w:sz w:val="24"/>
          <w:szCs w:val="24"/>
        </w:rPr>
      </w:pPr>
      <w:r w:rsidRPr="004C7820">
        <w:rPr>
          <w:color w:val="000000" w:themeColor="text1"/>
          <w:sz w:val="24"/>
          <w:szCs w:val="24"/>
        </w:rPr>
        <w:t xml:space="preserve">Kootsookos, A. and Mouritz, A.P., ‘Seawater durability of glass- and carbon-polymer composites,’ </w:t>
      </w:r>
      <w:r w:rsidRPr="004C7820">
        <w:rPr>
          <w:i/>
          <w:color w:val="000000" w:themeColor="text1"/>
          <w:sz w:val="24"/>
          <w:szCs w:val="24"/>
        </w:rPr>
        <w:t>Composites Science and Tech</w:t>
      </w:r>
      <w:r w:rsidRPr="004C7820">
        <w:rPr>
          <w:color w:val="000000" w:themeColor="text1"/>
          <w:sz w:val="24"/>
          <w:szCs w:val="24"/>
        </w:rPr>
        <w:t xml:space="preserve">nology, </w:t>
      </w:r>
      <w:r w:rsidRPr="00FB2B71">
        <w:rPr>
          <w:b/>
          <w:color w:val="000000" w:themeColor="text1"/>
          <w:sz w:val="24"/>
          <w:szCs w:val="24"/>
        </w:rPr>
        <w:t>64</w:t>
      </w:r>
      <w:r w:rsidRPr="004C7820">
        <w:rPr>
          <w:color w:val="000000" w:themeColor="text1"/>
          <w:sz w:val="24"/>
          <w:szCs w:val="24"/>
        </w:rPr>
        <w:t xml:space="preserve"> 10-11, 2004, 1503-1511.</w:t>
      </w:r>
    </w:p>
    <w:p w:rsidR="000A04AD" w:rsidRPr="000A04AD" w:rsidRDefault="000A04AD" w:rsidP="00041156">
      <w:pPr>
        <w:pStyle w:val="ListParagraph"/>
        <w:numPr>
          <w:ilvl w:val="0"/>
          <w:numId w:val="1"/>
        </w:numPr>
        <w:ind w:left="567" w:hanging="567"/>
        <w:jc w:val="both"/>
        <w:rPr>
          <w:color w:val="000000" w:themeColor="text1"/>
          <w:sz w:val="24"/>
          <w:szCs w:val="24"/>
        </w:rPr>
      </w:pPr>
      <w:r w:rsidRPr="000A04AD">
        <w:rPr>
          <w:sz w:val="24"/>
          <w:szCs w:val="24"/>
        </w:rPr>
        <w:t>Kouadio, K.S., '</w:t>
      </w:r>
      <w:r w:rsidRPr="000A04AD">
        <w:rPr>
          <w:i/>
          <w:sz w:val="24"/>
          <w:szCs w:val="24"/>
        </w:rPr>
        <w:t>Durability of fibreglass composite sheet piles in water</w:t>
      </w:r>
      <w:r w:rsidRPr="000A04AD">
        <w:rPr>
          <w:sz w:val="24"/>
          <w:szCs w:val="24"/>
        </w:rPr>
        <w:t>,' MEng thesis, Department of Civil Engineering, McGill University, Canada, 2001.</w:t>
      </w:r>
    </w:p>
    <w:p w:rsidR="00BE67BE" w:rsidRDefault="00BE67BE" w:rsidP="00041156">
      <w:pPr>
        <w:pStyle w:val="ListParagraph"/>
        <w:numPr>
          <w:ilvl w:val="0"/>
          <w:numId w:val="1"/>
        </w:numPr>
        <w:ind w:left="567" w:hanging="567"/>
        <w:jc w:val="both"/>
        <w:rPr>
          <w:color w:val="000000" w:themeColor="text1"/>
          <w:sz w:val="24"/>
          <w:szCs w:val="24"/>
        </w:rPr>
      </w:pPr>
      <w:r w:rsidRPr="00BE67BE">
        <w:rPr>
          <w:color w:val="000000" w:themeColor="text1"/>
          <w:sz w:val="24"/>
          <w:szCs w:val="24"/>
        </w:rPr>
        <w:t>Kotani, M., Yamamoto, Y., Shibata</w:t>
      </w:r>
      <w:r w:rsidR="001A5865">
        <w:rPr>
          <w:color w:val="000000" w:themeColor="text1"/>
          <w:sz w:val="24"/>
          <w:szCs w:val="24"/>
        </w:rPr>
        <w:t>, Y. and Kawada, H., ‘Strength prediction method for unidirectional GFRP after hydrothermal a</w:t>
      </w:r>
      <w:r w:rsidRPr="00BE67BE">
        <w:rPr>
          <w:color w:val="000000" w:themeColor="text1"/>
          <w:sz w:val="24"/>
          <w:szCs w:val="24"/>
        </w:rPr>
        <w:t xml:space="preserve">geing,’ </w:t>
      </w:r>
      <w:r w:rsidRPr="00BE67BE">
        <w:rPr>
          <w:i/>
          <w:color w:val="000000" w:themeColor="text1"/>
          <w:sz w:val="24"/>
          <w:szCs w:val="24"/>
        </w:rPr>
        <w:t>Advanced Composite Materials</w:t>
      </w:r>
      <w:r w:rsidRPr="00BE67BE">
        <w:rPr>
          <w:color w:val="000000" w:themeColor="text1"/>
          <w:sz w:val="24"/>
          <w:szCs w:val="24"/>
        </w:rPr>
        <w:t xml:space="preserve">, </w:t>
      </w:r>
      <w:r w:rsidRPr="00BE67BE">
        <w:rPr>
          <w:b/>
          <w:color w:val="000000" w:themeColor="text1"/>
          <w:sz w:val="24"/>
          <w:szCs w:val="24"/>
        </w:rPr>
        <w:t>20</w:t>
      </w:r>
      <w:r w:rsidRPr="00BE67BE">
        <w:rPr>
          <w:color w:val="000000" w:themeColor="text1"/>
          <w:sz w:val="24"/>
          <w:szCs w:val="24"/>
        </w:rPr>
        <w:t>, 2011, 519-535</w:t>
      </w:r>
    </w:p>
    <w:p w:rsidR="008D6366" w:rsidRDefault="008D6366" w:rsidP="00041156">
      <w:pPr>
        <w:pStyle w:val="ListParagraph"/>
        <w:numPr>
          <w:ilvl w:val="0"/>
          <w:numId w:val="1"/>
        </w:numPr>
        <w:ind w:left="567" w:hanging="567"/>
        <w:jc w:val="both"/>
        <w:rPr>
          <w:color w:val="000000" w:themeColor="text1"/>
          <w:sz w:val="24"/>
          <w:szCs w:val="24"/>
        </w:rPr>
      </w:pPr>
      <w:r w:rsidRPr="008D6366">
        <w:rPr>
          <w:color w:val="000000" w:themeColor="text1"/>
          <w:sz w:val="24"/>
          <w:szCs w:val="24"/>
        </w:rPr>
        <w:t xml:space="preserve">Kumar, B.G., Singh, R.P. and Nakamura, T. ’Degradation of carbon fiber-reinforced epoxy composites by ultraviolet radiation and condensation,’ </w:t>
      </w:r>
      <w:r w:rsidRPr="008D6366">
        <w:rPr>
          <w:i/>
          <w:color w:val="000000" w:themeColor="text1"/>
          <w:sz w:val="24"/>
          <w:szCs w:val="24"/>
        </w:rPr>
        <w:t>Journal of Composite Materials</w:t>
      </w:r>
      <w:r w:rsidRPr="008D6366">
        <w:rPr>
          <w:color w:val="000000" w:themeColor="text1"/>
          <w:sz w:val="24"/>
          <w:szCs w:val="24"/>
        </w:rPr>
        <w:t xml:space="preserve">, </w:t>
      </w:r>
      <w:r w:rsidRPr="008D6366">
        <w:rPr>
          <w:b/>
          <w:color w:val="000000" w:themeColor="text1"/>
          <w:sz w:val="24"/>
          <w:szCs w:val="24"/>
        </w:rPr>
        <w:t>36</w:t>
      </w:r>
      <w:r w:rsidRPr="008D6366">
        <w:rPr>
          <w:color w:val="000000" w:themeColor="text1"/>
          <w:sz w:val="24"/>
          <w:szCs w:val="24"/>
        </w:rPr>
        <w:t>, 2002, 2713-2733.</w:t>
      </w:r>
    </w:p>
    <w:p w:rsidR="00D26DAA" w:rsidRPr="00D26DAA" w:rsidRDefault="00D26DAA" w:rsidP="00041156">
      <w:pPr>
        <w:pStyle w:val="ListParagraph"/>
        <w:numPr>
          <w:ilvl w:val="0"/>
          <w:numId w:val="1"/>
        </w:numPr>
        <w:spacing w:after="0" w:line="240" w:lineRule="auto"/>
        <w:ind w:left="567" w:hanging="567"/>
        <w:jc w:val="both"/>
        <w:rPr>
          <w:color w:val="FF0000"/>
          <w:sz w:val="24"/>
          <w:szCs w:val="24"/>
        </w:rPr>
      </w:pPr>
      <w:r w:rsidRPr="00D26DAA">
        <w:rPr>
          <w:color w:val="FF0000"/>
          <w:sz w:val="24"/>
          <w:szCs w:val="24"/>
        </w:rPr>
        <w:t xml:space="preserve">Kumosa, L., Benedikt, B., Armentrout, D. and Kumosa, M., ‘Moisture absorption properties of unidirectional glass/polymer composites used in composite (non-ceramic) insulators,’ </w:t>
      </w:r>
      <w:r w:rsidRPr="007A212A">
        <w:rPr>
          <w:i/>
          <w:color w:val="FF0000"/>
          <w:sz w:val="24"/>
          <w:szCs w:val="24"/>
        </w:rPr>
        <w:t>Composites Part A</w:t>
      </w:r>
      <w:r w:rsidR="007A212A" w:rsidRPr="007A212A">
        <w:rPr>
          <w:i/>
          <w:color w:val="FF0000"/>
          <w:sz w:val="24"/>
          <w:szCs w:val="24"/>
        </w:rPr>
        <w:t xml:space="preserve">: </w:t>
      </w:r>
      <w:r w:rsidR="007A212A" w:rsidRPr="00314392">
        <w:rPr>
          <w:i/>
          <w:color w:val="FF0000"/>
          <w:sz w:val="24"/>
          <w:szCs w:val="24"/>
        </w:rPr>
        <w:t>Applied Science and Manufacturing</w:t>
      </w:r>
      <w:r w:rsidRPr="00D26DAA">
        <w:rPr>
          <w:color w:val="FF0000"/>
          <w:sz w:val="24"/>
          <w:szCs w:val="24"/>
        </w:rPr>
        <w:t xml:space="preserve">, </w:t>
      </w:r>
      <w:r w:rsidRPr="007A212A">
        <w:rPr>
          <w:b/>
          <w:color w:val="FF0000"/>
          <w:sz w:val="24"/>
          <w:szCs w:val="24"/>
        </w:rPr>
        <w:t>35</w:t>
      </w:r>
      <w:r w:rsidRPr="00D26DAA">
        <w:rPr>
          <w:color w:val="FF0000"/>
          <w:sz w:val="24"/>
          <w:szCs w:val="24"/>
        </w:rPr>
        <w:t>, 2004, 1049–1063.</w:t>
      </w:r>
    </w:p>
    <w:p w:rsidR="008C34C1" w:rsidRPr="001A3DE6" w:rsidRDefault="008C34C1" w:rsidP="008C34C1">
      <w:pPr>
        <w:pStyle w:val="ListParagraph"/>
        <w:numPr>
          <w:ilvl w:val="0"/>
          <w:numId w:val="1"/>
        </w:numPr>
        <w:ind w:left="567" w:hanging="567"/>
        <w:jc w:val="both"/>
        <w:rPr>
          <w:color w:val="FF0000"/>
          <w:sz w:val="24"/>
          <w:szCs w:val="24"/>
        </w:rPr>
      </w:pPr>
      <w:r w:rsidRPr="001A3DE6">
        <w:rPr>
          <w:color w:val="FF0000"/>
          <w:sz w:val="24"/>
          <w:szCs w:val="24"/>
        </w:rPr>
        <w:t>Kuraishi, A., ‘</w:t>
      </w:r>
      <w:r w:rsidRPr="001A3DE6">
        <w:rPr>
          <w:i/>
          <w:color w:val="FF0000"/>
          <w:sz w:val="24"/>
          <w:szCs w:val="24"/>
        </w:rPr>
        <w:t>Durability analysis of composite structures using the accelerated testing methodology</w:t>
      </w:r>
      <w:r w:rsidRPr="001A3DE6">
        <w:rPr>
          <w:color w:val="FF0000"/>
          <w:sz w:val="24"/>
          <w:szCs w:val="24"/>
        </w:rPr>
        <w:t>,’ PhD Dissertation, Department of Aeronautics and Astronautics, Stanford, California, Stanford University, 2001, pp. 143.  (TTS</w:t>
      </w:r>
      <w:r w:rsidR="00DF6713" w:rsidRPr="001A3DE6">
        <w:rPr>
          <w:color w:val="FF0000"/>
          <w:sz w:val="24"/>
          <w:szCs w:val="24"/>
        </w:rPr>
        <w:t>P</w:t>
      </w:r>
      <w:r w:rsidRPr="001A3DE6">
        <w:rPr>
          <w:color w:val="FF0000"/>
          <w:sz w:val="24"/>
          <w:szCs w:val="24"/>
        </w:rPr>
        <w:t xml:space="preserve"> model</w:t>
      </w:r>
      <w:r w:rsidR="00DF6713" w:rsidRPr="001A3DE6">
        <w:rPr>
          <w:color w:val="FF0000"/>
          <w:sz w:val="24"/>
          <w:szCs w:val="24"/>
        </w:rPr>
        <w:t>, for single degradation mechanism</w:t>
      </w:r>
      <w:r w:rsidRPr="001A3DE6">
        <w:rPr>
          <w:color w:val="FF0000"/>
          <w:sz w:val="24"/>
          <w:szCs w:val="24"/>
        </w:rPr>
        <w:t>)</w:t>
      </w:r>
    </w:p>
    <w:p w:rsidR="008D6366" w:rsidRDefault="008D6366" w:rsidP="00041156">
      <w:pPr>
        <w:pStyle w:val="ListParagraph"/>
        <w:numPr>
          <w:ilvl w:val="0"/>
          <w:numId w:val="1"/>
        </w:numPr>
        <w:ind w:left="567" w:hanging="567"/>
        <w:jc w:val="both"/>
        <w:rPr>
          <w:color w:val="000000" w:themeColor="text1"/>
          <w:sz w:val="24"/>
          <w:szCs w:val="24"/>
        </w:rPr>
      </w:pPr>
      <w:r w:rsidRPr="008D6366">
        <w:rPr>
          <w:color w:val="000000" w:themeColor="text1"/>
          <w:sz w:val="24"/>
          <w:szCs w:val="24"/>
        </w:rPr>
        <w:t xml:space="preserve">Lassila, L.V.J., Nohrström, T. and Vallittu, P.K., ‘The influence of short-term water storage on the flexural properties of unidirectional glass fiber-reinforced composites,’ </w:t>
      </w:r>
      <w:r w:rsidRPr="008D6366">
        <w:rPr>
          <w:i/>
          <w:color w:val="000000" w:themeColor="text1"/>
          <w:sz w:val="24"/>
          <w:szCs w:val="24"/>
        </w:rPr>
        <w:t>Biomaterials</w:t>
      </w:r>
      <w:r w:rsidRPr="008D6366">
        <w:rPr>
          <w:color w:val="000000" w:themeColor="text1"/>
          <w:sz w:val="24"/>
          <w:szCs w:val="24"/>
        </w:rPr>
        <w:t xml:space="preserve">, </w:t>
      </w:r>
      <w:r w:rsidRPr="008D6366">
        <w:rPr>
          <w:b/>
          <w:color w:val="000000" w:themeColor="text1"/>
          <w:sz w:val="24"/>
          <w:szCs w:val="24"/>
        </w:rPr>
        <w:t>23</w:t>
      </w:r>
      <w:r w:rsidRPr="008D6366">
        <w:rPr>
          <w:color w:val="000000" w:themeColor="text1"/>
          <w:sz w:val="24"/>
          <w:szCs w:val="24"/>
        </w:rPr>
        <w:t>, 2002, 2221-2229.</w:t>
      </w:r>
    </w:p>
    <w:p w:rsidR="00B82ECD" w:rsidRPr="00162951" w:rsidRDefault="00B82ECD" w:rsidP="00B82ECD">
      <w:pPr>
        <w:pStyle w:val="ListParagraph"/>
        <w:numPr>
          <w:ilvl w:val="0"/>
          <w:numId w:val="1"/>
        </w:numPr>
        <w:ind w:left="567" w:hanging="567"/>
        <w:jc w:val="both"/>
        <w:rPr>
          <w:color w:val="0070C0"/>
          <w:sz w:val="24"/>
          <w:szCs w:val="24"/>
        </w:rPr>
      </w:pPr>
      <w:r w:rsidRPr="00162951">
        <w:rPr>
          <w:color w:val="0070C0"/>
          <w:sz w:val="24"/>
          <w:szCs w:val="24"/>
        </w:rPr>
        <w:t xml:space="preserve">Leveque, D., Schieffer, A. Mavel, A. </w:t>
      </w:r>
      <w:proofErr w:type="gramStart"/>
      <w:r w:rsidRPr="00162951">
        <w:rPr>
          <w:color w:val="0070C0"/>
          <w:sz w:val="24"/>
          <w:szCs w:val="24"/>
        </w:rPr>
        <w:t>and  Maire</w:t>
      </w:r>
      <w:proofErr w:type="gramEnd"/>
      <w:r w:rsidRPr="00162951">
        <w:rPr>
          <w:color w:val="0070C0"/>
          <w:sz w:val="24"/>
          <w:szCs w:val="24"/>
        </w:rPr>
        <w:t xml:space="preserve">, J-F., ‘Analysis of how thermal aging affects the long-term mechanical behavior and strength of polymer-matrix composites,’ </w:t>
      </w:r>
      <w:r w:rsidRPr="00162951">
        <w:rPr>
          <w:i/>
          <w:color w:val="0070C0"/>
          <w:sz w:val="24"/>
          <w:szCs w:val="24"/>
        </w:rPr>
        <w:t>Composites Science and Technology</w:t>
      </w:r>
      <w:r w:rsidRPr="00162951">
        <w:rPr>
          <w:color w:val="0070C0"/>
          <w:sz w:val="24"/>
          <w:szCs w:val="24"/>
        </w:rPr>
        <w:t xml:space="preserve">, </w:t>
      </w:r>
      <w:r w:rsidRPr="00162951">
        <w:rPr>
          <w:b/>
          <w:i/>
          <w:color w:val="0070C0"/>
          <w:sz w:val="24"/>
          <w:szCs w:val="24"/>
        </w:rPr>
        <w:t>65</w:t>
      </w:r>
      <w:r w:rsidR="00162951">
        <w:rPr>
          <w:color w:val="0070C0"/>
          <w:sz w:val="24"/>
          <w:szCs w:val="24"/>
        </w:rPr>
        <w:t xml:space="preserve"> 3-4</w:t>
      </w:r>
      <w:r w:rsidRPr="00162951">
        <w:rPr>
          <w:color w:val="0070C0"/>
          <w:sz w:val="24"/>
          <w:szCs w:val="24"/>
        </w:rPr>
        <w:t>, 2005, 395-401.</w:t>
      </w:r>
    </w:p>
    <w:p w:rsidR="00897EC6" w:rsidRPr="00897EC6" w:rsidRDefault="00897EC6" w:rsidP="00041156">
      <w:pPr>
        <w:pStyle w:val="ListParagraph"/>
        <w:numPr>
          <w:ilvl w:val="0"/>
          <w:numId w:val="1"/>
        </w:numPr>
        <w:ind w:left="567" w:hanging="567"/>
        <w:jc w:val="both"/>
        <w:rPr>
          <w:sz w:val="24"/>
          <w:szCs w:val="24"/>
        </w:rPr>
      </w:pPr>
      <w:r w:rsidRPr="00897EC6">
        <w:rPr>
          <w:sz w:val="24"/>
          <w:szCs w:val="24"/>
        </w:rPr>
        <w:lastRenderedPageBreak/>
        <w:t xml:space="preserve">Liao, K., Altkorn, R.I., Milkovich, S.M., Fildes, J.M., Gomez, J., Schultheisz, C.R., Hunston, D.L. and Brinson, L.C., 'Long-term durability of glass-fiber reinforced composites in infrastructure applications,' </w:t>
      </w:r>
      <w:r w:rsidRPr="00897EC6">
        <w:rPr>
          <w:i/>
          <w:sz w:val="24"/>
          <w:szCs w:val="24"/>
        </w:rPr>
        <w:t>Journal of Advanced Materials</w:t>
      </w:r>
      <w:r w:rsidRPr="00897EC6">
        <w:rPr>
          <w:sz w:val="24"/>
          <w:szCs w:val="24"/>
        </w:rPr>
        <w:t xml:space="preserve">, </w:t>
      </w:r>
      <w:r w:rsidRPr="00897EC6">
        <w:rPr>
          <w:b/>
          <w:sz w:val="24"/>
          <w:szCs w:val="24"/>
        </w:rPr>
        <w:t>28</w:t>
      </w:r>
      <w:r w:rsidRPr="00897EC6">
        <w:rPr>
          <w:sz w:val="24"/>
          <w:szCs w:val="24"/>
        </w:rPr>
        <w:t xml:space="preserve"> 3, 1997, 54-63.</w:t>
      </w:r>
    </w:p>
    <w:p w:rsidR="008319BB" w:rsidRPr="008319BB" w:rsidRDefault="00B941E5" w:rsidP="008319BB">
      <w:pPr>
        <w:pStyle w:val="ListParagraph"/>
        <w:numPr>
          <w:ilvl w:val="0"/>
          <w:numId w:val="1"/>
        </w:numPr>
        <w:ind w:left="567" w:hanging="567"/>
        <w:jc w:val="both"/>
        <w:rPr>
          <w:sz w:val="24"/>
          <w:szCs w:val="24"/>
        </w:rPr>
      </w:pPr>
      <w:r w:rsidRPr="00780E98">
        <w:rPr>
          <w:sz w:val="24"/>
          <w:szCs w:val="24"/>
        </w:rPr>
        <w:t xml:space="preserve">Liao, K., Schultheisz, C.R. and Hunston, D.L., ‘Effects of environmental aging on the properties of pultruded GRFP,’ </w:t>
      </w:r>
      <w:r w:rsidRPr="00780E98">
        <w:rPr>
          <w:i/>
          <w:sz w:val="24"/>
          <w:szCs w:val="24"/>
        </w:rPr>
        <w:t>Composite Part B: Engineering</w:t>
      </w:r>
      <w:r w:rsidRPr="00780E98">
        <w:rPr>
          <w:sz w:val="24"/>
          <w:szCs w:val="24"/>
        </w:rPr>
        <w:t>, 30 5, 1999, 485-493.</w:t>
      </w:r>
      <w:r w:rsidR="008319BB" w:rsidRPr="008319BB">
        <w:t xml:space="preserve"> </w:t>
      </w:r>
    </w:p>
    <w:p w:rsidR="00780E98" w:rsidRDefault="00780E98" w:rsidP="00041156">
      <w:pPr>
        <w:pStyle w:val="ListParagraph"/>
        <w:numPr>
          <w:ilvl w:val="0"/>
          <w:numId w:val="1"/>
        </w:numPr>
        <w:ind w:left="567" w:hanging="567"/>
        <w:jc w:val="both"/>
        <w:rPr>
          <w:sz w:val="24"/>
          <w:szCs w:val="24"/>
        </w:rPr>
      </w:pPr>
      <w:r w:rsidRPr="00780E98">
        <w:rPr>
          <w:sz w:val="24"/>
          <w:szCs w:val="24"/>
        </w:rPr>
        <w:t xml:space="preserve">Liao, Y.T., ‘A study of glass fiber–epoxy composite interfaces,’ </w:t>
      </w:r>
      <w:r w:rsidRPr="00780E98">
        <w:rPr>
          <w:i/>
          <w:sz w:val="24"/>
          <w:szCs w:val="24"/>
        </w:rPr>
        <w:t>Polymer Composites</w:t>
      </w:r>
      <w:r w:rsidRPr="00780E98">
        <w:rPr>
          <w:sz w:val="24"/>
          <w:szCs w:val="24"/>
        </w:rPr>
        <w:t xml:space="preserve">, </w:t>
      </w:r>
      <w:r w:rsidRPr="00780E98">
        <w:rPr>
          <w:b/>
          <w:sz w:val="24"/>
          <w:szCs w:val="24"/>
        </w:rPr>
        <w:t>10</w:t>
      </w:r>
      <w:r w:rsidRPr="00780E98">
        <w:rPr>
          <w:sz w:val="24"/>
          <w:szCs w:val="24"/>
        </w:rPr>
        <w:t>, 1989, 424-428.</w:t>
      </w:r>
    </w:p>
    <w:p w:rsidR="005E29F5" w:rsidRDefault="005E29F5" w:rsidP="005E29F5">
      <w:pPr>
        <w:pStyle w:val="ListParagraph"/>
        <w:numPr>
          <w:ilvl w:val="0"/>
          <w:numId w:val="1"/>
        </w:numPr>
        <w:ind w:left="567" w:hanging="567"/>
        <w:jc w:val="both"/>
        <w:rPr>
          <w:sz w:val="24"/>
          <w:szCs w:val="24"/>
        </w:rPr>
      </w:pPr>
      <w:r w:rsidRPr="005E29F5">
        <w:rPr>
          <w:sz w:val="24"/>
          <w:szCs w:val="24"/>
        </w:rPr>
        <w:t xml:space="preserve">Liu, H., Gu, Y., Li, M. and  Zhang, Z., ‘Characterization of interfacial toughness in carbon fiber/epoxy resin composite subjected to water aging using single-fiber fragmentation method in an energy-based model,’ </w:t>
      </w:r>
      <w:r w:rsidRPr="005E29F5">
        <w:rPr>
          <w:i/>
          <w:sz w:val="24"/>
          <w:szCs w:val="24"/>
        </w:rPr>
        <w:t>Polymer Composites</w:t>
      </w:r>
      <w:r w:rsidRPr="005E29F5">
        <w:rPr>
          <w:sz w:val="24"/>
          <w:szCs w:val="24"/>
        </w:rPr>
        <w:t xml:space="preserve">, </w:t>
      </w:r>
      <w:r w:rsidRPr="005E29F5">
        <w:rPr>
          <w:b/>
          <w:sz w:val="24"/>
          <w:szCs w:val="24"/>
        </w:rPr>
        <w:t xml:space="preserve">33 </w:t>
      </w:r>
      <w:r w:rsidRPr="005E29F5">
        <w:rPr>
          <w:sz w:val="24"/>
          <w:szCs w:val="24"/>
        </w:rPr>
        <w:t>5, 2012, 716-722.</w:t>
      </w:r>
    </w:p>
    <w:p w:rsidR="00362630" w:rsidRPr="00780E98" w:rsidRDefault="00362630" w:rsidP="00041156">
      <w:pPr>
        <w:pStyle w:val="ListParagraph"/>
        <w:numPr>
          <w:ilvl w:val="0"/>
          <w:numId w:val="1"/>
        </w:numPr>
        <w:ind w:left="567" w:hanging="567"/>
        <w:jc w:val="both"/>
        <w:rPr>
          <w:sz w:val="24"/>
          <w:szCs w:val="24"/>
        </w:rPr>
      </w:pPr>
      <w:r w:rsidRPr="00780E98">
        <w:rPr>
          <w:sz w:val="24"/>
          <w:szCs w:val="24"/>
        </w:rPr>
        <w:t xml:space="preserve">Lord, H.W, and Dutta, P.K., ‘On the design of polymeric composite structures for cold regions </w:t>
      </w:r>
      <w:r w:rsidR="00FB2B71">
        <w:rPr>
          <w:sz w:val="24"/>
          <w:szCs w:val="24"/>
        </w:rPr>
        <w:t>a</w:t>
      </w:r>
      <w:r w:rsidRPr="00780E98">
        <w:rPr>
          <w:sz w:val="24"/>
          <w:szCs w:val="24"/>
        </w:rPr>
        <w:t xml:space="preserve">pplications,’ </w:t>
      </w:r>
      <w:r w:rsidRPr="00780E98">
        <w:rPr>
          <w:i/>
          <w:sz w:val="24"/>
          <w:szCs w:val="24"/>
        </w:rPr>
        <w:t>Journal of Reinforced Plastics and Composites</w:t>
      </w:r>
      <w:r w:rsidRPr="00780E98">
        <w:rPr>
          <w:sz w:val="24"/>
          <w:szCs w:val="24"/>
        </w:rPr>
        <w:t>, 7, 1988, 435-458.</w:t>
      </w:r>
    </w:p>
    <w:p w:rsidR="00F852E4" w:rsidRPr="0079104E" w:rsidRDefault="00FB2B71" w:rsidP="00041156">
      <w:pPr>
        <w:pStyle w:val="ListParagraph"/>
        <w:numPr>
          <w:ilvl w:val="0"/>
          <w:numId w:val="1"/>
        </w:numPr>
        <w:ind w:left="567" w:hanging="567"/>
        <w:jc w:val="both"/>
        <w:rPr>
          <w:sz w:val="24"/>
          <w:szCs w:val="24"/>
        </w:rPr>
      </w:pPr>
      <w:r>
        <w:rPr>
          <w:sz w:val="24"/>
          <w:szCs w:val="24"/>
        </w:rPr>
        <w:t>Loos, A.C.</w:t>
      </w:r>
      <w:r w:rsidR="00F852E4" w:rsidRPr="0079104E">
        <w:rPr>
          <w:sz w:val="24"/>
          <w:szCs w:val="24"/>
        </w:rPr>
        <w:t xml:space="preserve"> and Springer, G.S., ‘Moisture </w:t>
      </w:r>
      <w:r>
        <w:rPr>
          <w:sz w:val="24"/>
          <w:szCs w:val="24"/>
        </w:rPr>
        <w:t>a</w:t>
      </w:r>
      <w:r w:rsidR="00F852E4" w:rsidRPr="0079104E">
        <w:rPr>
          <w:sz w:val="24"/>
          <w:szCs w:val="24"/>
        </w:rPr>
        <w:t xml:space="preserve">bsorption of </w:t>
      </w:r>
      <w:r>
        <w:rPr>
          <w:sz w:val="24"/>
          <w:szCs w:val="24"/>
        </w:rPr>
        <w:t>g</w:t>
      </w:r>
      <w:r w:rsidR="00F852E4" w:rsidRPr="0079104E">
        <w:rPr>
          <w:sz w:val="24"/>
          <w:szCs w:val="24"/>
        </w:rPr>
        <w:t>raphite-</w:t>
      </w:r>
      <w:r>
        <w:rPr>
          <w:sz w:val="24"/>
          <w:szCs w:val="24"/>
        </w:rPr>
        <w:t>e</w:t>
      </w:r>
      <w:r w:rsidR="00F852E4" w:rsidRPr="0079104E">
        <w:rPr>
          <w:sz w:val="24"/>
          <w:szCs w:val="24"/>
        </w:rPr>
        <w:t xml:space="preserve">poxy </w:t>
      </w:r>
      <w:r>
        <w:rPr>
          <w:sz w:val="24"/>
          <w:szCs w:val="24"/>
        </w:rPr>
        <w:t>c</w:t>
      </w:r>
      <w:r w:rsidR="00F852E4" w:rsidRPr="0079104E">
        <w:rPr>
          <w:sz w:val="24"/>
          <w:szCs w:val="24"/>
        </w:rPr>
        <w:t xml:space="preserve">omposites </w:t>
      </w:r>
      <w:r>
        <w:rPr>
          <w:sz w:val="24"/>
          <w:szCs w:val="24"/>
        </w:rPr>
        <w:t>i</w:t>
      </w:r>
      <w:r w:rsidR="00F852E4" w:rsidRPr="0079104E">
        <w:rPr>
          <w:sz w:val="24"/>
          <w:szCs w:val="24"/>
        </w:rPr>
        <w:t>mmersed in</w:t>
      </w:r>
      <w:r w:rsidR="00F852E4" w:rsidRPr="00F852E4">
        <w:t xml:space="preserve"> </w:t>
      </w:r>
      <w:r>
        <w:t>l</w:t>
      </w:r>
      <w:r w:rsidR="00F852E4" w:rsidRPr="0079104E">
        <w:rPr>
          <w:sz w:val="24"/>
          <w:szCs w:val="24"/>
        </w:rPr>
        <w:t xml:space="preserve">iquids and in </w:t>
      </w:r>
      <w:r>
        <w:rPr>
          <w:sz w:val="24"/>
          <w:szCs w:val="24"/>
        </w:rPr>
        <w:t>h</w:t>
      </w:r>
      <w:r w:rsidR="00F852E4" w:rsidRPr="0079104E">
        <w:rPr>
          <w:sz w:val="24"/>
          <w:szCs w:val="24"/>
        </w:rPr>
        <w:t xml:space="preserve">umid </w:t>
      </w:r>
      <w:r>
        <w:rPr>
          <w:sz w:val="24"/>
          <w:szCs w:val="24"/>
        </w:rPr>
        <w:t>a</w:t>
      </w:r>
      <w:r w:rsidR="00F852E4" w:rsidRPr="0079104E">
        <w:rPr>
          <w:sz w:val="24"/>
          <w:szCs w:val="24"/>
        </w:rPr>
        <w:t xml:space="preserve">ir,’ </w:t>
      </w:r>
      <w:r w:rsidR="00F852E4" w:rsidRPr="00366A83">
        <w:rPr>
          <w:i/>
          <w:sz w:val="24"/>
          <w:szCs w:val="24"/>
        </w:rPr>
        <w:t>Journal of Composite Materials</w:t>
      </w:r>
      <w:r w:rsidR="00F852E4" w:rsidRPr="0079104E">
        <w:rPr>
          <w:sz w:val="24"/>
          <w:szCs w:val="24"/>
        </w:rPr>
        <w:t xml:space="preserve">, </w:t>
      </w:r>
      <w:r w:rsidR="00F852E4" w:rsidRPr="00366A83">
        <w:rPr>
          <w:b/>
          <w:sz w:val="24"/>
          <w:szCs w:val="24"/>
        </w:rPr>
        <w:t>13</w:t>
      </w:r>
      <w:r w:rsidR="00F852E4" w:rsidRPr="0079104E">
        <w:rPr>
          <w:sz w:val="24"/>
          <w:szCs w:val="24"/>
        </w:rPr>
        <w:t>, 1979, 131-</w:t>
      </w:r>
      <w:r w:rsidR="0073432B" w:rsidRPr="0079104E">
        <w:rPr>
          <w:sz w:val="24"/>
          <w:szCs w:val="24"/>
        </w:rPr>
        <w:t>147</w:t>
      </w:r>
      <w:r w:rsidR="00F852E4" w:rsidRPr="0079104E">
        <w:rPr>
          <w:sz w:val="24"/>
          <w:szCs w:val="24"/>
        </w:rPr>
        <w:t>.</w:t>
      </w:r>
    </w:p>
    <w:p w:rsidR="00F852E4" w:rsidRDefault="00FB2B71" w:rsidP="00041156">
      <w:pPr>
        <w:pStyle w:val="ListParagraph"/>
        <w:numPr>
          <w:ilvl w:val="0"/>
          <w:numId w:val="1"/>
        </w:numPr>
        <w:ind w:left="567" w:hanging="567"/>
        <w:jc w:val="both"/>
        <w:rPr>
          <w:sz w:val="24"/>
          <w:szCs w:val="24"/>
        </w:rPr>
      </w:pPr>
      <w:r>
        <w:rPr>
          <w:sz w:val="24"/>
          <w:szCs w:val="24"/>
        </w:rPr>
        <w:t>Loos, A.C. and Springer, G.S., ‘Moisture absorption of polyester-E glass composites i</w:t>
      </w:r>
      <w:r w:rsidR="00F852E4" w:rsidRPr="0079104E">
        <w:rPr>
          <w:sz w:val="24"/>
          <w:szCs w:val="24"/>
        </w:rPr>
        <w:t>mmersed in</w:t>
      </w:r>
      <w:r w:rsidR="00F852E4" w:rsidRPr="00F852E4">
        <w:t xml:space="preserve"> </w:t>
      </w:r>
      <w:r>
        <w:rPr>
          <w:sz w:val="24"/>
          <w:szCs w:val="24"/>
        </w:rPr>
        <w:t>liquids and in humid a</w:t>
      </w:r>
      <w:r w:rsidR="00F852E4" w:rsidRPr="0079104E">
        <w:rPr>
          <w:sz w:val="24"/>
          <w:szCs w:val="24"/>
        </w:rPr>
        <w:t xml:space="preserve">ir,’ </w:t>
      </w:r>
      <w:r w:rsidR="00F852E4" w:rsidRPr="00366A83">
        <w:rPr>
          <w:i/>
          <w:sz w:val="24"/>
          <w:szCs w:val="24"/>
        </w:rPr>
        <w:t>Journal of Composite Materials</w:t>
      </w:r>
      <w:r w:rsidR="00F852E4" w:rsidRPr="0079104E">
        <w:rPr>
          <w:sz w:val="24"/>
          <w:szCs w:val="24"/>
        </w:rPr>
        <w:t xml:space="preserve">, </w:t>
      </w:r>
      <w:r w:rsidR="00F852E4" w:rsidRPr="00366A83">
        <w:rPr>
          <w:b/>
          <w:sz w:val="24"/>
          <w:szCs w:val="24"/>
        </w:rPr>
        <w:t>14</w:t>
      </w:r>
      <w:r w:rsidR="00F852E4" w:rsidRPr="0079104E">
        <w:rPr>
          <w:sz w:val="24"/>
          <w:szCs w:val="24"/>
        </w:rPr>
        <w:t xml:space="preserve">, 1980, 142-154. </w:t>
      </w:r>
    </w:p>
    <w:p w:rsidR="003E407C" w:rsidRPr="003E407C" w:rsidRDefault="003E407C" w:rsidP="00041156">
      <w:pPr>
        <w:pStyle w:val="ListParagraph"/>
        <w:numPr>
          <w:ilvl w:val="0"/>
          <w:numId w:val="1"/>
        </w:numPr>
        <w:autoSpaceDE w:val="0"/>
        <w:autoSpaceDN w:val="0"/>
        <w:adjustRightInd w:val="0"/>
        <w:snapToGrid w:val="0"/>
        <w:spacing w:line="240" w:lineRule="auto"/>
        <w:ind w:left="567" w:hanging="567"/>
        <w:jc w:val="both"/>
        <w:rPr>
          <w:color w:val="FF0000"/>
          <w:sz w:val="24"/>
          <w:szCs w:val="24"/>
        </w:rPr>
      </w:pPr>
      <w:r w:rsidRPr="003E407C">
        <w:rPr>
          <w:rFonts w:eastAsia="Times New Roman" w:cs="AdvEPSTIM"/>
          <w:color w:val="FF0000"/>
          <w:sz w:val="24"/>
          <w:szCs w:val="24"/>
          <w:lang w:val="x-none"/>
        </w:rPr>
        <w:t>López F</w:t>
      </w:r>
      <w:r w:rsidRPr="003E407C">
        <w:rPr>
          <w:rFonts w:eastAsia="Times New Roman" w:cs="AdvEPSTIM"/>
          <w:color w:val="FF0000"/>
          <w:sz w:val="24"/>
          <w:szCs w:val="24"/>
        </w:rPr>
        <w:t>.</w:t>
      </w:r>
      <w:r w:rsidRPr="003E407C">
        <w:rPr>
          <w:rFonts w:eastAsia="Times New Roman" w:cs="AdvEPSTIM"/>
          <w:color w:val="FF0000"/>
          <w:sz w:val="24"/>
          <w:szCs w:val="24"/>
          <w:lang w:val="x-none"/>
        </w:rPr>
        <w:t>S</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Ferrer</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C</w:t>
      </w:r>
      <w:r w:rsidRPr="003E407C">
        <w:rPr>
          <w:rFonts w:eastAsia="Times New Roman" w:cs="AdvEPSTIM"/>
          <w:color w:val="FF0000"/>
          <w:sz w:val="24"/>
          <w:szCs w:val="24"/>
        </w:rPr>
        <w:t>.</w:t>
      </w:r>
      <w:r w:rsidRPr="003E407C">
        <w:rPr>
          <w:rFonts w:eastAsia="Times New Roman" w:cs="AdvEPSTIM"/>
          <w:color w:val="FF0000"/>
          <w:sz w:val="24"/>
          <w:szCs w:val="24"/>
          <w:lang w:val="x-none"/>
        </w:rPr>
        <w:t>, Salvador</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M</w:t>
      </w:r>
      <w:r w:rsidRPr="003E407C">
        <w:rPr>
          <w:rFonts w:eastAsia="Times New Roman" w:cs="AdvEPSTIM"/>
          <w:color w:val="FF0000"/>
          <w:sz w:val="24"/>
          <w:szCs w:val="24"/>
        </w:rPr>
        <w:t>.</w:t>
      </w:r>
      <w:r w:rsidRPr="003E407C">
        <w:rPr>
          <w:rFonts w:eastAsia="Times New Roman" w:cs="AdvEPSTIM"/>
          <w:color w:val="FF0000"/>
          <w:sz w:val="24"/>
          <w:szCs w:val="24"/>
          <w:lang w:val="x-none"/>
        </w:rPr>
        <w:t>D</w:t>
      </w:r>
      <w:r w:rsidRPr="003E407C">
        <w:rPr>
          <w:rFonts w:eastAsia="Times New Roman" w:cs="AdvEPSTIM"/>
          <w:color w:val="FF0000"/>
          <w:sz w:val="24"/>
          <w:szCs w:val="24"/>
        </w:rPr>
        <w:t>. and</w:t>
      </w:r>
      <w:r w:rsidRPr="003E407C">
        <w:rPr>
          <w:rFonts w:eastAsia="Times New Roman" w:cs="AdvEPSTIM"/>
          <w:color w:val="FF0000"/>
          <w:sz w:val="24"/>
          <w:szCs w:val="24"/>
          <w:lang w:val="x-none"/>
        </w:rPr>
        <w:t xml:space="preserve"> Amigo</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V.</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w:t>
      </w:r>
      <w:r w:rsidRPr="003E407C">
        <w:rPr>
          <w:rFonts w:eastAsia="Times New Roman" w:cs="AdvEPSTIM"/>
          <w:color w:val="FF0000"/>
          <w:sz w:val="24"/>
          <w:szCs w:val="24"/>
        </w:rPr>
        <w:t>‘</w:t>
      </w:r>
      <w:r w:rsidRPr="003E407C">
        <w:rPr>
          <w:rFonts w:eastAsia="Times New Roman" w:cs="AdvEPSTIM"/>
          <w:color w:val="FF0000"/>
          <w:sz w:val="24"/>
          <w:szCs w:val="24"/>
          <w:lang w:val="x-none"/>
        </w:rPr>
        <w:t>Flexural characteristics</w:t>
      </w:r>
      <w:r w:rsidRPr="003E407C">
        <w:rPr>
          <w:rFonts w:eastAsia="Times New Roman" w:cs="AdvEPSTIM"/>
          <w:color w:val="FF0000"/>
          <w:sz w:val="24"/>
          <w:szCs w:val="24"/>
        </w:rPr>
        <w:t xml:space="preserve"> </w:t>
      </w:r>
      <w:r w:rsidRPr="003E407C">
        <w:rPr>
          <w:rFonts w:eastAsia="Times New Roman" w:cs="AdvEPSTIM"/>
          <w:color w:val="FF0000"/>
          <w:sz w:val="24"/>
          <w:szCs w:val="24"/>
          <w:lang w:val="x-none"/>
        </w:rPr>
        <w:t>of sunlight-aged polyester composites: inﬂuence of processing variables</w:t>
      </w:r>
      <w:r w:rsidRPr="003E407C">
        <w:rPr>
          <w:rFonts w:eastAsia="Times New Roman" w:cs="AdvEPSTIM"/>
          <w:color w:val="FF0000"/>
          <w:sz w:val="24"/>
          <w:szCs w:val="24"/>
        </w:rPr>
        <w:t xml:space="preserve">,’ </w:t>
      </w:r>
      <w:r w:rsidRPr="003E407C">
        <w:rPr>
          <w:rFonts w:eastAsia="Times New Roman" w:cs="AdvEPSTIM"/>
          <w:i/>
          <w:color w:val="FF0000"/>
          <w:sz w:val="24"/>
          <w:szCs w:val="24"/>
          <w:lang w:val="x-none"/>
        </w:rPr>
        <w:t>J</w:t>
      </w:r>
      <w:r w:rsidRPr="003E407C">
        <w:rPr>
          <w:rFonts w:eastAsia="Times New Roman" w:cs="AdvEPSTIM"/>
          <w:i/>
          <w:color w:val="FF0000"/>
          <w:sz w:val="24"/>
          <w:szCs w:val="24"/>
        </w:rPr>
        <w:t>ournal of</w:t>
      </w:r>
      <w:r w:rsidRPr="003E407C">
        <w:rPr>
          <w:rFonts w:eastAsia="Times New Roman" w:cs="AdvEPSTIM"/>
          <w:i/>
          <w:color w:val="FF0000"/>
          <w:sz w:val="24"/>
          <w:szCs w:val="24"/>
          <w:lang w:val="x-none"/>
        </w:rPr>
        <w:t xml:space="preserve"> Test</w:t>
      </w:r>
      <w:r w:rsidRPr="003E407C">
        <w:rPr>
          <w:rFonts w:eastAsia="Times New Roman" w:cs="AdvEPSTIM"/>
          <w:i/>
          <w:color w:val="FF0000"/>
          <w:sz w:val="24"/>
          <w:szCs w:val="24"/>
        </w:rPr>
        <w:t xml:space="preserve">ing and </w:t>
      </w:r>
      <w:r w:rsidRPr="003E407C">
        <w:rPr>
          <w:rFonts w:eastAsia="Times New Roman" w:cs="AdvEPSTIM"/>
          <w:i/>
          <w:color w:val="FF0000"/>
          <w:sz w:val="24"/>
          <w:szCs w:val="24"/>
          <w:lang w:val="x-none"/>
        </w:rPr>
        <w:t>Eval</w:t>
      </w:r>
      <w:r w:rsidRPr="003E407C">
        <w:rPr>
          <w:rFonts w:eastAsia="Times New Roman" w:cs="AdvEPSTIM"/>
          <w:i/>
          <w:color w:val="FF0000"/>
          <w:sz w:val="24"/>
          <w:szCs w:val="24"/>
        </w:rPr>
        <w:t>uation (JOTE)</w:t>
      </w:r>
      <w:r w:rsidRPr="003E407C">
        <w:rPr>
          <w:rFonts w:eastAsia="Times New Roman" w:cs="AdvEPSTIM"/>
          <w:color w:val="FF0000"/>
          <w:sz w:val="24"/>
          <w:szCs w:val="24"/>
        </w:rPr>
        <w:t>,</w:t>
      </w:r>
      <w:r w:rsidRPr="003E407C">
        <w:rPr>
          <w:rFonts w:eastAsia="Times New Roman" w:cs="AdvEPSTIM"/>
          <w:color w:val="FF0000"/>
          <w:sz w:val="24"/>
          <w:szCs w:val="24"/>
          <w:lang w:val="x-none"/>
        </w:rPr>
        <w:t xml:space="preserve"> </w:t>
      </w:r>
      <w:r w:rsidRPr="003E407C">
        <w:rPr>
          <w:rFonts w:eastAsia="Times New Roman" w:cs="AdvEPSTIM"/>
          <w:b/>
          <w:color w:val="FF0000"/>
          <w:sz w:val="24"/>
          <w:szCs w:val="24"/>
        </w:rPr>
        <w:t>30</w:t>
      </w:r>
      <w:r w:rsidRPr="003E407C">
        <w:rPr>
          <w:rFonts w:eastAsia="Times New Roman" w:cs="AdvEPSTIM"/>
          <w:color w:val="FF0000"/>
          <w:sz w:val="24"/>
          <w:szCs w:val="24"/>
        </w:rPr>
        <w:t xml:space="preserve"> 1, </w:t>
      </w:r>
      <w:r w:rsidRPr="003E407C">
        <w:rPr>
          <w:rFonts w:eastAsia="Times New Roman" w:cs="AdvEPSTIM"/>
          <w:color w:val="FF0000"/>
          <w:sz w:val="24"/>
          <w:szCs w:val="24"/>
          <w:lang w:val="x-none"/>
        </w:rPr>
        <w:t>2002</w:t>
      </w:r>
      <w:r w:rsidRPr="003E407C">
        <w:rPr>
          <w:rFonts w:eastAsia="Times New Roman" w:cs="AdvEPSTIM"/>
          <w:color w:val="FF0000"/>
          <w:sz w:val="24"/>
          <w:szCs w:val="24"/>
        </w:rPr>
        <w:t xml:space="preserve">, </w:t>
      </w:r>
      <w:r w:rsidRPr="003E407C">
        <w:rPr>
          <w:rFonts w:eastAsia="Times New Roman" w:cs="AdvEPSTIM"/>
          <w:color w:val="FF0000"/>
          <w:sz w:val="24"/>
          <w:szCs w:val="24"/>
          <w:lang w:val="x-none"/>
        </w:rPr>
        <w:t>20–</w:t>
      </w:r>
      <w:r w:rsidRPr="003E407C">
        <w:rPr>
          <w:rFonts w:eastAsia="Times New Roman" w:cs="AdvEPSTIM"/>
          <w:color w:val="FF0000"/>
          <w:sz w:val="24"/>
          <w:szCs w:val="24"/>
        </w:rPr>
        <w:t>2</w:t>
      </w:r>
      <w:r w:rsidRPr="003E407C">
        <w:rPr>
          <w:rFonts w:eastAsia="Times New Roman" w:cs="AdvEPSTIM"/>
          <w:color w:val="FF0000"/>
          <w:sz w:val="24"/>
          <w:szCs w:val="24"/>
          <w:lang w:val="x-none"/>
        </w:rPr>
        <w:t>6.</w:t>
      </w:r>
    </w:p>
    <w:p w:rsidR="004B0473" w:rsidRDefault="004B0473" w:rsidP="00041156">
      <w:pPr>
        <w:pStyle w:val="ListParagraph"/>
        <w:numPr>
          <w:ilvl w:val="0"/>
          <w:numId w:val="1"/>
        </w:numPr>
        <w:ind w:left="567" w:hanging="567"/>
        <w:jc w:val="both"/>
        <w:rPr>
          <w:sz w:val="24"/>
          <w:szCs w:val="24"/>
        </w:rPr>
      </w:pPr>
      <w:r w:rsidRPr="004B0473">
        <w:rPr>
          <w:sz w:val="24"/>
          <w:szCs w:val="24"/>
        </w:rPr>
        <w:t xml:space="preserve">Lu, Z., Xian, G. and Li, H., ‘Effects of thermal aging on the water uptake behavior of pultruded BFRP plates,’ </w:t>
      </w:r>
      <w:r w:rsidRPr="004B0473">
        <w:rPr>
          <w:i/>
          <w:sz w:val="24"/>
          <w:szCs w:val="24"/>
        </w:rPr>
        <w:t>Polymer Degradation and Stability</w:t>
      </w:r>
      <w:r w:rsidRPr="004B0473">
        <w:rPr>
          <w:sz w:val="24"/>
          <w:szCs w:val="24"/>
        </w:rPr>
        <w:t xml:space="preserve">, </w:t>
      </w:r>
      <w:r w:rsidRPr="004B0473">
        <w:rPr>
          <w:b/>
          <w:sz w:val="24"/>
          <w:szCs w:val="24"/>
        </w:rPr>
        <w:t>110</w:t>
      </w:r>
      <w:r w:rsidRPr="004B0473">
        <w:rPr>
          <w:sz w:val="24"/>
          <w:szCs w:val="24"/>
        </w:rPr>
        <w:t>, 2014, 216-224.</w:t>
      </w:r>
    </w:p>
    <w:p w:rsidR="008D3DA3" w:rsidRPr="008D3DA3" w:rsidRDefault="008D3DA3" w:rsidP="00041156">
      <w:pPr>
        <w:pStyle w:val="ListParagraph"/>
        <w:numPr>
          <w:ilvl w:val="0"/>
          <w:numId w:val="1"/>
        </w:numPr>
        <w:ind w:left="567" w:hanging="567"/>
        <w:jc w:val="both"/>
        <w:rPr>
          <w:color w:val="FF0000"/>
          <w:sz w:val="24"/>
          <w:szCs w:val="24"/>
        </w:rPr>
      </w:pPr>
      <w:r w:rsidRPr="008D3DA3">
        <w:rPr>
          <w:color w:val="FF0000"/>
          <w:sz w:val="24"/>
          <w:szCs w:val="24"/>
        </w:rPr>
        <w:t xml:space="preserve">Lucas, J.P. </w:t>
      </w:r>
      <w:r>
        <w:rPr>
          <w:color w:val="FF0000"/>
          <w:sz w:val="24"/>
          <w:szCs w:val="24"/>
        </w:rPr>
        <w:t>and</w:t>
      </w:r>
      <w:r w:rsidRPr="008D3DA3">
        <w:rPr>
          <w:color w:val="FF0000"/>
          <w:sz w:val="24"/>
          <w:szCs w:val="24"/>
        </w:rPr>
        <w:t xml:space="preserve"> Zhou, J., </w:t>
      </w:r>
      <w:r>
        <w:rPr>
          <w:color w:val="FF0000"/>
          <w:sz w:val="24"/>
          <w:szCs w:val="24"/>
        </w:rPr>
        <w:t>‘</w:t>
      </w:r>
      <w:r w:rsidRPr="008D3DA3">
        <w:rPr>
          <w:i/>
          <w:color w:val="FF0000"/>
          <w:sz w:val="24"/>
          <w:szCs w:val="24"/>
        </w:rPr>
        <w:t>Moisture absorption effects on delamination fracture mechanism of carbon fiber polymeric matrix composites</w:t>
      </w:r>
      <w:r>
        <w:rPr>
          <w:color w:val="FF0000"/>
          <w:sz w:val="24"/>
          <w:szCs w:val="24"/>
        </w:rPr>
        <w:t>,’</w:t>
      </w:r>
      <w:r w:rsidRPr="008D3DA3">
        <w:rPr>
          <w:color w:val="FF0000"/>
          <w:sz w:val="24"/>
          <w:szCs w:val="24"/>
        </w:rPr>
        <w:t xml:space="preserve"> </w:t>
      </w:r>
      <w:r>
        <w:rPr>
          <w:color w:val="FF0000"/>
          <w:sz w:val="24"/>
          <w:szCs w:val="24"/>
        </w:rPr>
        <w:t>i</w:t>
      </w:r>
      <w:r w:rsidRPr="008D3DA3">
        <w:rPr>
          <w:color w:val="FF0000"/>
          <w:sz w:val="24"/>
          <w:szCs w:val="24"/>
        </w:rPr>
        <w:t>n Proc</w:t>
      </w:r>
      <w:r>
        <w:rPr>
          <w:color w:val="FF0000"/>
          <w:sz w:val="24"/>
          <w:szCs w:val="24"/>
        </w:rPr>
        <w:t>eedings of</w:t>
      </w:r>
      <w:r w:rsidRPr="008D3DA3">
        <w:rPr>
          <w:color w:val="FF0000"/>
          <w:sz w:val="24"/>
          <w:szCs w:val="24"/>
        </w:rPr>
        <w:t xml:space="preserve"> Ninth International Conference on Composite Materials, ICCM-9, 1993, 633-</w:t>
      </w:r>
      <w:r>
        <w:rPr>
          <w:color w:val="FF0000"/>
          <w:sz w:val="24"/>
          <w:szCs w:val="24"/>
        </w:rPr>
        <w:t>6</w:t>
      </w:r>
      <w:r w:rsidRPr="008D3DA3">
        <w:rPr>
          <w:color w:val="FF0000"/>
          <w:sz w:val="24"/>
          <w:szCs w:val="24"/>
        </w:rPr>
        <w:t>41.</w:t>
      </w:r>
    </w:p>
    <w:p w:rsidR="00780E98" w:rsidRPr="00780E98" w:rsidRDefault="00780E98" w:rsidP="00041156">
      <w:pPr>
        <w:pStyle w:val="ListParagraph"/>
        <w:numPr>
          <w:ilvl w:val="0"/>
          <w:numId w:val="1"/>
        </w:numPr>
        <w:ind w:left="567" w:hanging="567"/>
        <w:jc w:val="both"/>
        <w:rPr>
          <w:sz w:val="24"/>
          <w:szCs w:val="24"/>
        </w:rPr>
      </w:pPr>
      <w:r w:rsidRPr="00780E98">
        <w:rPr>
          <w:sz w:val="24"/>
          <w:szCs w:val="24"/>
        </w:rPr>
        <w:t>Mahieux, C.A., 1 – ‘Introduction,’ in: C.A. Mahieux (Ed.). ‘</w:t>
      </w:r>
      <w:r w:rsidRPr="00780E98">
        <w:rPr>
          <w:i/>
          <w:sz w:val="24"/>
          <w:szCs w:val="24"/>
        </w:rPr>
        <w:t>Environmental Degradation of Industrial Composites</w:t>
      </w:r>
      <w:r w:rsidRPr="00780E98">
        <w:rPr>
          <w:sz w:val="24"/>
          <w:szCs w:val="24"/>
        </w:rPr>
        <w:t>,’ Elsevier Science, Oxford, 2005, pp. 1-16.</w:t>
      </w:r>
    </w:p>
    <w:p w:rsidR="00780E98" w:rsidRPr="00780E98" w:rsidRDefault="00780E98" w:rsidP="00041156">
      <w:pPr>
        <w:pStyle w:val="ListParagraph"/>
        <w:numPr>
          <w:ilvl w:val="0"/>
          <w:numId w:val="1"/>
        </w:numPr>
        <w:ind w:left="567" w:hanging="567"/>
        <w:jc w:val="both"/>
        <w:rPr>
          <w:sz w:val="24"/>
          <w:szCs w:val="24"/>
        </w:rPr>
      </w:pPr>
      <w:r w:rsidRPr="00780E98">
        <w:rPr>
          <w:sz w:val="24"/>
          <w:szCs w:val="24"/>
        </w:rPr>
        <w:t>Mahieux, C.A., 2 – ‘Effect of temperature on polymer matrix composites,’ in: C.A. Mahieux (Ed.). ‘</w:t>
      </w:r>
      <w:r w:rsidRPr="00780E98">
        <w:rPr>
          <w:i/>
          <w:sz w:val="24"/>
          <w:szCs w:val="24"/>
        </w:rPr>
        <w:t>Environmental Degradation of Industrial Composites</w:t>
      </w:r>
      <w:r w:rsidRPr="00780E98">
        <w:rPr>
          <w:sz w:val="24"/>
          <w:szCs w:val="24"/>
        </w:rPr>
        <w:t>,’ Elsevier Science, Oxford, 2005, pp. 17-83.</w:t>
      </w:r>
    </w:p>
    <w:p w:rsidR="00780E98" w:rsidRPr="00780E98" w:rsidRDefault="00780E98" w:rsidP="00041156">
      <w:pPr>
        <w:pStyle w:val="ListParagraph"/>
        <w:numPr>
          <w:ilvl w:val="0"/>
          <w:numId w:val="1"/>
        </w:numPr>
        <w:ind w:left="567" w:hanging="567"/>
        <w:jc w:val="both"/>
        <w:rPr>
          <w:sz w:val="24"/>
          <w:szCs w:val="24"/>
        </w:rPr>
      </w:pPr>
      <w:r w:rsidRPr="00780E98">
        <w:rPr>
          <w:sz w:val="24"/>
          <w:szCs w:val="24"/>
        </w:rPr>
        <w:t>Mahieux, C.A., 3 – ‘Liquids and gas exposure,’ in: C.A. Mahieux (Ed.). ‘</w:t>
      </w:r>
      <w:r w:rsidRPr="00780E98">
        <w:rPr>
          <w:i/>
          <w:sz w:val="24"/>
          <w:szCs w:val="24"/>
        </w:rPr>
        <w:t>Environmental Degradation of Industrial Composites</w:t>
      </w:r>
      <w:r w:rsidRPr="00780E98">
        <w:rPr>
          <w:sz w:val="24"/>
          <w:szCs w:val="24"/>
        </w:rPr>
        <w:t>,’ Elsevier Science, Oxford, 2005, pp. 85-136.</w:t>
      </w:r>
    </w:p>
    <w:p w:rsidR="00780E98" w:rsidRPr="00780E98" w:rsidRDefault="00780E98" w:rsidP="00041156">
      <w:pPr>
        <w:pStyle w:val="ListParagraph"/>
        <w:numPr>
          <w:ilvl w:val="0"/>
          <w:numId w:val="1"/>
        </w:numPr>
        <w:ind w:left="567" w:hanging="567"/>
        <w:jc w:val="both"/>
        <w:rPr>
          <w:sz w:val="24"/>
          <w:szCs w:val="24"/>
        </w:rPr>
      </w:pPr>
      <w:r w:rsidRPr="00780E98">
        <w:rPr>
          <w:sz w:val="24"/>
          <w:szCs w:val="24"/>
        </w:rPr>
        <w:t>Mahieux, C.A., 4 – ‘Effects of electrical fields and radiations on polymer matrix composites,’ in: C.A. Mahieux (Ed.). ‘</w:t>
      </w:r>
      <w:r w:rsidRPr="00780E98">
        <w:rPr>
          <w:i/>
          <w:sz w:val="24"/>
          <w:szCs w:val="24"/>
        </w:rPr>
        <w:t>Environmental Degradation of Industrial Composites</w:t>
      </w:r>
      <w:r w:rsidRPr="00780E98">
        <w:rPr>
          <w:sz w:val="24"/>
          <w:szCs w:val="24"/>
        </w:rPr>
        <w:t>,’ Elsevier Science, Oxford, 2005, pp. 137-173.</w:t>
      </w:r>
    </w:p>
    <w:p w:rsidR="00780E98" w:rsidRPr="00780E98" w:rsidRDefault="00780E98" w:rsidP="00041156">
      <w:pPr>
        <w:pStyle w:val="ListParagraph"/>
        <w:numPr>
          <w:ilvl w:val="0"/>
          <w:numId w:val="1"/>
        </w:numPr>
        <w:ind w:left="567" w:hanging="567"/>
        <w:jc w:val="both"/>
        <w:rPr>
          <w:sz w:val="24"/>
          <w:szCs w:val="24"/>
        </w:rPr>
      </w:pPr>
      <w:r w:rsidRPr="00780E98">
        <w:rPr>
          <w:sz w:val="24"/>
          <w:szCs w:val="24"/>
        </w:rPr>
        <w:lastRenderedPageBreak/>
        <w:t>Mahieux, C.A., 5 – ‘Environmental impact on micromechanical and macromechanical calculations,’ in: C.A. Mahieux (Ed.). ‘</w:t>
      </w:r>
      <w:r w:rsidRPr="00780E98">
        <w:rPr>
          <w:i/>
          <w:sz w:val="24"/>
          <w:szCs w:val="24"/>
        </w:rPr>
        <w:t>Environmental Degradation of Industrial Composites</w:t>
      </w:r>
      <w:r w:rsidRPr="00780E98">
        <w:rPr>
          <w:sz w:val="24"/>
          <w:szCs w:val="24"/>
        </w:rPr>
        <w:t>,’ Elsevier Science, Oxford, 2005, pp. 175-232.</w:t>
      </w:r>
    </w:p>
    <w:p w:rsidR="00780E98" w:rsidRDefault="00780E98" w:rsidP="00041156">
      <w:pPr>
        <w:pStyle w:val="ListParagraph"/>
        <w:numPr>
          <w:ilvl w:val="0"/>
          <w:numId w:val="1"/>
        </w:numPr>
        <w:ind w:left="567" w:hanging="567"/>
        <w:jc w:val="both"/>
        <w:rPr>
          <w:sz w:val="24"/>
          <w:szCs w:val="24"/>
        </w:rPr>
      </w:pPr>
      <w:r w:rsidRPr="00780E98">
        <w:rPr>
          <w:sz w:val="24"/>
          <w:szCs w:val="24"/>
        </w:rPr>
        <w:t>Mahieux C.A., 6 – ‘Cycling mechanical and environmental loads,’ in: C.A. Mahieux (Ed.). ‘</w:t>
      </w:r>
      <w:r w:rsidRPr="00780E98">
        <w:rPr>
          <w:i/>
          <w:sz w:val="24"/>
          <w:szCs w:val="24"/>
        </w:rPr>
        <w:t>Environmental Degradation of Industrial Composites</w:t>
      </w:r>
      <w:r w:rsidRPr="00780E98">
        <w:rPr>
          <w:sz w:val="24"/>
          <w:szCs w:val="24"/>
        </w:rPr>
        <w:t>,’ Elsevier Science, Oxford, 2005, pp. 233-291.</w:t>
      </w:r>
    </w:p>
    <w:p w:rsidR="00916D6F" w:rsidRDefault="00916D6F" w:rsidP="00041156">
      <w:pPr>
        <w:pStyle w:val="ListParagraph"/>
        <w:numPr>
          <w:ilvl w:val="0"/>
          <w:numId w:val="1"/>
        </w:numPr>
        <w:ind w:left="567" w:hanging="567"/>
        <w:jc w:val="both"/>
        <w:rPr>
          <w:sz w:val="24"/>
          <w:szCs w:val="24"/>
        </w:rPr>
      </w:pPr>
      <w:r w:rsidRPr="00916D6F">
        <w:rPr>
          <w:sz w:val="24"/>
          <w:szCs w:val="24"/>
        </w:rPr>
        <w:t>Malmstein, M., Chambers, A.R. and Blake, J.I.R.</w:t>
      </w:r>
      <w:r w:rsidR="00FB2B71">
        <w:rPr>
          <w:sz w:val="24"/>
          <w:szCs w:val="24"/>
        </w:rPr>
        <w:t>,</w:t>
      </w:r>
      <w:r w:rsidRPr="00916D6F">
        <w:rPr>
          <w:sz w:val="24"/>
          <w:szCs w:val="24"/>
        </w:rPr>
        <w:t xml:space="preserve"> ‘Hygrothermal ageing of plant oil based marine composites,’ </w:t>
      </w:r>
      <w:r w:rsidRPr="00916D6F">
        <w:rPr>
          <w:i/>
          <w:sz w:val="24"/>
          <w:szCs w:val="24"/>
        </w:rPr>
        <w:t>Composite Structures</w:t>
      </w:r>
      <w:r w:rsidRPr="00916D6F">
        <w:rPr>
          <w:sz w:val="24"/>
          <w:szCs w:val="24"/>
        </w:rPr>
        <w:t xml:space="preserve">, </w:t>
      </w:r>
      <w:r w:rsidRPr="00916D6F">
        <w:rPr>
          <w:b/>
          <w:sz w:val="24"/>
          <w:szCs w:val="24"/>
        </w:rPr>
        <w:t>101</w:t>
      </w:r>
      <w:r w:rsidRPr="00916D6F">
        <w:rPr>
          <w:sz w:val="24"/>
          <w:szCs w:val="24"/>
        </w:rPr>
        <w:t>, 2013, 138-143.</w:t>
      </w:r>
    </w:p>
    <w:p w:rsidR="00AC0446" w:rsidRPr="00AC0446" w:rsidRDefault="00AC0446" w:rsidP="00AC0446">
      <w:pPr>
        <w:pStyle w:val="ListParagraph"/>
        <w:numPr>
          <w:ilvl w:val="0"/>
          <w:numId w:val="1"/>
        </w:numPr>
        <w:ind w:left="567" w:hanging="567"/>
        <w:jc w:val="both"/>
        <w:rPr>
          <w:color w:val="FF0000"/>
          <w:sz w:val="24"/>
          <w:szCs w:val="24"/>
        </w:rPr>
      </w:pPr>
      <w:r w:rsidRPr="00AC0446">
        <w:rPr>
          <w:color w:val="FF0000"/>
          <w:sz w:val="24"/>
          <w:szCs w:val="24"/>
        </w:rPr>
        <w:t xml:space="preserve">Marom, G. and Broutman, L.J., ’Moisture penetration into composites under external stress,’ </w:t>
      </w:r>
      <w:r w:rsidRPr="00AC0446">
        <w:rPr>
          <w:i/>
          <w:color w:val="FF0000"/>
          <w:sz w:val="24"/>
          <w:szCs w:val="24"/>
        </w:rPr>
        <w:t>Polymer Composites</w:t>
      </w:r>
      <w:r w:rsidRPr="00AC0446">
        <w:rPr>
          <w:color w:val="FF0000"/>
          <w:sz w:val="24"/>
          <w:szCs w:val="24"/>
        </w:rPr>
        <w:t xml:space="preserve">, </w:t>
      </w:r>
      <w:r w:rsidRPr="00AC0446">
        <w:rPr>
          <w:b/>
          <w:color w:val="FF0000"/>
          <w:sz w:val="24"/>
          <w:szCs w:val="24"/>
        </w:rPr>
        <w:t>2</w:t>
      </w:r>
      <w:r w:rsidRPr="00AC0446">
        <w:rPr>
          <w:color w:val="FF0000"/>
          <w:sz w:val="24"/>
          <w:szCs w:val="24"/>
        </w:rPr>
        <w:t xml:space="preserve"> 3, 1981, 132–136.</w:t>
      </w:r>
    </w:p>
    <w:p w:rsidR="00AF76A8" w:rsidRPr="00AF76A8" w:rsidRDefault="00AF76A8" w:rsidP="00041156">
      <w:pPr>
        <w:pStyle w:val="ListParagraph"/>
        <w:numPr>
          <w:ilvl w:val="0"/>
          <w:numId w:val="1"/>
        </w:numPr>
        <w:spacing w:after="0" w:line="240" w:lineRule="auto"/>
        <w:ind w:left="567" w:hanging="567"/>
        <w:jc w:val="both"/>
        <w:rPr>
          <w:color w:val="FF0000"/>
          <w:sz w:val="24"/>
          <w:szCs w:val="24"/>
        </w:rPr>
      </w:pPr>
      <w:r w:rsidRPr="00AF76A8">
        <w:rPr>
          <w:color w:val="FF0000"/>
          <w:sz w:val="24"/>
          <w:szCs w:val="24"/>
        </w:rPr>
        <w:t>Marom, G., ‘</w:t>
      </w:r>
      <w:r w:rsidRPr="00AF76A8">
        <w:rPr>
          <w:i/>
          <w:color w:val="FF0000"/>
          <w:sz w:val="24"/>
          <w:szCs w:val="24"/>
        </w:rPr>
        <w:t>The role of water transport in composite materials</w:t>
      </w:r>
      <w:r w:rsidRPr="00AF76A8">
        <w:rPr>
          <w:color w:val="FF0000"/>
          <w:sz w:val="24"/>
          <w:szCs w:val="24"/>
        </w:rPr>
        <w:t>,’ Comyn, J., Ed., ‘Polymer permeability,’ Elsevier, New York, 1986. p. 341–73 [Chapter 9].</w:t>
      </w:r>
    </w:p>
    <w:p w:rsidR="00AF76A8" w:rsidRPr="00AF76A8" w:rsidRDefault="00AF76A8" w:rsidP="00041156">
      <w:pPr>
        <w:pStyle w:val="ListParagraph"/>
        <w:numPr>
          <w:ilvl w:val="0"/>
          <w:numId w:val="1"/>
        </w:numPr>
        <w:spacing w:after="0" w:line="240" w:lineRule="auto"/>
        <w:ind w:left="567" w:hanging="567"/>
        <w:jc w:val="both"/>
        <w:rPr>
          <w:color w:val="FF0000"/>
          <w:sz w:val="24"/>
          <w:szCs w:val="24"/>
        </w:rPr>
      </w:pPr>
      <w:r w:rsidRPr="00AF76A8">
        <w:rPr>
          <w:color w:val="FF0000"/>
          <w:sz w:val="24"/>
          <w:szCs w:val="24"/>
        </w:rPr>
        <w:t>Marom, G., ‘</w:t>
      </w:r>
      <w:r w:rsidRPr="00AF76A8">
        <w:rPr>
          <w:i/>
          <w:color w:val="FF0000"/>
          <w:sz w:val="24"/>
          <w:szCs w:val="24"/>
        </w:rPr>
        <w:t>Environmental eﬀects on fracture mechanical properties of polymer composites</w:t>
      </w:r>
      <w:r w:rsidRPr="00AF76A8">
        <w:rPr>
          <w:color w:val="FF0000"/>
          <w:sz w:val="24"/>
          <w:szCs w:val="24"/>
        </w:rPr>
        <w:t>,’ Friedrich, K., Ed., ‘</w:t>
      </w:r>
      <w:r w:rsidRPr="00AF76A8">
        <w:rPr>
          <w:i/>
          <w:color w:val="FF0000"/>
          <w:sz w:val="24"/>
          <w:szCs w:val="24"/>
        </w:rPr>
        <w:t xml:space="preserve">Application of fracture mechanics to composite </w:t>
      </w:r>
      <w:proofErr w:type="gramStart"/>
      <w:r w:rsidRPr="00AF76A8">
        <w:rPr>
          <w:i/>
          <w:color w:val="FF0000"/>
          <w:sz w:val="24"/>
          <w:szCs w:val="24"/>
        </w:rPr>
        <w:t>materials</w:t>
      </w:r>
      <w:r w:rsidRPr="00AF76A8">
        <w:rPr>
          <w:color w:val="FF0000"/>
          <w:sz w:val="24"/>
          <w:szCs w:val="24"/>
        </w:rPr>
        <w:t>,’:</w:t>
      </w:r>
      <w:proofErr w:type="gramEnd"/>
      <w:r w:rsidRPr="00AF76A8">
        <w:rPr>
          <w:color w:val="FF0000"/>
          <w:sz w:val="24"/>
          <w:szCs w:val="24"/>
        </w:rPr>
        <w:t xml:space="preserve"> Elsevier, New York 1989. p. 397</w:t>
      </w:r>
      <w:r>
        <w:rPr>
          <w:color w:val="FF0000"/>
          <w:sz w:val="24"/>
          <w:szCs w:val="24"/>
        </w:rPr>
        <w:t>-</w:t>
      </w:r>
      <w:r w:rsidRPr="00AF76A8">
        <w:rPr>
          <w:color w:val="FF0000"/>
          <w:sz w:val="24"/>
          <w:szCs w:val="24"/>
        </w:rPr>
        <w:t>. [Chapter 10]</w:t>
      </w:r>
    </w:p>
    <w:p w:rsidR="007B0B6E" w:rsidRDefault="00B941E5" w:rsidP="00041156">
      <w:pPr>
        <w:pStyle w:val="ListParagraph"/>
        <w:numPr>
          <w:ilvl w:val="0"/>
          <w:numId w:val="1"/>
        </w:numPr>
        <w:ind w:left="567" w:hanging="567"/>
        <w:jc w:val="both"/>
        <w:rPr>
          <w:sz w:val="24"/>
          <w:szCs w:val="24"/>
        </w:rPr>
      </w:pPr>
      <w:r w:rsidRPr="0079104E">
        <w:rPr>
          <w:sz w:val="24"/>
          <w:szCs w:val="24"/>
        </w:rPr>
        <w:t>Martin, J.W., Saunders, S.C., Floyd, F.L. and Wineburg, J.P., ‘</w:t>
      </w:r>
      <w:r w:rsidR="009D715D" w:rsidRPr="00FB2B71">
        <w:rPr>
          <w:i/>
          <w:sz w:val="24"/>
          <w:szCs w:val="24"/>
        </w:rPr>
        <w:t>Methodologies for predicting the services lives of coating system</w:t>
      </w:r>
      <w:r w:rsidR="009D715D" w:rsidRPr="0079104E">
        <w:rPr>
          <w:sz w:val="24"/>
          <w:szCs w:val="24"/>
        </w:rPr>
        <w:t xml:space="preserve">s,’ Federation of Societies for Coating Technology, Blue Bell, PA, June 1966. </w:t>
      </w:r>
      <w:r w:rsidR="00CC255D" w:rsidRPr="0079104E">
        <w:rPr>
          <w:sz w:val="24"/>
          <w:szCs w:val="24"/>
        </w:rPr>
        <w:t xml:space="preserve"> (secondary)</w:t>
      </w:r>
    </w:p>
    <w:p w:rsidR="00754BAD" w:rsidRPr="00754BAD" w:rsidRDefault="00754BAD" w:rsidP="00041156">
      <w:pPr>
        <w:pStyle w:val="ListParagraph"/>
        <w:numPr>
          <w:ilvl w:val="0"/>
          <w:numId w:val="1"/>
        </w:numPr>
        <w:ind w:left="567" w:hanging="567"/>
        <w:jc w:val="both"/>
        <w:rPr>
          <w:sz w:val="24"/>
          <w:szCs w:val="24"/>
        </w:rPr>
      </w:pPr>
      <w:r w:rsidRPr="00754BAD">
        <w:rPr>
          <w:sz w:val="24"/>
          <w:szCs w:val="24"/>
        </w:rPr>
        <w:t>Matharu, N.S. and Mottram, J.T., ‘</w:t>
      </w:r>
      <w:r w:rsidRPr="00754BAD">
        <w:rPr>
          <w:i/>
          <w:sz w:val="24"/>
          <w:szCs w:val="24"/>
        </w:rPr>
        <w:t>Laterally unrestrained bearing strength of hot-wet conditioned pultruded FRP material</w:t>
      </w:r>
      <w:r w:rsidRPr="00754BAD">
        <w:rPr>
          <w:sz w:val="24"/>
          <w:szCs w:val="24"/>
        </w:rPr>
        <w:t>,’ Proceedings of 6</w:t>
      </w:r>
      <w:r w:rsidRPr="00754BAD">
        <w:rPr>
          <w:sz w:val="24"/>
          <w:szCs w:val="24"/>
          <w:vertAlign w:val="superscript"/>
        </w:rPr>
        <w:t>th</w:t>
      </w:r>
      <w:r w:rsidRPr="00754BAD">
        <w:rPr>
          <w:sz w:val="24"/>
          <w:szCs w:val="24"/>
        </w:rPr>
        <w:t xml:space="preserve"> International Conference on Advanced Composites in Construction, NetComposites Ltd., Chesterfield, UK, 2013, 241-251.</w:t>
      </w:r>
    </w:p>
    <w:p w:rsidR="00B941E5" w:rsidRPr="0079104E" w:rsidRDefault="007B0B6E" w:rsidP="00041156">
      <w:pPr>
        <w:pStyle w:val="ListParagraph"/>
        <w:numPr>
          <w:ilvl w:val="0"/>
          <w:numId w:val="1"/>
        </w:numPr>
        <w:ind w:left="567" w:hanging="567"/>
        <w:jc w:val="both"/>
        <w:rPr>
          <w:sz w:val="24"/>
          <w:szCs w:val="24"/>
        </w:rPr>
      </w:pPr>
      <w:r w:rsidRPr="0079104E">
        <w:rPr>
          <w:sz w:val="24"/>
          <w:szCs w:val="24"/>
        </w:rPr>
        <w:t xml:space="preserve">Mathieu, R., Wang, P., Cousin, P. and Benmokrane, B., ‘Temperature as an accelerating factor for long-term durability testing of FRPs: Should there be any limitations?’ </w:t>
      </w:r>
      <w:r w:rsidRPr="00C83DD3">
        <w:rPr>
          <w:i/>
          <w:sz w:val="24"/>
          <w:szCs w:val="24"/>
        </w:rPr>
        <w:t>J</w:t>
      </w:r>
      <w:r w:rsidR="00FB2B71">
        <w:rPr>
          <w:i/>
          <w:sz w:val="24"/>
          <w:szCs w:val="24"/>
        </w:rPr>
        <w:t>ournal of</w:t>
      </w:r>
      <w:r w:rsidRPr="00C83DD3">
        <w:rPr>
          <w:i/>
          <w:sz w:val="24"/>
          <w:szCs w:val="24"/>
        </w:rPr>
        <w:t xml:space="preserve"> Composites for Construction</w:t>
      </w:r>
      <w:r w:rsidRPr="0079104E">
        <w:rPr>
          <w:sz w:val="24"/>
          <w:szCs w:val="24"/>
        </w:rPr>
        <w:t xml:space="preserve">, </w:t>
      </w:r>
      <w:r w:rsidRPr="00366A83">
        <w:rPr>
          <w:b/>
          <w:sz w:val="24"/>
          <w:szCs w:val="24"/>
        </w:rPr>
        <w:t>14</w:t>
      </w:r>
      <w:r w:rsidRPr="0079104E">
        <w:rPr>
          <w:sz w:val="24"/>
          <w:szCs w:val="24"/>
        </w:rPr>
        <w:t xml:space="preserve"> 4, 2010, 361-367.</w:t>
      </w:r>
      <w:r w:rsidR="009D715D" w:rsidRPr="0079104E">
        <w:rPr>
          <w:sz w:val="24"/>
          <w:szCs w:val="24"/>
        </w:rPr>
        <w:t xml:space="preserve"> </w:t>
      </w:r>
    </w:p>
    <w:p w:rsidR="0002031F" w:rsidRDefault="0002031F" w:rsidP="00041156">
      <w:pPr>
        <w:pStyle w:val="ListParagraph"/>
        <w:numPr>
          <w:ilvl w:val="0"/>
          <w:numId w:val="1"/>
        </w:numPr>
        <w:ind w:left="567" w:hanging="567"/>
        <w:jc w:val="both"/>
        <w:rPr>
          <w:sz w:val="24"/>
          <w:szCs w:val="24"/>
        </w:rPr>
      </w:pPr>
      <w:r w:rsidRPr="0079104E">
        <w:rPr>
          <w:sz w:val="24"/>
          <w:szCs w:val="24"/>
        </w:rPr>
        <w:t xml:space="preserve">McClurg, J.A., </w:t>
      </w:r>
      <w:r w:rsidRPr="00FB2B71">
        <w:rPr>
          <w:i/>
          <w:sz w:val="24"/>
          <w:szCs w:val="24"/>
        </w:rPr>
        <w:t>'Effects of heat and moisture on fiberglass composite materials in the load carrying and non-load carrying conditions</w:t>
      </w:r>
      <w:r w:rsidRPr="0079104E">
        <w:rPr>
          <w:sz w:val="24"/>
          <w:szCs w:val="24"/>
        </w:rPr>
        <w:t>,' PhD thesis, University of Mississippi, Mississippi, USA, 2002.  (no e-version)</w:t>
      </w:r>
    </w:p>
    <w:p w:rsidR="00DD671E" w:rsidRPr="0079104E" w:rsidRDefault="00DD671E" w:rsidP="00041156">
      <w:pPr>
        <w:pStyle w:val="ListParagraph"/>
        <w:numPr>
          <w:ilvl w:val="0"/>
          <w:numId w:val="1"/>
        </w:numPr>
        <w:ind w:left="567" w:hanging="567"/>
        <w:jc w:val="both"/>
        <w:rPr>
          <w:sz w:val="24"/>
          <w:szCs w:val="24"/>
        </w:rPr>
      </w:pPr>
      <w:r w:rsidRPr="00DD671E">
        <w:rPr>
          <w:sz w:val="24"/>
          <w:szCs w:val="24"/>
        </w:rPr>
        <w:t xml:space="preserve">Melchers, R.E. and Wells, T., ‘Determining hydrolysis behavior and durability from short term water sorption data,’ Chapter 105 in FRP Composites in Civil Engineering, </w:t>
      </w:r>
      <w:r w:rsidRPr="00DD671E">
        <w:rPr>
          <w:i/>
          <w:sz w:val="24"/>
          <w:szCs w:val="24"/>
        </w:rPr>
        <w:t>in Proceedings of the 2nd International Conference on FRP Composites in Civil Engineering - CICE 2004</w:t>
      </w:r>
      <w:r w:rsidRPr="00DD671E">
        <w:rPr>
          <w:sz w:val="24"/>
          <w:szCs w:val="24"/>
        </w:rPr>
        <w:t>, 8-10 December, Adelaide, Australia, R . Seracino (Ed.), Taylor &amp; Francis 2004, 923–930.</w:t>
      </w:r>
    </w:p>
    <w:p w:rsidR="00CC255D" w:rsidRPr="0079104E" w:rsidRDefault="00CC255D" w:rsidP="00041156">
      <w:pPr>
        <w:pStyle w:val="ListParagraph"/>
        <w:numPr>
          <w:ilvl w:val="0"/>
          <w:numId w:val="1"/>
        </w:numPr>
        <w:ind w:left="567" w:hanging="567"/>
        <w:jc w:val="both"/>
        <w:rPr>
          <w:sz w:val="24"/>
          <w:szCs w:val="24"/>
        </w:rPr>
      </w:pPr>
      <w:r w:rsidRPr="0079104E">
        <w:rPr>
          <w:sz w:val="24"/>
          <w:szCs w:val="24"/>
        </w:rPr>
        <w:t xml:space="preserve">Mendez-Sanchez, N., Cutright, T.J. and Qiao, P, ‘Simultaneous evaluation of composite biodeterioration and changes in the physicochemical and biological water characteristics,’ </w:t>
      </w:r>
      <w:r w:rsidRPr="0079104E">
        <w:rPr>
          <w:i/>
          <w:sz w:val="24"/>
          <w:szCs w:val="24"/>
        </w:rPr>
        <w:t>International Biodeterioration &amp; Biodegradation</w:t>
      </w:r>
      <w:r w:rsidRPr="0079104E">
        <w:rPr>
          <w:sz w:val="24"/>
          <w:szCs w:val="24"/>
        </w:rPr>
        <w:t xml:space="preserve">, </w:t>
      </w:r>
      <w:r w:rsidRPr="0079104E">
        <w:rPr>
          <w:b/>
          <w:sz w:val="24"/>
          <w:szCs w:val="24"/>
        </w:rPr>
        <w:t>52</w:t>
      </w:r>
      <w:r w:rsidRPr="0079104E">
        <w:rPr>
          <w:sz w:val="24"/>
          <w:szCs w:val="24"/>
        </w:rPr>
        <w:t>, 2003, 187-196.</w:t>
      </w:r>
    </w:p>
    <w:p w:rsidR="00CC255D" w:rsidRDefault="00CC255D" w:rsidP="00041156">
      <w:pPr>
        <w:pStyle w:val="ListParagraph"/>
        <w:numPr>
          <w:ilvl w:val="0"/>
          <w:numId w:val="1"/>
        </w:numPr>
        <w:ind w:left="567" w:hanging="567"/>
        <w:jc w:val="both"/>
        <w:rPr>
          <w:sz w:val="24"/>
          <w:szCs w:val="24"/>
        </w:rPr>
      </w:pPr>
      <w:r w:rsidRPr="0079104E">
        <w:rPr>
          <w:sz w:val="24"/>
          <w:szCs w:val="24"/>
        </w:rPr>
        <w:t xml:space="preserve">Mendez-Sanchez, N., Cutright, T.J. and Qiao, P, ‘Accelerated weathering and biodegradation of E-glass polyester composites,’ </w:t>
      </w:r>
      <w:r w:rsidRPr="0079104E">
        <w:rPr>
          <w:i/>
          <w:sz w:val="24"/>
          <w:szCs w:val="24"/>
        </w:rPr>
        <w:t>International Biodeterioration &amp; Biodegradation</w:t>
      </w:r>
      <w:r w:rsidRPr="0079104E">
        <w:rPr>
          <w:sz w:val="24"/>
          <w:szCs w:val="24"/>
        </w:rPr>
        <w:t xml:space="preserve">, </w:t>
      </w:r>
      <w:r w:rsidRPr="0079104E">
        <w:rPr>
          <w:b/>
          <w:sz w:val="24"/>
          <w:szCs w:val="24"/>
        </w:rPr>
        <w:t>54</w:t>
      </w:r>
      <w:r w:rsidRPr="0079104E">
        <w:rPr>
          <w:sz w:val="24"/>
          <w:szCs w:val="24"/>
        </w:rPr>
        <w:t>, 2004, 289-296.</w:t>
      </w:r>
    </w:p>
    <w:p w:rsidR="00774501" w:rsidRPr="00774501" w:rsidRDefault="00774501" w:rsidP="00041156">
      <w:pPr>
        <w:pStyle w:val="ListParagraph"/>
        <w:numPr>
          <w:ilvl w:val="0"/>
          <w:numId w:val="1"/>
        </w:numPr>
        <w:spacing w:after="0" w:line="240" w:lineRule="auto"/>
        <w:ind w:left="567" w:hanging="567"/>
        <w:jc w:val="both"/>
        <w:rPr>
          <w:sz w:val="24"/>
          <w:szCs w:val="24"/>
        </w:rPr>
      </w:pPr>
      <w:r w:rsidRPr="00774501">
        <w:rPr>
          <w:color w:val="FF0000"/>
          <w:sz w:val="24"/>
          <w:szCs w:val="24"/>
        </w:rPr>
        <w:lastRenderedPageBreak/>
        <w:t xml:space="preserve">Merdas, I., Thominette, F. and Verdu, J., ‘Humid aging of polyetherimide. II. Consequences of water absorption on thermomechanical properties,’ </w:t>
      </w:r>
      <w:r w:rsidRPr="00774501">
        <w:rPr>
          <w:i/>
          <w:color w:val="FF0000"/>
          <w:sz w:val="24"/>
          <w:szCs w:val="24"/>
        </w:rPr>
        <w:t>Journal of Applied Polymer Science</w:t>
      </w:r>
      <w:r w:rsidRPr="00774501">
        <w:rPr>
          <w:color w:val="FF0000"/>
          <w:sz w:val="24"/>
          <w:szCs w:val="24"/>
        </w:rPr>
        <w:t xml:space="preserve">, </w:t>
      </w:r>
      <w:r w:rsidRPr="00774501">
        <w:rPr>
          <w:b/>
          <w:color w:val="FF0000"/>
          <w:sz w:val="24"/>
          <w:szCs w:val="24"/>
        </w:rPr>
        <w:t>77</w:t>
      </w:r>
      <w:r w:rsidRPr="00774501">
        <w:rPr>
          <w:color w:val="FF0000"/>
          <w:sz w:val="24"/>
          <w:szCs w:val="24"/>
        </w:rPr>
        <w:t xml:space="preserve"> 7, 2000, 1439–1444.</w:t>
      </w:r>
      <w:r w:rsidRPr="00774501">
        <w:rPr>
          <w:sz w:val="24"/>
          <w:szCs w:val="24"/>
        </w:rPr>
        <w:t xml:space="preserve">  (lowering of Tg with moisture uptake)</w:t>
      </w:r>
    </w:p>
    <w:p w:rsidR="001D09FF" w:rsidRPr="001D09FF" w:rsidRDefault="001D09FF" w:rsidP="00041156">
      <w:pPr>
        <w:pStyle w:val="ListParagraph"/>
        <w:numPr>
          <w:ilvl w:val="0"/>
          <w:numId w:val="1"/>
        </w:numPr>
        <w:spacing w:after="0" w:line="240" w:lineRule="auto"/>
        <w:ind w:left="567" w:hanging="567"/>
        <w:jc w:val="both"/>
        <w:rPr>
          <w:sz w:val="24"/>
          <w:szCs w:val="24"/>
        </w:rPr>
      </w:pPr>
      <w:r w:rsidRPr="001D09FF">
        <w:rPr>
          <w:sz w:val="24"/>
          <w:szCs w:val="24"/>
        </w:rPr>
        <w:t xml:space="preserve">Merdas, I., Thominette, F., Tcharkhtchi, A. and Verdu, J., ‘Factors governing water absorption by composite matrices,’ </w:t>
      </w:r>
      <w:r w:rsidRPr="001D09FF">
        <w:rPr>
          <w:i/>
          <w:sz w:val="24"/>
          <w:szCs w:val="24"/>
        </w:rPr>
        <w:t>Composites Science and Technology</w:t>
      </w:r>
      <w:r w:rsidRPr="001D09FF">
        <w:rPr>
          <w:sz w:val="24"/>
          <w:szCs w:val="24"/>
        </w:rPr>
        <w:t xml:space="preserve">, </w:t>
      </w:r>
      <w:r w:rsidRPr="001D09FF">
        <w:rPr>
          <w:b/>
          <w:sz w:val="24"/>
          <w:szCs w:val="24"/>
        </w:rPr>
        <w:t>62</w:t>
      </w:r>
      <w:r w:rsidRPr="001D09FF">
        <w:rPr>
          <w:sz w:val="24"/>
          <w:szCs w:val="24"/>
        </w:rPr>
        <w:t xml:space="preserve">, 2002, 487-492. </w:t>
      </w:r>
    </w:p>
    <w:p w:rsidR="00517312" w:rsidRDefault="00517312" w:rsidP="00041156">
      <w:pPr>
        <w:pStyle w:val="ListParagraph"/>
        <w:numPr>
          <w:ilvl w:val="0"/>
          <w:numId w:val="1"/>
        </w:numPr>
        <w:ind w:left="567" w:hanging="567"/>
        <w:jc w:val="both"/>
        <w:rPr>
          <w:sz w:val="24"/>
          <w:szCs w:val="24"/>
        </w:rPr>
      </w:pPr>
      <w:r>
        <w:rPr>
          <w:sz w:val="24"/>
          <w:szCs w:val="24"/>
        </w:rPr>
        <w:t xml:space="preserve">Mijovic, J., ‘Interplay of physical and chemical aging in graphite/epoxy composites,’ </w:t>
      </w:r>
      <w:r w:rsidRPr="000C013C">
        <w:rPr>
          <w:i/>
          <w:sz w:val="24"/>
          <w:szCs w:val="24"/>
        </w:rPr>
        <w:t>J</w:t>
      </w:r>
      <w:r w:rsidR="00FB2B71">
        <w:rPr>
          <w:i/>
          <w:sz w:val="24"/>
          <w:szCs w:val="24"/>
        </w:rPr>
        <w:t>ournal</w:t>
      </w:r>
      <w:r w:rsidRPr="000C013C">
        <w:rPr>
          <w:i/>
          <w:sz w:val="24"/>
          <w:szCs w:val="24"/>
        </w:rPr>
        <w:t xml:space="preserve"> of Compos</w:t>
      </w:r>
      <w:r w:rsidR="00366A83">
        <w:rPr>
          <w:i/>
          <w:sz w:val="24"/>
          <w:szCs w:val="24"/>
        </w:rPr>
        <w:t>ite</w:t>
      </w:r>
      <w:r w:rsidRPr="000C013C">
        <w:rPr>
          <w:i/>
          <w:sz w:val="24"/>
          <w:szCs w:val="24"/>
        </w:rPr>
        <w:t xml:space="preserve"> Mater</w:t>
      </w:r>
      <w:r w:rsidR="00366A83">
        <w:rPr>
          <w:i/>
          <w:sz w:val="24"/>
          <w:szCs w:val="24"/>
        </w:rPr>
        <w:t>ails</w:t>
      </w:r>
      <w:r>
        <w:rPr>
          <w:sz w:val="24"/>
          <w:szCs w:val="24"/>
        </w:rPr>
        <w:t xml:space="preserve">, </w:t>
      </w:r>
      <w:r w:rsidRPr="00366A83">
        <w:rPr>
          <w:b/>
          <w:sz w:val="24"/>
          <w:szCs w:val="24"/>
        </w:rPr>
        <w:t>19</w:t>
      </w:r>
      <w:r>
        <w:rPr>
          <w:sz w:val="24"/>
          <w:szCs w:val="24"/>
        </w:rPr>
        <w:t xml:space="preserve">, 1985, 178-191. </w:t>
      </w:r>
    </w:p>
    <w:p w:rsidR="00F90889" w:rsidRDefault="00F90889" w:rsidP="00041156">
      <w:pPr>
        <w:pStyle w:val="ListParagraph"/>
        <w:numPr>
          <w:ilvl w:val="0"/>
          <w:numId w:val="1"/>
        </w:numPr>
        <w:ind w:left="567" w:hanging="567"/>
        <w:jc w:val="both"/>
        <w:rPr>
          <w:sz w:val="24"/>
          <w:szCs w:val="24"/>
        </w:rPr>
      </w:pPr>
      <w:r w:rsidRPr="00F90889">
        <w:rPr>
          <w:sz w:val="24"/>
          <w:szCs w:val="24"/>
        </w:rPr>
        <w:t>Mijović, J. and Lin, K-F., ‘The effect of hygrothermal fatigue on physical/mechanical properties and morphology of neat epoxy resin and graphite/epoxy composite,</w:t>
      </w:r>
      <w:r>
        <w:rPr>
          <w:sz w:val="24"/>
          <w:szCs w:val="24"/>
        </w:rPr>
        <w:t>’</w:t>
      </w:r>
      <w:r w:rsidRPr="00F90889">
        <w:rPr>
          <w:sz w:val="24"/>
          <w:szCs w:val="24"/>
        </w:rPr>
        <w:t xml:space="preserve"> </w:t>
      </w:r>
      <w:r w:rsidRPr="00F90889">
        <w:rPr>
          <w:i/>
          <w:sz w:val="24"/>
          <w:szCs w:val="24"/>
        </w:rPr>
        <w:t>Journal of Applied Polymer Science</w:t>
      </w:r>
      <w:r w:rsidRPr="00F90889">
        <w:rPr>
          <w:sz w:val="24"/>
          <w:szCs w:val="24"/>
        </w:rPr>
        <w:t xml:space="preserve">, </w:t>
      </w:r>
      <w:r w:rsidRPr="00F90889">
        <w:rPr>
          <w:b/>
          <w:sz w:val="24"/>
          <w:szCs w:val="24"/>
        </w:rPr>
        <w:t>30</w:t>
      </w:r>
      <w:r>
        <w:rPr>
          <w:sz w:val="24"/>
          <w:szCs w:val="24"/>
        </w:rPr>
        <w:t xml:space="preserve"> 6, </w:t>
      </w:r>
      <w:r w:rsidRPr="00F90889">
        <w:rPr>
          <w:sz w:val="24"/>
          <w:szCs w:val="24"/>
        </w:rPr>
        <w:t>1985, 2527–2549.</w:t>
      </w:r>
    </w:p>
    <w:p w:rsidR="004E50D6" w:rsidRPr="00FE48D8" w:rsidRDefault="004E50D6" w:rsidP="00041156">
      <w:pPr>
        <w:pStyle w:val="ListParagraph"/>
        <w:numPr>
          <w:ilvl w:val="0"/>
          <w:numId w:val="1"/>
        </w:numPr>
        <w:autoSpaceDE w:val="0"/>
        <w:autoSpaceDN w:val="0"/>
        <w:adjustRightInd w:val="0"/>
        <w:snapToGrid w:val="0"/>
        <w:spacing w:after="0" w:line="240" w:lineRule="auto"/>
        <w:ind w:left="567" w:hanging="567"/>
        <w:jc w:val="both"/>
        <w:rPr>
          <w:sz w:val="24"/>
          <w:szCs w:val="24"/>
        </w:rPr>
      </w:pPr>
      <w:r w:rsidRPr="00A951BB">
        <w:rPr>
          <w:rFonts w:ascii="Calibri" w:eastAsia="Times New Roman" w:hAnsi="Calibri" w:cs="Times-Roman"/>
          <w:color w:val="FF0000"/>
          <w:sz w:val="24"/>
          <w:szCs w:val="24"/>
          <w:lang w:val="x-none"/>
        </w:rPr>
        <w:t>Mijovic</w:t>
      </w:r>
      <w:r w:rsidRPr="00A951BB">
        <w:rPr>
          <w:rFonts w:ascii="Calibri" w:eastAsia="Times New Roman" w:hAnsi="Calibri" w:cs="Times-Roman"/>
          <w:color w:val="FF0000"/>
          <w:sz w:val="24"/>
          <w:szCs w:val="24"/>
        </w:rPr>
        <w:t>,</w:t>
      </w:r>
      <w:r w:rsidRPr="00A951BB">
        <w:rPr>
          <w:rFonts w:ascii="Calibri" w:eastAsia="Times New Roman" w:hAnsi="Calibri" w:cs="Times-Roman"/>
          <w:color w:val="FF0000"/>
          <w:sz w:val="24"/>
          <w:szCs w:val="24"/>
          <w:lang w:val="x-none"/>
        </w:rPr>
        <w:t xml:space="preserve"> J</w:t>
      </w:r>
      <w:r w:rsidRPr="00A951BB">
        <w:rPr>
          <w:rFonts w:ascii="Calibri" w:eastAsia="Times New Roman" w:hAnsi="Calibri" w:cs="Times-Roman"/>
          <w:color w:val="FF0000"/>
          <w:sz w:val="24"/>
          <w:szCs w:val="24"/>
        </w:rPr>
        <w:t xml:space="preserve">. </w:t>
      </w:r>
      <w:proofErr w:type="gramStart"/>
      <w:r w:rsidRPr="00A951BB">
        <w:rPr>
          <w:rFonts w:ascii="Calibri" w:eastAsia="Times New Roman" w:hAnsi="Calibri" w:cs="Times-Roman"/>
          <w:color w:val="FF0000"/>
          <w:sz w:val="24"/>
          <w:szCs w:val="24"/>
        </w:rPr>
        <w:t>and</w:t>
      </w:r>
      <w:proofErr w:type="gramEnd"/>
      <w:r w:rsidRPr="00A951BB">
        <w:rPr>
          <w:rFonts w:ascii="Calibri" w:eastAsia="Times New Roman" w:hAnsi="Calibri" w:cs="Times-Roman"/>
          <w:color w:val="FF0000"/>
          <w:sz w:val="24"/>
          <w:szCs w:val="24"/>
          <w:lang w:val="x-none"/>
        </w:rPr>
        <w:t xml:space="preserve"> Weinstein</w:t>
      </w:r>
      <w:r w:rsidRPr="00A951BB">
        <w:rPr>
          <w:rFonts w:ascii="Calibri" w:eastAsia="Times New Roman" w:hAnsi="Calibri" w:cs="Times-Roman"/>
          <w:color w:val="FF0000"/>
          <w:sz w:val="24"/>
          <w:szCs w:val="24"/>
        </w:rPr>
        <w:t>,</w:t>
      </w:r>
      <w:r w:rsidRPr="00A951BB">
        <w:rPr>
          <w:rFonts w:ascii="Calibri" w:eastAsia="Times New Roman" w:hAnsi="Calibri" w:cs="Times-Roman"/>
          <w:color w:val="FF0000"/>
          <w:sz w:val="24"/>
          <w:szCs w:val="24"/>
          <w:lang w:val="x-none"/>
        </w:rPr>
        <w:t xml:space="preserve"> S</w:t>
      </w:r>
      <w:r w:rsidRPr="00A951BB">
        <w:rPr>
          <w:rFonts w:ascii="Calibri" w:eastAsia="Times New Roman" w:hAnsi="Calibri" w:cs="Times-Roman"/>
          <w:color w:val="FF0000"/>
          <w:sz w:val="24"/>
          <w:szCs w:val="24"/>
        </w:rPr>
        <w:t>.</w:t>
      </w:r>
      <w:r w:rsidRPr="00A951BB">
        <w:rPr>
          <w:rFonts w:ascii="Calibri" w:eastAsia="Times New Roman" w:hAnsi="Calibri" w:cs="Times-Roman"/>
          <w:color w:val="FF0000"/>
          <w:sz w:val="24"/>
          <w:szCs w:val="24"/>
          <w:lang w:val="x-none"/>
        </w:rPr>
        <w:t>A.</w:t>
      </w:r>
      <w:r w:rsidRPr="00A951BB">
        <w:rPr>
          <w:rFonts w:ascii="Calibri" w:eastAsia="Times New Roman" w:hAnsi="Calibri" w:cs="Times-Roman"/>
          <w:color w:val="FF0000"/>
          <w:sz w:val="24"/>
          <w:szCs w:val="24"/>
        </w:rPr>
        <w:t>,</w:t>
      </w:r>
      <w:r w:rsidRPr="00A951BB">
        <w:rPr>
          <w:rFonts w:ascii="Calibri" w:eastAsia="Times New Roman" w:hAnsi="Calibri" w:cs="Times-Roman"/>
          <w:color w:val="FF0000"/>
          <w:sz w:val="24"/>
          <w:szCs w:val="24"/>
          <w:lang w:val="x-none"/>
        </w:rPr>
        <w:t xml:space="preserve"> </w:t>
      </w:r>
      <w:r w:rsidRPr="00A951BB">
        <w:rPr>
          <w:rFonts w:ascii="Calibri" w:eastAsia="Times New Roman" w:hAnsi="Calibri" w:cs="Times-Roman"/>
          <w:color w:val="FF0000"/>
          <w:sz w:val="24"/>
          <w:szCs w:val="24"/>
        </w:rPr>
        <w:t>‘</w:t>
      </w:r>
      <w:r w:rsidRPr="00A951BB">
        <w:rPr>
          <w:rStyle w:val="st1"/>
          <w:rFonts w:ascii="Calibri" w:hAnsi="Calibri" w:cs="Arial"/>
          <w:color w:val="FF0000"/>
          <w:sz w:val="24"/>
          <w:szCs w:val="24"/>
        </w:rPr>
        <w:t xml:space="preserve">Moisture diffusion in graphite epoxy composite,’ </w:t>
      </w:r>
      <w:r w:rsidRPr="00A951BB">
        <w:rPr>
          <w:rFonts w:ascii="Calibri" w:eastAsia="Times New Roman" w:hAnsi="Calibri" w:cs="Times-Roman"/>
          <w:i/>
          <w:color w:val="FF0000"/>
          <w:sz w:val="24"/>
          <w:szCs w:val="24"/>
          <w:lang w:val="x-none"/>
        </w:rPr>
        <w:t>Polym</w:t>
      </w:r>
      <w:r w:rsidRPr="00A951BB">
        <w:rPr>
          <w:rFonts w:ascii="Calibri" w:eastAsia="Times New Roman" w:hAnsi="Calibri" w:cs="Times-Roman"/>
          <w:i/>
          <w:color w:val="FF0000"/>
          <w:sz w:val="24"/>
          <w:szCs w:val="24"/>
        </w:rPr>
        <w:t>er</w:t>
      </w:r>
      <w:r w:rsidRPr="00A951BB">
        <w:rPr>
          <w:rFonts w:ascii="Calibri" w:eastAsia="Times New Roman" w:hAnsi="Calibri" w:cs="Times-Roman"/>
          <w:i/>
          <w:color w:val="FF0000"/>
          <w:sz w:val="24"/>
          <w:szCs w:val="24"/>
          <w:lang w:val="x-none"/>
        </w:rPr>
        <w:t xml:space="preserve"> Commun</w:t>
      </w:r>
      <w:r w:rsidRPr="00A951BB">
        <w:rPr>
          <w:rFonts w:ascii="Calibri" w:eastAsia="Times New Roman" w:hAnsi="Calibri" w:cs="Times-Roman"/>
          <w:i/>
          <w:color w:val="FF0000"/>
          <w:sz w:val="24"/>
          <w:szCs w:val="24"/>
        </w:rPr>
        <w:t>ications</w:t>
      </w:r>
      <w:r w:rsidRPr="00A951BB">
        <w:rPr>
          <w:rFonts w:ascii="Calibri" w:eastAsia="Times New Roman" w:hAnsi="Calibri" w:cs="Times-Roman"/>
          <w:color w:val="FF0000"/>
          <w:sz w:val="24"/>
          <w:szCs w:val="24"/>
        </w:rPr>
        <w:t xml:space="preserve">, </w:t>
      </w:r>
      <w:r w:rsidRPr="00A951BB">
        <w:rPr>
          <w:rFonts w:ascii="Calibri" w:eastAsia="Times New Roman" w:hAnsi="Calibri" w:cs="Times-Roman"/>
          <w:b/>
          <w:color w:val="FF0000"/>
          <w:sz w:val="24"/>
          <w:szCs w:val="24"/>
        </w:rPr>
        <w:t>26</w:t>
      </w:r>
      <w:r w:rsidRPr="00A951BB">
        <w:rPr>
          <w:rFonts w:ascii="Calibri" w:eastAsia="Times New Roman" w:hAnsi="Calibri" w:cs="Times-Roman"/>
          <w:color w:val="FF0000"/>
          <w:sz w:val="24"/>
          <w:szCs w:val="24"/>
        </w:rPr>
        <w:t>,</w:t>
      </w:r>
      <w:r w:rsidRPr="00A951BB">
        <w:rPr>
          <w:rFonts w:ascii="Calibri" w:eastAsia="Times New Roman" w:hAnsi="Calibri" w:cs="Times-Roman"/>
          <w:color w:val="FF0000"/>
          <w:sz w:val="24"/>
          <w:szCs w:val="24"/>
          <w:lang w:val="x-none"/>
        </w:rPr>
        <w:t xml:space="preserve"> 1985</w:t>
      </w:r>
      <w:r w:rsidRPr="00A951BB">
        <w:rPr>
          <w:rFonts w:ascii="Calibri" w:eastAsia="Times New Roman" w:hAnsi="Calibri" w:cs="Times-Roman"/>
          <w:color w:val="FF0000"/>
          <w:sz w:val="24"/>
          <w:szCs w:val="24"/>
        </w:rPr>
        <w:t xml:space="preserve">, </w:t>
      </w:r>
      <w:r w:rsidRPr="00A951BB">
        <w:rPr>
          <w:rFonts w:ascii="Calibri" w:eastAsia="Times New Roman" w:hAnsi="Calibri" w:cs="Times-Roman"/>
          <w:color w:val="FF0000"/>
          <w:sz w:val="24"/>
          <w:szCs w:val="24"/>
          <w:lang w:val="x-none"/>
        </w:rPr>
        <w:t>237</w:t>
      </w:r>
      <w:r w:rsidRPr="00A951BB">
        <w:rPr>
          <w:rFonts w:ascii="Calibri" w:eastAsia="Times New Roman" w:hAnsi="Calibri" w:cs="Times-Roman"/>
          <w:color w:val="FF0000"/>
          <w:sz w:val="24"/>
          <w:szCs w:val="24"/>
        </w:rPr>
        <w:t>-239</w:t>
      </w:r>
      <w:r w:rsidRPr="00A951BB">
        <w:rPr>
          <w:rFonts w:ascii="Calibri" w:eastAsia="Times New Roman" w:hAnsi="Calibri" w:cs="Times-Roman"/>
          <w:color w:val="FF0000"/>
          <w:sz w:val="24"/>
          <w:szCs w:val="24"/>
          <w:lang w:val="x-none"/>
        </w:rPr>
        <w:t>.</w:t>
      </w:r>
      <w:r w:rsidRPr="004E50D6">
        <w:rPr>
          <w:rFonts w:eastAsia="Times New Roman" w:cs="Times-Roman"/>
          <w:color w:val="000000" w:themeColor="text1"/>
          <w:sz w:val="24"/>
          <w:szCs w:val="24"/>
        </w:rPr>
        <w:t xml:space="preserve"> </w:t>
      </w:r>
      <w:r>
        <w:rPr>
          <w:rFonts w:eastAsia="Times New Roman" w:cs="Times-Roman"/>
          <w:color w:val="000000" w:themeColor="text1"/>
          <w:sz w:val="24"/>
          <w:szCs w:val="24"/>
        </w:rPr>
        <w:t>(</w:t>
      </w:r>
      <w:r w:rsidRPr="004E50D6">
        <w:rPr>
          <w:rFonts w:eastAsia="Times New Roman" w:cs="Times-Roman"/>
          <w:i/>
          <w:color w:val="000000" w:themeColor="text1"/>
          <w:sz w:val="24"/>
          <w:szCs w:val="24"/>
        </w:rPr>
        <w:t>T</w:t>
      </w:r>
      <w:r w:rsidRPr="004E50D6">
        <w:rPr>
          <w:rFonts w:eastAsia="Times New Roman" w:cs="Times-Roman"/>
          <w:color w:val="000000" w:themeColor="text1"/>
          <w:sz w:val="24"/>
          <w:szCs w:val="24"/>
          <w:vertAlign w:val="subscript"/>
        </w:rPr>
        <w:t>g</w:t>
      </w:r>
      <w:r>
        <w:rPr>
          <w:rFonts w:eastAsia="Times New Roman" w:cs="Times-Roman"/>
          <w:color w:val="000000" w:themeColor="text1"/>
          <w:sz w:val="24"/>
          <w:szCs w:val="24"/>
        </w:rPr>
        <w:t xml:space="preserve"> and hygrothermal history)</w:t>
      </w:r>
    </w:p>
    <w:p w:rsidR="00FE48D8" w:rsidRPr="00FE48D8" w:rsidRDefault="00FE48D8" w:rsidP="00FE48D8">
      <w:pPr>
        <w:pStyle w:val="ListParagraph"/>
        <w:numPr>
          <w:ilvl w:val="0"/>
          <w:numId w:val="1"/>
        </w:numPr>
        <w:autoSpaceDE w:val="0"/>
        <w:autoSpaceDN w:val="0"/>
        <w:adjustRightInd w:val="0"/>
        <w:snapToGrid w:val="0"/>
        <w:spacing w:after="0" w:line="240" w:lineRule="auto"/>
        <w:ind w:left="567" w:hanging="567"/>
        <w:jc w:val="both"/>
        <w:rPr>
          <w:color w:val="FF0000"/>
          <w:sz w:val="24"/>
          <w:szCs w:val="24"/>
        </w:rPr>
      </w:pPr>
      <w:r w:rsidRPr="00FE48D8">
        <w:rPr>
          <w:color w:val="FF0000"/>
          <w:sz w:val="24"/>
          <w:szCs w:val="24"/>
        </w:rPr>
        <w:t>Mijovic, J. and Lin, K.-F.</w:t>
      </w:r>
      <w:r>
        <w:rPr>
          <w:color w:val="FF0000"/>
          <w:sz w:val="24"/>
          <w:szCs w:val="24"/>
        </w:rPr>
        <w:t>,</w:t>
      </w:r>
      <w:r w:rsidRPr="00FE48D8">
        <w:rPr>
          <w:color w:val="FF0000"/>
          <w:sz w:val="24"/>
          <w:szCs w:val="24"/>
        </w:rPr>
        <w:t xml:space="preserve"> ‘Time-dependent changes in morphology of neat and reinforced epoxy resins Part I. Neat epoxies,</w:t>
      </w:r>
      <w:r w:rsidRPr="00FE48D8">
        <w:rPr>
          <w:i/>
          <w:color w:val="FF0000"/>
          <w:sz w:val="24"/>
          <w:szCs w:val="24"/>
        </w:rPr>
        <w:t>’ Journal of Applied Polymer Science</w:t>
      </w:r>
      <w:r w:rsidRPr="00FE48D8">
        <w:rPr>
          <w:color w:val="FF0000"/>
          <w:sz w:val="24"/>
          <w:szCs w:val="24"/>
        </w:rPr>
        <w:t>, 32, 1986, 3211-3227.</w:t>
      </w:r>
    </w:p>
    <w:p w:rsidR="00C5641A" w:rsidRPr="00C5641A" w:rsidRDefault="00C5641A" w:rsidP="00041156">
      <w:pPr>
        <w:pStyle w:val="ListParagraph"/>
        <w:numPr>
          <w:ilvl w:val="0"/>
          <w:numId w:val="1"/>
        </w:numPr>
        <w:autoSpaceDE w:val="0"/>
        <w:autoSpaceDN w:val="0"/>
        <w:adjustRightInd w:val="0"/>
        <w:snapToGrid w:val="0"/>
        <w:spacing w:after="0" w:line="240" w:lineRule="auto"/>
        <w:ind w:left="567" w:hanging="567"/>
        <w:jc w:val="both"/>
        <w:rPr>
          <w:sz w:val="24"/>
          <w:szCs w:val="24"/>
        </w:rPr>
      </w:pPr>
      <w:r w:rsidRPr="00C5641A">
        <w:rPr>
          <w:color w:val="FF0000"/>
          <w:sz w:val="24"/>
          <w:szCs w:val="24"/>
        </w:rPr>
        <w:t xml:space="preserve">Mohd Ishak, Z.A., Arifﬁn, A. and Senawi, R., ‘Effect of hygrothermal ageing and a silane coupling agent on the tensile properties of injection moulded short glass fiber reinforced poly(butylene terephtalate) composites,’ </w:t>
      </w:r>
      <w:r w:rsidRPr="00C5641A">
        <w:rPr>
          <w:i/>
          <w:color w:val="FF0000"/>
          <w:sz w:val="24"/>
          <w:szCs w:val="24"/>
        </w:rPr>
        <w:t>European Polymer Journal</w:t>
      </w:r>
      <w:r w:rsidRPr="00C5641A">
        <w:rPr>
          <w:color w:val="FF0000"/>
          <w:sz w:val="24"/>
          <w:szCs w:val="24"/>
        </w:rPr>
        <w:t xml:space="preserve">, </w:t>
      </w:r>
      <w:r w:rsidRPr="00C5641A">
        <w:rPr>
          <w:b/>
          <w:color w:val="FF0000"/>
          <w:sz w:val="24"/>
          <w:szCs w:val="24"/>
        </w:rPr>
        <w:t>37</w:t>
      </w:r>
      <w:r w:rsidRPr="00C5641A">
        <w:rPr>
          <w:color w:val="FF0000"/>
          <w:sz w:val="24"/>
          <w:szCs w:val="24"/>
        </w:rPr>
        <w:t xml:space="preserve">, 2001, 1635-1647. </w:t>
      </w:r>
      <w:r w:rsidRPr="00C5641A">
        <w:rPr>
          <w:sz w:val="24"/>
          <w:szCs w:val="24"/>
        </w:rPr>
        <w:t xml:space="preserve">(positive deviations from Fick’s law </w:t>
      </w:r>
      <w:r>
        <w:rPr>
          <w:sz w:val="24"/>
          <w:szCs w:val="24"/>
        </w:rPr>
        <w:t>a</w:t>
      </w:r>
      <w:r w:rsidRPr="00C5641A">
        <w:rPr>
          <w:sz w:val="24"/>
          <w:szCs w:val="24"/>
        </w:rPr>
        <w:t xml:space="preserve">ttributed to processes </w:t>
      </w:r>
      <w:r>
        <w:rPr>
          <w:sz w:val="24"/>
          <w:szCs w:val="24"/>
        </w:rPr>
        <w:t>of</w:t>
      </w:r>
      <w:r w:rsidRPr="00C5641A">
        <w:rPr>
          <w:sz w:val="24"/>
          <w:szCs w:val="24"/>
        </w:rPr>
        <w:t xml:space="preserve"> microcrack formation </w:t>
      </w:r>
      <w:r>
        <w:rPr>
          <w:sz w:val="24"/>
          <w:szCs w:val="24"/>
        </w:rPr>
        <w:t>and/</w:t>
      </w:r>
      <w:r w:rsidRPr="00C5641A">
        <w:rPr>
          <w:sz w:val="24"/>
          <w:szCs w:val="24"/>
        </w:rPr>
        <w:t>or leaching of matrix constituents)</w:t>
      </w:r>
    </w:p>
    <w:p w:rsidR="009E2512" w:rsidRDefault="009E2512" w:rsidP="00041156">
      <w:pPr>
        <w:pStyle w:val="ListParagraph"/>
        <w:numPr>
          <w:ilvl w:val="0"/>
          <w:numId w:val="1"/>
        </w:numPr>
        <w:ind w:left="567" w:hanging="567"/>
        <w:jc w:val="both"/>
        <w:rPr>
          <w:sz w:val="24"/>
          <w:szCs w:val="24"/>
        </w:rPr>
      </w:pPr>
      <w:r w:rsidRPr="009E2512">
        <w:rPr>
          <w:sz w:val="24"/>
          <w:szCs w:val="24"/>
        </w:rPr>
        <w:t xml:space="preserve">Mohd Zulfli, N.H., Abu Bakar, A. and Chow, S.W., ‘Mechanical and water absorption behaviors of carbon nanotube reinforced epoxy/glass fiber laminates,’ </w:t>
      </w:r>
      <w:r w:rsidRPr="00366A83">
        <w:rPr>
          <w:i/>
          <w:sz w:val="24"/>
          <w:szCs w:val="24"/>
        </w:rPr>
        <w:t>Journal of Reinforced plastics and Composites</w:t>
      </w:r>
      <w:r w:rsidRPr="009E2512">
        <w:rPr>
          <w:sz w:val="24"/>
          <w:szCs w:val="24"/>
        </w:rPr>
        <w:t>, 2013. online doi:10.1177/0731684413501926</w:t>
      </w:r>
    </w:p>
    <w:p w:rsidR="0095218C" w:rsidRPr="00C51242" w:rsidRDefault="0095218C" w:rsidP="00041156">
      <w:pPr>
        <w:pStyle w:val="ListParagraph"/>
        <w:numPr>
          <w:ilvl w:val="0"/>
          <w:numId w:val="1"/>
        </w:numPr>
        <w:ind w:left="567" w:hanging="567"/>
        <w:jc w:val="both"/>
        <w:rPr>
          <w:sz w:val="24"/>
          <w:szCs w:val="24"/>
        </w:rPr>
      </w:pPr>
      <w:r w:rsidRPr="00C51242">
        <w:rPr>
          <w:sz w:val="24"/>
          <w:szCs w:val="24"/>
        </w:rPr>
        <w:t xml:space="preserve">Morii, T., Tanimoto, T., Hamada, H., Maekawa, Z., Hirano, T. and Kiyosumi, K., ‘Weight changes of a randomly orientated GRP panel in hot water,’ </w:t>
      </w:r>
      <w:r w:rsidRPr="00C51242">
        <w:rPr>
          <w:i/>
          <w:sz w:val="24"/>
          <w:szCs w:val="24"/>
        </w:rPr>
        <w:t>Composites Science and Technology</w:t>
      </w:r>
      <w:r w:rsidRPr="00C51242">
        <w:rPr>
          <w:sz w:val="24"/>
          <w:szCs w:val="24"/>
        </w:rPr>
        <w:t xml:space="preserve">, </w:t>
      </w:r>
      <w:r w:rsidRPr="00C51242">
        <w:rPr>
          <w:b/>
          <w:sz w:val="24"/>
          <w:szCs w:val="24"/>
        </w:rPr>
        <w:t>49</w:t>
      </w:r>
      <w:r w:rsidRPr="00C51242">
        <w:rPr>
          <w:sz w:val="24"/>
          <w:szCs w:val="24"/>
        </w:rPr>
        <w:t xml:space="preserve"> </w:t>
      </w:r>
      <w:r>
        <w:rPr>
          <w:sz w:val="24"/>
          <w:szCs w:val="24"/>
        </w:rPr>
        <w:t>3</w:t>
      </w:r>
      <w:r w:rsidRPr="00C51242">
        <w:rPr>
          <w:sz w:val="24"/>
          <w:szCs w:val="24"/>
        </w:rPr>
        <w:t>, 1993, 203-</w:t>
      </w:r>
      <w:r>
        <w:rPr>
          <w:sz w:val="24"/>
          <w:szCs w:val="24"/>
        </w:rPr>
        <w:t>216</w:t>
      </w:r>
      <w:r w:rsidRPr="00C51242">
        <w:rPr>
          <w:sz w:val="24"/>
          <w:szCs w:val="24"/>
        </w:rPr>
        <w:t>.</w:t>
      </w:r>
    </w:p>
    <w:p w:rsidR="0095218C" w:rsidRDefault="0095218C" w:rsidP="00041156">
      <w:pPr>
        <w:pStyle w:val="ListParagraph"/>
        <w:numPr>
          <w:ilvl w:val="0"/>
          <w:numId w:val="1"/>
        </w:numPr>
        <w:ind w:left="567" w:hanging="567"/>
        <w:jc w:val="both"/>
        <w:rPr>
          <w:sz w:val="24"/>
          <w:szCs w:val="24"/>
        </w:rPr>
      </w:pPr>
      <w:r>
        <w:rPr>
          <w:sz w:val="24"/>
          <w:szCs w:val="24"/>
        </w:rPr>
        <w:t>Morii</w:t>
      </w:r>
      <w:r w:rsidRPr="008E533F">
        <w:rPr>
          <w:sz w:val="24"/>
          <w:szCs w:val="24"/>
        </w:rPr>
        <w:t xml:space="preserve">, T., Hamadab, H., Maekawab, Z-I., Tanimotoa, T., Hiranoc, T., Kiyosumic, K. </w:t>
      </w:r>
      <w:proofErr w:type="gramStart"/>
      <w:r w:rsidRPr="008E533F">
        <w:rPr>
          <w:sz w:val="24"/>
          <w:szCs w:val="24"/>
        </w:rPr>
        <w:t>and  Tsujiid</w:t>
      </w:r>
      <w:proofErr w:type="gramEnd"/>
      <w:r w:rsidRPr="008E533F">
        <w:rPr>
          <w:sz w:val="24"/>
          <w:szCs w:val="24"/>
        </w:rPr>
        <w:t xml:space="preserve">, T., ‘Weight changes of the fibre/matrix interface in GRP panels immersed in hot water,’ </w:t>
      </w:r>
      <w:r w:rsidRPr="00346338">
        <w:rPr>
          <w:i/>
          <w:sz w:val="24"/>
          <w:szCs w:val="24"/>
        </w:rPr>
        <w:t>Composites Science and Technology</w:t>
      </w:r>
      <w:r w:rsidRPr="008E533F">
        <w:rPr>
          <w:sz w:val="24"/>
          <w:szCs w:val="24"/>
        </w:rPr>
        <w:t xml:space="preserve">, </w:t>
      </w:r>
      <w:r w:rsidRPr="00346338">
        <w:rPr>
          <w:b/>
          <w:sz w:val="24"/>
          <w:szCs w:val="24"/>
        </w:rPr>
        <w:t>50</w:t>
      </w:r>
      <w:r w:rsidRPr="008E533F">
        <w:rPr>
          <w:sz w:val="24"/>
          <w:szCs w:val="24"/>
        </w:rPr>
        <w:t xml:space="preserve"> 3, 1994, 373–379.</w:t>
      </w:r>
    </w:p>
    <w:p w:rsidR="0095218C" w:rsidRDefault="0095218C" w:rsidP="00041156">
      <w:pPr>
        <w:pStyle w:val="ListParagraph"/>
        <w:numPr>
          <w:ilvl w:val="0"/>
          <w:numId w:val="1"/>
        </w:numPr>
        <w:ind w:left="567" w:hanging="567"/>
        <w:jc w:val="both"/>
        <w:rPr>
          <w:sz w:val="24"/>
          <w:szCs w:val="24"/>
        </w:rPr>
      </w:pPr>
      <w:r w:rsidRPr="005D380B">
        <w:rPr>
          <w:sz w:val="24"/>
          <w:szCs w:val="24"/>
        </w:rPr>
        <w:t xml:space="preserve">Morii, T., Ikuttaa, N., Kiyosumic, K. and Hamadab, H., ‘Weight-change analysis of the interphase in hygrothermally aged FRP: Consideration of debonding,’ </w:t>
      </w:r>
      <w:r w:rsidRPr="005D380B">
        <w:rPr>
          <w:i/>
          <w:sz w:val="24"/>
          <w:szCs w:val="24"/>
        </w:rPr>
        <w:t>Composites Science and Technology</w:t>
      </w:r>
      <w:r w:rsidRPr="005D380B">
        <w:rPr>
          <w:sz w:val="24"/>
          <w:szCs w:val="24"/>
        </w:rPr>
        <w:t xml:space="preserve">, </w:t>
      </w:r>
      <w:r w:rsidRPr="005D380B">
        <w:rPr>
          <w:b/>
          <w:sz w:val="24"/>
          <w:szCs w:val="24"/>
        </w:rPr>
        <w:t>57</w:t>
      </w:r>
      <w:r w:rsidRPr="005D380B">
        <w:rPr>
          <w:sz w:val="24"/>
          <w:szCs w:val="24"/>
        </w:rPr>
        <w:t xml:space="preserve"> 8, 1997, 985–990.</w:t>
      </w:r>
    </w:p>
    <w:p w:rsidR="00BA13B6" w:rsidRPr="00BA13B6" w:rsidRDefault="00BA13B6" w:rsidP="00041156">
      <w:pPr>
        <w:pStyle w:val="ListParagraph"/>
        <w:numPr>
          <w:ilvl w:val="0"/>
          <w:numId w:val="1"/>
        </w:numPr>
        <w:ind w:left="567" w:hanging="567"/>
        <w:jc w:val="both"/>
        <w:rPr>
          <w:sz w:val="24"/>
          <w:szCs w:val="24"/>
        </w:rPr>
      </w:pPr>
      <w:r w:rsidRPr="00BA13B6">
        <w:rPr>
          <w:sz w:val="24"/>
          <w:szCs w:val="24"/>
        </w:rPr>
        <w:t xml:space="preserve">Mosallam, A.S, 'Structural perfromance of pultruded composites under elevated temperatures,' </w:t>
      </w:r>
      <w:r w:rsidRPr="00BA13B6">
        <w:rPr>
          <w:i/>
          <w:sz w:val="24"/>
          <w:szCs w:val="24"/>
        </w:rPr>
        <w:t>Advanced Materials Research</w:t>
      </w:r>
      <w:r w:rsidRPr="00BA13B6">
        <w:rPr>
          <w:sz w:val="24"/>
          <w:szCs w:val="24"/>
        </w:rPr>
        <w:t xml:space="preserve">, </w:t>
      </w:r>
      <w:r w:rsidRPr="00BA13B6">
        <w:rPr>
          <w:b/>
          <w:sz w:val="24"/>
          <w:szCs w:val="24"/>
        </w:rPr>
        <w:t>79-82</w:t>
      </w:r>
      <w:r w:rsidRPr="00BA13B6">
        <w:rPr>
          <w:sz w:val="24"/>
          <w:szCs w:val="24"/>
        </w:rPr>
        <w:t>, 2009, 2223-2226.</w:t>
      </w:r>
    </w:p>
    <w:p w:rsidR="001D7366" w:rsidRPr="00095280" w:rsidRDefault="001D7366" w:rsidP="00041156">
      <w:pPr>
        <w:pStyle w:val="ListParagraph"/>
        <w:numPr>
          <w:ilvl w:val="0"/>
          <w:numId w:val="1"/>
        </w:numPr>
        <w:ind w:left="567" w:hanging="567"/>
        <w:jc w:val="both"/>
        <w:rPr>
          <w:sz w:val="24"/>
          <w:szCs w:val="24"/>
        </w:rPr>
      </w:pPr>
      <w:r w:rsidRPr="00095280">
        <w:rPr>
          <w:sz w:val="24"/>
          <w:szCs w:val="24"/>
        </w:rPr>
        <w:t xml:space="preserve">Mourad, A-H., Abdel-Magid, B., El-Maaddawy, T. and Grami, M., ‘Effect of seawater and warm environment on glass/epoxy and glass/polyurethane composites,’ </w:t>
      </w:r>
      <w:r w:rsidRPr="00095280">
        <w:rPr>
          <w:i/>
          <w:sz w:val="24"/>
          <w:szCs w:val="24"/>
        </w:rPr>
        <w:t>Applied Composite Materials</w:t>
      </w:r>
      <w:r w:rsidRPr="00095280">
        <w:rPr>
          <w:sz w:val="24"/>
          <w:szCs w:val="24"/>
        </w:rPr>
        <w:t xml:space="preserve">, </w:t>
      </w:r>
      <w:r w:rsidRPr="00FB2B71">
        <w:rPr>
          <w:b/>
          <w:sz w:val="24"/>
          <w:szCs w:val="24"/>
        </w:rPr>
        <w:t>175</w:t>
      </w:r>
      <w:r w:rsidRPr="00095280">
        <w:rPr>
          <w:sz w:val="24"/>
          <w:szCs w:val="24"/>
        </w:rPr>
        <w:t>, 2010, 557-573.</w:t>
      </w:r>
    </w:p>
    <w:p w:rsidR="00095280" w:rsidRDefault="008A1E44" w:rsidP="00041156">
      <w:pPr>
        <w:pStyle w:val="ListParagraph"/>
        <w:numPr>
          <w:ilvl w:val="0"/>
          <w:numId w:val="1"/>
        </w:numPr>
        <w:ind w:left="567" w:hanging="567"/>
        <w:jc w:val="both"/>
        <w:rPr>
          <w:color w:val="000000" w:themeColor="text1"/>
          <w:sz w:val="24"/>
          <w:szCs w:val="24"/>
        </w:rPr>
      </w:pPr>
      <w:r w:rsidRPr="00095280">
        <w:rPr>
          <w:color w:val="000000" w:themeColor="text1"/>
          <w:sz w:val="24"/>
          <w:szCs w:val="24"/>
        </w:rPr>
        <w:lastRenderedPageBreak/>
        <w:t xml:space="preserve">Mouritz, A.P., Kootsookos, A., Mathys, G., ‘Stability of polyester- and vinyl ester-based composites in seawater,’ </w:t>
      </w:r>
      <w:r w:rsidRPr="00095280">
        <w:rPr>
          <w:i/>
          <w:color w:val="000000" w:themeColor="text1"/>
          <w:sz w:val="24"/>
          <w:szCs w:val="24"/>
        </w:rPr>
        <w:t>Journal of Materials Science</w:t>
      </w:r>
      <w:r w:rsidRPr="00095280">
        <w:rPr>
          <w:color w:val="000000" w:themeColor="text1"/>
          <w:sz w:val="24"/>
          <w:szCs w:val="24"/>
        </w:rPr>
        <w:t xml:space="preserve">, </w:t>
      </w:r>
      <w:r w:rsidRPr="00095280">
        <w:rPr>
          <w:b/>
          <w:color w:val="000000" w:themeColor="text1"/>
          <w:sz w:val="24"/>
          <w:szCs w:val="24"/>
        </w:rPr>
        <w:t>39</w:t>
      </w:r>
      <w:r w:rsidRPr="00095280">
        <w:rPr>
          <w:color w:val="000000" w:themeColor="text1"/>
          <w:sz w:val="24"/>
          <w:szCs w:val="24"/>
        </w:rPr>
        <w:t xml:space="preserve"> 19, 2004, 6073-6077.</w:t>
      </w:r>
      <w:r w:rsidR="00A951BB">
        <w:rPr>
          <w:color w:val="000000" w:themeColor="text1"/>
          <w:sz w:val="24"/>
          <w:szCs w:val="24"/>
        </w:rPr>
        <w:t xml:space="preserve"> (wet hand lay-up)</w:t>
      </w:r>
    </w:p>
    <w:p w:rsidR="007846B7" w:rsidRPr="00F5794C" w:rsidRDefault="007846B7" w:rsidP="00A951BB">
      <w:pPr>
        <w:pStyle w:val="ListParagraph"/>
        <w:numPr>
          <w:ilvl w:val="0"/>
          <w:numId w:val="1"/>
        </w:numPr>
        <w:ind w:left="567" w:hanging="567"/>
        <w:jc w:val="both"/>
        <w:rPr>
          <w:color w:val="000000" w:themeColor="text1"/>
          <w:sz w:val="24"/>
          <w:szCs w:val="24"/>
        </w:rPr>
      </w:pPr>
      <w:r w:rsidRPr="00F5794C">
        <w:rPr>
          <w:color w:val="000000" w:themeColor="text1"/>
          <w:sz w:val="24"/>
          <w:szCs w:val="24"/>
        </w:rPr>
        <w:t xml:space="preserve">Mouzakis, D.E., Zog, H. and Galiotis, C., ‘Accelerated environmental ageing study of polyester/glass ﬁber reinforced composites (GFRPCs).’ </w:t>
      </w:r>
      <w:r w:rsidRPr="00F5794C">
        <w:rPr>
          <w:i/>
          <w:color w:val="000000" w:themeColor="text1"/>
          <w:sz w:val="24"/>
          <w:szCs w:val="24"/>
        </w:rPr>
        <w:t>Composites Part B: Engineering</w:t>
      </w:r>
      <w:r w:rsidRPr="00F5794C">
        <w:rPr>
          <w:color w:val="000000" w:themeColor="text1"/>
          <w:sz w:val="24"/>
          <w:szCs w:val="24"/>
        </w:rPr>
        <w:t xml:space="preserve">, </w:t>
      </w:r>
      <w:r w:rsidRPr="00F5794C">
        <w:rPr>
          <w:b/>
          <w:color w:val="000000" w:themeColor="text1"/>
          <w:sz w:val="24"/>
          <w:szCs w:val="24"/>
        </w:rPr>
        <w:t>39</w:t>
      </w:r>
      <w:r w:rsidRPr="00F5794C">
        <w:rPr>
          <w:color w:val="000000" w:themeColor="text1"/>
          <w:sz w:val="24"/>
          <w:szCs w:val="24"/>
        </w:rPr>
        <w:t xml:space="preserve"> 3, 2008, 467–475</w:t>
      </w:r>
      <w:r w:rsidR="00A951BB">
        <w:rPr>
          <w:color w:val="000000" w:themeColor="text1"/>
          <w:sz w:val="24"/>
          <w:szCs w:val="24"/>
        </w:rPr>
        <w:t xml:space="preserve">. </w:t>
      </w:r>
      <w:r w:rsidR="00A951BB" w:rsidRPr="00A951BB">
        <w:rPr>
          <w:color w:val="000000" w:themeColor="text1"/>
          <w:sz w:val="24"/>
          <w:szCs w:val="24"/>
        </w:rPr>
        <w:t>(marine)</w:t>
      </w:r>
    </w:p>
    <w:p w:rsidR="00095280" w:rsidRPr="00095280" w:rsidRDefault="00095280" w:rsidP="00041156">
      <w:pPr>
        <w:pStyle w:val="ListParagraph"/>
        <w:numPr>
          <w:ilvl w:val="0"/>
          <w:numId w:val="1"/>
        </w:numPr>
        <w:ind w:left="567" w:hanging="567"/>
        <w:jc w:val="both"/>
        <w:rPr>
          <w:color w:val="000000" w:themeColor="text1"/>
          <w:sz w:val="24"/>
          <w:szCs w:val="24"/>
        </w:rPr>
      </w:pPr>
      <w:r w:rsidRPr="00095280">
        <w:rPr>
          <w:color w:val="000000" w:themeColor="text1"/>
          <w:sz w:val="24"/>
          <w:szCs w:val="24"/>
        </w:rPr>
        <w:t xml:space="preserve">Nacher, L.S., Amoros, J.E.C., Moya, M.D.S. and Martinez, J.L., 'Mechanical properties of polyester resins in saline water environments,' </w:t>
      </w:r>
      <w:r w:rsidRPr="00095280">
        <w:rPr>
          <w:i/>
          <w:color w:val="000000" w:themeColor="text1"/>
          <w:sz w:val="24"/>
          <w:szCs w:val="24"/>
        </w:rPr>
        <w:t>International Journal of Polymer Analysis and Characterization</w:t>
      </w:r>
      <w:r w:rsidRPr="00095280">
        <w:rPr>
          <w:color w:val="000000" w:themeColor="text1"/>
          <w:sz w:val="24"/>
          <w:szCs w:val="24"/>
        </w:rPr>
        <w:t xml:space="preserve">, </w:t>
      </w:r>
      <w:r w:rsidRPr="00095280">
        <w:rPr>
          <w:b/>
          <w:color w:val="000000" w:themeColor="text1"/>
          <w:sz w:val="24"/>
          <w:szCs w:val="24"/>
        </w:rPr>
        <w:t xml:space="preserve">12 </w:t>
      </w:r>
      <w:r w:rsidRPr="00095280">
        <w:rPr>
          <w:color w:val="000000" w:themeColor="text1"/>
          <w:sz w:val="24"/>
          <w:szCs w:val="24"/>
        </w:rPr>
        <w:t>5, 2007, 373-90.</w:t>
      </w:r>
    </w:p>
    <w:p w:rsidR="008A1E44" w:rsidRPr="00095280" w:rsidRDefault="008A1E44" w:rsidP="00041156">
      <w:pPr>
        <w:pStyle w:val="ListParagraph"/>
        <w:numPr>
          <w:ilvl w:val="0"/>
          <w:numId w:val="1"/>
        </w:numPr>
        <w:ind w:left="567" w:hanging="567"/>
        <w:jc w:val="both"/>
        <w:rPr>
          <w:color w:val="000000" w:themeColor="text1"/>
          <w:sz w:val="24"/>
          <w:szCs w:val="24"/>
        </w:rPr>
      </w:pPr>
      <w:r w:rsidRPr="00095280">
        <w:rPr>
          <w:color w:val="000000" w:themeColor="text1"/>
          <w:sz w:val="24"/>
          <w:szCs w:val="24"/>
        </w:rPr>
        <w:t>Narasimha Murthy,</w:t>
      </w:r>
      <w:r w:rsidR="00FB2B71">
        <w:rPr>
          <w:color w:val="000000" w:themeColor="text1"/>
          <w:sz w:val="24"/>
          <w:szCs w:val="24"/>
        </w:rPr>
        <w:t xml:space="preserve"> H.N., Sreejith, M., Krishna, M.</w:t>
      </w:r>
      <w:r w:rsidRPr="00095280">
        <w:rPr>
          <w:color w:val="000000" w:themeColor="text1"/>
          <w:sz w:val="24"/>
          <w:szCs w:val="24"/>
        </w:rPr>
        <w:t xml:space="preserve">, Sharma, S.C. and Sheshadri, T.S., ‘Seawater durability of epoxy/vinyl ester reinforced with glass/carbon composites,’ </w:t>
      </w:r>
      <w:r w:rsidRPr="00095280">
        <w:rPr>
          <w:i/>
          <w:color w:val="000000" w:themeColor="text1"/>
          <w:sz w:val="24"/>
          <w:szCs w:val="24"/>
        </w:rPr>
        <w:t>Journal of Reinforced Plastics and Composites</w:t>
      </w:r>
      <w:r w:rsidRPr="00095280">
        <w:rPr>
          <w:color w:val="000000" w:themeColor="text1"/>
          <w:sz w:val="24"/>
          <w:szCs w:val="24"/>
        </w:rPr>
        <w:t xml:space="preserve">, </w:t>
      </w:r>
      <w:r w:rsidRPr="00095280">
        <w:rPr>
          <w:b/>
          <w:color w:val="000000" w:themeColor="text1"/>
          <w:sz w:val="24"/>
          <w:szCs w:val="24"/>
        </w:rPr>
        <w:t>29</w:t>
      </w:r>
      <w:r w:rsidRPr="00095280">
        <w:rPr>
          <w:color w:val="000000" w:themeColor="text1"/>
          <w:sz w:val="24"/>
          <w:szCs w:val="24"/>
        </w:rPr>
        <w:t xml:space="preserve"> 10, 2010, 1491-149.</w:t>
      </w:r>
    </w:p>
    <w:p w:rsidR="00AC495C" w:rsidRPr="00AC495C" w:rsidRDefault="008510CF" w:rsidP="00041156">
      <w:pPr>
        <w:pStyle w:val="ListParagraph"/>
        <w:numPr>
          <w:ilvl w:val="0"/>
          <w:numId w:val="1"/>
        </w:numPr>
        <w:ind w:left="567" w:hanging="567"/>
        <w:jc w:val="both"/>
        <w:rPr>
          <w:sz w:val="24"/>
          <w:szCs w:val="24"/>
        </w:rPr>
      </w:pPr>
      <w:r w:rsidRPr="00AC495C">
        <w:rPr>
          <w:sz w:val="24"/>
          <w:szCs w:val="24"/>
        </w:rPr>
        <w:t xml:space="preserve">Nguyen, T., Aouadi, K., Alsheh, D. Chin, J., ‘Effects of civil engineering environments on interfacial properties of polymer/glass fiber composites,’ </w:t>
      </w:r>
      <w:r w:rsidR="00FB2B71" w:rsidRPr="00FB2B71">
        <w:rPr>
          <w:i/>
          <w:sz w:val="24"/>
          <w:szCs w:val="24"/>
        </w:rPr>
        <w:t xml:space="preserve">in </w:t>
      </w:r>
      <w:r w:rsidRPr="00AC495C">
        <w:rPr>
          <w:i/>
          <w:sz w:val="24"/>
          <w:szCs w:val="24"/>
        </w:rPr>
        <w:t>Proceedings</w:t>
      </w:r>
      <w:r w:rsidR="00FB2B71">
        <w:rPr>
          <w:i/>
          <w:sz w:val="24"/>
          <w:szCs w:val="24"/>
        </w:rPr>
        <w:t xml:space="preserve"> of</w:t>
      </w:r>
      <w:r w:rsidRPr="00AC495C">
        <w:rPr>
          <w:i/>
          <w:sz w:val="24"/>
          <w:szCs w:val="24"/>
        </w:rPr>
        <w:t xml:space="preserve"> 4</w:t>
      </w:r>
      <w:r w:rsidRPr="00AC495C">
        <w:rPr>
          <w:i/>
          <w:sz w:val="24"/>
          <w:szCs w:val="24"/>
          <w:vertAlign w:val="superscript"/>
        </w:rPr>
        <w:t>th</w:t>
      </w:r>
      <w:r w:rsidRPr="00AC495C">
        <w:rPr>
          <w:i/>
          <w:sz w:val="24"/>
          <w:szCs w:val="24"/>
        </w:rPr>
        <w:t xml:space="preserve"> International Conference on Composite Engineering (ICCE/</w:t>
      </w:r>
      <w:r w:rsidR="00075CBA">
        <w:rPr>
          <w:i/>
          <w:sz w:val="24"/>
          <w:szCs w:val="24"/>
        </w:rPr>
        <w:t>4</w:t>
      </w:r>
      <w:r w:rsidR="004213BF">
        <w:rPr>
          <w:i/>
          <w:sz w:val="24"/>
          <w:szCs w:val="24"/>
        </w:rPr>
        <w:t>)</w:t>
      </w:r>
      <w:r w:rsidRPr="00AC495C">
        <w:rPr>
          <w:sz w:val="24"/>
          <w:szCs w:val="24"/>
        </w:rPr>
        <w:t xml:space="preserve">, 1997, 725-726. </w:t>
      </w:r>
      <w:r w:rsidR="004213BF">
        <w:rPr>
          <w:sz w:val="24"/>
          <w:szCs w:val="24"/>
        </w:rPr>
        <w:t xml:space="preserve">  (UD process unknown)</w:t>
      </w:r>
    </w:p>
    <w:p w:rsidR="00BE2623" w:rsidRDefault="00BE2623" w:rsidP="00041156">
      <w:pPr>
        <w:pStyle w:val="ListParagraph"/>
        <w:numPr>
          <w:ilvl w:val="0"/>
          <w:numId w:val="1"/>
        </w:numPr>
        <w:ind w:left="567" w:hanging="567"/>
        <w:jc w:val="both"/>
        <w:rPr>
          <w:sz w:val="24"/>
          <w:szCs w:val="24"/>
        </w:rPr>
      </w:pPr>
      <w:r w:rsidRPr="00BE2623">
        <w:rPr>
          <w:sz w:val="24"/>
          <w:szCs w:val="24"/>
        </w:rPr>
        <w:t xml:space="preserve">Nishizaki, I. and Meiarashi, S., ‘Long-term deterioration of GFRP in water and moist environment,’ </w:t>
      </w:r>
      <w:r w:rsidR="00FB2B71">
        <w:rPr>
          <w:i/>
          <w:sz w:val="24"/>
          <w:szCs w:val="24"/>
        </w:rPr>
        <w:t>Journal</w:t>
      </w:r>
      <w:r w:rsidR="000C013C">
        <w:rPr>
          <w:i/>
          <w:sz w:val="24"/>
          <w:szCs w:val="24"/>
        </w:rPr>
        <w:t xml:space="preserve"> of Composites for Construction</w:t>
      </w:r>
      <w:r w:rsidRPr="00BE2623">
        <w:rPr>
          <w:sz w:val="24"/>
          <w:szCs w:val="24"/>
        </w:rPr>
        <w:t xml:space="preserve">, </w:t>
      </w:r>
      <w:r w:rsidRPr="00366A83">
        <w:rPr>
          <w:b/>
          <w:sz w:val="24"/>
          <w:szCs w:val="24"/>
        </w:rPr>
        <w:t>6</w:t>
      </w:r>
      <w:r w:rsidRPr="00BE2623">
        <w:rPr>
          <w:sz w:val="24"/>
          <w:szCs w:val="24"/>
        </w:rPr>
        <w:t xml:space="preserve"> 1, 2002, 21-27.</w:t>
      </w:r>
    </w:p>
    <w:p w:rsidR="00302B3F" w:rsidRPr="003765F6" w:rsidRDefault="00302B3F" w:rsidP="00302B3F">
      <w:pPr>
        <w:pStyle w:val="ListParagraph"/>
        <w:numPr>
          <w:ilvl w:val="0"/>
          <w:numId w:val="1"/>
        </w:numPr>
        <w:ind w:left="567" w:hanging="567"/>
        <w:jc w:val="both"/>
        <w:rPr>
          <w:sz w:val="24"/>
          <w:szCs w:val="24"/>
        </w:rPr>
      </w:pPr>
      <w:r w:rsidRPr="003765F6">
        <w:rPr>
          <w:sz w:val="24"/>
          <w:szCs w:val="24"/>
        </w:rPr>
        <w:t xml:space="preserve">Nishizaki, I., Sakuraba, H. and Tomiyama, T., ‘Durability of pultruded GFRP through ten-year outdoor exposure test,’ </w:t>
      </w:r>
      <w:r w:rsidRPr="003765F6">
        <w:rPr>
          <w:i/>
          <w:sz w:val="24"/>
          <w:szCs w:val="24"/>
        </w:rPr>
        <w:t>Polymers</w:t>
      </w:r>
      <w:r w:rsidRPr="003765F6">
        <w:rPr>
          <w:sz w:val="24"/>
          <w:szCs w:val="24"/>
        </w:rPr>
        <w:t xml:space="preserve">, </w:t>
      </w:r>
      <w:r w:rsidRPr="003765F6">
        <w:rPr>
          <w:b/>
          <w:sz w:val="24"/>
          <w:szCs w:val="24"/>
        </w:rPr>
        <w:t>7</w:t>
      </w:r>
      <w:r w:rsidRPr="003765F6">
        <w:rPr>
          <w:sz w:val="24"/>
          <w:szCs w:val="24"/>
        </w:rPr>
        <w:t xml:space="preserve"> 12, 2015, 2494-2503</w:t>
      </w:r>
      <w:r w:rsidR="00E478B4" w:rsidRPr="003765F6">
        <w:rPr>
          <w:sz w:val="24"/>
          <w:szCs w:val="24"/>
        </w:rPr>
        <w:t>.</w:t>
      </w:r>
    </w:p>
    <w:p w:rsidR="00095280" w:rsidRPr="00095280" w:rsidRDefault="00095280" w:rsidP="00041156">
      <w:pPr>
        <w:pStyle w:val="ListParagraph"/>
        <w:numPr>
          <w:ilvl w:val="0"/>
          <w:numId w:val="1"/>
        </w:numPr>
        <w:ind w:left="567" w:hanging="567"/>
        <w:jc w:val="both"/>
        <w:rPr>
          <w:color w:val="000000" w:themeColor="text1"/>
          <w:sz w:val="24"/>
          <w:szCs w:val="24"/>
        </w:rPr>
      </w:pPr>
      <w:r w:rsidRPr="00095280">
        <w:rPr>
          <w:color w:val="000000" w:themeColor="text1"/>
          <w:sz w:val="24"/>
          <w:szCs w:val="24"/>
        </w:rPr>
        <w:t xml:space="preserve">Olmos, D., López-Morón, R. and González-Benito, J., 'The nature of the glass fibre surface and its effect in the water absorption of glass fibre/epoxy composites. The use of fluorescence to obtain information at the interface,' </w:t>
      </w:r>
      <w:r w:rsidRPr="00095280">
        <w:rPr>
          <w:i/>
          <w:color w:val="000000" w:themeColor="text1"/>
          <w:sz w:val="24"/>
          <w:szCs w:val="24"/>
        </w:rPr>
        <w:t>Composites Science and Technology</w:t>
      </w:r>
      <w:r w:rsidRPr="00095280">
        <w:rPr>
          <w:color w:val="000000" w:themeColor="text1"/>
          <w:sz w:val="24"/>
          <w:szCs w:val="24"/>
        </w:rPr>
        <w:t xml:space="preserve">, </w:t>
      </w:r>
      <w:r w:rsidRPr="00095280">
        <w:rPr>
          <w:b/>
          <w:color w:val="000000" w:themeColor="text1"/>
          <w:sz w:val="24"/>
          <w:szCs w:val="24"/>
        </w:rPr>
        <w:t xml:space="preserve">66 </w:t>
      </w:r>
      <w:r w:rsidRPr="00095280">
        <w:rPr>
          <w:color w:val="000000" w:themeColor="text1"/>
          <w:sz w:val="24"/>
          <w:szCs w:val="24"/>
        </w:rPr>
        <w:t>15, 2006, 2758-2768.</w:t>
      </w:r>
    </w:p>
    <w:p w:rsidR="00366A83" w:rsidRDefault="00366A83" w:rsidP="00041156">
      <w:pPr>
        <w:pStyle w:val="ListParagraph"/>
        <w:numPr>
          <w:ilvl w:val="0"/>
          <w:numId w:val="1"/>
        </w:numPr>
        <w:tabs>
          <w:tab w:val="left" w:pos="567"/>
        </w:tabs>
        <w:ind w:left="567" w:hanging="567"/>
        <w:jc w:val="both"/>
        <w:rPr>
          <w:color w:val="FF0000"/>
          <w:sz w:val="24"/>
          <w:szCs w:val="24"/>
        </w:rPr>
      </w:pPr>
      <w:r w:rsidRPr="00366A83">
        <w:rPr>
          <w:color w:val="FF0000"/>
          <w:sz w:val="24"/>
          <w:szCs w:val="24"/>
        </w:rPr>
        <w:t>Pal, R., Narasimha Murthy, H.N., Sreejith, M., Vishnu Mahesh, K.R., Krishna, M. and Sharma, S.C., ‘Effect of laminate thickness on moisture diffusion of polymer matrix composites in artificial seawater ageing,</w:t>
      </w:r>
      <w:r w:rsidRPr="00366A83">
        <w:rPr>
          <w:i/>
          <w:color w:val="FF0000"/>
          <w:sz w:val="24"/>
          <w:szCs w:val="24"/>
        </w:rPr>
        <w:t>’ Frontiers of Materials Science</w:t>
      </w:r>
      <w:r w:rsidRPr="00366A83">
        <w:rPr>
          <w:color w:val="FF0000"/>
          <w:sz w:val="24"/>
          <w:szCs w:val="24"/>
        </w:rPr>
        <w:t xml:space="preserve">, </w:t>
      </w:r>
      <w:r w:rsidRPr="00366A83">
        <w:rPr>
          <w:b/>
          <w:color w:val="FF0000"/>
          <w:sz w:val="24"/>
          <w:szCs w:val="24"/>
        </w:rPr>
        <w:t>6</w:t>
      </w:r>
      <w:r w:rsidRPr="00366A83">
        <w:rPr>
          <w:color w:val="FF0000"/>
          <w:sz w:val="24"/>
          <w:szCs w:val="24"/>
        </w:rPr>
        <w:t xml:space="preserve"> 3, 2012, 225-235.</w:t>
      </w:r>
    </w:p>
    <w:p w:rsidR="00E3510E" w:rsidRDefault="00E3510E" w:rsidP="00041156">
      <w:pPr>
        <w:pStyle w:val="ListParagraph"/>
        <w:numPr>
          <w:ilvl w:val="0"/>
          <w:numId w:val="1"/>
        </w:numPr>
        <w:spacing w:after="0" w:line="240" w:lineRule="auto"/>
        <w:ind w:left="567" w:hanging="567"/>
        <w:jc w:val="both"/>
        <w:rPr>
          <w:color w:val="FF0000"/>
          <w:sz w:val="24"/>
          <w:szCs w:val="24"/>
        </w:rPr>
      </w:pPr>
      <w:r w:rsidRPr="00E3510E">
        <w:rPr>
          <w:color w:val="FF0000"/>
          <w:sz w:val="24"/>
          <w:szCs w:val="24"/>
        </w:rPr>
        <w:t xml:space="preserve">Papanicolaou, G.C., Kosmidou, </w:t>
      </w:r>
      <w:proofErr w:type="gramStart"/>
      <w:r w:rsidRPr="00E3510E">
        <w:rPr>
          <w:color w:val="FF0000"/>
          <w:sz w:val="24"/>
          <w:szCs w:val="24"/>
        </w:rPr>
        <w:t>Th.V.,</w:t>
      </w:r>
      <w:proofErr w:type="gramEnd"/>
      <w:r w:rsidRPr="00E3510E">
        <w:rPr>
          <w:color w:val="FF0000"/>
          <w:sz w:val="24"/>
          <w:szCs w:val="24"/>
        </w:rPr>
        <w:t xml:space="preserve"> Vatalis A.S. and Delides, C.G., ‘Water absorption mechanism and some anomalous effects on the mechanical and viscoelastic behavior of an epoxy system,’ </w:t>
      </w:r>
      <w:r w:rsidRPr="00E3510E">
        <w:rPr>
          <w:i/>
          <w:color w:val="FF0000"/>
          <w:sz w:val="24"/>
          <w:szCs w:val="24"/>
        </w:rPr>
        <w:t>Journal of Applied Polymer Science</w:t>
      </w:r>
      <w:r w:rsidRPr="00E3510E">
        <w:rPr>
          <w:color w:val="FF0000"/>
          <w:sz w:val="24"/>
          <w:szCs w:val="24"/>
        </w:rPr>
        <w:t xml:space="preserve">, </w:t>
      </w:r>
      <w:r w:rsidRPr="00E3510E">
        <w:rPr>
          <w:b/>
          <w:color w:val="FF0000"/>
          <w:sz w:val="24"/>
          <w:szCs w:val="24"/>
        </w:rPr>
        <w:t>99</w:t>
      </w:r>
      <w:r w:rsidRPr="00E3510E">
        <w:rPr>
          <w:color w:val="FF0000"/>
          <w:sz w:val="24"/>
          <w:szCs w:val="24"/>
        </w:rPr>
        <w:t xml:space="preserve"> 4, 2006, 1328–1339.</w:t>
      </w:r>
    </w:p>
    <w:p w:rsidR="00FA0DFE" w:rsidRPr="00FA0DFE" w:rsidRDefault="00FA0DFE" w:rsidP="00041156">
      <w:pPr>
        <w:pStyle w:val="ListParagraph"/>
        <w:numPr>
          <w:ilvl w:val="0"/>
          <w:numId w:val="1"/>
        </w:numPr>
        <w:spacing w:after="0" w:line="240" w:lineRule="auto"/>
        <w:ind w:left="567" w:hanging="567"/>
        <w:jc w:val="both"/>
        <w:rPr>
          <w:color w:val="FF0000"/>
          <w:sz w:val="24"/>
          <w:szCs w:val="24"/>
        </w:rPr>
      </w:pPr>
      <w:r w:rsidRPr="00FA0DFE">
        <w:rPr>
          <w:color w:val="000000" w:themeColor="text1"/>
          <w:sz w:val="24"/>
          <w:szCs w:val="24"/>
        </w:rPr>
        <w:t>Parvatareddy, H., Wang, J. Z., Dillard, D. A., Ward, T. C. and Rogalski, M. E., ‘Environmental aging of high-performance polymeric composites: Effect on durability,</w:t>
      </w:r>
      <w:r>
        <w:rPr>
          <w:color w:val="000000" w:themeColor="text1"/>
          <w:sz w:val="24"/>
          <w:szCs w:val="24"/>
        </w:rPr>
        <w:t>’</w:t>
      </w:r>
      <w:r w:rsidRPr="00FA0DFE">
        <w:rPr>
          <w:color w:val="000000" w:themeColor="text1"/>
          <w:sz w:val="24"/>
          <w:szCs w:val="24"/>
        </w:rPr>
        <w:t xml:space="preserve"> </w:t>
      </w:r>
      <w:r w:rsidRPr="00FA0DFE">
        <w:rPr>
          <w:i/>
          <w:color w:val="000000" w:themeColor="text1"/>
          <w:sz w:val="24"/>
          <w:szCs w:val="24"/>
        </w:rPr>
        <w:t>Composites Sciences and Technology</w:t>
      </w:r>
      <w:r w:rsidRPr="00FA0DFE">
        <w:rPr>
          <w:color w:val="000000" w:themeColor="text1"/>
          <w:sz w:val="24"/>
          <w:szCs w:val="24"/>
        </w:rPr>
        <w:t xml:space="preserve">, </w:t>
      </w:r>
      <w:r w:rsidRPr="00FA0DFE">
        <w:rPr>
          <w:b/>
          <w:color w:val="000000" w:themeColor="text1"/>
          <w:sz w:val="24"/>
          <w:szCs w:val="24"/>
        </w:rPr>
        <w:t>53</w:t>
      </w:r>
      <w:r w:rsidRPr="00FA0DFE">
        <w:rPr>
          <w:color w:val="000000" w:themeColor="text1"/>
          <w:sz w:val="24"/>
          <w:szCs w:val="24"/>
        </w:rPr>
        <w:t xml:space="preserve"> 4, 1995, 399-409. </w:t>
      </w:r>
    </w:p>
    <w:p w:rsidR="00FA0DFE" w:rsidRPr="00FA0DFE" w:rsidRDefault="0007288D" w:rsidP="00041156">
      <w:pPr>
        <w:pStyle w:val="ListParagraph"/>
        <w:numPr>
          <w:ilvl w:val="0"/>
          <w:numId w:val="1"/>
        </w:numPr>
        <w:ind w:left="567" w:hanging="567"/>
        <w:jc w:val="both"/>
        <w:rPr>
          <w:color w:val="FF0000"/>
          <w:sz w:val="24"/>
          <w:szCs w:val="24"/>
        </w:rPr>
      </w:pPr>
      <w:r w:rsidRPr="00FA0DFE">
        <w:rPr>
          <w:color w:val="FF0000"/>
          <w:sz w:val="24"/>
          <w:szCs w:val="24"/>
        </w:rPr>
        <w:t xml:space="preserve">Paucharda, V., Grosjean, F., Campion-Boulharts, H. and Chateauminois, A., ‘Application of a stress-corrosion-cracking model to an analysis of the durability of glass/epoxy composites in wet environment,’ </w:t>
      </w:r>
      <w:r w:rsidRPr="00FA0DFE">
        <w:rPr>
          <w:i/>
          <w:color w:val="FF0000"/>
          <w:sz w:val="24"/>
          <w:szCs w:val="24"/>
        </w:rPr>
        <w:t>Composites Science and Technology</w:t>
      </w:r>
      <w:r w:rsidRPr="00FA0DFE">
        <w:rPr>
          <w:color w:val="FF0000"/>
          <w:sz w:val="24"/>
          <w:szCs w:val="24"/>
        </w:rPr>
        <w:t xml:space="preserve">, </w:t>
      </w:r>
      <w:r w:rsidRPr="00FA0DFE">
        <w:rPr>
          <w:b/>
          <w:color w:val="FF0000"/>
          <w:sz w:val="24"/>
          <w:szCs w:val="24"/>
        </w:rPr>
        <w:t>62</w:t>
      </w:r>
      <w:r w:rsidRPr="00FA0DFE">
        <w:rPr>
          <w:color w:val="FF0000"/>
          <w:sz w:val="24"/>
          <w:szCs w:val="24"/>
        </w:rPr>
        <w:t xml:space="preserve"> 4, 2002, 493–498. </w:t>
      </w:r>
    </w:p>
    <w:p w:rsidR="00E40C80" w:rsidRDefault="00E40C80" w:rsidP="00041156">
      <w:pPr>
        <w:pStyle w:val="ListParagraph"/>
        <w:numPr>
          <w:ilvl w:val="0"/>
          <w:numId w:val="1"/>
        </w:numPr>
        <w:ind w:left="567" w:hanging="567"/>
        <w:jc w:val="both"/>
        <w:rPr>
          <w:color w:val="000000" w:themeColor="text1"/>
          <w:sz w:val="24"/>
          <w:szCs w:val="24"/>
        </w:rPr>
      </w:pPr>
      <w:r w:rsidRPr="00E40C80">
        <w:rPr>
          <w:color w:val="000000" w:themeColor="text1"/>
          <w:sz w:val="24"/>
          <w:szCs w:val="24"/>
        </w:rPr>
        <w:lastRenderedPageBreak/>
        <w:t xml:space="preserve">Pavlidou, S. and Papaspyrides, C.D., ‘The effect of hygrothermal history on water sorption and interlaminar shear strength of glass/polyester composites with different interfacial strength,’ </w:t>
      </w:r>
      <w:r w:rsidRPr="00E40C80">
        <w:rPr>
          <w:i/>
          <w:color w:val="000000" w:themeColor="text1"/>
          <w:sz w:val="24"/>
          <w:szCs w:val="24"/>
        </w:rPr>
        <w:t>Composites Part A: Applied Science and Manufacturing</w:t>
      </w:r>
      <w:r w:rsidRPr="00E40C80">
        <w:rPr>
          <w:color w:val="000000" w:themeColor="text1"/>
          <w:sz w:val="24"/>
          <w:szCs w:val="24"/>
        </w:rPr>
        <w:t xml:space="preserve">, </w:t>
      </w:r>
      <w:r w:rsidRPr="00E40C80">
        <w:rPr>
          <w:b/>
          <w:color w:val="000000" w:themeColor="text1"/>
          <w:sz w:val="24"/>
          <w:szCs w:val="24"/>
        </w:rPr>
        <w:t>34</w:t>
      </w:r>
      <w:r w:rsidRPr="00E40C80">
        <w:rPr>
          <w:color w:val="000000" w:themeColor="text1"/>
          <w:sz w:val="24"/>
          <w:szCs w:val="24"/>
        </w:rPr>
        <w:t xml:space="preserve"> 11, 2003, 1117–1124</w:t>
      </w:r>
      <w:r w:rsidR="00D26DAA">
        <w:rPr>
          <w:color w:val="000000" w:themeColor="text1"/>
          <w:sz w:val="24"/>
          <w:szCs w:val="24"/>
        </w:rPr>
        <w:t>.</w:t>
      </w:r>
    </w:p>
    <w:p w:rsidR="00D26DAA" w:rsidRDefault="00D26DAA" w:rsidP="000C5AF8">
      <w:pPr>
        <w:pStyle w:val="ListParagraph"/>
        <w:numPr>
          <w:ilvl w:val="0"/>
          <w:numId w:val="1"/>
        </w:numPr>
        <w:spacing w:after="0"/>
        <w:ind w:left="567" w:hanging="567"/>
        <w:jc w:val="both"/>
        <w:rPr>
          <w:color w:val="000000" w:themeColor="text1"/>
          <w:sz w:val="24"/>
          <w:szCs w:val="24"/>
        </w:rPr>
      </w:pPr>
      <w:r w:rsidRPr="00D26DAA">
        <w:rPr>
          <w:color w:val="000000" w:themeColor="text1"/>
          <w:sz w:val="24"/>
          <w:szCs w:val="24"/>
        </w:rPr>
        <w:t>Pavlidou, S., Krassa, K.</w:t>
      </w:r>
      <w:r>
        <w:rPr>
          <w:color w:val="000000" w:themeColor="text1"/>
          <w:sz w:val="24"/>
          <w:szCs w:val="24"/>
        </w:rPr>
        <w:t xml:space="preserve"> and</w:t>
      </w:r>
      <w:r w:rsidRPr="00D26DAA">
        <w:rPr>
          <w:color w:val="000000" w:themeColor="text1"/>
          <w:sz w:val="24"/>
          <w:szCs w:val="24"/>
        </w:rPr>
        <w:t xml:space="preserve"> Papaspyrides, C.D., ‘Woven glass fabric/polyester composites: </w:t>
      </w:r>
      <w:r>
        <w:rPr>
          <w:color w:val="000000" w:themeColor="text1"/>
          <w:sz w:val="24"/>
          <w:szCs w:val="24"/>
        </w:rPr>
        <w:t>I</w:t>
      </w:r>
      <w:r w:rsidRPr="00D26DAA">
        <w:rPr>
          <w:color w:val="000000" w:themeColor="text1"/>
          <w:sz w:val="24"/>
          <w:szCs w:val="24"/>
        </w:rPr>
        <w:t>nterlaminar shear strength versus moisture absorption studies</w:t>
      </w:r>
      <w:r>
        <w:rPr>
          <w:color w:val="000000" w:themeColor="text1"/>
          <w:sz w:val="24"/>
          <w:szCs w:val="24"/>
        </w:rPr>
        <w:t>,</w:t>
      </w:r>
      <w:r w:rsidRPr="00D26DAA">
        <w:rPr>
          <w:color w:val="000000" w:themeColor="text1"/>
          <w:sz w:val="24"/>
          <w:szCs w:val="24"/>
        </w:rPr>
        <w:t xml:space="preserve">’ </w:t>
      </w:r>
      <w:r w:rsidRPr="00D26DAA">
        <w:rPr>
          <w:i/>
          <w:color w:val="000000" w:themeColor="text1"/>
          <w:sz w:val="24"/>
          <w:szCs w:val="24"/>
        </w:rPr>
        <w:t>Journal of Applied Polymer Science</w:t>
      </w:r>
      <w:r w:rsidRPr="00D26DAA">
        <w:rPr>
          <w:color w:val="000000" w:themeColor="text1"/>
          <w:sz w:val="24"/>
          <w:szCs w:val="24"/>
        </w:rPr>
        <w:t xml:space="preserve">, </w:t>
      </w:r>
      <w:r w:rsidRPr="00D26DAA">
        <w:rPr>
          <w:b/>
          <w:color w:val="000000" w:themeColor="text1"/>
          <w:sz w:val="24"/>
          <w:szCs w:val="24"/>
        </w:rPr>
        <w:t>98</w:t>
      </w:r>
      <w:r w:rsidRPr="00D26DAA">
        <w:rPr>
          <w:color w:val="000000" w:themeColor="text1"/>
          <w:sz w:val="24"/>
          <w:szCs w:val="24"/>
        </w:rPr>
        <w:t>, 2005, 843–</w:t>
      </w:r>
      <w:r>
        <w:rPr>
          <w:color w:val="000000" w:themeColor="text1"/>
          <w:sz w:val="24"/>
          <w:szCs w:val="24"/>
        </w:rPr>
        <w:t>8</w:t>
      </w:r>
      <w:r w:rsidRPr="00D26DAA">
        <w:rPr>
          <w:color w:val="000000" w:themeColor="text1"/>
          <w:sz w:val="24"/>
          <w:szCs w:val="24"/>
        </w:rPr>
        <w:t>51.</w:t>
      </w:r>
    </w:p>
    <w:p w:rsidR="000C5AF8" w:rsidRPr="000C5AF8" w:rsidRDefault="000C5AF8" w:rsidP="00041156">
      <w:pPr>
        <w:pStyle w:val="NormalWeb"/>
        <w:numPr>
          <w:ilvl w:val="0"/>
          <w:numId w:val="1"/>
        </w:numPr>
        <w:ind w:left="567" w:hanging="567"/>
        <w:jc w:val="both"/>
        <w:rPr>
          <w:color w:val="000000" w:themeColor="text1"/>
        </w:rPr>
      </w:pPr>
      <w:r w:rsidRPr="000C5AF8">
        <w:rPr>
          <w:rFonts w:ascii="Calibri" w:hAnsi="Calibri"/>
          <w:color w:val="000000"/>
        </w:rPr>
        <w:t xml:space="preserve">Phani, K.K. and Bose, N.R., ‘Hydrothermal ageing of CSM-laminate during water immersion - An accousto-ultrasonic study,’ </w:t>
      </w:r>
      <w:r w:rsidRPr="000C5AF8">
        <w:rPr>
          <w:rFonts w:ascii="Calibri" w:hAnsi="Calibri"/>
          <w:i/>
          <w:color w:val="000000"/>
        </w:rPr>
        <w:t>Journal of Materials Science</w:t>
      </w:r>
      <w:r w:rsidRPr="000C5AF8">
        <w:rPr>
          <w:rFonts w:ascii="Calibri" w:hAnsi="Calibri"/>
          <w:color w:val="000000"/>
        </w:rPr>
        <w:t xml:space="preserve">, </w:t>
      </w:r>
      <w:r w:rsidRPr="000C5AF8">
        <w:rPr>
          <w:rFonts w:ascii="Calibri" w:hAnsi="Calibri"/>
          <w:b/>
          <w:color w:val="000000"/>
        </w:rPr>
        <w:t>21</w:t>
      </w:r>
      <w:r w:rsidRPr="000C5AF8">
        <w:rPr>
          <w:rFonts w:ascii="Calibri" w:hAnsi="Calibri"/>
          <w:color w:val="000000"/>
        </w:rPr>
        <w:t xml:space="preserve"> 10, 1986, 3633-3637.</w:t>
      </w:r>
    </w:p>
    <w:p w:rsidR="00F67177" w:rsidRPr="00F67177" w:rsidRDefault="00F67177" w:rsidP="00041156">
      <w:pPr>
        <w:pStyle w:val="ListParagraph"/>
        <w:numPr>
          <w:ilvl w:val="0"/>
          <w:numId w:val="1"/>
        </w:numPr>
        <w:ind w:left="567" w:hanging="567"/>
        <w:jc w:val="both"/>
        <w:rPr>
          <w:color w:val="FF0000"/>
          <w:sz w:val="24"/>
          <w:szCs w:val="24"/>
        </w:rPr>
      </w:pPr>
      <w:r w:rsidRPr="00F67177">
        <w:rPr>
          <w:color w:val="FF0000"/>
          <w:sz w:val="24"/>
          <w:szCs w:val="24"/>
        </w:rPr>
        <w:t xml:space="preserve">Peutzfeldt A. and Asmussen E., </w:t>
      </w:r>
      <w:r w:rsidR="00072251">
        <w:rPr>
          <w:color w:val="FF0000"/>
          <w:sz w:val="24"/>
          <w:szCs w:val="24"/>
        </w:rPr>
        <w:t>‘</w:t>
      </w:r>
      <w:r w:rsidRPr="00F67177">
        <w:rPr>
          <w:color w:val="FF0000"/>
          <w:sz w:val="24"/>
          <w:szCs w:val="24"/>
        </w:rPr>
        <w:t>Color stability of three composite resins used in the inlay/onlay technique,</w:t>
      </w:r>
      <w:r w:rsidR="00072251">
        <w:rPr>
          <w:color w:val="FF0000"/>
          <w:sz w:val="24"/>
          <w:szCs w:val="24"/>
        </w:rPr>
        <w:t>’</w:t>
      </w:r>
      <w:r w:rsidRPr="00F67177">
        <w:rPr>
          <w:color w:val="FF0000"/>
          <w:sz w:val="24"/>
          <w:szCs w:val="24"/>
        </w:rPr>
        <w:t xml:space="preserve"> </w:t>
      </w:r>
      <w:r w:rsidR="00072251">
        <w:rPr>
          <w:i/>
          <w:color w:val="FF0000"/>
          <w:sz w:val="24"/>
          <w:szCs w:val="24"/>
        </w:rPr>
        <w:t>European Journal</w:t>
      </w:r>
      <w:r w:rsidRPr="00F67177">
        <w:rPr>
          <w:i/>
          <w:color w:val="FF0000"/>
          <w:sz w:val="24"/>
          <w:szCs w:val="24"/>
        </w:rPr>
        <w:t xml:space="preserve"> </w:t>
      </w:r>
      <w:r w:rsidR="00072251">
        <w:rPr>
          <w:i/>
          <w:color w:val="FF0000"/>
          <w:sz w:val="24"/>
          <w:szCs w:val="24"/>
        </w:rPr>
        <w:t>of Oral Sciences</w:t>
      </w:r>
      <w:r w:rsidRPr="00F67177">
        <w:rPr>
          <w:color w:val="FF0000"/>
          <w:sz w:val="24"/>
          <w:szCs w:val="24"/>
        </w:rPr>
        <w:t xml:space="preserve">, </w:t>
      </w:r>
      <w:r w:rsidRPr="00F67177">
        <w:rPr>
          <w:b/>
          <w:color w:val="FF0000"/>
          <w:sz w:val="24"/>
          <w:szCs w:val="24"/>
        </w:rPr>
        <w:t>98</w:t>
      </w:r>
      <w:r w:rsidRPr="00F67177">
        <w:rPr>
          <w:color w:val="FF0000"/>
          <w:sz w:val="24"/>
          <w:szCs w:val="24"/>
        </w:rPr>
        <w:t>(</w:t>
      </w:r>
      <w:r w:rsidR="00075CBA">
        <w:rPr>
          <w:color w:val="FF0000"/>
          <w:sz w:val="24"/>
          <w:szCs w:val="24"/>
        </w:rPr>
        <w:t>3</w:t>
      </w:r>
      <w:r w:rsidRPr="00F67177">
        <w:rPr>
          <w:color w:val="FF0000"/>
          <w:sz w:val="24"/>
          <w:szCs w:val="24"/>
        </w:rPr>
        <w:t>, 1990, 257-260.</w:t>
      </w:r>
    </w:p>
    <w:p w:rsidR="00E33A6B" w:rsidRPr="002746E2" w:rsidRDefault="00F77FFB" w:rsidP="00041156">
      <w:pPr>
        <w:pStyle w:val="ListParagraph"/>
        <w:numPr>
          <w:ilvl w:val="0"/>
          <w:numId w:val="1"/>
        </w:numPr>
        <w:spacing w:after="0"/>
        <w:ind w:left="567" w:hanging="567"/>
        <w:jc w:val="both"/>
        <w:rPr>
          <w:sz w:val="24"/>
          <w:szCs w:val="24"/>
        </w:rPr>
      </w:pPr>
      <w:r w:rsidRPr="002746E2">
        <w:rPr>
          <w:sz w:val="24"/>
          <w:szCs w:val="24"/>
        </w:rPr>
        <w:t>Phifer, S.P., ‘</w:t>
      </w:r>
      <w:r w:rsidRPr="002746E2">
        <w:rPr>
          <w:i/>
          <w:sz w:val="24"/>
          <w:szCs w:val="24"/>
        </w:rPr>
        <w:t>Quasi-static and fatigue evaluation of pultruded vinyl-ester/E-glass composites</w:t>
      </w:r>
      <w:r w:rsidRPr="002746E2">
        <w:rPr>
          <w:sz w:val="24"/>
          <w:szCs w:val="24"/>
        </w:rPr>
        <w:t xml:space="preserve">,’ MS Thesis, Virginia Polytechnic Institute and State University, Blacksburg, Virginia, 1999. </w:t>
      </w:r>
      <w:hyperlink r:id="rId12" w:history="1">
        <w:r w:rsidR="00072251" w:rsidRPr="002746E2">
          <w:rPr>
            <w:rStyle w:val="Hyperlink"/>
            <w:sz w:val="24"/>
            <w:szCs w:val="24"/>
          </w:rPr>
          <w:t>http://scholar.lib.vt.edu/theses/available/etd-013199-185939/unrestricted/etd.pdf</w:t>
        </w:r>
      </w:hyperlink>
      <w:r w:rsidR="00072251" w:rsidRPr="002746E2">
        <w:rPr>
          <w:sz w:val="24"/>
          <w:szCs w:val="24"/>
        </w:rPr>
        <w:t xml:space="preserve"> </w:t>
      </w:r>
    </w:p>
    <w:p w:rsidR="00F77FFB" w:rsidRDefault="00E33A6B" w:rsidP="00041156">
      <w:pPr>
        <w:pStyle w:val="ListParagraph"/>
        <w:numPr>
          <w:ilvl w:val="0"/>
          <w:numId w:val="1"/>
        </w:numPr>
        <w:spacing w:after="0"/>
        <w:ind w:left="567" w:hanging="567"/>
        <w:jc w:val="both"/>
        <w:rPr>
          <w:sz w:val="24"/>
          <w:szCs w:val="24"/>
        </w:rPr>
      </w:pPr>
      <w:r w:rsidRPr="00E33A6B">
        <w:rPr>
          <w:sz w:val="24"/>
          <w:szCs w:val="24"/>
        </w:rPr>
        <w:t xml:space="preserve">Pierron, F. Poirette, Y. and Vautrin, A., ‘A novel procedure for identification of 3D </w:t>
      </w:r>
      <w:r w:rsidR="003548FA">
        <w:rPr>
          <w:sz w:val="24"/>
          <w:szCs w:val="24"/>
        </w:rPr>
        <w:t>m</w:t>
      </w:r>
      <w:r w:rsidRPr="00E33A6B">
        <w:rPr>
          <w:sz w:val="24"/>
          <w:szCs w:val="24"/>
        </w:rPr>
        <w:t xml:space="preserve">oisture diffusion parameters on thick composites: Theory, validation and experimental results,’ </w:t>
      </w:r>
      <w:r w:rsidRPr="00E33A6B">
        <w:rPr>
          <w:i/>
          <w:sz w:val="24"/>
          <w:szCs w:val="24"/>
        </w:rPr>
        <w:t>Journal of Composite Materials</w:t>
      </w:r>
      <w:r w:rsidRPr="00E33A6B">
        <w:rPr>
          <w:sz w:val="24"/>
          <w:szCs w:val="24"/>
        </w:rPr>
        <w:t xml:space="preserve">, </w:t>
      </w:r>
      <w:r w:rsidRPr="00E33A6B">
        <w:rPr>
          <w:b/>
          <w:sz w:val="24"/>
          <w:szCs w:val="24"/>
        </w:rPr>
        <w:t>36</w:t>
      </w:r>
      <w:r w:rsidRPr="00E33A6B">
        <w:rPr>
          <w:sz w:val="24"/>
          <w:szCs w:val="24"/>
        </w:rPr>
        <w:t>, 2002, 2219-2243.</w:t>
      </w:r>
      <w:r w:rsidR="00F77FFB" w:rsidRPr="0079104E">
        <w:rPr>
          <w:sz w:val="24"/>
          <w:szCs w:val="24"/>
        </w:rPr>
        <w:t xml:space="preserve"> </w:t>
      </w:r>
    </w:p>
    <w:p w:rsidR="009E2512" w:rsidRPr="003548FA" w:rsidRDefault="009E2512" w:rsidP="00041156">
      <w:pPr>
        <w:pStyle w:val="ListParagraph"/>
        <w:numPr>
          <w:ilvl w:val="0"/>
          <w:numId w:val="1"/>
        </w:numPr>
        <w:tabs>
          <w:tab w:val="left" w:pos="567"/>
        </w:tabs>
        <w:spacing w:after="0"/>
        <w:ind w:left="567" w:hanging="567"/>
        <w:jc w:val="both"/>
        <w:rPr>
          <w:sz w:val="24"/>
          <w:szCs w:val="24"/>
        </w:rPr>
      </w:pPr>
      <w:r w:rsidRPr="003548FA">
        <w:rPr>
          <w:sz w:val="24"/>
          <w:szCs w:val="24"/>
        </w:rPr>
        <w:t>Pilli, S.P., Simmons, K.L., Holbery, J.D., Shutthanandan, V., Stickler, P.B. and Smith, L.V.</w:t>
      </w:r>
      <w:r w:rsidR="00072251" w:rsidRPr="003548FA">
        <w:rPr>
          <w:sz w:val="24"/>
          <w:szCs w:val="24"/>
        </w:rPr>
        <w:t>,</w:t>
      </w:r>
      <w:r w:rsidRPr="003548FA">
        <w:rPr>
          <w:sz w:val="24"/>
          <w:szCs w:val="24"/>
        </w:rPr>
        <w:t xml:space="preserve"> </w:t>
      </w:r>
      <w:r w:rsidR="00072251" w:rsidRPr="003548FA">
        <w:rPr>
          <w:sz w:val="24"/>
          <w:szCs w:val="24"/>
        </w:rPr>
        <w:t>‘</w:t>
      </w:r>
      <w:r w:rsidRPr="003548FA">
        <w:rPr>
          <w:sz w:val="24"/>
          <w:szCs w:val="24"/>
        </w:rPr>
        <w:t>A novel accelerated moisture absorption test and characterization,</w:t>
      </w:r>
      <w:r w:rsidR="00072251" w:rsidRPr="003548FA">
        <w:rPr>
          <w:sz w:val="24"/>
          <w:szCs w:val="24"/>
        </w:rPr>
        <w:t>’</w:t>
      </w:r>
      <w:r w:rsidRPr="003548FA">
        <w:rPr>
          <w:sz w:val="24"/>
          <w:szCs w:val="24"/>
        </w:rPr>
        <w:t xml:space="preserve"> </w:t>
      </w:r>
      <w:r w:rsidRPr="003548FA">
        <w:rPr>
          <w:i/>
          <w:sz w:val="24"/>
          <w:szCs w:val="24"/>
        </w:rPr>
        <w:t>Composites Part A: Applied Science and Manufacturing</w:t>
      </w:r>
      <w:r w:rsidRPr="003548FA">
        <w:rPr>
          <w:sz w:val="24"/>
          <w:szCs w:val="24"/>
        </w:rPr>
        <w:t xml:space="preserve">, </w:t>
      </w:r>
      <w:r w:rsidRPr="003548FA">
        <w:rPr>
          <w:b/>
          <w:sz w:val="24"/>
          <w:szCs w:val="24"/>
        </w:rPr>
        <w:t>40</w:t>
      </w:r>
      <w:r w:rsidRPr="003548FA">
        <w:rPr>
          <w:sz w:val="24"/>
          <w:szCs w:val="24"/>
        </w:rPr>
        <w:t xml:space="preserve"> 9, 2009, 1501-1505.</w:t>
      </w:r>
    </w:p>
    <w:p w:rsidR="00F77FFB" w:rsidRPr="00072251" w:rsidRDefault="009E2512" w:rsidP="00041156">
      <w:pPr>
        <w:pStyle w:val="ListParagraph"/>
        <w:numPr>
          <w:ilvl w:val="0"/>
          <w:numId w:val="1"/>
        </w:numPr>
        <w:tabs>
          <w:tab w:val="left" w:pos="567"/>
        </w:tabs>
        <w:spacing w:after="0"/>
        <w:ind w:left="567" w:hanging="567"/>
        <w:jc w:val="both"/>
        <w:rPr>
          <w:sz w:val="24"/>
          <w:szCs w:val="24"/>
        </w:rPr>
      </w:pPr>
      <w:r w:rsidRPr="00072251">
        <w:rPr>
          <w:color w:val="FF0000"/>
          <w:sz w:val="24"/>
          <w:szCs w:val="24"/>
        </w:rPr>
        <w:t>Pilli, S.P. and Smith, L.V.</w:t>
      </w:r>
      <w:r w:rsidR="00072251" w:rsidRPr="00072251">
        <w:rPr>
          <w:color w:val="FF0000"/>
          <w:sz w:val="24"/>
          <w:szCs w:val="24"/>
        </w:rPr>
        <w:t>,</w:t>
      </w:r>
      <w:r w:rsidRPr="00072251">
        <w:rPr>
          <w:color w:val="FF0000"/>
          <w:sz w:val="24"/>
          <w:szCs w:val="24"/>
        </w:rPr>
        <w:t xml:space="preserve"> </w:t>
      </w:r>
      <w:r w:rsidR="00072251" w:rsidRPr="00072251">
        <w:rPr>
          <w:color w:val="FF0000"/>
          <w:sz w:val="24"/>
          <w:szCs w:val="24"/>
        </w:rPr>
        <w:t>‘</w:t>
      </w:r>
      <w:r w:rsidRPr="00072251">
        <w:rPr>
          <w:color w:val="FF0000"/>
          <w:sz w:val="24"/>
          <w:szCs w:val="24"/>
        </w:rPr>
        <w:t xml:space="preserve">The effect of pressure on moisture diffusion in polymer matrix composites,’ </w:t>
      </w:r>
      <w:r w:rsidRPr="00072251">
        <w:rPr>
          <w:i/>
          <w:color w:val="FF0000"/>
          <w:sz w:val="24"/>
          <w:szCs w:val="24"/>
        </w:rPr>
        <w:t>International Journal of Thermophysics</w:t>
      </w:r>
      <w:r w:rsidRPr="00072251">
        <w:rPr>
          <w:color w:val="FF0000"/>
          <w:sz w:val="24"/>
          <w:szCs w:val="24"/>
        </w:rPr>
        <w:t>, 33 8-9, 2012, 1715-1725.</w:t>
      </w:r>
    </w:p>
    <w:p w:rsidR="00F47256" w:rsidRPr="000D0F4B" w:rsidRDefault="00F47256" w:rsidP="00041156">
      <w:pPr>
        <w:pStyle w:val="ListParagraph"/>
        <w:numPr>
          <w:ilvl w:val="0"/>
          <w:numId w:val="1"/>
        </w:numPr>
        <w:ind w:left="567" w:hanging="567"/>
        <w:jc w:val="both"/>
        <w:rPr>
          <w:color w:val="000000" w:themeColor="text1"/>
          <w:sz w:val="24"/>
          <w:szCs w:val="24"/>
        </w:rPr>
      </w:pPr>
      <w:r w:rsidRPr="000D0F4B">
        <w:rPr>
          <w:color w:val="000000" w:themeColor="text1"/>
          <w:sz w:val="24"/>
          <w:szCs w:val="24"/>
        </w:rPr>
        <w:t xml:space="preserve">Pollard, A., Baggott, R., Wostenholm, G.H., Yates, B. and George, A.P., ‘Influence of hydrostatic pressure on the moisture absorption of glass fibre-reinforced polyester,’ </w:t>
      </w:r>
      <w:r w:rsidRPr="000D0F4B">
        <w:rPr>
          <w:i/>
          <w:color w:val="000000" w:themeColor="text1"/>
          <w:sz w:val="24"/>
          <w:szCs w:val="24"/>
        </w:rPr>
        <w:t>Journal of Materials Science</w:t>
      </w:r>
      <w:r w:rsidRPr="000D0F4B">
        <w:rPr>
          <w:color w:val="000000" w:themeColor="text1"/>
          <w:sz w:val="24"/>
          <w:szCs w:val="24"/>
        </w:rPr>
        <w:t xml:space="preserve">, </w:t>
      </w:r>
      <w:r w:rsidRPr="000D0F4B">
        <w:rPr>
          <w:b/>
          <w:color w:val="000000" w:themeColor="text1"/>
          <w:sz w:val="24"/>
          <w:szCs w:val="24"/>
        </w:rPr>
        <w:t>24</w:t>
      </w:r>
      <w:r w:rsidRPr="000D0F4B">
        <w:rPr>
          <w:color w:val="000000" w:themeColor="text1"/>
          <w:sz w:val="24"/>
          <w:szCs w:val="24"/>
        </w:rPr>
        <w:t>, 1989, 1665-1669.</w:t>
      </w:r>
      <w:r w:rsidR="000D0F4B">
        <w:rPr>
          <w:color w:val="000000" w:themeColor="text1"/>
          <w:sz w:val="24"/>
          <w:szCs w:val="24"/>
        </w:rPr>
        <w:t xml:space="preserve">  (hand lay-up)</w:t>
      </w:r>
    </w:p>
    <w:p w:rsidR="00031567" w:rsidRDefault="00031567" w:rsidP="00041156">
      <w:pPr>
        <w:pStyle w:val="ListParagraph"/>
        <w:numPr>
          <w:ilvl w:val="0"/>
          <w:numId w:val="1"/>
        </w:numPr>
        <w:ind w:left="567" w:hanging="567"/>
        <w:jc w:val="both"/>
        <w:rPr>
          <w:sz w:val="24"/>
          <w:szCs w:val="24"/>
        </w:rPr>
      </w:pPr>
      <w:r w:rsidRPr="00031567">
        <w:rPr>
          <w:sz w:val="24"/>
          <w:szCs w:val="24"/>
        </w:rPr>
        <w:t xml:space="preserve">Post, N.L., Riebel, F., Zhou, A., Keller, T., Case, S.W. and Lesko, J.J., ‘Investigation of 3D moisture diffusion coefficients and damage in a pultruded E-glass/polyester structural composite,’ </w:t>
      </w:r>
      <w:r w:rsidRPr="00031567">
        <w:rPr>
          <w:i/>
          <w:sz w:val="24"/>
          <w:szCs w:val="24"/>
        </w:rPr>
        <w:t>Journal of Composite Materials</w:t>
      </w:r>
      <w:r w:rsidRPr="00031567">
        <w:rPr>
          <w:sz w:val="24"/>
          <w:szCs w:val="24"/>
        </w:rPr>
        <w:t>, 2008. doi: 10.1177/0021998308098152</w:t>
      </w:r>
    </w:p>
    <w:p w:rsidR="006A4ADE" w:rsidRPr="006A4ADE" w:rsidRDefault="006A4ADE" w:rsidP="00041156">
      <w:pPr>
        <w:pStyle w:val="ListParagraph"/>
        <w:numPr>
          <w:ilvl w:val="0"/>
          <w:numId w:val="1"/>
        </w:numPr>
        <w:shd w:val="clear" w:color="auto" w:fill="FFFFFF"/>
        <w:spacing w:after="0" w:line="285" w:lineRule="atLeast"/>
        <w:ind w:left="567" w:hanging="567"/>
        <w:jc w:val="both"/>
        <w:outlineLvl w:val="2"/>
        <w:rPr>
          <w:sz w:val="24"/>
          <w:szCs w:val="24"/>
        </w:rPr>
      </w:pPr>
      <w:r w:rsidRPr="006A4ADE">
        <w:rPr>
          <w:rFonts w:eastAsia="Times New Roman" w:cs="Arial"/>
          <w:color w:val="000000" w:themeColor="text1"/>
          <w:sz w:val="24"/>
          <w:szCs w:val="24"/>
          <w:lang w:eastAsia="en-GB"/>
        </w:rPr>
        <w:t>Prasanth C., Ravindranath, S., Samraj, A. and Manikandan, T., ‘Mode-I fracture analysis of thermally aged of glass and glass-carbon hybrid composites</w:t>
      </w:r>
      <w:proofErr w:type="gramStart"/>
      <w:r w:rsidRPr="006A4ADE">
        <w:rPr>
          <w:rFonts w:eastAsia="Times New Roman" w:cs="Arial"/>
          <w:color w:val="000000" w:themeColor="text1"/>
          <w:sz w:val="24"/>
          <w:szCs w:val="24"/>
          <w:lang w:eastAsia="en-GB"/>
        </w:rPr>
        <w:t>,‘</w:t>
      </w:r>
      <w:proofErr w:type="gramEnd"/>
      <w:r w:rsidRPr="006A4ADE">
        <w:rPr>
          <w:rFonts w:eastAsia="Times New Roman" w:cs="Arial"/>
          <w:color w:val="000000" w:themeColor="text1"/>
          <w:sz w:val="24"/>
          <w:szCs w:val="24"/>
          <w:lang w:eastAsia="en-GB"/>
        </w:rPr>
        <w:t xml:space="preserve"> </w:t>
      </w:r>
      <w:r w:rsidRPr="006A4ADE">
        <w:rPr>
          <w:rFonts w:eastAsia="Times New Roman" w:cs="Arial"/>
          <w:i/>
          <w:color w:val="000000" w:themeColor="text1"/>
          <w:sz w:val="24"/>
          <w:szCs w:val="24"/>
          <w:lang w:eastAsia="en-GB"/>
        </w:rPr>
        <w:t>International Journal of Innovative Technology and Exploring Engineering (IJITEE)</w:t>
      </w:r>
      <w:r w:rsidRPr="006A4ADE">
        <w:rPr>
          <w:rFonts w:eastAsia="Times New Roman" w:cs="Arial"/>
          <w:color w:val="000000" w:themeColor="text1"/>
          <w:sz w:val="24"/>
          <w:szCs w:val="24"/>
          <w:lang w:eastAsia="en-GB"/>
        </w:rPr>
        <w:t xml:space="preserve">, </w:t>
      </w:r>
      <w:r w:rsidRPr="006A4ADE">
        <w:rPr>
          <w:rFonts w:eastAsia="Times New Roman" w:cs="Arial"/>
          <w:b/>
          <w:color w:val="000000" w:themeColor="text1"/>
          <w:sz w:val="24"/>
          <w:szCs w:val="24"/>
          <w:lang w:eastAsia="en-GB"/>
        </w:rPr>
        <w:t>3</w:t>
      </w:r>
      <w:r w:rsidRPr="006A4ADE">
        <w:rPr>
          <w:rFonts w:eastAsia="Times New Roman" w:cs="Arial"/>
          <w:color w:val="000000" w:themeColor="text1"/>
          <w:sz w:val="24"/>
          <w:szCs w:val="24"/>
          <w:lang w:eastAsia="en-GB"/>
        </w:rPr>
        <w:t xml:space="preserve"> 10, 2014, 84-89. </w:t>
      </w:r>
    </w:p>
    <w:p w:rsidR="003D382E" w:rsidRDefault="003D382E" w:rsidP="00041156">
      <w:pPr>
        <w:pStyle w:val="ListParagraph"/>
        <w:numPr>
          <w:ilvl w:val="0"/>
          <w:numId w:val="1"/>
        </w:numPr>
        <w:ind w:left="567" w:hanging="567"/>
        <w:jc w:val="both"/>
        <w:rPr>
          <w:sz w:val="24"/>
          <w:szCs w:val="24"/>
        </w:rPr>
      </w:pPr>
      <w:r w:rsidRPr="003D382E">
        <w:rPr>
          <w:sz w:val="24"/>
          <w:szCs w:val="24"/>
        </w:rPr>
        <w:t>Prian</w:t>
      </w:r>
      <w:r>
        <w:rPr>
          <w:sz w:val="24"/>
          <w:szCs w:val="24"/>
        </w:rPr>
        <w:t xml:space="preserve">, </w:t>
      </w:r>
      <w:r w:rsidRPr="003D382E">
        <w:rPr>
          <w:sz w:val="24"/>
          <w:szCs w:val="24"/>
        </w:rPr>
        <w:t>L. and Barkatt, A.</w:t>
      </w:r>
      <w:r>
        <w:rPr>
          <w:sz w:val="24"/>
          <w:szCs w:val="24"/>
        </w:rPr>
        <w:t>, ‘Degradation mechanism of fiber-reinforced plastics and its implications to prediction of long-term behavior,</w:t>
      </w:r>
      <w:r w:rsidRPr="003D382E">
        <w:rPr>
          <w:i/>
          <w:sz w:val="24"/>
          <w:szCs w:val="24"/>
        </w:rPr>
        <w:t>’ Journal of Materials Science</w:t>
      </w:r>
      <w:r w:rsidRPr="003D382E">
        <w:rPr>
          <w:sz w:val="24"/>
          <w:szCs w:val="24"/>
        </w:rPr>
        <w:t xml:space="preserve">, </w:t>
      </w:r>
      <w:r w:rsidRPr="006C3A8A">
        <w:rPr>
          <w:b/>
          <w:sz w:val="24"/>
          <w:szCs w:val="24"/>
        </w:rPr>
        <w:t>34</w:t>
      </w:r>
      <w:r w:rsidRPr="003D382E">
        <w:rPr>
          <w:sz w:val="24"/>
          <w:szCs w:val="24"/>
        </w:rPr>
        <w:t xml:space="preserve">, 16, </w:t>
      </w:r>
      <w:r w:rsidR="006C3A8A">
        <w:rPr>
          <w:sz w:val="24"/>
          <w:szCs w:val="24"/>
        </w:rPr>
        <w:t xml:space="preserve">1999, </w:t>
      </w:r>
      <w:r w:rsidRPr="003D382E">
        <w:rPr>
          <w:sz w:val="24"/>
          <w:szCs w:val="24"/>
        </w:rPr>
        <w:t>3977</w:t>
      </w:r>
      <w:r>
        <w:rPr>
          <w:sz w:val="24"/>
          <w:szCs w:val="24"/>
        </w:rPr>
        <w:t>-3989</w:t>
      </w:r>
      <w:r w:rsidRPr="003D382E">
        <w:rPr>
          <w:sz w:val="24"/>
          <w:szCs w:val="24"/>
        </w:rPr>
        <w:t>.</w:t>
      </w:r>
    </w:p>
    <w:p w:rsidR="00DD5FDD" w:rsidRDefault="00DD5FDD" w:rsidP="00041156">
      <w:pPr>
        <w:pStyle w:val="ListParagraph"/>
        <w:numPr>
          <w:ilvl w:val="0"/>
          <w:numId w:val="1"/>
        </w:numPr>
        <w:ind w:left="567" w:hanging="567"/>
        <w:jc w:val="both"/>
        <w:rPr>
          <w:color w:val="0070C0"/>
          <w:sz w:val="24"/>
          <w:szCs w:val="24"/>
        </w:rPr>
      </w:pPr>
      <w:r w:rsidRPr="00DD5FDD">
        <w:rPr>
          <w:color w:val="0070C0"/>
          <w:sz w:val="24"/>
          <w:szCs w:val="24"/>
        </w:rPr>
        <w:t>Pritchard</w:t>
      </w:r>
      <w:r w:rsidR="009C2A1B">
        <w:rPr>
          <w:color w:val="0070C0"/>
          <w:sz w:val="24"/>
          <w:szCs w:val="24"/>
        </w:rPr>
        <w:t>,</w:t>
      </w:r>
      <w:r w:rsidRPr="00DD5FDD">
        <w:rPr>
          <w:color w:val="0070C0"/>
          <w:sz w:val="24"/>
          <w:szCs w:val="24"/>
        </w:rPr>
        <w:t xml:space="preserve"> G., ‘Reinforced plastics in anti-corrosion applications,’ in I</w:t>
      </w:r>
      <w:r w:rsidR="00072251">
        <w:rPr>
          <w:color w:val="0070C0"/>
          <w:sz w:val="24"/>
          <w:szCs w:val="24"/>
        </w:rPr>
        <w:t>.</w:t>
      </w:r>
      <w:r w:rsidRPr="00DD5FDD">
        <w:rPr>
          <w:color w:val="0070C0"/>
          <w:sz w:val="24"/>
          <w:szCs w:val="24"/>
        </w:rPr>
        <w:t xml:space="preserve"> K</w:t>
      </w:r>
      <w:r w:rsidR="00072251">
        <w:rPr>
          <w:color w:val="0070C0"/>
          <w:sz w:val="24"/>
          <w:szCs w:val="24"/>
        </w:rPr>
        <w:t>.</w:t>
      </w:r>
      <w:r w:rsidRPr="00DD5FDD">
        <w:rPr>
          <w:color w:val="0070C0"/>
          <w:sz w:val="24"/>
          <w:szCs w:val="24"/>
        </w:rPr>
        <w:t xml:space="preserve"> Partridge</w:t>
      </w:r>
      <w:r w:rsidR="00072251">
        <w:rPr>
          <w:color w:val="0070C0"/>
          <w:sz w:val="24"/>
          <w:szCs w:val="24"/>
        </w:rPr>
        <w:t xml:space="preserve"> (Ed.)</w:t>
      </w:r>
      <w:r w:rsidRPr="00DD5FDD">
        <w:rPr>
          <w:color w:val="0070C0"/>
          <w:sz w:val="24"/>
          <w:szCs w:val="24"/>
        </w:rPr>
        <w:t xml:space="preserve">, </w:t>
      </w:r>
      <w:r w:rsidRPr="00072251">
        <w:rPr>
          <w:i/>
          <w:color w:val="0070C0"/>
          <w:sz w:val="24"/>
          <w:szCs w:val="24"/>
        </w:rPr>
        <w:t>Advanced Composites</w:t>
      </w:r>
      <w:r w:rsidRPr="00DD5FDD">
        <w:rPr>
          <w:color w:val="0070C0"/>
          <w:sz w:val="24"/>
          <w:szCs w:val="24"/>
        </w:rPr>
        <w:t>, Elsevier Applied Science, London, 1989.</w:t>
      </w:r>
    </w:p>
    <w:p w:rsidR="00CB48C7" w:rsidRDefault="00CB48C7" w:rsidP="00041156">
      <w:pPr>
        <w:pStyle w:val="ListParagraph"/>
        <w:numPr>
          <w:ilvl w:val="0"/>
          <w:numId w:val="1"/>
        </w:numPr>
        <w:ind w:left="567" w:hanging="567"/>
        <w:jc w:val="both"/>
        <w:rPr>
          <w:color w:val="000000" w:themeColor="text1"/>
          <w:sz w:val="24"/>
          <w:szCs w:val="24"/>
        </w:rPr>
      </w:pPr>
      <w:r w:rsidRPr="00CB48C7">
        <w:rPr>
          <w:color w:val="000000" w:themeColor="text1"/>
          <w:sz w:val="24"/>
          <w:szCs w:val="24"/>
        </w:rPr>
        <w:t>Pritchard, G., ‘</w:t>
      </w:r>
      <w:r w:rsidRPr="00DA35B8">
        <w:rPr>
          <w:i/>
          <w:color w:val="000000" w:themeColor="text1"/>
          <w:sz w:val="24"/>
          <w:szCs w:val="24"/>
        </w:rPr>
        <w:t>Reinforced plastics durability</w:t>
      </w:r>
      <w:r w:rsidRPr="00CB48C7">
        <w:rPr>
          <w:color w:val="000000" w:themeColor="text1"/>
          <w:sz w:val="24"/>
          <w:szCs w:val="24"/>
        </w:rPr>
        <w:t>,’ CRC, Boca Raton, Fla, 1999.</w:t>
      </w:r>
    </w:p>
    <w:p w:rsidR="00B557BD" w:rsidRPr="00B557BD" w:rsidRDefault="00B557BD" w:rsidP="00041156">
      <w:pPr>
        <w:pStyle w:val="ListParagraph"/>
        <w:numPr>
          <w:ilvl w:val="0"/>
          <w:numId w:val="1"/>
        </w:numPr>
        <w:ind w:left="567" w:hanging="567"/>
        <w:jc w:val="both"/>
        <w:rPr>
          <w:color w:val="000000" w:themeColor="text1"/>
          <w:sz w:val="24"/>
          <w:szCs w:val="24"/>
        </w:rPr>
      </w:pPr>
      <w:r w:rsidRPr="00B557BD">
        <w:rPr>
          <w:sz w:val="24"/>
          <w:szCs w:val="24"/>
        </w:rPr>
        <w:lastRenderedPageBreak/>
        <w:t xml:space="preserve">Prolongo, S.G., Gude, M.R. and Urena, A., ‘Water uptake of epoxy composites reinforced with carbon nanoﬁllers,’ </w:t>
      </w:r>
      <w:r w:rsidRPr="00B557BD">
        <w:rPr>
          <w:i/>
          <w:sz w:val="24"/>
          <w:szCs w:val="24"/>
        </w:rPr>
        <w:t>Composites Part A: Applied Science and Manufacturing</w:t>
      </w:r>
      <w:r w:rsidRPr="00B557BD">
        <w:rPr>
          <w:sz w:val="24"/>
          <w:szCs w:val="24"/>
        </w:rPr>
        <w:t xml:space="preserve">, </w:t>
      </w:r>
      <w:r w:rsidRPr="00B557BD">
        <w:rPr>
          <w:b/>
          <w:sz w:val="24"/>
          <w:szCs w:val="24"/>
        </w:rPr>
        <w:t>43</w:t>
      </w:r>
      <w:r w:rsidRPr="00B557BD">
        <w:rPr>
          <w:sz w:val="24"/>
          <w:szCs w:val="24"/>
        </w:rPr>
        <w:t xml:space="preserve"> 2, 2012, 2169-2175.       Fills in free volume to reduce uptake.</w:t>
      </w:r>
    </w:p>
    <w:p w:rsidR="00C87932" w:rsidRDefault="00C87932" w:rsidP="00041156">
      <w:pPr>
        <w:pStyle w:val="ListParagraph"/>
        <w:numPr>
          <w:ilvl w:val="0"/>
          <w:numId w:val="1"/>
        </w:numPr>
        <w:ind w:left="567" w:hanging="567"/>
        <w:jc w:val="both"/>
        <w:rPr>
          <w:color w:val="000000" w:themeColor="text1"/>
          <w:sz w:val="24"/>
          <w:szCs w:val="24"/>
        </w:rPr>
      </w:pPr>
      <w:r w:rsidRPr="00C87932">
        <w:rPr>
          <w:color w:val="000000" w:themeColor="text1"/>
          <w:sz w:val="24"/>
          <w:szCs w:val="24"/>
        </w:rPr>
        <w:t>Purnell, P., Short, N.R. and Page,</w:t>
      </w:r>
      <w:r>
        <w:rPr>
          <w:color w:val="000000" w:themeColor="text1"/>
          <w:sz w:val="24"/>
          <w:szCs w:val="24"/>
        </w:rPr>
        <w:t xml:space="preserve"> C.L.,</w:t>
      </w:r>
      <w:r w:rsidRPr="00C87932">
        <w:rPr>
          <w:color w:val="000000" w:themeColor="text1"/>
          <w:sz w:val="24"/>
          <w:szCs w:val="24"/>
        </w:rPr>
        <w:t xml:space="preserve"> </w:t>
      </w:r>
      <w:r>
        <w:rPr>
          <w:color w:val="000000" w:themeColor="text1"/>
          <w:sz w:val="24"/>
          <w:szCs w:val="24"/>
        </w:rPr>
        <w:t>‘</w:t>
      </w:r>
      <w:r w:rsidRPr="00C87932">
        <w:rPr>
          <w:color w:val="000000" w:themeColor="text1"/>
          <w:sz w:val="24"/>
          <w:szCs w:val="24"/>
        </w:rPr>
        <w:t>A static fatigue model for the durability of glass fibre reinforced cem</w:t>
      </w:r>
      <w:r>
        <w:rPr>
          <w:color w:val="000000" w:themeColor="text1"/>
          <w:sz w:val="24"/>
          <w:szCs w:val="24"/>
        </w:rPr>
        <w:t xml:space="preserve">ents,’ </w:t>
      </w:r>
      <w:r w:rsidRPr="00C87932">
        <w:rPr>
          <w:i/>
          <w:color w:val="000000" w:themeColor="text1"/>
          <w:sz w:val="24"/>
          <w:szCs w:val="24"/>
        </w:rPr>
        <w:t>Journal of Materials Sciences</w:t>
      </w:r>
      <w:r>
        <w:rPr>
          <w:color w:val="000000" w:themeColor="text1"/>
          <w:sz w:val="24"/>
          <w:szCs w:val="24"/>
        </w:rPr>
        <w:t xml:space="preserve">, </w:t>
      </w:r>
      <w:r w:rsidRPr="006C3A8A">
        <w:rPr>
          <w:b/>
          <w:color w:val="000000" w:themeColor="text1"/>
          <w:sz w:val="24"/>
          <w:szCs w:val="24"/>
        </w:rPr>
        <w:t>36</w:t>
      </w:r>
      <w:r>
        <w:rPr>
          <w:color w:val="000000" w:themeColor="text1"/>
          <w:sz w:val="24"/>
          <w:szCs w:val="24"/>
        </w:rPr>
        <w:t xml:space="preserve">, 2001, </w:t>
      </w:r>
      <w:r w:rsidRPr="00C87932">
        <w:rPr>
          <w:color w:val="000000" w:themeColor="text1"/>
          <w:sz w:val="24"/>
          <w:szCs w:val="24"/>
        </w:rPr>
        <w:t>5385 – 5390</w:t>
      </w:r>
      <w:r>
        <w:rPr>
          <w:color w:val="000000" w:themeColor="text1"/>
          <w:sz w:val="24"/>
          <w:szCs w:val="24"/>
        </w:rPr>
        <w:t xml:space="preserve">. </w:t>
      </w:r>
    </w:p>
    <w:p w:rsidR="00072251" w:rsidRPr="00072251" w:rsidRDefault="00072251" w:rsidP="00041156">
      <w:pPr>
        <w:pStyle w:val="ListParagraph"/>
        <w:numPr>
          <w:ilvl w:val="0"/>
          <w:numId w:val="1"/>
        </w:numPr>
        <w:ind w:left="567" w:hanging="567"/>
        <w:jc w:val="both"/>
        <w:rPr>
          <w:color w:val="000000" w:themeColor="text1"/>
          <w:sz w:val="24"/>
          <w:szCs w:val="24"/>
        </w:rPr>
      </w:pPr>
      <w:r w:rsidRPr="00072251">
        <w:rPr>
          <w:sz w:val="24"/>
          <w:szCs w:val="24"/>
        </w:rPr>
        <w:t xml:space="preserve">Purnell, P., ‘Interpretation of climatic temperature variations for accelerated ageing models,’ </w:t>
      </w:r>
      <w:r w:rsidRPr="00072251">
        <w:rPr>
          <w:i/>
          <w:sz w:val="24"/>
          <w:szCs w:val="24"/>
        </w:rPr>
        <w:t>Journal of material Science</w:t>
      </w:r>
      <w:r w:rsidRPr="00072251">
        <w:rPr>
          <w:sz w:val="24"/>
          <w:szCs w:val="24"/>
        </w:rPr>
        <w:t xml:space="preserve">, </w:t>
      </w:r>
      <w:r w:rsidRPr="00072251">
        <w:rPr>
          <w:b/>
          <w:sz w:val="24"/>
          <w:szCs w:val="24"/>
        </w:rPr>
        <w:t>39</w:t>
      </w:r>
      <w:r w:rsidRPr="00072251">
        <w:rPr>
          <w:sz w:val="24"/>
          <w:szCs w:val="24"/>
        </w:rPr>
        <w:t xml:space="preserve"> 1, 2004, 113 – 118.</w:t>
      </w:r>
    </w:p>
    <w:p w:rsidR="00067373" w:rsidRDefault="00067373" w:rsidP="00041156">
      <w:pPr>
        <w:pStyle w:val="ListParagraph"/>
        <w:numPr>
          <w:ilvl w:val="0"/>
          <w:numId w:val="1"/>
        </w:numPr>
        <w:ind w:left="567" w:hanging="567"/>
        <w:jc w:val="both"/>
        <w:rPr>
          <w:sz w:val="24"/>
          <w:szCs w:val="24"/>
        </w:rPr>
      </w:pPr>
      <w:r w:rsidRPr="0079104E">
        <w:rPr>
          <w:sz w:val="24"/>
          <w:szCs w:val="24"/>
        </w:rPr>
        <w:t>Purnell, P., Cain, J., van Itterbeeck</w:t>
      </w:r>
      <w:r w:rsidR="00072251">
        <w:rPr>
          <w:sz w:val="24"/>
          <w:szCs w:val="24"/>
        </w:rPr>
        <w:t>,</w:t>
      </w:r>
      <w:r w:rsidRPr="0079104E">
        <w:rPr>
          <w:sz w:val="24"/>
          <w:szCs w:val="24"/>
        </w:rPr>
        <w:t xml:space="preserve"> P. and Lesko, J., ‘Service life modelling of fibre composites: A unified approach,’ </w:t>
      </w:r>
      <w:r w:rsidRPr="0079104E">
        <w:rPr>
          <w:i/>
          <w:sz w:val="24"/>
          <w:szCs w:val="24"/>
        </w:rPr>
        <w:t>Composites Science and Technology</w:t>
      </w:r>
      <w:r w:rsidRPr="0079104E">
        <w:rPr>
          <w:sz w:val="24"/>
          <w:szCs w:val="24"/>
        </w:rPr>
        <w:t xml:space="preserve">, </w:t>
      </w:r>
      <w:r w:rsidRPr="00366A83">
        <w:rPr>
          <w:b/>
          <w:sz w:val="24"/>
          <w:szCs w:val="24"/>
        </w:rPr>
        <w:t>68</w:t>
      </w:r>
      <w:r w:rsidRPr="0079104E">
        <w:rPr>
          <w:sz w:val="24"/>
          <w:szCs w:val="24"/>
        </w:rPr>
        <w:t>, 2008, 3330–3336.</w:t>
      </w:r>
    </w:p>
    <w:p w:rsidR="00377194" w:rsidRDefault="00377194" w:rsidP="00041156">
      <w:pPr>
        <w:pStyle w:val="ListParagraph"/>
        <w:numPr>
          <w:ilvl w:val="0"/>
          <w:numId w:val="1"/>
        </w:numPr>
        <w:ind w:left="567" w:hanging="567"/>
        <w:jc w:val="both"/>
        <w:rPr>
          <w:color w:val="0070C0"/>
          <w:sz w:val="24"/>
          <w:szCs w:val="24"/>
        </w:rPr>
      </w:pPr>
      <w:r w:rsidRPr="0079104E">
        <w:rPr>
          <w:color w:val="0070C0"/>
          <w:sz w:val="24"/>
          <w:szCs w:val="24"/>
        </w:rPr>
        <w:t>Qian</w:t>
      </w:r>
      <w:r w:rsidR="005C128D">
        <w:rPr>
          <w:color w:val="0070C0"/>
          <w:sz w:val="24"/>
          <w:szCs w:val="24"/>
        </w:rPr>
        <w:t>,</w:t>
      </w:r>
      <w:r w:rsidRPr="0079104E">
        <w:rPr>
          <w:color w:val="0070C0"/>
          <w:sz w:val="24"/>
          <w:szCs w:val="24"/>
        </w:rPr>
        <w:t xml:space="preserve"> C.</w:t>
      </w:r>
      <w:r w:rsidR="00072251">
        <w:rPr>
          <w:color w:val="0070C0"/>
          <w:sz w:val="24"/>
          <w:szCs w:val="24"/>
        </w:rPr>
        <w:t>,</w:t>
      </w:r>
      <w:r w:rsidRPr="0079104E">
        <w:rPr>
          <w:color w:val="0070C0"/>
          <w:sz w:val="24"/>
          <w:szCs w:val="24"/>
        </w:rPr>
        <w:t xml:space="preserve"> </w:t>
      </w:r>
      <w:r w:rsidR="00072251">
        <w:rPr>
          <w:color w:val="0070C0"/>
          <w:sz w:val="24"/>
          <w:szCs w:val="24"/>
        </w:rPr>
        <w:t>‘</w:t>
      </w:r>
      <w:r w:rsidRPr="00072251">
        <w:rPr>
          <w:i/>
          <w:color w:val="0070C0"/>
          <w:sz w:val="24"/>
          <w:szCs w:val="24"/>
        </w:rPr>
        <w:t>Static tests on single glass fibres. Technical report</w:t>
      </w:r>
      <w:r w:rsidRPr="0079104E">
        <w:rPr>
          <w:color w:val="0070C0"/>
          <w:sz w:val="24"/>
          <w:szCs w:val="24"/>
        </w:rPr>
        <w:t>,</w:t>
      </w:r>
      <w:r w:rsidR="00072251">
        <w:rPr>
          <w:color w:val="0070C0"/>
          <w:sz w:val="24"/>
          <w:szCs w:val="24"/>
        </w:rPr>
        <w:t>’</w:t>
      </w:r>
      <w:r w:rsidRPr="0079104E">
        <w:rPr>
          <w:color w:val="0070C0"/>
          <w:sz w:val="24"/>
          <w:szCs w:val="24"/>
        </w:rPr>
        <w:t xml:space="preserve"> Knowledge Centre WMC, 2010. WMC internal report WMC-2010-25.</w:t>
      </w:r>
    </w:p>
    <w:p w:rsidR="00095280" w:rsidRPr="00095280" w:rsidRDefault="00095280" w:rsidP="00041156">
      <w:pPr>
        <w:pStyle w:val="ListParagraph"/>
        <w:numPr>
          <w:ilvl w:val="0"/>
          <w:numId w:val="1"/>
        </w:numPr>
        <w:tabs>
          <w:tab w:val="left" w:pos="567"/>
        </w:tabs>
        <w:ind w:left="567" w:hanging="567"/>
        <w:jc w:val="both"/>
        <w:rPr>
          <w:sz w:val="24"/>
          <w:szCs w:val="24"/>
        </w:rPr>
      </w:pPr>
      <w:r w:rsidRPr="00095280">
        <w:rPr>
          <w:sz w:val="24"/>
          <w:szCs w:val="24"/>
        </w:rPr>
        <w:t xml:space="preserve">Ramirez, F.A., Carlsson, L.A. and Acha, B.A., 'Evaluation of water degradation of vinylester and epoxy matrix composites by single fiber and composite tests,' </w:t>
      </w:r>
      <w:r w:rsidRPr="00095280">
        <w:rPr>
          <w:i/>
          <w:sz w:val="24"/>
          <w:szCs w:val="24"/>
        </w:rPr>
        <w:t>Journal of Materials Science</w:t>
      </w:r>
      <w:r w:rsidRPr="00095280">
        <w:rPr>
          <w:sz w:val="24"/>
          <w:szCs w:val="24"/>
        </w:rPr>
        <w:t xml:space="preserve">, </w:t>
      </w:r>
      <w:r w:rsidRPr="00095280">
        <w:rPr>
          <w:b/>
          <w:sz w:val="24"/>
          <w:szCs w:val="24"/>
        </w:rPr>
        <w:t>43</w:t>
      </w:r>
      <w:r w:rsidRPr="00095280">
        <w:rPr>
          <w:sz w:val="24"/>
          <w:szCs w:val="24"/>
        </w:rPr>
        <w:t xml:space="preserve"> 15, 2008, 5230-5242.</w:t>
      </w:r>
      <w:r w:rsidR="00101839">
        <w:rPr>
          <w:sz w:val="24"/>
          <w:szCs w:val="24"/>
        </w:rPr>
        <w:t xml:space="preserve">   (CFRP UD  RTM)</w:t>
      </w:r>
    </w:p>
    <w:p w:rsidR="0007288D" w:rsidRPr="0007288D" w:rsidRDefault="0007288D" w:rsidP="00041156">
      <w:pPr>
        <w:pStyle w:val="ListParagraph"/>
        <w:numPr>
          <w:ilvl w:val="0"/>
          <w:numId w:val="1"/>
        </w:numPr>
        <w:ind w:left="567" w:hanging="567"/>
        <w:jc w:val="both"/>
        <w:rPr>
          <w:color w:val="FF0000"/>
          <w:sz w:val="24"/>
          <w:szCs w:val="24"/>
        </w:rPr>
      </w:pPr>
      <w:r w:rsidRPr="0007288D">
        <w:rPr>
          <w:color w:val="FF0000"/>
          <w:sz w:val="24"/>
          <w:szCs w:val="24"/>
        </w:rPr>
        <w:t xml:space="preserve">Rana, M.A. and Douglas, R.W., ‘The reaction between glass and water. Part I. Experimental methods and observations,’ </w:t>
      </w:r>
      <w:r w:rsidRPr="0007288D">
        <w:rPr>
          <w:i/>
          <w:color w:val="FF0000"/>
          <w:sz w:val="24"/>
          <w:szCs w:val="24"/>
        </w:rPr>
        <w:t>Physics and Chemistry of Glasses</w:t>
      </w:r>
      <w:r w:rsidRPr="0007288D">
        <w:rPr>
          <w:color w:val="FF0000"/>
          <w:sz w:val="24"/>
          <w:szCs w:val="24"/>
        </w:rPr>
        <w:t xml:space="preserve">, </w:t>
      </w:r>
      <w:r w:rsidRPr="0007288D">
        <w:rPr>
          <w:b/>
          <w:color w:val="FF0000"/>
          <w:sz w:val="24"/>
          <w:szCs w:val="24"/>
        </w:rPr>
        <w:t>2</w:t>
      </w:r>
      <w:r w:rsidRPr="0007288D">
        <w:rPr>
          <w:color w:val="FF0000"/>
          <w:sz w:val="24"/>
          <w:szCs w:val="24"/>
        </w:rPr>
        <w:t>, 1961, 179-195.</w:t>
      </w:r>
    </w:p>
    <w:p w:rsidR="00B6050A" w:rsidRDefault="0007288D" w:rsidP="00041156">
      <w:pPr>
        <w:pStyle w:val="ListParagraph"/>
        <w:numPr>
          <w:ilvl w:val="0"/>
          <w:numId w:val="1"/>
        </w:numPr>
        <w:ind w:left="567" w:hanging="567"/>
        <w:jc w:val="both"/>
        <w:rPr>
          <w:color w:val="FF0000"/>
          <w:sz w:val="24"/>
          <w:szCs w:val="24"/>
        </w:rPr>
      </w:pPr>
      <w:r w:rsidRPr="0007288D">
        <w:rPr>
          <w:color w:val="FF0000"/>
          <w:sz w:val="24"/>
          <w:szCs w:val="24"/>
        </w:rPr>
        <w:t xml:space="preserve">Rana, M.A. and Douglas, R.W., ‘The reaction between glass and water. Part II. Discussion of results,’ </w:t>
      </w:r>
      <w:r w:rsidRPr="0007288D">
        <w:rPr>
          <w:i/>
          <w:color w:val="FF0000"/>
          <w:sz w:val="24"/>
          <w:szCs w:val="24"/>
        </w:rPr>
        <w:t>Physics and Chemistry of Glasses</w:t>
      </w:r>
      <w:r w:rsidRPr="0007288D">
        <w:rPr>
          <w:color w:val="FF0000"/>
          <w:sz w:val="24"/>
          <w:szCs w:val="24"/>
        </w:rPr>
        <w:t xml:space="preserve">, </w:t>
      </w:r>
      <w:r w:rsidRPr="0007288D">
        <w:rPr>
          <w:b/>
          <w:color w:val="FF0000"/>
          <w:sz w:val="24"/>
          <w:szCs w:val="24"/>
        </w:rPr>
        <w:t>2</w:t>
      </w:r>
      <w:r w:rsidRPr="0007288D">
        <w:rPr>
          <w:color w:val="FF0000"/>
          <w:sz w:val="24"/>
          <w:szCs w:val="24"/>
        </w:rPr>
        <w:t>, 1961, 196-205.  (for activiation energy)</w:t>
      </w:r>
    </w:p>
    <w:p w:rsidR="00B6050A" w:rsidRPr="00B63AB2" w:rsidRDefault="00B6050A" w:rsidP="00B6050A">
      <w:pPr>
        <w:pStyle w:val="ListParagraph"/>
        <w:numPr>
          <w:ilvl w:val="0"/>
          <w:numId w:val="1"/>
        </w:numPr>
        <w:ind w:left="567" w:hanging="567"/>
        <w:jc w:val="both"/>
        <w:rPr>
          <w:color w:val="000000" w:themeColor="text1"/>
          <w:sz w:val="24"/>
          <w:szCs w:val="24"/>
        </w:rPr>
      </w:pPr>
      <w:r w:rsidRPr="00B63AB2">
        <w:rPr>
          <w:color w:val="000000" w:themeColor="text1"/>
          <w:sz w:val="24"/>
          <w:szCs w:val="24"/>
        </w:rPr>
        <w:t xml:space="preserve">Rao, R.M.V.G.K., Balasubramanian, N. and Chanda, M., ‘Factors affecting moisture absorption in polymer composites Part I: Influence of internal factors,’ </w:t>
      </w:r>
      <w:r w:rsidRPr="00B63AB2">
        <w:rPr>
          <w:i/>
          <w:color w:val="000000" w:themeColor="text1"/>
          <w:sz w:val="24"/>
          <w:szCs w:val="24"/>
        </w:rPr>
        <w:t>Journal of Reinforced Plastics and Composite</w:t>
      </w:r>
      <w:r w:rsidRPr="00B63AB2">
        <w:rPr>
          <w:color w:val="000000" w:themeColor="text1"/>
          <w:sz w:val="24"/>
          <w:szCs w:val="24"/>
        </w:rPr>
        <w:t>s,</w:t>
      </w:r>
      <w:r w:rsidRPr="00B63AB2">
        <w:rPr>
          <w:b/>
          <w:color w:val="000000" w:themeColor="text1"/>
          <w:sz w:val="24"/>
          <w:szCs w:val="24"/>
        </w:rPr>
        <w:t xml:space="preserve"> 3</w:t>
      </w:r>
      <w:r w:rsidRPr="00B63AB2">
        <w:rPr>
          <w:color w:val="000000" w:themeColor="text1"/>
          <w:sz w:val="24"/>
          <w:szCs w:val="24"/>
        </w:rPr>
        <w:t>, 1984, 232-</w:t>
      </w:r>
      <w:r>
        <w:rPr>
          <w:color w:val="000000" w:themeColor="text1"/>
          <w:sz w:val="24"/>
          <w:szCs w:val="24"/>
        </w:rPr>
        <w:t>2</w:t>
      </w:r>
      <w:r w:rsidRPr="00B63AB2">
        <w:rPr>
          <w:color w:val="000000" w:themeColor="text1"/>
          <w:sz w:val="24"/>
          <w:szCs w:val="24"/>
        </w:rPr>
        <w:t>45.</w:t>
      </w:r>
    </w:p>
    <w:p w:rsidR="00B6050A" w:rsidRDefault="00B6050A" w:rsidP="00B6050A">
      <w:pPr>
        <w:pStyle w:val="ListParagraph"/>
        <w:numPr>
          <w:ilvl w:val="0"/>
          <w:numId w:val="1"/>
        </w:numPr>
        <w:ind w:left="567" w:hanging="567"/>
        <w:jc w:val="both"/>
        <w:rPr>
          <w:color w:val="000000" w:themeColor="text1"/>
          <w:sz w:val="24"/>
          <w:szCs w:val="24"/>
        </w:rPr>
      </w:pPr>
      <w:r w:rsidRPr="00B63AB2">
        <w:rPr>
          <w:color w:val="000000" w:themeColor="text1"/>
          <w:sz w:val="24"/>
          <w:szCs w:val="24"/>
        </w:rPr>
        <w:t xml:space="preserve">Rao, R.M.V.G.K., Chanda, M. and Balasubramanian, N., ‘Factors affecting moisture absorption in polymer composites Part II: Influence of external factors, </w:t>
      </w:r>
      <w:r w:rsidRPr="00B63AB2">
        <w:rPr>
          <w:i/>
          <w:color w:val="000000" w:themeColor="text1"/>
          <w:sz w:val="24"/>
          <w:szCs w:val="24"/>
        </w:rPr>
        <w:t>Journal of Reinforced Plastics and Composites</w:t>
      </w:r>
      <w:r w:rsidRPr="00B63AB2">
        <w:rPr>
          <w:color w:val="000000" w:themeColor="text1"/>
          <w:sz w:val="24"/>
          <w:szCs w:val="24"/>
        </w:rPr>
        <w:t xml:space="preserve">, </w:t>
      </w:r>
      <w:r w:rsidRPr="00B63AB2">
        <w:rPr>
          <w:b/>
          <w:color w:val="000000" w:themeColor="text1"/>
          <w:sz w:val="24"/>
          <w:szCs w:val="24"/>
        </w:rPr>
        <w:t>3</w:t>
      </w:r>
      <w:r w:rsidRPr="00B63AB2">
        <w:rPr>
          <w:color w:val="000000" w:themeColor="text1"/>
          <w:sz w:val="24"/>
          <w:szCs w:val="24"/>
        </w:rPr>
        <w:t>, 1984, 246-</w:t>
      </w:r>
      <w:r>
        <w:rPr>
          <w:color w:val="000000" w:themeColor="text1"/>
          <w:sz w:val="24"/>
          <w:szCs w:val="24"/>
        </w:rPr>
        <w:t>2</w:t>
      </w:r>
      <w:r w:rsidRPr="00B63AB2">
        <w:rPr>
          <w:color w:val="000000" w:themeColor="text1"/>
          <w:sz w:val="24"/>
          <w:szCs w:val="24"/>
        </w:rPr>
        <w:t>53.</w:t>
      </w:r>
    </w:p>
    <w:p w:rsidR="00B6050A" w:rsidRPr="00202E4C" w:rsidRDefault="00B6050A" w:rsidP="00B6050A">
      <w:pPr>
        <w:pStyle w:val="ListParagraph"/>
        <w:numPr>
          <w:ilvl w:val="0"/>
          <w:numId w:val="1"/>
        </w:numPr>
        <w:ind w:left="567" w:hanging="567"/>
        <w:jc w:val="both"/>
        <w:rPr>
          <w:color w:val="FF0000"/>
          <w:sz w:val="24"/>
          <w:szCs w:val="24"/>
        </w:rPr>
      </w:pPr>
      <w:r w:rsidRPr="00202E4C">
        <w:rPr>
          <w:color w:val="FF0000"/>
          <w:sz w:val="24"/>
          <w:szCs w:val="24"/>
        </w:rPr>
        <w:t>Rao, R.M.V.G.</w:t>
      </w:r>
      <w:r>
        <w:rPr>
          <w:color w:val="FF0000"/>
          <w:sz w:val="24"/>
          <w:szCs w:val="24"/>
        </w:rPr>
        <w:t>K., Chanda</w:t>
      </w:r>
      <w:r w:rsidRPr="00202E4C">
        <w:rPr>
          <w:color w:val="FF0000"/>
          <w:sz w:val="24"/>
          <w:szCs w:val="24"/>
        </w:rPr>
        <w:t>, M. and Balasubramanian, N., ‘</w:t>
      </w:r>
      <w:r w:rsidRPr="00202E4C">
        <w:rPr>
          <w:i/>
          <w:color w:val="FF0000"/>
          <w:sz w:val="24"/>
          <w:szCs w:val="24"/>
        </w:rPr>
        <w:t xml:space="preserve">A Fickian diffusion model for permeable fiber polymer composites,’ </w:t>
      </w:r>
      <w:r w:rsidRPr="00202E4C">
        <w:rPr>
          <w:color w:val="FF0000"/>
          <w:sz w:val="24"/>
          <w:szCs w:val="24"/>
        </w:rPr>
        <w:t xml:space="preserve">In </w:t>
      </w:r>
      <w:r w:rsidRPr="00202E4C">
        <w:rPr>
          <w:i/>
          <w:color w:val="FF0000"/>
          <w:sz w:val="24"/>
          <w:szCs w:val="24"/>
        </w:rPr>
        <w:t>‘Environmental effects on composite materials</w:t>
      </w:r>
      <w:r w:rsidRPr="00202E4C">
        <w:rPr>
          <w:color w:val="FF0000"/>
          <w:sz w:val="24"/>
          <w:szCs w:val="24"/>
        </w:rPr>
        <w:t>,</w:t>
      </w:r>
      <w:r>
        <w:rPr>
          <w:color w:val="FF0000"/>
          <w:sz w:val="24"/>
          <w:szCs w:val="24"/>
        </w:rPr>
        <w:t>’</w:t>
      </w:r>
      <w:r w:rsidRPr="00202E4C">
        <w:rPr>
          <w:color w:val="FF0000"/>
          <w:sz w:val="24"/>
          <w:szCs w:val="24"/>
        </w:rPr>
        <w:t xml:space="preserve"> Vol. 2,  G.S. Springer (Ed.), Technomic Publishing Co. Inc., CT, USA, 1984, pp. 179-89.</w:t>
      </w:r>
    </w:p>
    <w:p w:rsidR="00B6050A" w:rsidRDefault="00B6050A" w:rsidP="00B6050A">
      <w:pPr>
        <w:pStyle w:val="ListParagraph"/>
        <w:numPr>
          <w:ilvl w:val="0"/>
          <w:numId w:val="1"/>
        </w:numPr>
        <w:ind w:left="567" w:hanging="567"/>
        <w:jc w:val="both"/>
        <w:rPr>
          <w:color w:val="000000" w:themeColor="text1"/>
          <w:sz w:val="24"/>
          <w:szCs w:val="24"/>
        </w:rPr>
      </w:pPr>
      <w:r w:rsidRPr="00B63AB2">
        <w:rPr>
          <w:color w:val="FF0000"/>
          <w:sz w:val="24"/>
          <w:szCs w:val="24"/>
        </w:rPr>
        <w:t xml:space="preserve">Ray, B.C., ‘Temperature effect during humid ageing on interfaces of glass and carbon fibers reinforced epoxy composites,’ </w:t>
      </w:r>
      <w:r w:rsidRPr="00B63AB2">
        <w:rPr>
          <w:i/>
          <w:color w:val="FF0000"/>
          <w:sz w:val="24"/>
          <w:szCs w:val="24"/>
        </w:rPr>
        <w:t>Journal of Colloid and Interface Science</w:t>
      </w:r>
      <w:r w:rsidRPr="00B63AB2">
        <w:rPr>
          <w:color w:val="FF0000"/>
          <w:sz w:val="24"/>
          <w:szCs w:val="24"/>
        </w:rPr>
        <w:t xml:space="preserve">, </w:t>
      </w:r>
      <w:r w:rsidRPr="00B63AB2">
        <w:rPr>
          <w:b/>
          <w:color w:val="FF0000"/>
          <w:sz w:val="24"/>
          <w:szCs w:val="24"/>
        </w:rPr>
        <w:t>298</w:t>
      </w:r>
      <w:r w:rsidRPr="00B63AB2">
        <w:rPr>
          <w:color w:val="FF0000"/>
          <w:sz w:val="24"/>
          <w:szCs w:val="24"/>
        </w:rPr>
        <w:t xml:space="preserve"> 1, 2006, 111-117.</w:t>
      </w:r>
    </w:p>
    <w:p w:rsidR="007D5143" w:rsidRDefault="007D5143" w:rsidP="00041156">
      <w:pPr>
        <w:pStyle w:val="ListParagraph"/>
        <w:numPr>
          <w:ilvl w:val="0"/>
          <w:numId w:val="1"/>
        </w:numPr>
        <w:ind w:left="567" w:hanging="567"/>
        <w:jc w:val="both"/>
        <w:rPr>
          <w:color w:val="000000" w:themeColor="text1"/>
          <w:sz w:val="24"/>
          <w:szCs w:val="24"/>
        </w:rPr>
      </w:pPr>
      <w:r w:rsidRPr="00F55740">
        <w:rPr>
          <w:color w:val="000000" w:themeColor="text1"/>
          <w:sz w:val="24"/>
          <w:szCs w:val="24"/>
        </w:rPr>
        <w:t>Ray, B</w:t>
      </w:r>
      <w:r>
        <w:rPr>
          <w:color w:val="000000" w:themeColor="text1"/>
          <w:sz w:val="24"/>
          <w:szCs w:val="24"/>
        </w:rPr>
        <w:t>.</w:t>
      </w:r>
      <w:r w:rsidRPr="00F55740">
        <w:rPr>
          <w:color w:val="000000" w:themeColor="text1"/>
          <w:sz w:val="24"/>
          <w:szCs w:val="24"/>
        </w:rPr>
        <w:t>C</w:t>
      </w:r>
      <w:r>
        <w:rPr>
          <w:color w:val="000000" w:themeColor="text1"/>
          <w:sz w:val="24"/>
          <w:szCs w:val="24"/>
        </w:rPr>
        <w:t xml:space="preserve">. and </w:t>
      </w:r>
      <w:r w:rsidRPr="00F55740">
        <w:rPr>
          <w:color w:val="000000" w:themeColor="text1"/>
          <w:sz w:val="24"/>
          <w:szCs w:val="24"/>
        </w:rPr>
        <w:t>Rathore, D</w:t>
      </w:r>
      <w:r>
        <w:rPr>
          <w:color w:val="000000" w:themeColor="text1"/>
          <w:sz w:val="24"/>
          <w:szCs w:val="24"/>
        </w:rPr>
        <w:t>., ‘</w:t>
      </w:r>
      <w:r w:rsidRPr="00F55740">
        <w:rPr>
          <w:color w:val="000000" w:themeColor="text1"/>
          <w:sz w:val="24"/>
          <w:szCs w:val="24"/>
        </w:rPr>
        <w:t xml:space="preserve">Environmental </w:t>
      </w:r>
      <w:r>
        <w:rPr>
          <w:color w:val="000000" w:themeColor="text1"/>
          <w:sz w:val="24"/>
          <w:szCs w:val="24"/>
        </w:rPr>
        <w:t>d</w:t>
      </w:r>
      <w:r w:rsidRPr="00F55740">
        <w:rPr>
          <w:color w:val="000000" w:themeColor="text1"/>
          <w:sz w:val="24"/>
          <w:szCs w:val="24"/>
        </w:rPr>
        <w:t xml:space="preserve">amage and </w:t>
      </w:r>
      <w:r>
        <w:rPr>
          <w:color w:val="000000" w:themeColor="text1"/>
          <w:sz w:val="24"/>
          <w:szCs w:val="24"/>
        </w:rPr>
        <w:t>d</w:t>
      </w:r>
      <w:r w:rsidRPr="00F55740">
        <w:rPr>
          <w:color w:val="000000" w:themeColor="text1"/>
          <w:sz w:val="24"/>
          <w:szCs w:val="24"/>
        </w:rPr>
        <w:t xml:space="preserve">egradation of FRP </w:t>
      </w:r>
      <w:r>
        <w:rPr>
          <w:color w:val="000000" w:themeColor="text1"/>
          <w:sz w:val="24"/>
          <w:szCs w:val="24"/>
        </w:rPr>
        <w:t>c</w:t>
      </w:r>
      <w:r w:rsidRPr="00F55740">
        <w:rPr>
          <w:color w:val="000000" w:themeColor="text1"/>
          <w:sz w:val="24"/>
          <w:szCs w:val="24"/>
        </w:rPr>
        <w:t xml:space="preserve">omposites: A </w:t>
      </w:r>
      <w:r>
        <w:rPr>
          <w:color w:val="000000" w:themeColor="text1"/>
          <w:sz w:val="24"/>
          <w:szCs w:val="24"/>
        </w:rPr>
        <w:t>r</w:t>
      </w:r>
      <w:r w:rsidRPr="00F55740">
        <w:rPr>
          <w:color w:val="000000" w:themeColor="text1"/>
          <w:sz w:val="24"/>
          <w:szCs w:val="24"/>
        </w:rPr>
        <w:t xml:space="preserve">eview </w:t>
      </w:r>
      <w:r>
        <w:rPr>
          <w:color w:val="000000" w:themeColor="text1"/>
          <w:sz w:val="24"/>
          <w:szCs w:val="24"/>
        </w:rPr>
        <w:t>r</w:t>
      </w:r>
      <w:r w:rsidRPr="00F55740">
        <w:rPr>
          <w:color w:val="000000" w:themeColor="text1"/>
          <w:sz w:val="24"/>
          <w:szCs w:val="24"/>
        </w:rPr>
        <w:t>eport</w:t>
      </w:r>
      <w:r>
        <w:rPr>
          <w:color w:val="000000" w:themeColor="text1"/>
          <w:sz w:val="24"/>
          <w:szCs w:val="24"/>
        </w:rPr>
        <w:t xml:space="preserve">,’ </w:t>
      </w:r>
      <w:r w:rsidRPr="007D5143">
        <w:rPr>
          <w:i/>
          <w:color w:val="000000" w:themeColor="text1"/>
          <w:sz w:val="24"/>
          <w:szCs w:val="24"/>
        </w:rPr>
        <w:t>Polymer Composites</w:t>
      </w:r>
      <w:r>
        <w:rPr>
          <w:color w:val="000000" w:themeColor="text1"/>
          <w:sz w:val="24"/>
          <w:szCs w:val="24"/>
        </w:rPr>
        <w:t xml:space="preserve">, </w:t>
      </w:r>
      <w:r w:rsidRPr="007D5143">
        <w:rPr>
          <w:b/>
          <w:color w:val="000000" w:themeColor="text1"/>
          <w:sz w:val="24"/>
          <w:szCs w:val="24"/>
        </w:rPr>
        <w:t>36</w:t>
      </w:r>
      <w:r>
        <w:rPr>
          <w:color w:val="000000" w:themeColor="text1"/>
          <w:sz w:val="24"/>
          <w:szCs w:val="24"/>
        </w:rPr>
        <w:t xml:space="preserve"> </w:t>
      </w:r>
      <w:r w:rsidRPr="00F55740">
        <w:rPr>
          <w:color w:val="000000" w:themeColor="text1"/>
          <w:sz w:val="24"/>
          <w:szCs w:val="24"/>
        </w:rPr>
        <w:t>3</w:t>
      </w:r>
      <w:r>
        <w:rPr>
          <w:color w:val="000000" w:themeColor="text1"/>
          <w:sz w:val="24"/>
          <w:szCs w:val="24"/>
        </w:rPr>
        <w:t xml:space="preserve">, 2015, </w:t>
      </w:r>
      <w:r w:rsidRPr="00F55740">
        <w:rPr>
          <w:color w:val="000000" w:themeColor="text1"/>
          <w:sz w:val="24"/>
          <w:szCs w:val="24"/>
        </w:rPr>
        <w:t>410-423</w:t>
      </w:r>
      <w:r>
        <w:rPr>
          <w:color w:val="000000" w:themeColor="text1"/>
          <w:sz w:val="24"/>
          <w:szCs w:val="24"/>
        </w:rPr>
        <w:t xml:space="preserve">.  </w:t>
      </w:r>
    </w:p>
    <w:p w:rsidR="00446417" w:rsidRPr="00446417" w:rsidRDefault="00446417" w:rsidP="00041156">
      <w:pPr>
        <w:pStyle w:val="ListParagraph"/>
        <w:numPr>
          <w:ilvl w:val="0"/>
          <w:numId w:val="1"/>
        </w:numPr>
        <w:tabs>
          <w:tab w:val="left" w:pos="567"/>
        </w:tabs>
        <w:ind w:left="567" w:hanging="567"/>
        <w:jc w:val="both"/>
        <w:rPr>
          <w:color w:val="000000" w:themeColor="text1"/>
          <w:sz w:val="24"/>
          <w:szCs w:val="24"/>
        </w:rPr>
      </w:pPr>
      <w:r w:rsidRPr="00446417">
        <w:rPr>
          <w:sz w:val="24"/>
          <w:szCs w:val="24"/>
        </w:rPr>
        <w:t xml:space="preserve">Reed, K. E., ‘Dynamic mechanical analysis of fiber reinforced composites,’ </w:t>
      </w:r>
      <w:r w:rsidRPr="00446417">
        <w:rPr>
          <w:i/>
          <w:sz w:val="24"/>
          <w:szCs w:val="24"/>
        </w:rPr>
        <w:t>Polymer Composites</w:t>
      </w:r>
      <w:r w:rsidRPr="00446417">
        <w:rPr>
          <w:sz w:val="24"/>
          <w:szCs w:val="24"/>
        </w:rPr>
        <w:t xml:space="preserve">, </w:t>
      </w:r>
      <w:r w:rsidRPr="00446417">
        <w:rPr>
          <w:b/>
          <w:sz w:val="24"/>
          <w:szCs w:val="24"/>
        </w:rPr>
        <w:t>1</w:t>
      </w:r>
      <w:r w:rsidRPr="00446417">
        <w:rPr>
          <w:sz w:val="24"/>
          <w:szCs w:val="24"/>
        </w:rPr>
        <w:t xml:space="preserve"> 1, 1980, 44-49.  </w:t>
      </w:r>
    </w:p>
    <w:p w:rsidR="00971164" w:rsidRPr="00971164" w:rsidRDefault="00971164" w:rsidP="00041156">
      <w:pPr>
        <w:pStyle w:val="ListParagraph"/>
        <w:numPr>
          <w:ilvl w:val="0"/>
          <w:numId w:val="1"/>
        </w:numPr>
        <w:ind w:left="567" w:hanging="567"/>
        <w:jc w:val="both"/>
        <w:rPr>
          <w:color w:val="000000" w:themeColor="text1"/>
          <w:sz w:val="24"/>
          <w:szCs w:val="24"/>
        </w:rPr>
      </w:pPr>
      <w:r w:rsidRPr="00971164">
        <w:rPr>
          <w:color w:val="000000" w:themeColor="text1"/>
          <w:sz w:val="24"/>
          <w:szCs w:val="24"/>
        </w:rPr>
        <w:lastRenderedPageBreak/>
        <w:t xml:space="preserve">Riebell, F. and Keller, T., 'Long-term compression performance of a pultruded GFRP element exposed to concrete pore water solution,' </w:t>
      </w:r>
      <w:r w:rsidRPr="00971164">
        <w:rPr>
          <w:i/>
          <w:color w:val="000000" w:themeColor="text1"/>
          <w:sz w:val="24"/>
          <w:szCs w:val="24"/>
        </w:rPr>
        <w:t>Journal of Composites for Construction</w:t>
      </w:r>
      <w:r w:rsidRPr="00971164">
        <w:rPr>
          <w:color w:val="000000" w:themeColor="text1"/>
          <w:sz w:val="24"/>
          <w:szCs w:val="24"/>
        </w:rPr>
        <w:t xml:space="preserve">, </w:t>
      </w:r>
      <w:r w:rsidRPr="00971164">
        <w:rPr>
          <w:b/>
          <w:color w:val="000000" w:themeColor="text1"/>
          <w:sz w:val="24"/>
          <w:szCs w:val="24"/>
        </w:rPr>
        <w:t>11</w:t>
      </w:r>
      <w:r w:rsidRPr="00971164">
        <w:rPr>
          <w:color w:val="000000" w:themeColor="text1"/>
          <w:sz w:val="24"/>
          <w:szCs w:val="24"/>
        </w:rPr>
        <w:t xml:space="preserve"> 4, 2007, 437-447.</w:t>
      </w:r>
    </w:p>
    <w:p w:rsidR="006C3A8A" w:rsidRPr="006C3A8A" w:rsidRDefault="006C3A8A" w:rsidP="00041156">
      <w:pPr>
        <w:pStyle w:val="ListParagraph"/>
        <w:numPr>
          <w:ilvl w:val="0"/>
          <w:numId w:val="1"/>
        </w:numPr>
        <w:ind w:left="567" w:hanging="567"/>
        <w:jc w:val="both"/>
        <w:rPr>
          <w:color w:val="000000" w:themeColor="text1"/>
          <w:sz w:val="24"/>
          <w:szCs w:val="24"/>
        </w:rPr>
      </w:pPr>
      <w:r w:rsidRPr="006C3A8A">
        <w:rPr>
          <w:color w:val="000000" w:themeColor="text1"/>
          <w:sz w:val="24"/>
          <w:szCs w:val="24"/>
        </w:rPr>
        <w:t xml:space="preserve">Rhee, K.Y., Ha, S.R., Park, S.J., Kim, H.J. and Jung, D.H., ‘Fracture behavior of seawater-absorbed carbon/epoxy laminated composites in the hydrostatic pressure condition,’ </w:t>
      </w:r>
      <w:r w:rsidRPr="006C3A8A">
        <w:rPr>
          <w:i/>
          <w:color w:val="000000" w:themeColor="text1"/>
          <w:sz w:val="24"/>
          <w:szCs w:val="24"/>
        </w:rPr>
        <w:t>Materials Science and Engineering: A</w:t>
      </w:r>
      <w:r w:rsidRPr="006C3A8A">
        <w:rPr>
          <w:color w:val="000000" w:themeColor="text1"/>
          <w:sz w:val="24"/>
          <w:szCs w:val="24"/>
        </w:rPr>
        <w:t xml:space="preserve">, </w:t>
      </w:r>
      <w:r w:rsidRPr="006C3A8A">
        <w:rPr>
          <w:b/>
          <w:color w:val="000000" w:themeColor="text1"/>
          <w:sz w:val="24"/>
          <w:szCs w:val="24"/>
        </w:rPr>
        <w:t>419</w:t>
      </w:r>
      <w:r w:rsidRPr="006C3A8A">
        <w:rPr>
          <w:color w:val="000000" w:themeColor="text1"/>
          <w:sz w:val="24"/>
          <w:szCs w:val="24"/>
        </w:rPr>
        <w:t xml:space="preserve"> 1–2, 2006, 209-213.</w:t>
      </w:r>
    </w:p>
    <w:p w:rsidR="0007288D" w:rsidRPr="00B6050A" w:rsidRDefault="0007288D" w:rsidP="00041156">
      <w:pPr>
        <w:pStyle w:val="ListParagraph"/>
        <w:numPr>
          <w:ilvl w:val="0"/>
          <w:numId w:val="1"/>
        </w:numPr>
        <w:ind w:left="567" w:hanging="567"/>
        <w:jc w:val="both"/>
        <w:rPr>
          <w:sz w:val="24"/>
          <w:szCs w:val="24"/>
        </w:rPr>
      </w:pPr>
      <w:r w:rsidRPr="00B6050A">
        <w:rPr>
          <w:sz w:val="24"/>
          <w:szCs w:val="24"/>
        </w:rPr>
        <w:t xml:space="preserve">Robert, M. and Benmokrane, B., Behavior of GFRP reinforcing bars subjected to extreme temperatures, </w:t>
      </w:r>
      <w:r w:rsidR="00B6050A" w:rsidRPr="00B6050A">
        <w:rPr>
          <w:i/>
          <w:sz w:val="24"/>
          <w:szCs w:val="24"/>
        </w:rPr>
        <w:t>Journal for Composites in Construction</w:t>
      </w:r>
      <w:r w:rsidRPr="00B6050A">
        <w:rPr>
          <w:sz w:val="24"/>
          <w:szCs w:val="24"/>
        </w:rPr>
        <w:t xml:space="preserve">, </w:t>
      </w:r>
      <w:r w:rsidRPr="00B6050A">
        <w:rPr>
          <w:b/>
          <w:sz w:val="24"/>
          <w:szCs w:val="24"/>
        </w:rPr>
        <w:t>14</w:t>
      </w:r>
      <w:r w:rsidR="00B6050A" w:rsidRPr="00B6050A">
        <w:rPr>
          <w:sz w:val="24"/>
          <w:szCs w:val="24"/>
        </w:rPr>
        <w:t xml:space="preserve"> </w:t>
      </w:r>
      <w:r w:rsidR="00075CBA" w:rsidRPr="00B6050A">
        <w:rPr>
          <w:sz w:val="24"/>
          <w:szCs w:val="24"/>
        </w:rPr>
        <w:t>4</w:t>
      </w:r>
      <w:r w:rsidRPr="00B6050A">
        <w:rPr>
          <w:sz w:val="24"/>
          <w:szCs w:val="24"/>
        </w:rPr>
        <w:t>, 2010, 353-360.</w:t>
      </w:r>
    </w:p>
    <w:p w:rsidR="00031567" w:rsidRDefault="00031567" w:rsidP="00041156">
      <w:pPr>
        <w:pStyle w:val="ListParagraph"/>
        <w:numPr>
          <w:ilvl w:val="0"/>
          <w:numId w:val="1"/>
        </w:numPr>
        <w:ind w:left="567" w:hanging="567"/>
        <w:jc w:val="both"/>
        <w:rPr>
          <w:color w:val="000000" w:themeColor="text1"/>
          <w:sz w:val="24"/>
          <w:szCs w:val="24"/>
        </w:rPr>
      </w:pPr>
      <w:r w:rsidRPr="00031567">
        <w:rPr>
          <w:color w:val="000000" w:themeColor="text1"/>
          <w:sz w:val="24"/>
          <w:szCs w:val="24"/>
        </w:rPr>
        <w:t xml:space="preserve">Sawpan, M.A., Holdsworth, P.G. and Renshaw, P., ‘Glass transitions of hygrothermal aged pultruded glass fibre reinforced polymer rebar by dynamic mechanical thermal analysis,’ </w:t>
      </w:r>
      <w:r w:rsidRPr="00031567">
        <w:rPr>
          <w:i/>
          <w:color w:val="000000" w:themeColor="text1"/>
          <w:sz w:val="24"/>
          <w:szCs w:val="24"/>
        </w:rPr>
        <w:t>Materials and Design</w:t>
      </w:r>
      <w:r w:rsidRPr="00031567">
        <w:rPr>
          <w:color w:val="000000" w:themeColor="text1"/>
          <w:sz w:val="24"/>
          <w:szCs w:val="24"/>
        </w:rPr>
        <w:t xml:space="preserve">, </w:t>
      </w:r>
      <w:r w:rsidRPr="00031567">
        <w:rPr>
          <w:b/>
          <w:color w:val="000000" w:themeColor="text1"/>
          <w:sz w:val="24"/>
          <w:szCs w:val="24"/>
        </w:rPr>
        <w:t>42</w:t>
      </w:r>
      <w:r w:rsidRPr="00031567">
        <w:rPr>
          <w:color w:val="000000" w:themeColor="text1"/>
          <w:sz w:val="24"/>
          <w:szCs w:val="24"/>
        </w:rPr>
        <w:t>, 2012, 272-278.</w:t>
      </w:r>
    </w:p>
    <w:p w:rsidR="0022757F" w:rsidRDefault="0022757F" w:rsidP="00041156">
      <w:pPr>
        <w:pStyle w:val="ListParagraph"/>
        <w:numPr>
          <w:ilvl w:val="0"/>
          <w:numId w:val="1"/>
        </w:numPr>
        <w:ind w:left="567" w:hanging="567"/>
        <w:jc w:val="both"/>
        <w:rPr>
          <w:color w:val="000000" w:themeColor="text1"/>
          <w:sz w:val="24"/>
          <w:szCs w:val="24"/>
        </w:rPr>
      </w:pPr>
      <w:r w:rsidRPr="0022757F">
        <w:rPr>
          <w:color w:val="000000" w:themeColor="text1"/>
          <w:sz w:val="24"/>
          <w:szCs w:val="24"/>
        </w:rPr>
        <w:t xml:space="preserve">Schutte, C.L., ‘Environmental durability of glass-fiber composites,’ </w:t>
      </w:r>
      <w:r w:rsidRPr="0022757F">
        <w:rPr>
          <w:i/>
          <w:color w:val="000000" w:themeColor="text1"/>
          <w:sz w:val="24"/>
          <w:szCs w:val="24"/>
        </w:rPr>
        <w:t>Materials Science and Engineering</w:t>
      </w:r>
      <w:r w:rsidRPr="0022757F">
        <w:rPr>
          <w:color w:val="000000" w:themeColor="text1"/>
          <w:sz w:val="24"/>
          <w:szCs w:val="24"/>
        </w:rPr>
        <w:t xml:space="preserve">, </w:t>
      </w:r>
      <w:r w:rsidRPr="0022757F">
        <w:rPr>
          <w:b/>
          <w:color w:val="000000" w:themeColor="text1"/>
          <w:sz w:val="24"/>
          <w:szCs w:val="24"/>
        </w:rPr>
        <w:t>R13</w:t>
      </w:r>
      <w:r w:rsidRPr="0022757F">
        <w:rPr>
          <w:color w:val="000000" w:themeColor="text1"/>
          <w:sz w:val="24"/>
          <w:szCs w:val="24"/>
        </w:rPr>
        <w:t>, 1994, 265-324.</w:t>
      </w:r>
    </w:p>
    <w:p w:rsidR="0022757F" w:rsidRPr="00293AD0" w:rsidRDefault="0022757F" w:rsidP="0022757F">
      <w:pPr>
        <w:pStyle w:val="ListParagraph"/>
        <w:numPr>
          <w:ilvl w:val="0"/>
          <w:numId w:val="1"/>
        </w:numPr>
        <w:autoSpaceDE w:val="0"/>
        <w:autoSpaceDN w:val="0"/>
        <w:adjustRightInd w:val="0"/>
        <w:snapToGrid w:val="0"/>
        <w:spacing w:line="240" w:lineRule="auto"/>
        <w:ind w:left="567" w:hanging="567"/>
        <w:jc w:val="both"/>
        <w:rPr>
          <w:sz w:val="24"/>
          <w:szCs w:val="24"/>
        </w:rPr>
      </w:pPr>
      <w:r w:rsidRPr="00293AD0">
        <w:rPr>
          <w:rFonts w:eastAsia="Times New Roman" w:cs="AdvEPSTIM"/>
          <w:sz w:val="24"/>
          <w:szCs w:val="24"/>
          <w:lang w:val="x-none"/>
        </w:rPr>
        <w:t>Segovia</w:t>
      </w:r>
      <w:r w:rsidRPr="00293AD0">
        <w:rPr>
          <w:rFonts w:eastAsia="Times New Roman" w:cs="AdvEPSTIM"/>
          <w:sz w:val="24"/>
          <w:szCs w:val="24"/>
        </w:rPr>
        <w:t>,</w:t>
      </w:r>
      <w:r w:rsidRPr="00293AD0">
        <w:rPr>
          <w:rFonts w:eastAsia="Times New Roman" w:cs="AdvEPSTIM"/>
          <w:sz w:val="24"/>
          <w:szCs w:val="24"/>
          <w:lang w:val="x-none"/>
        </w:rPr>
        <w:t xml:space="preserve"> F</w:t>
      </w:r>
      <w:r w:rsidRPr="00293AD0">
        <w:rPr>
          <w:rFonts w:eastAsia="Times New Roman" w:cs="AdvEPSTIM"/>
          <w:sz w:val="24"/>
          <w:szCs w:val="24"/>
        </w:rPr>
        <w:t>.</w:t>
      </w:r>
      <w:r w:rsidRPr="00293AD0">
        <w:rPr>
          <w:rFonts w:eastAsia="Times New Roman" w:cs="AdvEPSTIM"/>
          <w:sz w:val="24"/>
          <w:szCs w:val="24"/>
          <w:lang w:val="x-none"/>
        </w:rPr>
        <w:t>, Ferrer</w:t>
      </w:r>
      <w:r w:rsidRPr="00293AD0">
        <w:rPr>
          <w:rFonts w:eastAsia="Times New Roman" w:cs="AdvEPSTIM"/>
          <w:sz w:val="24"/>
          <w:szCs w:val="24"/>
        </w:rPr>
        <w:t>,</w:t>
      </w:r>
      <w:r w:rsidRPr="00293AD0">
        <w:rPr>
          <w:rFonts w:eastAsia="Times New Roman" w:cs="AdvEPSTIM"/>
          <w:sz w:val="24"/>
          <w:szCs w:val="24"/>
          <w:lang w:val="x-none"/>
        </w:rPr>
        <w:t xml:space="preserve"> C</w:t>
      </w:r>
      <w:r w:rsidRPr="00293AD0">
        <w:rPr>
          <w:rFonts w:eastAsia="Times New Roman" w:cs="AdvEPSTIM"/>
          <w:sz w:val="24"/>
          <w:szCs w:val="24"/>
        </w:rPr>
        <w:t xml:space="preserve">. </w:t>
      </w:r>
      <w:r w:rsidRPr="00293AD0">
        <w:rPr>
          <w:rFonts w:eastAsia="Times New Roman" w:cs="AdvEPSTIM"/>
          <w:sz w:val="24"/>
          <w:szCs w:val="24"/>
          <w:lang w:val="x-none"/>
        </w:rPr>
        <w:t>Salvador</w:t>
      </w:r>
      <w:r w:rsidRPr="00293AD0">
        <w:rPr>
          <w:rFonts w:eastAsia="Times New Roman" w:cs="AdvEPSTIM"/>
          <w:sz w:val="24"/>
          <w:szCs w:val="24"/>
        </w:rPr>
        <w:t>,</w:t>
      </w:r>
      <w:r w:rsidRPr="00293AD0">
        <w:rPr>
          <w:rFonts w:eastAsia="Times New Roman" w:cs="AdvEPSTIM"/>
          <w:sz w:val="24"/>
          <w:szCs w:val="24"/>
          <w:lang w:val="x-none"/>
        </w:rPr>
        <w:t xml:space="preserve"> M</w:t>
      </w:r>
      <w:r w:rsidRPr="00293AD0">
        <w:rPr>
          <w:rFonts w:eastAsia="Times New Roman" w:cs="AdvEPSTIM"/>
          <w:sz w:val="24"/>
          <w:szCs w:val="24"/>
        </w:rPr>
        <w:t>.</w:t>
      </w:r>
      <w:r w:rsidRPr="00293AD0">
        <w:rPr>
          <w:rFonts w:eastAsia="Times New Roman" w:cs="AdvEPSTIM"/>
          <w:sz w:val="24"/>
          <w:szCs w:val="24"/>
          <w:lang w:val="x-none"/>
        </w:rPr>
        <w:t>D</w:t>
      </w:r>
      <w:r w:rsidRPr="00293AD0">
        <w:rPr>
          <w:rFonts w:eastAsia="Times New Roman" w:cs="AdvEPSTIM"/>
          <w:sz w:val="24"/>
          <w:szCs w:val="24"/>
        </w:rPr>
        <w:t>. and</w:t>
      </w:r>
      <w:r w:rsidRPr="00293AD0">
        <w:rPr>
          <w:rFonts w:eastAsia="Times New Roman" w:cs="AdvEPSTIM"/>
          <w:sz w:val="24"/>
          <w:szCs w:val="24"/>
          <w:lang w:val="x-none"/>
        </w:rPr>
        <w:t xml:space="preserve"> Amigo</w:t>
      </w:r>
      <w:r w:rsidRPr="00293AD0">
        <w:rPr>
          <w:rFonts w:eastAsia="Times New Roman" w:cs="AdvEPSTIM"/>
          <w:sz w:val="24"/>
          <w:szCs w:val="24"/>
        </w:rPr>
        <w:t>,</w:t>
      </w:r>
      <w:r w:rsidRPr="00293AD0">
        <w:rPr>
          <w:rFonts w:eastAsia="Times New Roman" w:cs="AdvEPSTIM"/>
          <w:sz w:val="24"/>
          <w:szCs w:val="24"/>
          <w:lang w:val="x-none"/>
        </w:rPr>
        <w:t xml:space="preserve"> V.</w:t>
      </w:r>
      <w:r w:rsidRPr="00293AD0">
        <w:rPr>
          <w:rFonts w:eastAsia="Times New Roman" w:cs="AdvEPSTIM"/>
          <w:sz w:val="24"/>
          <w:szCs w:val="24"/>
        </w:rPr>
        <w:t>,</w:t>
      </w:r>
      <w:r w:rsidRPr="00293AD0">
        <w:rPr>
          <w:rFonts w:eastAsia="Times New Roman" w:cs="AdvEPSTIM"/>
          <w:sz w:val="24"/>
          <w:szCs w:val="24"/>
          <w:lang w:val="x-none"/>
        </w:rPr>
        <w:t xml:space="preserve"> </w:t>
      </w:r>
      <w:r w:rsidRPr="00293AD0">
        <w:rPr>
          <w:rFonts w:eastAsia="Times New Roman" w:cs="AdvEPSTIM"/>
          <w:sz w:val="24"/>
          <w:szCs w:val="24"/>
        </w:rPr>
        <w:t>‘</w:t>
      </w:r>
      <w:r w:rsidRPr="00293AD0">
        <w:rPr>
          <w:rFonts w:eastAsia="Times New Roman" w:cs="AdvEPSTIM"/>
          <w:sz w:val="24"/>
          <w:szCs w:val="24"/>
          <w:lang w:val="x-none"/>
        </w:rPr>
        <w:t>Inﬂuence of processing</w:t>
      </w:r>
      <w:r w:rsidRPr="00293AD0">
        <w:rPr>
          <w:rFonts w:eastAsia="Times New Roman" w:cs="AdvEPSTIM"/>
          <w:sz w:val="24"/>
          <w:szCs w:val="24"/>
        </w:rPr>
        <w:t xml:space="preserve"> </w:t>
      </w:r>
      <w:r w:rsidRPr="00293AD0">
        <w:rPr>
          <w:rFonts w:eastAsia="Times New Roman" w:cs="AdvEPSTIM"/>
          <w:sz w:val="24"/>
          <w:szCs w:val="24"/>
          <w:lang w:val="x-none"/>
        </w:rPr>
        <w:t>variables on</w:t>
      </w:r>
      <w:r w:rsidRPr="00293AD0">
        <w:rPr>
          <w:rFonts w:eastAsia="Times New Roman" w:cs="AdvEPSTIM"/>
          <w:sz w:val="24"/>
          <w:szCs w:val="24"/>
        </w:rPr>
        <w:t xml:space="preserve"> </w:t>
      </w:r>
      <w:r w:rsidRPr="00293AD0">
        <w:rPr>
          <w:rFonts w:eastAsia="Times New Roman" w:cs="AdvEPSTIM"/>
          <w:sz w:val="24"/>
          <w:szCs w:val="24"/>
          <w:lang w:val="x-none"/>
        </w:rPr>
        <w:t>mechanical characteristics of sunlight aged polyester–glass ﬁbre composites</w:t>
      </w:r>
      <w:r w:rsidRPr="00293AD0">
        <w:rPr>
          <w:rFonts w:eastAsia="Times New Roman" w:cs="AdvEPSTIM"/>
          <w:sz w:val="24"/>
          <w:szCs w:val="24"/>
        </w:rPr>
        <w:t>,’</w:t>
      </w:r>
      <w:r w:rsidRPr="00293AD0">
        <w:rPr>
          <w:rFonts w:eastAsia="Times New Roman" w:cs="AdvEPSTIM"/>
          <w:sz w:val="24"/>
          <w:szCs w:val="24"/>
          <w:lang w:val="x-none"/>
        </w:rPr>
        <w:t xml:space="preserve"> </w:t>
      </w:r>
      <w:r w:rsidRPr="00293AD0">
        <w:rPr>
          <w:rFonts w:eastAsia="Times New Roman" w:cs="AdvEPSTIM"/>
          <w:i/>
          <w:sz w:val="24"/>
          <w:szCs w:val="24"/>
          <w:lang w:val="x-none"/>
        </w:rPr>
        <w:t>Polym</w:t>
      </w:r>
      <w:r w:rsidRPr="00293AD0">
        <w:rPr>
          <w:rFonts w:eastAsia="Times New Roman" w:cs="AdvEPSTIM"/>
          <w:i/>
          <w:sz w:val="24"/>
          <w:szCs w:val="24"/>
        </w:rPr>
        <w:t>er</w:t>
      </w:r>
      <w:r w:rsidRPr="00293AD0">
        <w:rPr>
          <w:rFonts w:eastAsia="Times New Roman" w:cs="AdvEPSTIM"/>
          <w:i/>
          <w:sz w:val="24"/>
          <w:szCs w:val="24"/>
          <w:lang w:val="x-none"/>
        </w:rPr>
        <w:t xml:space="preserve"> Degrad</w:t>
      </w:r>
      <w:r w:rsidRPr="00293AD0">
        <w:rPr>
          <w:rFonts w:eastAsia="Times New Roman" w:cs="AdvEPSTIM"/>
          <w:i/>
          <w:sz w:val="24"/>
          <w:szCs w:val="24"/>
        </w:rPr>
        <w:t xml:space="preserve">ation and </w:t>
      </w:r>
      <w:r w:rsidRPr="00293AD0">
        <w:rPr>
          <w:rFonts w:eastAsia="Times New Roman" w:cs="AdvEPSTIM"/>
          <w:i/>
          <w:sz w:val="24"/>
          <w:szCs w:val="24"/>
          <w:lang w:val="x-none"/>
        </w:rPr>
        <w:t>Stabil</w:t>
      </w:r>
      <w:r w:rsidRPr="00293AD0">
        <w:rPr>
          <w:rFonts w:eastAsia="Times New Roman" w:cs="AdvEPSTIM"/>
          <w:i/>
          <w:sz w:val="24"/>
          <w:szCs w:val="24"/>
        </w:rPr>
        <w:t>ity</w:t>
      </w:r>
      <w:r w:rsidRPr="00293AD0">
        <w:rPr>
          <w:rFonts w:eastAsia="Times New Roman" w:cs="AdvEPSTIM"/>
          <w:sz w:val="24"/>
          <w:szCs w:val="24"/>
        </w:rPr>
        <w:t xml:space="preserve">, </w:t>
      </w:r>
      <w:r w:rsidRPr="00293AD0">
        <w:rPr>
          <w:rFonts w:eastAsia="Times New Roman" w:cs="AdvEPSTIM"/>
          <w:b/>
          <w:sz w:val="24"/>
          <w:szCs w:val="24"/>
        </w:rPr>
        <w:t>71</w:t>
      </w:r>
      <w:r w:rsidRPr="00293AD0">
        <w:rPr>
          <w:rFonts w:eastAsia="Times New Roman" w:cs="AdvEPSTIM"/>
          <w:sz w:val="24"/>
          <w:szCs w:val="24"/>
        </w:rPr>
        <w:t xml:space="preserve"> 1, 2</w:t>
      </w:r>
      <w:r w:rsidRPr="00293AD0">
        <w:rPr>
          <w:rFonts w:eastAsia="Times New Roman" w:cs="AdvEPSTIM"/>
          <w:sz w:val="24"/>
          <w:szCs w:val="24"/>
          <w:lang w:val="x-none"/>
        </w:rPr>
        <w:t>001</w:t>
      </w:r>
      <w:r w:rsidRPr="00293AD0">
        <w:rPr>
          <w:rFonts w:eastAsia="Times New Roman" w:cs="AdvEPSTIM"/>
          <w:sz w:val="24"/>
          <w:szCs w:val="24"/>
        </w:rPr>
        <w:t xml:space="preserve">, </w:t>
      </w:r>
      <w:r w:rsidRPr="00293AD0">
        <w:rPr>
          <w:rFonts w:eastAsia="Times New Roman" w:cs="AdvEPSTIM"/>
          <w:sz w:val="24"/>
          <w:szCs w:val="24"/>
          <w:lang w:val="x-none"/>
        </w:rPr>
        <w:t>179–</w:t>
      </w:r>
      <w:r w:rsidRPr="00293AD0">
        <w:rPr>
          <w:rFonts w:eastAsia="Times New Roman" w:cs="AdvEPSTIM"/>
          <w:sz w:val="24"/>
          <w:szCs w:val="24"/>
        </w:rPr>
        <w:t>1</w:t>
      </w:r>
      <w:r w:rsidRPr="00293AD0">
        <w:rPr>
          <w:rFonts w:eastAsia="Times New Roman" w:cs="AdvEPSTIM"/>
          <w:sz w:val="24"/>
          <w:szCs w:val="24"/>
          <w:lang w:val="x-none"/>
        </w:rPr>
        <w:t>84.</w:t>
      </w:r>
      <w:r>
        <w:rPr>
          <w:rFonts w:eastAsia="Times New Roman" w:cs="AdvEPSTIM"/>
          <w:sz w:val="24"/>
          <w:szCs w:val="24"/>
        </w:rPr>
        <w:t xml:space="preserve"> (</w:t>
      </w:r>
      <w:r>
        <w:rPr>
          <w:rFonts w:ascii="AdvTimes" w:hAnsi="AdvTimes" w:cs="AdvTimes"/>
          <w:sz w:val="20"/>
          <w:szCs w:val="20"/>
        </w:rPr>
        <w:t xml:space="preserve">orthophthalic </w:t>
      </w:r>
      <w:r>
        <w:rPr>
          <w:rFonts w:eastAsia="Times New Roman" w:cs="AdvEPSTIM"/>
          <w:sz w:val="24"/>
          <w:szCs w:val="24"/>
        </w:rPr>
        <w:t>hand lay-up)</w:t>
      </w:r>
    </w:p>
    <w:p w:rsidR="0022757F" w:rsidRPr="0022757F" w:rsidRDefault="0022757F" w:rsidP="00041156">
      <w:pPr>
        <w:pStyle w:val="ListParagraph"/>
        <w:numPr>
          <w:ilvl w:val="0"/>
          <w:numId w:val="1"/>
        </w:numPr>
        <w:ind w:left="567" w:hanging="567"/>
        <w:jc w:val="both"/>
        <w:rPr>
          <w:color w:val="000000" w:themeColor="text1"/>
          <w:sz w:val="24"/>
          <w:szCs w:val="24"/>
        </w:rPr>
      </w:pPr>
      <w:r w:rsidRPr="0022757F">
        <w:rPr>
          <w:color w:val="FF0000"/>
          <w:sz w:val="24"/>
          <w:szCs w:val="24"/>
        </w:rPr>
        <w:t>Selzer, R. and Friedrich, K., ‘In</w:t>
      </w:r>
      <w:r w:rsidR="00B61E73">
        <w:rPr>
          <w:color w:val="FF0000"/>
          <w:sz w:val="24"/>
          <w:szCs w:val="24"/>
        </w:rPr>
        <w:t>f</w:t>
      </w:r>
      <w:r w:rsidRPr="0022757F">
        <w:rPr>
          <w:color w:val="FF0000"/>
          <w:sz w:val="24"/>
          <w:szCs w:val="24"/>
        </w:rPr>
        <w:t xml:space="preserve">luence of water up-take on interlaminar fracture properties of carbon fibre-reinforced polymer composites,’ </w:t>
      </w:r>
      <w:r w:rsidRPr="0022757F">
        <w:rPr>
          <w:i/>
          <w:color w:val="FF0000"/>
          <w:sz w:val="24"/>
          <w:szCs w:val="24"/>
        </w:rPr>
        <w:t>Journal of Materials Science</w:t>
      </w:r>
      <w:r w:rsidRPr="0022757F">
        <w:rPr>
          <w:color w:val="FF0000"/>
          <w:sz w:val="24"/>
          <w:szCs w:val="24"/>
        </w:rPr>
        <w:t xml:space="preserve">, </w:t>
      </w:r>
      <w:r w:rsidRPr="0022757F">
        <w:rPr>
          <w:b/>
          <w:color w:val="FF0000"/>
          <w:sz w:val="24"/>
          <w:szCs w:val="24"/>
        </w:rPr>
        <w:t xml:space="preserve">30 </w:t>
      </w:r>
      <w:r w:rsidRPr="0022757F">
        <w:rPr>
          <w:color w:val="FF0000"/>
          <w:sz w:val="24"/>
          <w:szCs w:val="24"/>
        </w:rPr>
        <w:t>2, 1995, 334-338.</w:t>
      </w:r>
    </w:p>
    <w:p w:rsidR="00637427" w:rsidRPr="009C6583" w:rsidRDefault="00637427" w:rsidP="00041156">
      <w:pPr>
        <w:pStyle w:val="ListParagraph"/>
        <w:numPr>
          <w:ilvl w:val="0"/>
          <w:numId w:val="1"/>
        </w:numPr>
        <w:ind w:left="567" w:hanging="567"/>
        <w:jc w:val="both"/>
        <w:rPr>
          <w:color w:val="000000" w:themeColor="text1"/>
          <w:sz w:val="24"/>
          <w:szCs w:val="24"/>
        </w:rPr>
      </w:pPr>
      <w:r w:rsidRPr="009C6583">
        <w:rPr>
          <w:color w:val="000000" w:themeColor="text1"/>
          <w:sz w:val="24"/>
          <w:szCs w:val="24"/>
        </w:rPr>
        <w:t xml:space="preserve">Seneviratne W.P. and Tomblin, J.S., ‘Environmental compensation factor influence on composite design and certification,’ Center of Excellence for Composites &amp; Advanced Materials (CECAM), </w:t>
      </w:r>
      <w:r w:rsidR="00072251" w:rsidRPr="00072251">
        <w:rPr>
          <w:i/>
          <w:color w:val="000000" w:themeColor="text1"/>
          <w:sz w:val="24"/>
          <w:szCs w:val="24"/>
        </w:rPr>
        <w:t>in</w:t>
      </w:r>
      <w:r w:rsidR="00072251">
        <w:rPr>
          <w:color w:val="000000" w:themeColor="text1"/>
          <w:sz w:val="24"/>
          <w:szCs w:val="24"/>
        </w:rPr>
        <w:t xml:space="preserve"> </w:t>
      </w:r>
      <w:r w:rsidRPr="009C6583">
        <w:rPr>
          <w:i/>
          <w:color w:val="000000" w:themeColor="text1"/>
          <w:sz w:val="24"/>
          <w:szCs w:val="24"/>
        </w:rPr>
        <w:t>Proceedings 8</w:t>
      </w:r>
      <w:r w:rsidRPr="009C6583">
        <w:rPr>
          <w:i/>
          <w:color w:val="000000" w:themeColor="text1"/>
          <w:sz w:val="24"/>
          <w:szCs w:val="24"/>
          <w:vertAlign w:val="superscript"/>
        </w:rPr>
        <w:t>th</w:t>
      </w:r>
      <w:r w:rsidR="00BE2D14" w:rsidRPr="009C6583">
        <w:rPr>
          <w:i/>
          <w:color w:val="000000" w:themeColor="text1"/>
          <w:sz w:val="24"/>
          <w:szCs w:val="24"/>
        </w:rPr>
        <w:t xml:space="preserve"> </w:t>
      </w:r>
      <w:r w:rsidRPr="009C6583">
        <w:rPr>
          <w:i/>
          <w:color w:val="000000" w:themeColor="text1"/>
          <w:sz w:val="24"/>
          <w:szCs w:val="24"/>
        </w:rPr>
        <w:t>Annual Technical Review Meeting</w:t>
      </w:r>
      <w:r w:rsidRPr="009C6583">
        <w:rPr>
          <w:color w:val="000000" w:themeColor="text1"/>
          <w:sz w:val="24"/>
          <w:szCs w:val="24"/>
        </w:rPr>
        <w:t xml:space="preserve">, April 5, </w:t>
      </w:r>
      <w:r w:rsidRPr="009C6583">
        <w:rPr>
          <w:color w:val="000000" w:themeColor="text1"/>
          <w:sz w:val="24"/>
          <w:szCs w:val="24"/>
          <w:u w:val="single"/>
        </w:rPr>
        <w:t>2012</w:t>
      </w:r>
      <w:r w:rsidRPr="009C6583">
        <w:rPr>
          <w:color w:val="000000" w:themeColor="text1"/>
          <w:sz w:val="24"/>
          <w:szCs w:val="24"/>
        </w:rPr>
        <w:t>, p. 17.</w:t>
      </w:r>
      <w:r w:rsidR="009C6583">
        <w:rPr>
          <w:color w:val="000000" w:themeColor="text1"/>
          <w:sz w:val="24"/>
          <w:szCs w:val="24"/>
        </w:rPr>
        <w:t xml:space="preserve"> </w:t>
      </w:r>
      <w:hyperlink r:id="rId13" w:history="1">
        <w:r w:rsidR="00072251" w:rsidRPr="003B2523">
          <w:rPr>
            <w:rStyle w:val="Hyperlink"/>
          </w:rPr>
          <w:t>https://depts.washington.edu/amtas/events/jams_10/pap11-Waruna%20EKD.pdf</w:t>
        </w:r>
      </w:hyperlink>
      <w:r w:rsidR="00072251">
        <w:rPr>
          <w:color w:val="000000" w:themeColor="text1"/>
        </w:rPr>
        <w:t xml:space="preserve"> </w:t>
      </w:r>
    </w:p>
    <w:p w:rsidR="0022757F" w:rsidRPr="0022757F" w:rsidRDefault="0022757F" w:rsidP="00041156">
      <w:pPr>
        <w:pStyle w:val="ListParagraph"/>
        <w:numPr>
          <w:ilvl w:val="0"/>
          <w:numId w:val="1"/>
        </w:numPr>
        <w:ind w:left="567" w:hanging="567"/>
        <w:jc w:val="both"/>
        <w:rPr>
          <w:color w:val="FF0000"/>
          <w:sz w:val="24"/>
          <w:szCs w:val="24"/>
        </w:rPr>
      </w:pPr>
      <w:r w:rsidRPr="0022757F">
        <w:rPr>
          <w:color w:val="000000" w:themeColor="text1"/>
          <w:sz w:val="24"/>
          <w:szCs w:val="24"/>
        </w:rPr>
        <w:t xml:space="preserve">Sethi, S. and Ray, B.C., ‘Environmental effects on fibre reinforced polymeric composites: Evolving reasons and remarks on interfacial strength and stability,’ </w:t>
      </w:r>
      <w:r w:rsidRPr="0022757F">
        <w:rPr>
          <w:i/>
          <w:color w:val="000000" w:themeColor="text1"/>
          <w:sz w:val="24"/>
          <w:szCs w:val="24"/>
        </w:rPr>
        <w:t>Advances in Colloid and Interface Science</w:t>
      </w:r>
      <w:r w:rsidRPr="0022757F">
        <w:rPr>
          <w:color w:val="000000" w:themeColor="text1"/>
          <w:sz w:val="24"/>
          <w:szCs w:val="24"/>
        </w:rPr>
        <w:t xml:space="preserve">, </w:t>
      </w:r>
      <w:r w:rsidRPr="0022757F">
        <w:rPr>
          <w:b/>
          <w:color w:val="000000" w:themeColor="text1"/>
          <w:sz w:val="24"/>
          <w:szCs w:val="24"/>
        </w:rPr>
        <w:t>217</w:t>
      </w:r>
      <w:r w:rsidRPr="0022757F">
        <w:rPr>
          <w:color w:val="000000" w:themeColor="text1"/>
          <w:sz w:val="24"/>
          <w:szCs w:val="24"/>
        </w:rPr>
        <w:t xml:space="preserve"> March, 2015, 43-67.  (review 181 refs)</w:t>
      </w:r>
    </w:p>
    <w:p w:rsidR="002A1695" w:rsidRPr="002A1695" w:rsidRDefault="002A1695" w:rsidP="00041156">
      <w:pPr>
        <w:pStyle w:val="ListParagraph"/>
        <w:numPr>
          <w:ilvl w:val="0"/>
          <w:numId w:val="1"/>
        </w:numPr>
        <w:ind w:left="567" w:hanging="567"/>
        <w:jc w:val="both"/>
        <w:rPr>
          <w:color w:val="FF0000"/>
          <w:sz w:val="24"/>
          <w:szCs w:val="24"/>
        </w:rPr>
      </w:pPr>
      <w:r w:rsidRPr="002A1695">
        <w:rPr>
          <w:color w:val="FF0000"/>
          <w:sz w:val="24"/>
          <w:szCs w:val="24"/>
        </w:rPr>
        <w:t xml:space="preserve">Sham, M.L., Kim, J.K. and Wu, J.S., ‘Eﬀects of coupling agent concentration  and hygrothermal ageing on the fracture behaviour of glass woven fabric-reinforced vinyl ester laminates,’ </w:t>
      </w:r>
      <w:r w:rsidRPr="002A1695">
        <w:rPr>
          <w:i/>
          <w:color w:val="FF0000"/>
          <w:sz w:val="24"/>
          <w:szCs w:val="24"/>
        </w:rPr>
        <w:t>Polymer Polymer Composite</w:t>
      </w:r>
      <w:r w:rsidRPr="002A1695">
        <w:rPr>
          <w:color w:val="FF0000"/>
          <w:sz w:val="24"/>
          <w:szCs w:val="24"/>
        </w:rPr>
        <w:t xml:space="preserve">, </w:t>
      </w:r>
      <w:r w:rsidRPr="002A1695">
        <w:rPr>
          <w:b/>
          <w:color w:val="FF0000"/>
          <w:sz w:val="24"/>
          <w:szCs w:val="24"/>
        </w:rPr>
        <w:t>5</w:t>
      </w:r>
      <w:r>
        <w:rPr>
          <w:b/>
          <w:color w:val="FF0000"/>
          <w:sz w:val="24"/>
          <w:szCs w:val="24"/>
        </w:rPr>
        <w:t xml:space="preserve"> </w:t>
      </w:r>
      <w:r w:rsidRPr="002A1695">
        <w:rPr>
          <w:color w:val="FF0000"/>
          <w:sz w:val="24"/>
          <w:szCs w:val="24"/>
        </w:rPr>
        <w:t>3, 1997, 165–175.</w:t>
      </w:r>
      <w:r>
        <w:rPr>
          <w:color w:val="FF0000"/>
          <w:sz w:val="24"/>
          <w:szCs w:val="24"/>
        </w:rPr>
        <w:t xml:space="preserve">  </w:t>
      </w:r>
      <w:r w:rsidRPr="002A1695">
        <w:rPr>
          <w:rStyle w:val="style171"/>
          <w:rFonts w:asciiTheme="minorHAnsi" w:hAnsiTheme="minorHAnsi"/>
          <w:bCs/>
          <w:color w:val="000000" w:themeColor="text1"/>
          <w:sz w:val="24"/>
          <w:szCs w:val="24"/>
        </w:rPr>
        <w:t>(influence of interphase)</w:t>
      </w:r>
    </w:p>
    <w:p w:rsidR="009C6583" w:rsidRDefault="009C6583" w:rsidP="00041156">
      <w:pPr>
        <w:pStyle w:val="ListParagraph"/>
        <w:numPr>
          <w:ilvl w:val="0"/>
          <w:numId w:val="1"/>
        </w:numPr>
        <w:ind w:left="567" w:hanging="567"/>
        <w:jc w:val="both"/>
        <w:rPr>
          <w:color w:val="000000" w:themeColor="text1"/>
          <w:sz w:val="24"/>
          <w:szCs w:val="24"/>
        </w:rPr>
      </w:pPr>
      <w:r w:rsidRPr="009C6583">
        <w:rPr>
          <w:color w:val="000000" w:themeColor="text1"/>
          <w:sz w:val="24"/>
          <w:szCs w:val="24"/>
        </w:rPr>
        <w:t>Shao, Y. and Kouadio, S., ‘Durability of fibr</w:t>
      </w:r>
      <w:r>
        <w:rPr>
          <w:color w:val="000000" w:themeColor="text1"/>
          <w:sz w:val="24"/>
          <w:szCs w:val="24"/>
        </w:rPr>
        <w:t xml:space="preserve">eglass sheet piles in water,’ </w:t>
      </w:r>
      <w:r w:rsidRPr="009C6583">
        <w:rPr>
          <w:i/>
          <w:color w:val="000000" w:themeColor="text1"/>
          <w:sz w:val="24"/>
          <w:szCs w:val="24"/>
        </w:rPr>
        <w:t>Journal of Composites for Construction</w:t>
      </w:r>
      <w:r w:rsidRPr="009C6583">
        <w:rPr>
          <w:color w:val="000000" w:themeColor="text1"/>
          <w:sz w:val="24"/>
          <w:szCs w:val="24"/>
        </w:rPr>
        <w:t xml:space="preserve">, </w:t>
      </w:r>
      <w:r w:rsidRPr="00072251">
        <w:rPr>
          <w:b/>
          <w:color w:val="000000" w:themeColor="text1"/>
          <w:sz w:val="24"/>
          <w:szCs w:val="24"/>
        </w:rPr>
        <w:t>6</w:t>
      </w:r>
      <w:r w:rsidRPr="009C6583">
        <w:rPr>
          <w:color w:val="000000" w:themeColor="text1"/>
          <w:sz w:val="24"/>
          <w:szCs w:val="24"/>
        </w:rPr>
        <w:t xml:space="preserve"> 4, 2002, 280-287.</w:t>
      </w:r>
    </w:p>
    <w:p w:rsidR="001364C9" w:rsidRPr="001364C9" w:rsidRDefault="001364C9" w:rsidP="00041156">
      <w:pPr>
        <w:pStyle w:val="ListParagraph"/>
        <w:numPr>
          <w:ilvl w:val="0"/>
          <w:numId w:val="1"/>
        </w:numPr>
        <w:autoSpaceDE w:val="0"/>
        <w:autoSpaceDN w:val="0"/>
        <w:adjustRightInd w:val="0"/>
        <w:snapToGrid w:val="0"/>
        <w:spacing w:afterLines="200" w:after="480" w:line="240" w:lineRule="auto"/>
        <w:ind w:left="567" w:hanging="567"/>
        <w:jc w:val="both"/>
        <w:rPr>
          <w:color w:val="000000" w:themeColor="text1"/>
          <w:sz w:val="24"/>
          <w:szCs w:val="24"/>
        </w:rPr>
      </w:pPr>
      <w:r w:rsidRPr="001364C9">
        <w:rPr>
          <w:color w:val="000000" w:themeColor="text1"/>
          <w:sz w:val="24"/>
          <w:szCs w:val="24"/>
        </w:rPr>
        <w:t xml:space="preserve">Shao, Y.X. and Darchis, F., 'Low temperature response of pultruded composites at saturation,' </w:t>
      </w:r>
      <w:r w:rsidRPr="001364C9">
        <w:rPr>
          <w:i/>
          <w:color w:val="000000" w:themeColor="text1"/>
          <w:sz w:val="24"/>
          <w:szCs w:val="24"/>
        </w:rPr>
        <w:t>International Journal of Materials and Product Technology</w:t>
      </w:r>
      <w:r w:rsidRPr="001364C9">
        <w:rPr>
          <w:color w:val="000000" w:themeColor="text1"/>
          <w:sz w:val="24"/>
          <w:szCs w:val="24"/>
        </w:rPr>
        <w:t xml:space="preserve">, </w:t>
      </w:r>
      <w:r w:rsidRPr="001364C9">
        <w:rPr>
          <w:b/>
          <w:color w:val="000000" w:themeColor="text1"/>
          <w:sz w:val="24"/>
          <w:szCs w:val="24"/>
        </w:rPr>
        <w:t>1-2</w:t>
      </w:r>
      <w:r w:rsidRPr="001364C9">
        <w:rPr>
          <w:color w:val="000000" w:themeColor="text1"/>
          <w:sz w:val="24"/>
          <w:szCs w:val="24"/>
        </w:rPr>
        <w:t xml:space="preserve">, 2007, 46-65. </w:t>
      </w:r>
    </w:p>
    <w:p w:rsidR="009E7E9F" w:rsidRPr="0079104E" w:rsidRDefault="009E7E9F"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 xml:space="preserve">Shen, C-H., and Springer, G.S., ‘Moisture </w:t>
      </w:r>
      <w:r w:rsidR="00AB2D29">
        <w:rPr>
          <w:color w:val="000000" w:themeColor="text1"/>
          <w:sz w:val="24"/>
          <w:szCs w:val="24"/>
        </w:rPr>
        <w:t>absorption and d</w:t>
      </w:r>
      <w:r>
        <w:rPr>
          <w:color w:val="000000" w:themeColor="text1"/>
          <w:sz w:val="24"/>
          <w:szCs w:val="24"/>
        </w:rPr>
        <w:t xml:space="preserve">esorption </w:t>
      </w:r>
      <w:r w:rsidR="00AB2D29">
        <w:rPr>
          <w:color w:val="000000" w:themeColor="text1"/>
          <w:sz w:val="24"/>
          <w:szCs w:val="24"/>
        </w:rPr>
        <w:t>of composite m</w:t>
      </w:r>
      <w:r w:rsidRPr="0079104E">
        <w:rPr>
          <w:color w:val="000000" w:themeColor="text1"/>
          <w:sz w:val="24"/>
          <w:szCs w:val="24"/>
        </w:rPr>
        <w:t xml:space="preserve">aterials,’ </w:t>
      </w:r>
      <w:r w:rsidRPr="00366A83">
        <w:rPr>
          <w:i/>
          <w:color w:val="000000" w:themeColor="text1"/>
          <w:sz w:val="24"/>
          <w:szCs w:val="24"/>
        </w:rPr>
        <w:t>Journal of Composite Material</w:t>
      </w:r>
      <w:r w:rsidRPr="0079104E">
        <w:rPr>
          <w:color w:val="000000" w:themeColor="text1"/>
          <w:sz w:val="24"/>
          <w:szCs w:val="24"/>
        </w:rPr>
        <w:t xml:space="preserve">s, </w:t>
      </w:r>
      <w:r w:rsidRPr="00366A83">
        <w:rPr>
          <w:b/>
          <w:color w:val="000000" w:themeColor="text1"/>
          <w:sz w:val="24"/>
          <w:szCs w:val="24"/>
        </w:rPr>
        <w:t>10</w:t>
      </w:r>
      <w:r w:rsidRPr="0079104E">
        <w:rPr>
          <w:color w:val="000000" w:themeColor="text1"/>
          <w:sz w:val="24"/>
          <w:szCs w:val="24"/>
        </w:rPr>
        <w:t>, 197</w:t>
      </w:r>
      <w:r>
        <w:rPr>
          <w:color w:val="000000" w:themeColor="text1"/>
          <w:sz w:val="24"/>
          <w:szCs w:val="24"/>
        </w:rPr>
        <w:t>6</w:t>
      </w:r>
      <w:r w:rsidRPr="0079104E">
        <w:rPr>
          <w:color w:val="000000" w:themeColor="text1"/>
          <w:sz w:val="24"/>
          <w:szCs w:val="24"/>
        </w:rPr>
        <w:t>, 2-</w:t>
      </w:r>
      <w:r>
        <w:rPr>
          <w:color w:val="000000" w:themeColor="text1"/>
          <w:sz w:val="24"/>
          <w:szCs w:val="24"/>
        </w:rPr>
        <w:t>20</w:t>
      </w:r>
      <w:r w:rsidRPr="0079104E">
        <w:rPr>
          <w:color w:val="000000" w:themeColor="text1"/>
          <w:sz w:val="24"/>
          <w:szCs w:val="24"/>
        </w:rPr>
        <w:t>.</w:t>
      </w:r>
    </w:p>
    <w:p w:rsidR="00F852E4" w:rsidRPr="0079104E" w:rsidRDefault="0073432B"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Shen</w:t>
      </w:r>
      <w:r w:rsidR="00F852E4" w:rsidRPr="0079104E">
        <w:rPr>
          <w:color w:val="000000" w:themeColor="text1"/>
          <w:sz w:val="24"/>
          <w:szCs w:val="24"/>
        </w:rPr>
        <w:t xml:space="preserve">, </w:t>
      </w:r>
      <w:r w:rsidRPr="0079104E">
        <w:rPr>
          <w:color w:val="000000" w:themeColor="text1"/>
          <w:sz w:val="24"/>
          <w:szCs w:val="24"/>
        </w:rPr>
        <w:t>C-H</w:t>
      </w:r>
      <w:r w:rsidR="00F852E4" w:rsidRPr="0079104E">
        <w:rPr>
          <w:color w:val="000000" w:themeColor="text1"/>
          <w:sz w:val="24"/>
          <w:szCs w:val="24"/>
        </w:rPr>
        <w:t>., and Springer, G.S., ‘</w:t>
      </w:r>
      <w:r w:rsidR="00AB2D29">
        <w:rPr>
          <w:color w:val="000000" w:themeColor="text1"/>
          <w:sz w:val="24"/>
          <w:szCs w:val="24"/>
        </w:rPr>
        <w:t>Effects of moisture and temperature on the tensile strength of composite m</w:t>
      </w:r>
      <w:r w:rsidRPr="0079104E">
        <w:rPr>
          <w:color w:val="000000" w:themeColor="text1"/>
          <w:sz w:val="24"/>
          <w:szCs w:val="24"/>
        </w:rPr>
        <w:t>aterials</w:t>
      </w:r>
      <w:r w:rsidR="00F852E4" w:rsidRPr="0079104E">
        <w:rPr>
          <w:color w:val="000000" w:themeColor="text1"/>
          <w:sz w:val="24"/>
          <w:szCs w:val="24"/>
        </w:rPr>
        <w:t xml:space="preserve">,’ </w:t>
      </w:r>
      <w:r w:rsidR="00F852E4" w:rsidRPr="00366A83">
        <w:rPr>
          <w:i/>
          <w:color w:val="000000" w:themeColor="text1"/>
          <w:sz w:val="24"/>
          <w:szCs w:val="24"/>
        </w:rPr>
        <w:t>Journal of Composite Materials</w:t>
      </w:r>
      <w:r w:rsidR="00F852E4" w:rsidRPr="0079104E">
        <w:rPr>
          <w:color w:val="000000" w:themeColor="text1"/>
          <w:sz w:val="24"/>
          <w:szCs w:val="24"/>
        </w:rPr>
        <w:t xml:space="preserve">, </w:t>
      </w:r>
      <w:r w:rsidR="00F852E4" w:rsidRPr="00366A83">
        <w:rPr>
          <w:b/>
          <w:color w:val="000000" w:themeColor="text1"/>
          <w:sz w:val="24"/>
          <w:szCs w:val="24"/>
        </w:rPr>
        <w:t>1</w:t>
      </w:r>
      <w:r w:rsidRPr="00366A83">
        <w:rPr>
          <w:b/>
          <w:color w:val="000000" w:themeColor="text1"/>
          <w:sz w:val="24"/>
          <w:szCs w:val="24"/>
        </w:rPr>
        <w:t>1</w:t>
      </w:r>
      <w:r w:rsidR="00F852E4" w:rsidRPr="0079104E">
        <w:rPr>
          <w:color w:val="000000" w:themeColor="text1"/>
          <w:sz w:val="24"/>
          <w:szCs w:val="24"/>
        </w:rPr>
        <w:t>, 19</w:t>
      </w:r>
      <w:r w:rsidRPr="0079104E">
        <w:rPr>
          <w:color w:val="000000" w:themeColor="text1"/>
          <w:sz w:val="24"/>
          <w:szCs w:val="24"/>
        </w:rPr>
        <w:t>77</w:t>
      </w:r>
      <w:r w:rsidR="00F852E4" w:rsidRPr="0079104E">
        <w:rPr>
          <w:color w:val="000000" w:themeColor="text1"/>
          <w:sz w:val="24"/>
          <w:szCs w:val="24"/>
        </w:rPr>
        <w:t>,</w:t>
      </w:r>
      <w:r w:rsidRPr="0079104E">
        <w:rPr>
          <w:color w:val="000000" w:themeColor="text1"/>
          <w:sz w:val="24"/>
          <w:szCs w:val="24"/>
        </w:rPr>
        <w:t xml:space="preserve"> </w:t>
      </w:r>
      <w:r w:rsidR="00F852E4" w:rsidRPr="0079104E">
        <w:rPr>
          <w:color w:val="000000" w:themeColor="text1"/>
          <w:sz w:val="24"/>
          <w:szCs w:val="24"/>
        </w:rPr>
        <w:t>2-</w:t>
      </w:r>
      <w:r w:rsidRPr="0079104E">
        <w:rPr>
          <w:color w:val="000000" w:themeColor="text1"/>
          <w:sz w:val="24"/>
          <w:szCs w:val="24"/>
        </w:rPr>
        <w:t>16</w:t>
      </w:r>
      <w:r w:rsidR="00F852E4" w:rsidRPr="0079104E">
        <w:rPr>
          <w:color w:val="000000" w:themeColor="text1"/>
          <w:sz w:val="24"/>
          <w:szCs w:val="24"/>
        </w:rPr>
        <w:t>.</w:t>
      </w:r>
    </w:p>
    <w:p w:rsidR="0073432B" w:rsidRDefault="0073432B"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lastRenderedPageBreak/>
        <w:t xml:space="preserve">Shen, C-H., and </w:t>
      </w:r>
      <w:r w:rsidR="00AB2D29">
        <w:rPr>
          <w:color w:val="000000" w:themeColor="text1"/>
          <w:sz w:val="24"/>
          <w:szCs w:val="24"/>
        </w:rPr>
        <w:t>Springer, G.S., ‘Environmental effects on the elastic moduli of composite m</w:t>
      </w:r>
      <w:r w:rsidRPr="0079104E">
        <w:rPr>
          <w:color w:val="000000" w:themeColor="text1"/>
          <w:sz w:val="24"/>
          <w:szCs w:val="24"/>
        </w:rPr>
        <w:t xml:space="preserve">aterials,’ </w:t>
      </w:r>
      <w:r w:rsidRPr="00366A83">
        <w:rPr>
          <w:i/>
          <w:color w:val="000000" w:themeColor="text1"/>
          <w:sz w:val="24"/>
          <w:szCs w:val="24"/>
        </w:rPr>
        <w:t>Journal of Composite Materials</w:t>
      </w:r>
      <w:r w:rsidRPr="0079104E">
        <w:rPr>
          <w:color w:val="000000" w:themeColor="text1"/>
          <w:sz w:val="24"/>
          <w:szCs w:val="24"/>
        </w:rPr>
        <w:t xml:space="preserve">, </w:t>
      </w:r>
      <w:r w:rsidRPr="00366A83">
        <w:rPr>
          <w:b/>
          <w:color w:val="000000" w:themeColor="text1"/>
          <w:sz w:val="24"/>
          <w:szCs w:val="24"/>
        </w:rPr>
        <w:t>11</w:t>
      </w:r>
      <w:r w:rsidRPr="0079104E">
        <w:rPr>
          <w:color w:val="000000" w:themeColor="text1"/>
          <w:sz w:val="24"/>
          <w:szCs w:val="24"/>
        </w:rPr>
        <w:t>, 1977, 250-264.</w:t>
      </w:r>
    </w:p>
    <w:p w:rsidR="00AE65C3" w:rsidRDefault="00AE65C3" w:rsidP="00041156">
      <w:pPr>
        <w:pStyle w:val="ListParagraph"/>
        <w:numPr>
          <w:ilvl w:val="0"/>
          <w:numId w:val="1"/>
        </w:numPr>
        <w:ind w:left="567" w:hanging="567"/>
        <w:jc w:val="both"/>
        <w:rPr>
          <w:color w:val="FF0000"/>
          <w:sz w:val="24"/>
          <w:szCs w:val="24"/>
        </w:rPr>
      </w:pPr>
      <w:r w:rsidRPr="00AE65C3">
        <w:rPr>
          <w:color w:val="FF0000"/>
          <w:sz w:val="24"/>
          <w:szCs w:val="24"/>
        </w:rPr>
        <w:t>Shen, C.H. and Springer, G.S.</w:t>
      </w:r>
      <w:r>
        <w:rPr>
          <w:color w:val="FF0000"/>
          <w:sz w:val="24"/>
          <w:szCs w:val="24"/>
        </w:rPr>
        <w:t>,</w:t>
      </w:r>
      <w:r w:rsidRPr="00AE65C3">
        <w:rPr>
          <w:color w:val="FF0000"/>
          <w:sz w:val="24"/>
          <w:szCs w:val="24"/>
        </w:rPr>
        <w:t xml:space="preserve"> </w:t>
      </w:r>
      <w:r>
        <w:rPr>
          <w:color w:val="FF0000"/>
          <w:sz w:val="24"/>
          <w:szCs w:val="24"/>
        </w:rPr>
        <w:t>‘</w:t>
      </w:r>
      <w:r w:rsidRPr="00AE65C3">
        <w:rPr>
          <w:color w:val="FF0000"/>
          <w:sz w:val="24"/>
          <w:szCs w:val="24"/>
        </w:rPr>
        <w:t xml:space="preserve">Moisture </w:t>
      </w:r>
      <w:r>
        <w:rPr>
          <w:color w:val="FF0000"/>
          <w:sz w:val="24"/>
          <w:szCs w:val="24"/>
        </w:rPr>
        <w:t>a</w:t>
      </w:r>
      <w:r w:rsidRPr="00AE65C3">
        <w:rPr>
          <w:color w:val="FF0000"/>
          <w:sz w:val="24"/>
          <w:szCs w:val="24"/>
        </w:rPr>
        <w:t xml:space="preserve">bsorption and </w:t>
      </w:r>
      <w:r>
        <w:rPr>
          <w:color w:val="FF0000"/>
          <w:sz w:val="24"/>
          <w:szCs w:val="24"/>
        </w:rPr>
        <w:t>d</w:t>
      </w:r>
      <w:r w:rsidRPr="00AE65C3">
        <w:rPr>
          <w:color w:val="FF0000"/>
          <w:sz w:val="24"/>
          <w:szCs w:val="24"/>
        </w:rPr>
        <w:t xml:space="preserve">esorption of </w:t>
      </w:r>
      <w:r>
        <w:rPr>
          <w:color w:val="FF0000"/>
          <w:sz w:val="24"/>
          <w:szCs w:val="24"/>
        </w:rPr>
        <w:t>c</w:t>
      </w:r>
      <w:r w:rsidRPr="00AE65C3">
        <w:rPr>
          <w:color w:val="FF0000"/>
          <w:sz w:val="24"/>
          <w:szCs w:val="24"/>
        </w:rPr>
        <w:t xml:space="preserve">omposite </w:t>
      </w:r>
      <w:r>
        <w:rPr>
          <w:color w:val="FF0000"/>
          <w:sz w:val="24"/>
          <w:szCs w:val="24"/>
        </w:rPr>
        <w:t>m</w:t>
      </w:r>
      <w:r w:rsidRPr="00AE65C3">
        <w:rPr>
          <w:color w:val="FF0000"/>
          <w:sz w:val="24"/>
          <w:szCs w:val="24"/>
        </w:rPr>
        <w:t>aterials,</w:t>
      </w:r>
      <w:r>
        <w:rPr>
          <w:color w:val="FF0000"/>
          <w:sz w:val="24"/>
          <w:szCs w:val="24"/>
        </w:rPr>
        <w:t>’</w:t>
      </w:r>
      <w:r w:rsidRPr="00AE65C3">
        <w:rPr>
          <w:color w:val="FF0000"/>
          <w:sz w:val="24"/>
          <w:szCs w:val="24"/>
        </w:rPr>
        <w:t xml:space="preserve"> </w:t>
      </w:r>
      <w:r>
        <w:rPr>
          <w:color w:val="FF0000"/>
          <w:sz w:val="24"/>
          <w:szCs w:val="24"/>
        </w:rPr>
        <w:t xml:space="preserve">in </w:t>
      </w:r>
      <w:r w:rsidRPr="00AE65C3">
        <w:rPr>
          <w:color w:val="FF0000"/>
          <w:sz w:val="24"/>
          <w:szCs w:val="24"/>
        </w:rPr>
        <w:t>Environmental Effects on Composite Materials, pp. 15–32, Technomic Publishing</w:t>
      </w:r>
      <w:r>
        <w:rPr>
          <w:color w:val="FF0000"/>
          <w:sz w:val="24"/>
          <w:szCs w:val="24"/>
        </w:rPr>
        <w:t xml:space="preserve"> </w:t>
      </w:r>
      <w:r w:rsidRPr="00AE65C3">
        <w:rPr>
          <w:color w:val="FF0000"/>
          <w:sz w:val="24"/>
          <w:szCs w:val="24"/>
        </w:rPr>
        <w:t>Company, Westport, CT, 1981.</w:t>
      </w:r>
    </w:p>
    <w:p w:rsidR="000407F7" w:rsidRPr="000407F7" w:rsidRDefault="000407F7" w:rsidP="00041156">
      <w:pPr>
        <w:pStyle w:val="ListParagraph"/>
        <w:numPr>
          <w:ilvl w:val="0"/>
          <w:numId w:val="1"/>
        </w:numPr>
        <w:ind w:left="567" w:hanging="567"/>
        <w:jc w:val="both"/>
        <w:rPr>
          <w:color w:val="FF0000"/>
          <w:sz w:val="24"/>
          <w:szCs w:val="24"/>
        </w:rPr>
      </w:pPr>
      <w:r w:rsidRPr="000407F7">
        <w:rPr>
          <w:color w:val="FF0000"/>
          <w:sz w:val="24"/>
          <w:szCs w:val="24"/>
        </w:rPr>
        <w:t>Shirrell, C.D., ‘</w:t>
      </w:r>
      <w:r w:rsidRPr="000407F7">
        <w:rPr>
          <w:i/>
          <w:color w:val="FF0000"/>
          <w:sz w:val="24"/>
          <w:szCs w:val="24"/>
        </w:rPr>
        <w:t>Diffusion of water vapor in graphite/epoxy composite</w:t>
      </w:r>
      <w:r w:rsidRPr="000407F7">
        <w:rPr>
          <w:color w:val="FF0000"/>
          <w:sz w:val="24"/>
          <w:szCs w:val="24"/>
        </w:rPr>
        <w:t>,’ in ‘</w:t>
      </w:r>
      <w:r w:rsidRPr="000407F7">
        <w:rPr>
          <w:i/>
          <w:color w:val="FF0000"/>
          <w:sz w:val="24"/>
          <w:szCs w:val="24"/>
        </w:rPr>
        <w:t>Advanced composite materials-environmental effects</w:t>
      </w:r>
      <w:r w:rsidRPr="000407F7">
        <w:rPr>
          <w:color w:val="FF0000"/>
          <w:sz w:val="24"/>
          <w:szCs w:val="24"/>
        </w:rPr>
        <w:t>,</w:t>
      </w:r>
      <w:r>
        <w:rPr>
          <w:color w:val="FF0000"/>
          <w:sz w:val="24"/>
          <w:szCs w:val="24"/>
        </w:rPr>
        <w:t>’</w:t>
      </w:r>
      <w:r w:rsidRPr="000407F7">
        <w:rPr>
          <w:color w:val="FF0000"/>
          <w:sz w:val="24"/>
          <w:szCs w:val="24"/>
        </w:rPr>
        <w:t xml:space="preserve"> J.R. Vinson (Ed.), ASTM STP 658, 1978, 21-42.</w:t>
      </w:r>
    </w:p>
    <w:p w:rsidR="00202E4C" w:rsidRPr="008D3DA3" w:rsidRDefault="00202E4C" w:rsidP="00041156">
      <w:pPr>
        <w:pStyle w:val="ListParagraph"/>
        <w:numPr>
          <w:ilvl w:val="0"/>
          <w:numId w:val="1"/>
        </w:numPr>
        <w:ind w:left="567" w:hanging="567"/>
        <w:jc w:val="both"/>
        <w:rPr>
          <w:color w:val="FF0000"/>
          <w:sz w:val="24"/>
          <w:szCs w:val="24"/>
        </w:rPr>
      </w:pPr>
      <w:r w:rsidRPr="008D3DA3">
        <w:rPr>
          <w:color w:val="FF0000"/>
          <w:sz w:val="24"/>
          <w:szCs w:val="24"/>
        </w:rPr>
        <w:t xml:space="preserve">Shirrell, C.D., Leisler, W.H. </w:t>
      </w:r>
      <w:r w:rsidR="008D3DA3" w:rsidRPr="008D3DA3">
        <w:rPr>
          <w:color w:val="FF0000"/>
          <w:sz w:val="24"/>
          <w:szCs w:val="24"/>
        </w:rPr>
        <w:t>and</w:t>
      </w:r>
      <w:r w:rsidRPr="008D3DA3">
        <w:rPr>
          <w:color w:val="FF0000"/>
          <w:sz w:val="24"/>
          <w:szCs w:val="24"/>
        </w:rPr>
        <w:t xml:space="preserve"> Sandow, F.A.,</w:t>
      </w:r>
      <w:r w:rsidR="008D3DA3" w:rsidRPr="008D3DA3">
        <w:rPr>
          <w:color w:val="FF0000"/>
          <w:sz w:val="24"/>
          <w:szCs w:val="24"/>
        </w:rPr>
        <w:t xml:space="preserve"> </w:t>
      </w:r>
      <w:r w:rsidR="008D3DA3">
        <w:rPr>
          <w:color w:val="FF0000"/>
          <w:sz w:val="24"/>
          <w:szCs w:val="24"/>
        </w:rPr>
        <w:t>‘</w:t>
      </w:r>
      <w:r w:rsidRPr="008D3DA3">
        <w:rPr>
          <w:i/>
          <w:color w:val="FF0000"/>
          <w:sz w:val="24"/>
          <w:szCs w:val="24"/>
        </w:rPr>
        <w:t>Moisture-</w:t>
      </w:r>
      <w:r w:rsidR="008D3DA3" w:rsidRPr="008D3DA3">
        <w:rPr>
          <w:i/>
          <w:color w:val="FF0000"/>
          <w:sz w:val="24"/>
          <w:szCs w:val="24"/>
        </w:rPr>
        <w:t>induced surface d</w:t>
      </w:r>
      <w:r w:rsidRPr="008D3DA3">
        <w:rPr>
          <w:i/>
          <w:color w:val="FF0000"/>
          <w:sz w:val="24"/>
          <w:szCs w:val="24"/>
        </w:rPr>
        <w:t>amage in T300/5208</w:t>
      </w:r>
      <w:r w:rsidR="008D3DA3" w:rsidRPr="008D3DA3">
        <w:rPr>
          <w:i/>
          <w:color w:val="FF0000"/>
          <w:sz w:val="24"/>
          <w:szCs w:val="24"/>
        </w:rPr>
        <w:t xml:space="preserve"> graphite/epoxy laminate</w:t>
      </w:r>
      <w:r w:rsidR="008D3DA3" w:rsidRPr="008D3DA3">
        <w:rPr>
          <w:color w:val="FF0000"/>
          <w:sz w:val="24"/>
          <w:szCs w:val="24"/>
        </w:rPr>
        <w:t>,’</w:t>
      </w:r>
      <w:r w:rsidRPr="008D3DA3">
        <w:rPr>
          <w:color w:val="FF0000"/>
          <w:sz w:val="24"/>
          <w:szCs w:val="24"/>
        </w:rPr>
        <w:t xml:space="preserve"> In </w:t>
      </w:r>
      <w:r w:rsidR="008D3DA3">
        <w:rPr>
          <w:color w:val="FF0000"/>
          <w:sz w:val="24"/>
          <w:szCs w:val="24"/>
        </w:rPr>
        <w:t>‘</w:t>
      </w:r>
      <w:r w:rsidRPr="008D3DA3">
        <w:rPr>
          <w:i/>
          <w:color w:val="FF0000"/>
          <w:sz w:val="24"/>
          <w:szCs w:val="24"/>
        </w:rPr>
        <w:t>Nondestructive</w:t>
      </w:r>
      <w:r w:rsidR="008D3DA3" w:rsidRPr="008D3DA3">
        <w:rPr>
          <w:i/>
          <w:color w:val="FF0000"/>
          <w:sz w:val="24"/>
          <w:szCs w:val="24"/>
        </w:rPr>
        <w:t xml:space="preserve"> e</w:t>
      </w:r>
      <w:r w:rsidRPr="008D3DA3">
        <w:rPr>
          <w:i/>
          <w:color w:val="FF0000"/>
          <w:sz w:val="24"/>
          <w:szCs w:val="24"/>
        </w:rPr>
        <w:t xml:space="preserve">valuation and </w:t>
      </w:r>
      <w:r w:rsidR="008D3DA3" w:rsidRPr="008D3DA3">
        <w:rPr>
          <w:i/>
          <w:color w:val="FF0000"/>
          <w:sz w:val="24"/>
          <w:szCs w:val="24"/>
        </w:rPr>
        <w:t>f</w:t>
      </w:r>
      <w:r w:rsidRPr="008D3DA3">
        <w:rPr>
          <w:i/>
          <w:color w:val="FF0000"/>
          <w:sz w:val="24"/>
          <w:szCs w:val="24"/>
        </w:rPr>
        <w:t xml:space="preserve">law </w:t>
      </w:r>
      <w:r w:rsidR="008D3DA3" w:rsidRPr="008D3DA3">
        <w:rPr>
          <w:i/>
          <w:color w:val="FF0000"/>
          <w:sz w:val="24"/>
          <w:szCs w:val="24"/>
        </w:rPr>
        <w:t>c</w:t>
      </w:r>
      <w:r w:rsidRPr="008D3DA3">
        <w:rPr>
          <w:i/>
          <w:color w:val="FF0000"/>
          <w:sz w:val="24"/>
          <w:szCs w:val="24"/>
        </w:rPr>
        <w:t xml:space="preserve">ritical for </w:t>
      </w:r>
      <w:r w:rsidR="008D3DA3" w:rsidRPr="008D3DA3">
        <w:rPr>
          <w:i/>
          <w:color w:val="FF0000"/>
          <w:sz w:val="24"/>
          <w:szCs w:val="24"/>
        </w:rPr>
        <w:t>c</w:t>
      </w:r>
      <w:r w:rsidRPr="008D3DA3">
        <w:rPr>
          <w:i/>
          <w:color w:val="FF0000"/>
          <w:sz w:val="24"/>
          <w:szCs w:val="24"/>
        </w:rPr>
        <w:t xml:space="preserve">omposite </w:t>
      </w:r>
      <w:r w:rsidR="008D3DA3" w:rsidRPr="008D3DA3">
        <w:rPr>
          <w:i/>
          <w:color w:val="FF0000"/>
          <w:sz w:val="24"/>
          <w:szCs w:val="24"/>
        </w:rPr>
        <w:t>m</w:t>
      </w:r>
      <w:r w:rsidRPr="008D3DA3">
        <w:rPr>
          <w:i/>
          <w:color w:val="FF0000"/>
          <w:sz w:val="24"/>
          <w:szCs w:val="24"/>
        </w:rPr>
        <w:t>aterials</w:t>
      </w:r>
      <w:r w:rsidRPr="008D3DA3">
        <w:rPr>
          <w:color w:val="FF0000"/>
          <w:sz w:val="24"/>
          <w:szCs w:val="24"/>
        </w:rPr>
        <w:t>,</w:t>
      </w:r>
      <w:r w:rsidR="008D3DA3" w:rsidRPr="008D3DA3">
        <w:rPr>
          <w:color w:val="FF0000"/>
          <w:sz w:val="24"/>
          <w:szCs w:val="24"/>
        </w:rPr>
        <w:t xml:space="preserve">’ </w:t>
      </w:r>
      <w:r w:rsidRPr="008D3DA3">
        <w:rPr>
          <w:color w:val="FF0000"/>
          <w:sz w:val="24"/>
          <w:szCs w:val="24"/>
        </w:rPr>
        <w:t>R.B. Pipes</w:t>
      </w:r>
      <w:r w:rsidR="008D3DA3">
        <w:rPr>
          <w:color w:val="FF0000"/>
          <w:sz w:val="24"/>
          <w:szCs w:val="24"/>
        </w:rPr>
        <w:t xml:space="preserve"> (Ed.)</w:t>
      </w:r>
      <w:r w:rsidRPr="008D3DA3">
        <w:rPr>
          <w:color w:val="FF0000"/>
          <w:sz w:val="24"/>
          <w:szCs w:val="24"/>
        </w:rPr>
        <w:t>, ASTM STP 696, 1979, 209-22.</w:t>
      </w:r>
    </w:p>
    <w:p w:rsidR="00B958ED" w:rsidRPr="00B958ED" w:rsidRDefault="00B958ED" w:rsidP="00041156">
      <w:pPr>
        <w:pStyle w:val="ListParagraph"/>
        <w:numPr>
          <w:ilvl w:val="0"/>
          <w:numId w:val="1"/>
        </w:numPr>
        <w:autoSpaceDE w:val="0"/>
        <w:autoSpaceDN w:val="0"/>
        <w:adjustRightInd w:val="0"/>
        <w:snapToGrid w:val="0"/>
        <w:spacing w:afterLines="200" w:after="480" w:line="240" w:lineRule="auto"/>
        <w:ind w:left="567" w:hanging="567"/>
        <w:jc w:val="both"/>
        <w:rPr>
          <w:color w:val="000000" w:themeColor="text1"/>
          <w:sz w:val="24"/>
          <w:szCs w:val="24"/>
        </w:rPr>
      </w:pPr>
      <w:r w:rsidRPr="00B958ED">
        <w:rPr>
          <w:rFonts w:eastAsia="Times New Roman" w:cs="AdvEPSTIM"/>
          <w:color w:val="FF0000"/>
          <w:sz w:val="24"/>
          <w:szCs w:val="24"/>
          <w:lang w:val="x-none"/>
        </w:rPr>
        <w:t>Siddaramaiah, Suresh</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S</w:t>
      </w:r>
      <w:r w:rsidRPr="00B958ED">
        <w:rPr>
          <w:rFonts w:eastAsia="Times New Roman" w:cs="AdvEPSTIM"/>
          <w:color w:val="FF0000"/>
          <w:sz w:val="24"/>
          <w:szCs w:val="24"/>
        </w:rPr>
        <w:t>.</w:t>
      </w:r>
      <w:r w:rsidRPr="00B958ED">
        <w:rPr>
          <w:rFonts w:eastAsia="Times New Roman" w:cs="AdvEPSTIM"/>
          <w:color w:val="FF0000"/>
          <w:sz w:val="24"/>
          <w:szCs w:val="24"/>
          <w:lang w:val="x-none"/>
        </w:rPr>
        <w:t>V</w:t>
      </w:r>
      <w:r w:rsidRPr="00B958ED">
        <w:rPr>
          <w:rFonts w:eastAsia="Times New Roman" w:cs="AdvEPSTIM"/>
          <w:color w:val="FF0000"/>
          <w:sz w:val="24"/>
          <w:szCs w:val="24"/>
        </w:rPr>
        <w:t>.</w:t>
      </w:r>
      <w:r w:rsidRPr="00B958ED">
        <w:rPr>
          <w:rFonts w:eastAsia="Times New Roman" w:cs="AdvEPSTIM"/>
          <w:color w:val="FF0000"/>
          <w:sz w:val="24"/>
          <w:szCs w:val="24"/>
          <w:lang w:val="x-none"/>
        </w:rPr>
        <w:t>, Atul</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V</w:t>
      </w:r>
      <w:r w:rsidRPr="00B958ED">
        <w:rPr>
          <w:rFonts w:eastAsia="Times New Roman" w:cs="AdvEPSTIM"/>
          <w:color w:val="FF0000"/>
          <w:sz w:val="24"/>
          <w:szCs w:val="24"/>
        </w:rPr>
        <w:t>.</w:t>
      </w:r>
      <w:r w:rsidRPr="00B958ED">
        <w:rPr>
          <w:rFonts w:eastAsia="Times New Roman" w:cs="AdvEPSTIM"/>
          <w:color w:val="FF0000"/>
          <w:sz w:val="24"/>
          <w:szCs w:val="24"/>
          <w:lang w:val="x-none"/>
        </w:rPr>
        <w:t>B</w:t>
      </w:r>
      <w:r w:rsidRPr="00B958ED">
        <w:rPr>
          <w:rFonts w:eastAsia="Times New Roman" w:cs="AdvEPSTIM"/>
          <w:color w:val="FF0000"/>
          <w:sz w:val="24"/>
          <w:szCs w:val="24"/>
        </w:rPr>
        <w:t>.</w:t>
      </w:r>
      <w:r w:rsidRPr="00B958ED">
        <w:rPr>
          <w:rFonts w:eastAsia="Times New Roman" w:cs="AdvEPSTIM"/>
          <w:color w:val="FF0000"/>
          <w:sz w:val="24"/>
          <w:szCs w:val="24"/>
          <w:lang w:val="x-none"/>
        </w:rPr>
        <w:t>, Srinivas</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D</w:t>
      </w:r>
      <w:r w:rsidRPr="00B958ED">
        <w:rPr>
          <w:rFonts w:eastAsia="Times New Roman" w:cs="AdvEPSTIM"/>
          <w:color w:val="FF0000"/>
          <w:sz w:val="24"/>
          <w:szCs w:val="24"/>
        </w:rPr>
        <w:t xml:space="preserve">. </w:t>
      </w:r>
      <w:proofErr w:type="gramStart"/>
      <w:r w:rsidRPr="00B958ED">
        <w:rPr>
          <w:rFonts w:eastAsia="Times New Roman" w:cs="AdvEPSTIM"/>
          <w:color w:val="FF0000"/>
          <w:sz w:val="24"/>
          <w:szCs w:val="24"/>
        </w:rPr>
        <w:t>and</w:t>
      </w:r>
      <w:proofErr w:type="gramEnd"/>
      <w:r w:rsidRPr="00B958ED">
        <w:rPr>
          <w:rFonts w:eastAsia="Times New Roman" w:cs="AdvEPSTIM"/>
          <w:color w:val="FF0000"/>
          <w:sz w:val="24"/>
          <w:szCs w:val="24"/>
          <w:lang w:val="x-none"/>
        </w:rPr>
        <w:t xml:space="preserve"> Girish</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S.</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w:t>
      </w:r>
      <w:r w:rsidRPr="00B958ED">
        <w:rPr>
          <w:rFonts w:eastAsia="Times New Roman" w:cs="AdvEPSTIM"/>
          <w:color w:val="FF0000"/>
          <w:sz w:val="24"/>
          <w:szCs w:val="24"/>
        </w:rPr>
        <w:t>‘</w:t>
      </w:r>
      <w:r w:rsidRPr="00B958ED">
        <w:rPr>
          <w:rFonts w:eastAsia="Times New Roman" w:cs="AdvEPSTIM"/>
          <w:color w:val="FF0000"/>
          <w:sz w:val="24"/>
          <w:szCs w:val="24"/>
          <w:lang w:val="x-none"/>
        </w:rPr>
        <w:t>E</w:t>
      </w:r>
      <w:r w:rsidRPr="00B958ED">
        <w:rPr>
          <w:rFonts w:eastAsia="Times New Roman" w:cs="Cambria Math"/>
          <w:color w:val="FF0000"/>
          <w:sz w:val="24"/>
          <w:szCs w:val="24"/>
          <w:lang w:val="x-none"/>
        </w:rPr>
        <w:t>ﬀ</w:t>
      </w:r>
      <w:r w:rsidRPr="00B958ED">
        <w:rPr>
          <w:rFonts w:eastAsia="Times New Roman" w:cs="AdvEPSTIM"/>
          <w:color w:val="FF0000"/>
          <w:sz w:val="24"/>
          <w:szCs w:val="24"/>
          <w:lang w:val="x-none"/>
        </w:rPr>
        <w:t>ect of</w:t>
      </w:r>
      <w:r w:rsidRPr="00B958ED">
        <w:rPr>
          <w:rFonts w:eastAsia="Times New Roman" w:cs="AdvEPSTIM"/>
          <w:color w:val="FF0000"/>
          <w:sz w:val="24"/>
          <w:szCs w:val="24"/>
        </w:rPr>
        <w:t xml:space="preserve"> </w:t>
      </w:r>
      <w:r w:rsidRPr="00B958ED">
        <w:rPr>
          <w:rFonts w:eastAsia="Times New Roman" w:cs="AdvEPSTIM"/>
          <w:color w:val="FF0000"/>
          <w:sz w:val="24"/>
          <w:szCs w:val="24"/>
          <w:lang w:val="x-none"/>
        </w:rPr>
        <w:t>aggressive environments on composite properties</w:t>
      </w:r>
      <w:r w:rsidRPr="00B958ED">
        <w:rPr>
          <w:rFonts w:eastAsia="Times New Roman" w:cs="AdvEPSTIM"/>
          <w:color w:val="FF0000"/>
          <w:sz w:val="24"/>
          <w:szCs w:val="24"/>
        </w:rPr>
        <w:t>,’</w:t>
      </w:r>
      <w:r w:rsidRPr="00B958ED">
        <w:rPr>
          <w:rFonts w:eastAsia="Times New Roman" w:cs="AdvEPSTIM"/>
          <w:color w:val="FF0000"/>
          <w:sz w:val="24"/>
          <w:szCs w:val="24"/>
          <w:lang w:val="x-none"/>
        </w:rPr>
        <w:t xml:space="preserve"> </w:t>
      </w:r>
      <w:r w:rsidRPr="00B958ED">
        <w:rPr>
          <w:rFonts w:eastAsia="Times New Roman" w:cs="AdvEPSTIM"/>
          <w:i/>
          <w:color w:val="FF0000"/>
          <w:sz w:val="24"/>
          <w:szCs w:val="24"/>
          <w:lang w:val="x-none"/>
        </w:rPr>
        <w:t>J</w:t>
      </w:r>
      <w:r w:rsidRPr="00B958ED">
        <w:rPr>
          <w:rFonts w:eastAsia="Times New Roman" w:cs="AdvEPSTIM"/>
          <w:i/>
          <w:color w:val="FF0000"/>
          <w:sz w:val="24"/>
          <w:szCs w:val="24"/>
        </w:rPr>
        <w:t>ournal</w:t>
      </w:r>
      <w:r w:rsidRPr="00B958ED">
        <w:rPr>
          <w:rFonts w:eastAsia="Times New Roman" w:cs="AdvEPSTIM"/>
          <w:i/>
          <w:color w:val="FF0000"/>
          <w:sz w:val="24"/>
          <w:szCs w:val="24"/>
          <w:lang w:val="x-none"/>
        </w:rPr>
        <w:t xml:space="preserve"> </w:t>
      </w:r>
      <w:r w:rsidRPr="00B958ED">
        <w:rPr>
          <w:rFonts w:eastAsia="Times New Roman" w:cs="AdvEPSTIM"/>
          <w:i/>
          <w:color w:val="FF0000"/>
          <w:sz w:val="24"/>
          <w:szCs w:val="24"/>
        </w:rPr>
        <w:t xml:space="preserve">of </w:t>
      </w:r>
      <w:r w:rsidRPr="00B958ED">
        <w:rPr>
          <w:rFonts w:eastAsia="Times New Roman" w:cs="AdvEPSTIM"/>
          <w:i/>
          <w:color w:val="FF0000"/>
          <w:sz w:val="24"/>
          <w:szCs w:val="24"/>
          <w:lang w:val="x-none"/>
        </w:rPr>
        <w:t>Appl</w:t>
      </w:r>
      <w:r w:rsidRPr="00B958ED">
        <w:rPr>
          <w:rFonts w:eastAsia="Times New Roman" w:cs="AdvEPSTIM"/>
          <w:i/>
          <w:color w:val="FF0000"/>
          <w:sz w:val="24"/>
          <w:szCs w:val="24"/>
        </w:rPr>
        <w:t>ied</w:t>
      </w:r>
      <w:r w:rsidRPr="00B958ED">
        <w:rPr>
          <w:rFonts w:eastAsia="Times New Roman" w:cs="AdvEPSTIM"/>
          <w:i/>
          <w:color w:val="FF0000"/>
          <w:sz w:val="24"/>
          <w:szCs w:val="24"/>
          <w:lang w:val="x-none"/>
        </w:rPr>
        <w:t xml:space="preserve"> Polym</w:t>
      </w:r>
      <w:r w:rsidRPr="00B958ED">
        <w:rPr>
          <w:rFonts w:eastAsia="Times New Roman" w:cs="AdvEPSTIM"/>
          <w:i/>
          <w:color w:val="FF0000"/>
          <w:sz w:val="24"/>
          <w:szCs w:val="24"/>
        </w:rPr>
        <w:t>er</w:t>
      </w:r>
      <w:r w:rsidRPr="00B958ED">
        <w:rPr>
          <w:rFonts w:eastAsia="Times New Roman" w:cs="AdvEPSTIM"/>
          <w:i/>
          <w:color w:val="FF0000"/>
          <w:sz w:val="24"/>
          <w:szCs w:val="24"/>
          <w:lang w:val="x-none"/>
        </w:rPr>
        <w:t xml:space="preserve"> Sci</w:t>
      </w:r>
      <w:r w:rsidRPr="00B958ED">
        <w:rPr>
          <w:rFonts w:eastAsia="Times New Roman" w:cs="AdvEPSTIM"/>
          <w:i/>
          <w:color w:val="FF0000"/>
          <w:sz w:val="24"/>
          <w:szCs w:val="24"/>
        </w:rPr>
        <w:t>ence</w:t>
      </w:r>
      <w:r w:rsidRPr="00B958ED">
        <w:rPr>
          <w:rFonts w:eastAsia="Times New Roman" w:cs="AdvEPSTIM"/>
          <w:color w:val="FF0000"/>
          <w:sz w:val="24"/>
          <w:szCs w:val="24"/>
        </w:rPr>
        <w:t xml:space="preserve">, </w:t>
      </w:r>
      <w:r w:rsidRPr="00B958ED">
        <w:rPr>
          <w:rFonts w:eastAsia="Times New Roman" w:cs="AdvEPSTIM"/>
          <w:b/>
          <w:color w:val="FF0000"/>
          <w:sz w:val="24"/>
          <w:szCs w:val="24"/>
        </w:rPr>
        <w:t>73</w:t>
      </w:r>
      <w:r w:rsidRPr="00B958ED">
        <w:rPr>
          <w:rFonts w:eastAsia="Times New Roman" w:cs="AdvEPSTIM"/>
          <w:color w:val="FF0000"/>
          <w:sz w:val="24"/>
          <w:szCs w:val="24"/>
        </w:rPr>
        <w:t xml:space="preserve"> 5, </w:t>
      </w:r>
      <w:r w:rsidRPr="00B958ED">
        <w:rPr>
          <w:rFonts w:eastAsia="Times New Roman" w:cs="AdvEPSTIM"/>
          <w:color w:val="FF0000"/>
          <w:sz w:val="24"/>
          <w:szCs w:val="24"/>
          <w:lang w:val="x-none"/>
        </w:rPr>
        <w:t>1999</w:t>
      </w:r>
      <w:r w:rsidRPr="00B958ED">
        <w:rPr>
          <w:rFonts w:eastAsia="Times New Roman" w:cs="AdvEPSTIM"/>
          <w:color w:val="FF0000"/>
          <w:sz w:val="24"/>
          <w:szCs w:val="24"/>
        </w:rPr>
        <w:t xml:space="preserve">, </w:t>
      </w:r>
      <w:r w:rsidRPr="00B958ED">
        <w:rPr>
          <w:rFonts w:eastAsia="Times New Roman" w:cs="AdvEPSTIM"/>
          <w:color w:val="FF0000"/>
          <w:sz w:val="24"/>
          <w:szCs w:val="24"/>
          <w:lang w:val="x-none"/>
        </w:rPr>
        <w:t>795–</w:t>
      </w:r>
      <w:r w:rsidRPr="00B958ED">
        <w:rPr>
          <w:rFonts w:eastAsia="Times New Roman" w:cs="AdvEPSTIM"/>
          <w:color w:val="FF0000"/>
          <w:sz w:val="24"/>
          <w:szCs w:val="24"/>
        </w:rPr>
        <w:t>79</w:t>
      </w:r>
      <w:r w:rsidRPr="00B958ED">
        <w:rPr>
          <w:rFonts w:eastAsia="Times New Roman" w:cs="AdvEPSTIM"/>
          <w:color w:val="FF0000"/>
          <w:sz w:val="24"/>
          <w:szCs w:val="24"/>
          <w:lang w:val="x-none"/>
        </w:rPr>
        <w:t>9.</w:t>
      </w:r>
      <w:r w:rsidRPr="00B958ED">
        <w:rPr>
          <w:rFonts w:eastAsia="Times New Roman" w:cs="AdvEPSTIM"/>
          <w:color w:val="000000"/>
          <w:sz w:val="24"/>
          <w:szCs w:val="24"/>
        </w:rPr>
        <w:t xml:space="preserve">  (polyester)</w:t>
      </w:r>
    </w:p>
    <w:p w:rsidR="007F0BC1" w:rsidRPr="004A5649" w:rsidRDefault="007F0BC1" w:rsidP="00041156">
      <w:pPr>
        <w:pStyle w:val="ListParagraph"/>
        <w:numPr>
          <w:ilvl w:val="0"/>
          <w:numId w:val="1"/>
        </w:numPr>
        <w:spacing w:after="0"/>
        <w:ind w:left="567" w:hanging="567"/>
        <w:jc w:val="both"/>
        <w:rPr>
          <w:color w:val="000000" w:themeColor="text1"/>
          <w:sz w:val="24"/>
          <w:szCs w:val="24"/>
        </w:rPr>
      </w:pPr>
      <w:r w:rsidRPr="007F0BC1">
        <w:rPr>
          <w:sz w:val="24"/>
          <w:szCs w:val="24"/>
        </w:rPr>
        <w:t>Smith J.G., ‘</w:t>
      </w:r>
      <w:r w:rsidRPr="00072251">
        <w:rPr>
          <w:i/>
          <w:sz w:val="24"/>
          <w:szCs w:val="24"/>
        </w:rPr>
        <w:t>Compression creep of a pultruded E-glass/polyester composite at elevated service temperature</w:t>
      </w:r>
      <w:r w:rsidRPr="007F0BC1">
        <w:rPr>
          <w:sz w:val="24"/>
          <w:szCs w:val="24"/>
        </w:rPr>
        <w:t xml:space="preserve">,’ MSc Thesis, Georgia Institute of Technology, Altanta, GA, August 2005. </w:t>
      </w:r>
      <w:hyperlink r:id="rId14" w:history="1">
        <w:r w:rsidRPr="007F0BC1">
          <w:rPr>
            <w:rStyle w:val="Hyperlink"/>
            <w:sz w:val="20"/>
            <w:szCs w:val="20"/>
          </w:rPr>
          <w:t>https://smartech.gatech.edu/bitstream/handle/1853/7195/smith_kevin_j_200508_mast.pdf</w:t>
        </w:r>
      </w:hyperlink>
      <w:r w:rsidRPr="007F0BC1">
        <w:rPr>
          <w:sz w:val="20"/>
          <w:szCs w:val="20"/>
        </w:rPr>
        <w:t xml:space="preserve"> </w:t>
      </w:r>
    </w:p>
    <w:p w:rsidR="004573F1" w:rsidRDefault="004573F1" w:rsidP="00041156">
      <w:pPr>
        <w:pStyle w:val="ListParagraph"/>
        <w:numPr>
          <w:ilvl w:val="0"/>
          <w:numId w:val="1"/>
        </w:numPr>
        <w:spacing w:after="0"/>
        <w:ind w:left="567" w:hanging="567"/>
        <w:jc w:val="both"/>
        <w:rPr>
          <w:color w:val="000000" w:themeColor="text1"/>
          <w:sz w:val="24"/>
          <w:szCs w:val="24"/>
        </w:rPr>
      </w:pPr>
      <w:r w:rsidRPr="00031567">
        <w:rPr>
          <w:color w:val="000000" w:themeColor="text1"/>
          <w:sz w:val="24"/>
          <w:szCs w:val="24"/>
        </w:rPr>
        <w:t>Sonawala, S.P. and Spontak, R.J., ’Degradation kinetics of glass-reinforced polyesters in chemical environments</w:t>
      </w:r>
      <w:r>
        <w:rPr>
          <w:color w:val="000000" w:themeColor="text1"/>
          <w:sz w:val="24"/>
          <w:szCs w:val="24"/>
        </w:rPr>
        <w:t>: Part I Aqueous solutions</w:t>
      </w:r>
      <w:r w:rsidRPr="00031567">
        <w:rPr>
          <w:color w:val="000000" w:themeColor="text1"/>
          <w:sz w:val="24"/>
          <w:szCs w:val="24"/>
        </w:rPr>
        <w:t xml:space="preserve">,’ </w:t>
      </w:r>
      <w:r w:rsidRPr="00031567">
        <w:rPr>
          <w:i/>
          <w:color w:val="000000" w:themeColor="text1"/>
          <w:sz w:val="24"/>
          <w:szCs w:val="24"/>
        </w:rPr>
        <w:t>Journal of Materials Science</w:t>
      </w:r>
      <w:r w:rsidRPr="00031567">
        <w:rPr>
          <w:color w:val="000000" w:themeColor="text1"/>
          <w:sz w:val="24"/>
          <w:szCs w:val="24"/>
        </w:rPr>
        <w:t xml:space="preserve">, </w:t>
      </w:r>
      <w:r w:rsidRPr="00031567">
        <w:rPr>
          <w:b/>
          <w:color w:val="000000" w:themeColor="text1"/>
          <w:sz w:val="24"/>
          <w:szCs w:val="24"/>
        </w:rPr>
        <w:t>31</w:t>
      </w:r>
      <w:r w:rsidRPr="00031567">
        <w:rPr>
          <w:color w:val="000000" w:themeColor="text1"/>
          <w:sz w:val="24"/>
          <w:szCs w:val="24"/>
        </w:rPr>
        <w:t>, 1996, 47</w:t>
      </w:r>
      <w:r>
        <w:rPr>
          <w:color w:val="000000" w:themeColor="text1"/>
          <w:sz w:val="24"/>
          <w:szCs w:val="24"/>
        </w:rPr>
        <w:t>45</w:t>
      </w:r>
      <w:r w:rsidRPr="00031567">
        <w:rPr>
          <w:color w:val="000000" w:themeColor="text1"/>
          <w:sz w:val="24"/>
          <w:szCs w:val="24"/>
        </w:rPr>
        <w:t>-47</w:t>
      </w:r>
      <w:r>
        <w:rPr>
          <w:color w:val="000000" w:themeColor="text1"/>
          <w:sz w:val="24"/>
          <w:szCs w:val="24"/>
        </w:rPr>
        <w:t>56</w:t>
      </w:r>
      <w:r w:rsidRPr="00031567">
        <w:rPr>
          <w:color w:val="000000" w:themeColor="text1"/>
          <w:sz w:val="24"/>
          <w:szCs w:val="24"/>
        </w:rPr>
        <w:t>.</w:t>
      </w:r>
    </w:p>
    <w:p w:rsidR="00031567" w:rsidRDefault="00031567" w:rsidP="00041156">
      <w:pPr>
        <w:pStyle w:val="ListParagraph"/>
        <w:numPr>
          <w:ilvl w:val="0"/>
          <w:numId w:val="1"/>
        </w:numPr>
        <w:spacing w:after="0"/>
        <w:ind w:left="567" w:hanging="567"/>
        <w:jc w:val="both"/>
        <w:rPr>
          <w:color w:val="000000" w:themeColor="text1"/>
          <w:sz w:val="24"/>
          <w:szCs w:val="24"/>
        </w:rPr>
      </w:pPr>
      <w:r w:rsidRPr="00031567">
        <w:rPr>
          <w:color w:val="000000" w:themeColor="text1"/>
          <w:sz w:val="24"/>
          <w:szCs w:val="24"/>
        </w:rPr>
        <w:t>Sonawala, S.P. and Spontak, R.J., ’Degradation kinetics of glass-reinforced polyesters in chemical environments</w:t>
      </w:r>
      <w:r w:rsidR="004573F1">
        <w:rPr>
          <w:color w:val="000000" w:themeColor="text1"/>
          <w:sz w:val="24"/>
          <w:szCs w:val="24"/>
        </w:rPr>
        <w:t>: Part II Organic Solvents</w:t>
      </w:r>
      <w:r w:rsidRPr="00031567">
        <w:rPr>
          <w:color w:val="000000" w:themeColor="text1"/>
          <w:sz w:val="24"/>
          <w:szCs w:val="24"/>
        </w:rPr>
        <w:t xml:space="preserve">,’ </w:t>
      </w:r>
      <w:r w:rsidRPr="00031567">
        <w:rPr>
          <w:i/>
          <w:color w:val="000000" w:themeColor="text1"/>
          <w:sz w:val="24"/>
          <w:szCs w:val="24"/>
        </w:rPr>
        <w:t>Journal of Materials Science</w:t>
      </w:r>
      <w:r w:rsidRPr="00031567">
        <w:rPr>
          <w:color w:val="000000" w:themeColor="text1"/>
          <w:sz w:val="24"/>
          <w:szCs w:val="24"/>
        </w:rPr>
        <w:t xml:space="preserve">, </w:t>
      </w:r>
      <w:r w:rsidRPr="00031567">
        <w:rPr>
          <w:b/>
          <w:color w:val="000000" w:themeColor="text1"/>
          <w:sz w:val="24"/>
          <w:szCs w:val="24"/>
        </w:rPr>
        <w:t>31</w:t>
      </w:r>
      <w:r w:rsidRPr="00031567">
        <w:rPr>
          <w:color w:val="000000" w:themeColor="text1"/>
          <w:sz w:val="24"/>
          <w:szCs w:val="24"/>
        </w:rPr>
        <w:t>, 1996, 4757-4765.</w:t>
      </w:r>
    </w:p>
    <w:p w:rsidR="004A5649" w:rsidRDefault="004A5649" w:rsidP="00041156">
      <w:pPr>
        <w:pStyle w:val="ListParagraph"/>
        <w:numPr>
          <w:ilvl w:val="0"/>
          <w:numId w:val="1"/>
        </w:numPr>
        <w:spacing w:after="0"/>
        <w:ind w:left="567" w:hanging="567"/>
        <w:jc w:val="both"/>
        <w:rPr>
          <w:color w:val="000000" w:themeColor="text1"/>
          <w:sz w:val="24"/>
          <w:szCs w:val="24"/>
        </w:rPr>
      </w:pPr>
      <w:r w:rsidRPr="004A5649">
        <w:rPr>
          <w:color w:val="000000" w:themeColor="text1"/>
          <w:sz w:val="24"/>
          <w:szCs w:val="24"/>
        </w:rPr>
        <w:t>Sousa, J.M., Correia, J.R. and Cabral-Fonsec, S.</w:t>
      </w:r>
      <w:r w:rsidR="00072251">
        <w:rPr>
          <w:color w:val="000000" w:themeColor="text1"/>
          <w:sz w:val="24"/>
          <w:szCs w:val="24"/>
        </w:rPr>
        <w:t>,</w:t>
      </w:r>
      <w:r w:rsidRPr="004A5649">
        <w:rPr>
          <w:color w:val="000000" w:themeColor="text1"/>
          <w:sz w:val="24"/>
          <w:szCs w:val="24"/>
        </w:rPr>
        <w:t xml:space="preserve"> ‘Durability of glass fibre reinforced polymer pultruded profiles: Comparison between QUV accelerated exposure and natural weathering in a Mediterranean climate,’ </w:t>
      </w:r>
      <w:r w:rsidRPr="004A5649">
        <w:rPr>
          <w:i/>
          <w:color w:val="000000" w:themeColor="text1"/>
          <w:sz w:val="24"/>
          <w:szCs w:val="24"/>
        </w:rPr>
        <w:t>Experimental Techniques</w:t>
      </w:r>
      <w:r w:rsidRPr="004A5649">
        <w:rPr>
          <w:color w:val="000000" w:themeColor="text1"/>
          <w:sz w:val="24"/>
          <w:szCs w:val="24"/>
        </w:rPr>
        <w:t xml:space="preserve">, </w:t>
      </w:r>
      <w:r w:rsidRPr="004A5649">
        <w:rPr>
          <w:color w:val="000000" w:themeColor="text1"/>
          <w:sz w:val="24"/>
          <w:szCs w:val="24"/>
          <w:u w:val="single"/>
        </w:rPr>
        <w:t>Article first published online: 19 SEP</w:t>
      </w:r>
      <w:r w:rsidRPr="004A5649">
        <w:rPr>
          <w:color w:val="000000" w:themeColor="text1"/>
          <w:sz w:val="24"/>
          <w:szCs w:val="24"/>
        </w:rPr>
        <w:t xml:space="preserve"> </w:t>
      </w:r>
      <w:r w:rsidRPr="004A5649">
        <w:rPr>
          <w:color w:val="000000" w:themeColor="text1"/>
          <w:sz w:val="24"/>
          <w:szCs w:val="24"/>
          <w:u w:val="single"/>
        </w:rPr>
        <w:t>2013</w:t>
      </w:r>
      <w:r w:rsidRPr="004A5649">
        <w:rPr>
          <w:color w:val="000000" w:themeColor="text1"/>
          <w:sz w:val="24"/>
          <w:szCs w:val="24"/>
        </w:rPr>
        <w:t xml:space="preserve">   DOI: 10.1111/ext.12055</w:t>
      </w:r>
    </w:p>
    <w:p w:rsidR="00916D6F" w:rsidRPr="00916D6F" w:rsidRDefault="00916D6F" w:rsidP="00041156">
      <w:pPr>
        <w:pStyle w:val="ListParagraph"/>
        <w:numPr>
          <w:ilvl w:val="0"/>
          <w:numId w:val="1"/>
        </w:numPr>
        <w:spacing w:after="0"/>
        <w:ind w:left="567" w:hanging="567"/>
        <w:jc w:val="both"/>
        <w:rPr>
          <w:color w:val="000000" w:themeColor="text1"/>
          <w:sz w:val="24"/>
          <w:szCs w:val="24"/>
        </w:rPr>
      </w:pPr>
      <w:r w:rsidRPr="00916D6F">
        <w:rPr>
          <w:color w:val="000000" w:themeColor="text1"/>
          <w:sz w:val="24"/>
          <w:szCs w:val="24"/>
        </w:rPr>
        <w:t xml:space="preserve">Sousa, J.M., Correia, J.R., Cabral-Fonseca, S. and Diogo A.C., ‘Effects of thermal cycles on the mechanical response of pultruded GFRP profiles used in civil engineering applications,’ </w:t>
      </w:r>
      <w:r w:rsidRPr="00916D6F">
        <w:rPr>
          <w:i/>
          <w:color w:val="000000" w:themeColor="text1"/>
          <w:sz w:val="24"/>
          <w:szCs w:val="24"/>
        </w:rPr>
        <w:t>Composite Structures</w:t>
      </w:r>
      <w:r w:rsidRPr="00916D6F">
        <w:rPr>
          <w:color w:val="000000" w:themeColor="text1"/>
          <w:sz w:val="24"/>
          <w:szCs w:val="24"/>
        </w:rPr>
        <w:t xml:space="preserve">,  </w:t>
      </w:r>
      <w:r w:rsidRPr="00916D6F">
        <w:rPr>
          <w:b/>
          <w:color w:val="000000" w:themeColor="text1"/>
          <w:sz w:val="24"/>
          <w:szCs w:val="24"/>
        </w:rPr>
        <w:t>116</w:t>
      </w:r>
      <w:r w:rsidRPr="00916D6F">
        <w:rPr>
          <w:color w:val="000000" w:themeColor="text1"/>
          <w:sz w:val="24"/>
          <w:szCs w:val="24"/>
        </w:rPr>
        <w:t>, 2014, 720-731.</w:t>
      </w:r>
    </w:p>
    <w:p w:rsidR="0073432B" w:rsidRPr="0079104E" w:rsidRDefault="0073432B"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 xml:space="preserve">Springer, G.S., ‘Moisture content under transient conditions,’ </w:t>
      </w:r>
      <w:r w:rsidRPr="00366A83">
        <w:rPr>
          <w:i/>
          <w:color w:val="000000" w:themeColor="text1"/>
          <w:sz w:val="24"/>
          <w:szCs w:val="24"/>
        </w:rPr>
        <w:t>Journal of Composite Materials</w:t>
      </w:r>
      <w:r w:rsidRPr="0079104E">
        <w:rPr>
          <w:color w:val="000000" w:themeColor="text1"/>
          <w:sz w:val="24"/>
          <w:szCs w:val="24"/>
        </w:rPr>
        <w:t xml:space="preserve">, </w:t>
      </w:r>
      <w:r w:rsidRPr="00366A83">
        <w:rPr>
          <w:b/>
          <w:color w:val="000000" w:themeColor="text1"/>
          <w:sz w:val="24"/>
          <w:szCs w:val="24"/>
        </w:rPr>
        <w:t>11</w:t>
      </w:r>
      <w:r w:rsidRPr="0079104E">
        <w:rPr>
          <w:color w:val="000000" w:themeColor="text1"/>
          <w:sz w:val="24"/>
          <w:szCs w:val="24"/>
        </w:rPr>
        <w:t>, 1977, 107-122.</w:t>
      </w:r>
    </w:p>
    <w:p w:rsidR="00A21B2E" w:rsidRPr="00A21B2E" w:rsidRDefault="0073432B" w:rsidP="00041156">
      <w:pPr>
        <w:pStyle w:val="ListParagraph"/>
        <w:numPr>
          <w:ilvl w:val="0"/>
          <w:numId w:val="1"/>
        </w:numPr>
        <w:ind w:left="567" w:hanging="567"/>
        <w:jc w:val="both"/>
        <w:rPr>
          <w:color w:val="000000" w:themeColor="text1"/>
          <w:sz w:val="24"/>
          <w:szCs w:val="24"/>
        </w:rPr>
      </w:pPr>
      <w:r w:rsidRPr="00A21B2E">
        <w:rPr>
          <w:color w:val="000000" w:themeColor="text1"/>
          <w:sz w:val="24"/>
          <w:szCs w:val="24"/>
        </w:rPr>
        <w:t xml:space="preserve">Springer, G.S. Sanders, B.A. </w:t>
      </w:r>
      <w:r w:rsidR="00072251" w:rsidRPr="00A21B2E">
        <w:rPr>
          <w:color w:val="000000" w:themeColor="text1"/>
          <w:sz w:val="24"/>
          <w:szCs w:val="24"/>
        </w:rPr>
        <w:t>and Tung, R.W., ‘Environmental effects on glass fiber reinforced polyester and vinylester c</w:t>
      </w:r>
      <w:r w:rsidRPr="00A21B2E">
        <w:rPr>
          <w:color w:val="000000" w:themeColor="text1"/>
          <w:sz w:val="24"/>
          <w:szCs w:val="24"/>
        </w:rPr>
        <w:t xml:space="preserve">omposites,’ </w:t>
      </w:r>
      <w:r w:rsidRPr="00A21B2E">
        <w:rPr>
          <w:i/>
          <w:color w:val="000000" w:themeColor="text1"/>
          <w:sz w:val="24"/>
          <w:szCs w:val="24"/>
        </w:rPr>
        <w:t>Journal of Composite Materials</w:t>
      </w:r>
      <w:r w:rsidRPr="00A21B2E">
        <w:rPr>
          <w:color w:val="000000" w:themeColor="text1"/>
          <w:sz w:val="24"/>
          <w:szCs w:val="24"/>
        </w:rPr>
        <w:t xml:space="preserve">, </w:t>
      </w:r>
      <w:r w:rsidRPr="00A21B2E">
        <w:rPr>
          <w:b/>
          <w:color w:val="000000" w:themeColor="text1"/>
          <w:sz w:val="24"/>
          <w:szCs w:val="24"/>
        </w:rPr>
        <w:t>14</w:t>
      </w:r>
      <w:r w:rsidRPr="00A21B2E">
        <w:rPr>
          <w:color w:val="000000" w:themeColor="text1"/>
          <w:sz w:val="24"/>
          <w:szCs w:val="24"/>
        </w:rPr>
        <w:t>, 1980, 213-232.</w:t>
      </w:r>
    </w:p>
    <w:p w:rsidR="00B63AB2" w:rsidRPr="00162951" w:rsidRDefault="00B63AB2" w:rsidP="00162951">
      <w:pPr>
        <w:pStyle w:val="ListParagraph"/>
        <w:numPr>
          <w:ilvl w:val="0"/>
          <w:numId w:val="1"/>
        </w:numPr>
        <w:spacing w:after="0"/>
        <w:ind w:left="567" w:hanging="567"/>
        <w:jc w:val="both"/>
        <w:rPr>
          <w:color w:val="0070C0"/>
          <w:sz w:val="24"/>
          <w:szCs w:val="24"/>
        </w:rPr>
      </w:pPr>
      <w:r w:rsidRPr="00B63AB2">
        <w:rPr>
          <w:color w:val="000000" w:themeColor="text1"/>
          <w:sz w:val="24"/>
          <w:szCs w:val="24"/>
        </w:rPr>
        <w:t>Starkova</w:t>
      </w:r>
      <w:r>
        <w:rPr>
          <w:color w:val="000000" w:themeColor="text1"/>
          <w:sz w:val="24"/>
          <w:szCs w:val="24"/>
        </w:rPr>
        <w:t>,</w:t>
      </w:r>
      <w:r w:rsidRPr="00B63AB2">
        <w:rPr>
          <w:color w:val="000000" w:themeColor="text1"/>
          <w:sz w:val="24"/>
          <w:szCs w:val="24"/>
        </w:rPr>
        <w:t xml:space="preserve"> O</w:t>
      </w:r>
      <w:r>
        <w:rPr>
          <w:color w:val="000000" w:themeColor="text1"/>
          <w:sz w:val="24"/>
          <w:szCs w:val="24"/>
        </w:rPr>
        <w:t>.</w:t>
      </w:r>
      <w:r w:rsidRPr="00B63AB2">
        <w:rPr>
          <w:color w:val="000000" w:themeColor="text1"/>
          <w:sz w:val="24"/>
          <w:szCs w:val="24"/>
        </w:rPr>
        <w:t>, Buschhorn</w:t>
      </w:r>
      <w:r>
        <w:rPr>
          <w:color w:val="000000" w:themeColor="text1"/>
          <w:sz w:val="24"/>
          <w:szCs w:val="24"/>
        </w:rPr>
        <w:t>,</w:t>
      </w:r>
      <w:r w:rsidRPr="00B63AB2">
        <w:rPr>
          <w:color w:val="000000" w:themeColor="text1"/>
          <w:sz w:val="24"/>
          <w:szCs w:val="24"/>
        </w:rPr>
        <w:t xml:space="preserve"> S</w:t>
      </w:r>
      <w:r>
        <w:rPr>
          <w:color w:val="000000" w:themeColor="text1"/>
          <w:sz w:val="24"/>
          <w:szCs w:val="24"/>
        </w:rPr>
        <w:t>.</w:t>
      </w:r>
      <w:r w:rsidRPr="00B63AB2">
        <w:rPr>
          <w:color w:val="000000" w:themeColor="text1"/>
          <w:sz w:val="24"/>
          <w:szCs w:val="24"/>
        </w:rPr>
        <w:t>T</w:t>
      </w:r>
      <w:r>
        <w:rPr>
          <w:color w:val="000000" w:themeColor="text1"/>
          <w:sz w:val="24"/>
          <w:szCs w:val="24"/>
        </w:rPr>
        <w:t>.</w:t>
      </w:r>
      <w:r w:rsidRPr="00B63AB2">
        <w:rPr>
          <w:color w:val="000000" w:themeColor="text1"/>
          <w:sz w:val="24"/>
          <w:szCs w:val="24"/>
        </w:rPr>
        <w:t>, Mannov</w:t>
      </w:r>
      <w:r>
        <w:rPr>
          <w:color w:val="000000" w:themeColor="text1"/>
          <w:sz w:val="24"/>
          <w:szCs w:val="24"/>
        </w:rPr>
        <w:t>,</w:t>
      </w:r>
      <w:r w:rsidRPr="00B63AB2">
        <w:rPr>
          <w:color w:val="000000" w:themeColor="text1"/>
          <w:sz w:val="24"/>
          <w:szCs w:val="24"/>
        </w:rPr>
        <w:t xml:space="preserve"> E</w:t>
      </w:r>
      <w:r>
        <w:rPr>
          <w:color w:val="000000" w:themeColor="text1"/>
          <w:sz w:val="24"/>
          <w:szCs w:val="24"/>
        </w:rPr>
        <w:t>.</w:t>
      </w:r>
      <w:r w:rsidRPr="00B63AB2">
        <w:rPr>
          <w:color w:val="000000" w:themeColor="text1"/>
          <w:sz w:val="24"/>
          <w:szCs w:val="24"/>
        </w:rPr>
        <w:t>, Schulte</w:t>
      </w:r>
      <w:r>
        <w:rPr>
          <w:color w:val="000000" w:themeColor="text1"/>
          <w:sz w:val="24"/>
          <w:szCs w:val="24"/>
        </w:rPr>
        <w:t>,</w:t>
      </w:r>
      <w:r w:rsidRPr="00B63AB2">
        <w:rPr>
          <w:color w:val="000000" w:themeColor="text1"/>
          <w:sz w:val="24"/>
          <w:szCs w:val="24"/>
        </w:rPr>
        <w:t xml:space="preserve"> K</w:t>
      </w:r>
      <w:r>
        <w:rPr>
          <w:color w:val="000000" w:themeColor="text1"/>
          <w:sz w:val="24"/>
          <w:szCs w:val="24"/>
        </w:rPr>
        <w:t>.</w:t>
      </w:r>
      <w:r w:rsidRPr="00B63AB2">
        <w:rPr>
          <w:color w:val="000000" w:themeColor="text1"/>
          <w:sz w:val="24"/>
          <w:szCs w:val="24"/>
        </w:rPr>
        <w:t xml:space="preserve"> and Aniskevich A</w:t>
      </w:r>
      <w:r>
        <w:rPr>
          <w:color w:val="000000" w:themeColor="text1"/>
          <w:sz w:val="24"/>
          <w:szCs w:val="24"/>
        </w:rPr>
        <w:t>., ‘</w:t>
      </w:r>
      <w:r w:rsidRPr="00B63AB2">
        <w:rPr>
          <w:color w:val="000000" w:themeColor="text1"/>
          <w:sz w:val="24"/>
          <w:szCs w:val="24"/>
        </w:rPr>
        <w:t>Water transport in epoxy/MWCNT composites</w:t>
      </w:r>
      <w:r>
        <w:rPr>
          <w:color w:val="000000" w:themeColor="text1"/>
          <w:sz w:val="24"/>
          <w:szCs w:val="24"/>
        </w:rPr>
        <w:t>,’</w:t>
      </w:r>
      <w:r w:rsidRPr="00B63AB2">
        <w:rPr>
          <w:color w:val="000000" w:themeColor="text1"/>
          <w:sz w:val="24"/>
          <w:szCs w:val="24"/>
        </w:rPr>
        <w:t xml:space="preserve"> </w:t>
      </w:r>
      <w:r w:rsidRPr="00B63AB2">
        <w:rPr>
          <w:i/>
          <w:color w:val="000000" w:themeColor="text1"/>
          <w:sz w:val="24"/>
          <w:szCs w:val="24"/>
        </w:rPr>
        <w:t>European Polymer Journal</w:t>
      </w:r>
      <w:r>
        <w:rPr>
          <w:color w:val="000000" w:themeColor="text1"/>
          <w:sz w:val="24"/>
          <w:szCs w:val="24"/>
        </w:rPr>
        <w:t>,</w:t>
      </w:r>
      <w:r w:rsidRPr="00B63AB2">
        <w:rPr>
          <w:color w:val="000000" w:themeColor="text1"/>
          <w:sz w:val="24"/>
          <w:szCs w:val="24"/>
        </w:rPr>
        <w:t xml:space="preserve"> </w:t>
      </w:r>
      <w:r w:rsidRPr="00B63AB2">
        <w:rPr>
          <w:b/>
          <w:color w:val="000000" w:themeColor="text1"/>
          <w:sz w:val="24"/>
          <w:szCs w:val="24"/>
        </w:rPr>
        <w:t>49</w:t>
      </w:r>
      <w:r>
        <w:rPr>
          <w:color w:val="000000" w:themeColor="text1"/>
          <w:sz w:val="24"/>
          <w:szCs w:val="24"/>
        </w:rPr>
        <w:t>, 2013,</w:t>
      </w:r>
      <w:r w:rsidR="00467B93">
        <w:rPr>
          <w:color w:val="000000" w:themeColor="text1"/>
          <w:sz w:val="24"/>
          <w:szCs w:val="24"/>
        </w:rPr>
        <w:t xml:space="preserve"> </w:t>
      </w:r>
      <w:r w:rsidRPr="00B63AB2">
        <w:rPr>
          <w:color w:val="000000" w:themeColor="text1"/>
          <w:sz w:val="24"/>
          <w:szCs w:val="24"/>
        </w:rPr>
        <w:t>2138-</w:t>
      </w:r>
      <w:r>
        <w:rPr>
          <w:color w:val="000000" w:themeColor="text1"/>
          <w:sz w:val="24"/>
          <w:szCs w:val="24"/>
        </w:rPr>
        <w:t>21</w:t>
      </w:r>
      <w:r w:rsidRPr="00B63AB2">
        <w:rPr>
          <w:color w:val="000000" w:themeColor="text1"/>
          <w:sz w:val="24"/>
          <w:szCs w:val="24"/>
        </w:rPr>
        <w:t>48</w:t>
      </w:r>
      <w:r>
        <w:rPr>
          <w:color w:val="000000" w:themeColor="text1"/>
          <w:sz w:val="24"/>
          <w:szCs w:val="24"/>
        </w:rPr>
        <w:t>.</w:t>
      </w:r>
    </w:p>
    <w:p w:rsidR="00162951" w:rsidRPr="00A21B2E" w:rsidRDefault="00162951" w:rsidP="00041156">
      <w:pPr>
        <w:pStyle w:val="NormalWeb"/>
        <w:numPr>
          <w:ilvl w:val="0"/>
          <w:numId w:val="1"/>
        </w:numPr>
        <w:ind w:left="567" w:hanging="567"/>
        <w:jc w:val="both"/>
        <w:rPr>
          <w:color w:val="0070C0"/>
        </w:rPr>
      </w:pPr>
      <w:r w:rsidRPr="00162951">
        <w:rPr>
          <w:rFonts w:ascii="Calibri" w:hAnsi="Calibri"/>
          <w:color w:val="000000"/>
        </w:rPr>
        <w:lastRenderedPageBreak/>
        <w:t xml:space="preserve">Starkweather, H.W., ‘Clustering of water in polymers,’ </w:t>
      </w:r>
      <w:r w:rsidRPr="00162951">
        <w:rPr>
          <w:rFonts w:ascii="Calibri" w:hAnsi="Calibri"/>
          <w:i/>
          <w:color w:val="000000"/>
        </w:rPr>
        <w:t>Journal of Polymer Science Part B – Polymer Letters</w:t>
      </w:r>
      <w:r w:rsidRPr="00162951">
        <w:rPr>
          <w:rFonts w:ascii="Calibri" w:hAnsi="Calibri"/>
          <w:color w:val="000000"/>
        </w:rPr>
        <w:t xml:space="preserve">, </w:t>
      </w:r>
      <w:r w:rsidRPr="00162951">
        <w:rPr>
          <w:rFonts w:ascii="Calibri" w:hAnsi="Calibri"/>
          <w:b/>
          <w:color w:val="000000"/>
        </w:rPr>
        <w:t>1</w:t>
      </w:r>
      <w:r w:rsidRPr="00162951">
        <w:rPr>
          <w:rFonts w:ascii="Calibri" w:hAnsi="Calibri"/>
          <w:color w:val="000000"/>
        </w:rPr>
        <w:t xml:space="preserve"> 3, 1963, 133-138.</w:t>
      </w:r>
    </w:p>
    <w:p w:rsidR="00A21B2E" w:rsidRPr="00E166C5" w:rsidRDefault="00A21B2E" w:rsidP="00041156">
      <w:pPr>
        <w:pStyle w:val="NormalWeb"/>
        <w:numPr>
          <w:ilvl w:val="0"/>
          <w:numId w:val="1"/>
        </w:numPr>
        <w:ind w:left="567" w:hanging="567"/>
        <w:jc w:val="both"/>
        <w:rPr>
          <w:rFonts w:asciiTheme="minorHAnsi" w:hAnsiTheme="minorHAnsi"/>
          <w:color w:val="0070C0"/>
        </w:rPr>
      </w:pPr>
      <w:r w:rsidRPr="00A21B2E">
        <w:rPr>
          <w:rFonts w:asciiTheme="minorHAnsi" w:hAnsiTheme="minorHAnsi"/>
        </w:rPr>
        <w:t xml:space="preserve">Stazi, F., Giampaoli, M., Nisi, M., Rossi, M. and Munafò, P., ‘Mechanical performance reduction of GFRP specimens with polyester matrix exposed to continuous condensation,’ </w:t>
      </w:r>
      <w:r w:rsidRPr="00DD5529">
        <w:rPr>
          <w:rFonts w:asciiTheme="minorHAnsi" w:hAnsiTheme="minorHAnsi"/>
          <w:i/>
        </w:rPr>
        <w:t>Composites Part B: Engineering</w:t>
      </w:r>
      <w:r w:rsidRPr="00A21B2E">
        <w:rPr>
          <w:rFonts w:asciiTheme="minorHAnsi" w:hAnsiTheme="minorHAnsi"/>
        </w:rPr>
        <w:t xml:space="preserve">, </w:t>
      </w:r>
      <w:r w:rsidRPr="00A21B2E">
        <w:rPr>
          <w:rFonts w:asciiTheme="minorHAnsi" w:hAnsiTheme="minorHAnsi"/>
          <w:b/>
        </w:rPr>
        <w:t>99</w:t>
      </w:r>
      <w:r w:rsidRPr="00A21B2E">
        <w:rPr>
          <w:rFonts w:asciiTheme="minorHAnsi" w:hAnsiTheme="minorHAnsi"/>
        </w:rPr>
        <w:t>, 2016, 330–339. doi:10.1016/j.compositesb.2016.05.062</w:t>
      </w:r>
    </w:p>
    <w:p w:rsidR="00E166C5" w:rsidRPr="00E166C5" w:rsidRDefault="00E166C5" w:rsidP="00E166C5">
      <w:pPr>
        <w:pStyle w:val="NormalWeb"/>
        <w:numPr>
          <w:ilvl w:val="0"/>
          <w:numId w:val="1"/>
        </w:numPr>
        <w:ind w:left="567" w:hanging="567"/>
        <w:jc w:val="both"/>
        <w:rPr>
          <w:rFonts w:asciiTheme="minorHAnsi" w:hAnsiTheme="minorHAnsi"/>
        </w:rPr>
      </w:pPr>
      <w:r w:rsidRPr="00E166C5">
        <w:rPr>
          <w:rFonts w:asciiTheme="minorHAnsi" w:hAnsiTheme="minorHAnsi"/>
        </w:rPr>
        <w:t xml:space="preserve">Stazi, F., Giampaoli, M., Nisi, L., Rossi, M. and Munafo, P., ‘Mechanical performance reduction of GFRP specimens with polyester matrix exposed to continuous condensation,’ </w:t>
      </w:r>
      <w:r w:rsidRPr="00E166C5">
        <w:rPr>
          <w:rFonts w:asciiTheme="minorHAnsi" w:hAnsiTheme="minorHAnsi"/>
          <w:i/>
        </w:rPr>
        <w:t>Composites Part-B Engineerin</w:t>
      </w:r>
      <w:r w:rsidRPr="00E166C5">
        <w:rPr>
          <w:rFonts w:asciiTheme="minorHAnsi" w:hAnsiTheme="minorHAnsi"/>
        </w:rPr>
        <w:t xml:space="preserve">g, </w:t>
      </w:r>
      <w:r w:rsidRPr="00E166C5">
        <w:rPr>
          <w:rFonts w:asciiTheme="minorHAnsi" w:hAnsiTheme="minorHAnsi"/>
          <w:b/>
        </w:rPr>
        <w:t>99</w:t>
      </w:r>
      <w:r w:rsidRPr="00E166C5">
        <w:rPr>
          <w:rFonts w:asciiTheme="minorHAnsi" w:hAnsiTheme="minorHAnsi"/>
        </w:rPr>
        <w:t xml:space="preserve">, 2016, 330-339. </w:t>
      </w:r>
    </w:p>
    <w:p w:rsidR="00E166C5" w:rsidRPr="00E166C5" w:rsidRDefault="00E166C5" w:rsidP="00E166C5">
      <w:pPr>
        <w:pStyle w:val="NormalWeb"/>
        <w:ind w:firstLine="567"/>
        <w:jc w:val="both"/>
        <w:rPr>
          <w:rFonts w:asciiTheme="minorHAnsi" w:hAnsiTheme="minorHAnsi"/>
        </w:rPr>
      </w:pPr>
      <w:proofErr w:type="gramStart"/>
      <w:r w:rsidRPr="00E166C5">
        <w:rPr>
          <w:rFonts w:asciiTheme="minorHAnsi" w:hAnsiTheme="minorHAnsi"/>
        </w:rPr>
        <w:t>doi</w:t>
      </w:r>
      <w:proofErr w:type="gramEnd"/>
      <w:r w:rsidRPr="00E166C5">
        <w:rPr>
          <w:rFonts w:asciiTheme="minorHAnsi" w:hAnsiTheme="minorHAnsi"/>
        </w:rPr>
        <w:t>: 10.1016/j.compositesb.2016.05.062</w:t>
      </w:r>
    </w:p>
    <w:p w:rsidR="007F0BC1" w:rsidRPr="007F0BC1" w:rsidRDefault="007F0BC1" w:rsidP="00041156">
      <w:pPr>
        <w:pStyle w:val="ListParagraph"/>
        <w:numPr>
          <w:ilvl w:val="0"/>
          <w:numId w:val="1"/>
        </w:numPr>
        <w:ind w:left="567" w:hanging="567"/>
        <w:jc w:val="both"/>
        <w:rPr>
          <w:sz w:val="24"/>
          <w:szCs w:val="24"/>
        </w:rPr>
      </w:pPr>
      <w:r w:rsidRPr="007F0BC1">
        <w:rPr>
          <w:sz w:val="24"/>
          <w:szCs w:val="24"/>
        </w:rPr>
        <w:t>Struik, L.C.E.</w:t>
      </w:r>
      <w:r w:rsidR="00467B93">
        <w:rPr>
          <w:sz w:val="24"/>
          <w:szCs w:val="24"/>
        </w:rPr>
        <w:t>,</w:t>
      </w:r>
      <w:r w:rsidRPr="007F0BC1">
        <w:rPr>
          <w:sz w:val="24"/>
          <w:szCs w:val="24"/>
        </w:rPr>
        <w:t xml:space="preserve"> </w:t>
      </w:r>
      <w:r w:rsidR="00467B93">
        <w:rPr>
          <w:sz w:val="24"/>
          <w:szCs w:val="24"/>
        </w:rPr>
        <w:t>‘</w:t>
      </w:r>
      <w:r w:rsidRPr="007F0BC1">
        <w:rPr>
          <w:i/>
          <w:sz w:val="24"/>
          <w:szCs w:val="24"/>
        </w:rPr>
        <w:t>Physical aging in polymers and other amorphous materials</w:t>
      </w:r>
      <w:r w:rsidRPr="007F0BC1">
        <w:rPr>
          <w:sz w:val="24"/>
          <w:szCs w:val="24"/>
        </w:rPr>
        <w:t>,</w:t>
      </w:r>
      <w:r w:rsidR="00467B93">
        <w:rPr>
          <w:sz w:val="24"/>
          <w:szCs w:val="24"/>
        </w:rPr>
        <w:t>’</w:t>
      </w:r>
      <w:r w:rsidRPr="007F0BC1">
        <w:rPr>
          <w:sz w:val="24"/>
          <w:szCs w:val="24"/>
        </w:rPr>
        <w:t xml:space="preserve"> Elsevier, Amsterdam, 1976.   E-version 1997 </w:t>
      </w:r>
    </w:p>
    <w:p w:rsidR="00DB75C9" w:rsidRPr="007F0BC1" w:rsidRDefault="00DB75C9" w:rsidP="00041156">
      <w:pPr>
        <w:pStyle w:val="ListParagraph"/>
        <w:numPr>
          <w:ilvl w:val="0"/>
          <w:numId w:val="1"/>
        </w:numPr>
        <w:ind w:left="567" w:hanging="567"/>
        <w:jc w:val="both"/>
        <w:rPr>
          <w:sz w:val="24"/>
          <w:szCs w:val="24"/>
        </w:rPr>
      </w:pPr>
      <w:r w:rsidRPr="007F0BC1">
        <w:rPr>
          <w:sz w:val="24"/>
          <w:szCs w:val="24"/>
        </w:rPr>
        <w:t xml:space="preserve">Sullivan, J.L.  Blais E.J. and Houston, D. ‘Physical aging and the creep behavior of thermosetting and </w:t>
      </w:r>
      <w:r w:rsidR="007F0BC1" w:rsidRPr="007F0BC1">
        <w:rPr>
          <w:sz w:val="24"/>
          <w:szCs w:val="24"/>
        </w:rPr>
        <w:t>thermoplastic</w:t>
      </w:r>
      <w:r w:rsidRPr="007F0BC1">
        <w:rPr>
          <w:sz w:val="24"/>
          <w:szCs w:val="24"/>
        </w:rPr>
        <w:t xml:space="preserve"> composites,’ </w:t>
      </w:r>
      <w:r w:rsidRPr="007F0BC1">
        <w:rPr>
          <w:i/>
          <w:sz w:val="24"/>
          <w:szCs w:val="24"/>
        </w:rPr>
        <w:t>Composites Science and Technology</w:t>
      </w:r>
      <w:r w:rsidRPr="007F0BC1">
        <w:rPr>
          <w:sz w:val="24"/>
          <w:szCs w:val="24"/>
        </w:rPr>
        <w:t xml:space="preserve">, </w:t>
      </w:r>
      <w:r w:rsidRPr="00366A83">
        <w:rPr>
          <w:b/>
          <w:sz w:val="24"/>
          <w:szCs w:val="24"/>
        </w:rPr>
        <w:t>47</w:t>
      </w:r>
      <w:r w:rsidRPr="007F0BC1">
        <w:rPr>
          <w:sz w:val="24"/>
          <w:szCs w:val="24"/>
        </w:rPr>
        <w:t xml:space="preserve">, 389–403 </w:t>
      </w:r>
      <w:r w:rsidR="00A04272">
        <w:rPr>
          <w:sz w:val="24"/>
          <w:szCs w:val="24"/>
        </w:rPr>
        <w:t>1</w:t>
      </w:r>
      <w:r w:rsidRPr="007F0BC1">
        <w:rPr>
          <w:sz w:val="24"/>
          <w:szCs w:val="24"/>
        </w:rPr>
        <w:t>99</w:t>
      </w:r>
      <w:r w:rsidR="00075CBA">
        <w:rPr>
          <w:sz w:val="24"/>
          <w:szCs w:val="24"/>
        </w:rPr>
        <w:t>3</w:t>
      </w:r>
      <w:r w:rsidRPr="007F0BC1">
        <w:rPr>
          <w:sz w:val="24"/>
          <w:szCs w:val="24"/>
        </w:rPr>
        <w:t xml:space="preserve">.   </w:t>
      </w:r>
    </w:p>
    <w:p w:rsidR="007B0B6E" w:rsidRPr="006000A5" w:rsidRDefault="008C5D93" w:rsidP="00041156">
      <w:pPr>
        <w:pStyle w:val="ListParagraph"/>
        <w:numPr>
          <w:ilvl w:val="0"/>
          <w:numId w:val="1"/>
        </w:numPr>
        <w:spacing w:after="0"/>
        <w:ind w:left="567" w:hanging="567"/>
        <w:jc w:val="both"/>
        <w:rPr>
          <w:sz w:val="24"/>
          <w:szCs w:val="24"/>
        </w:rPr>
      </w:pPr>
      <w:r>
        <w:rPr>
          <w:sz w:val="24"/>
          <w:szCs w:val="24"/>
        </w:rPr>
        <w:t>Surathi, P. and Karb</w:t>
      </w:r>
      <w:r w:rsidR="007B0B6E" w:rsidRPr="006000A5">
        <w:rPr>
          <w:sz w:val="24"/>
          <w:szCs w:val="24"/>
        </w:rPr>
        <w:t>hari, V.M., ‘</w:t>
      </w:r>
      <w:r w:rsidR="007B0B6E" w:rsidRPr="006000A5">
        <w:rPr>
          <w:i/>
          <w:sz w:val="24"/>
          <w:szCs w:val="24"/>
        </w:rPr>
        <w:t>Hygrothermal effects on durability and moisture kinetics of fiber-reinforced polymer composites</w:t>
      </w:r>
      <w:r w:rsidR="007B0B6E" w:rsidRPr="006000A5">
        <w:rPr>
          <w:sz w:val="24"/>
          <w:szCs w:val="24"/>
        </w:rPr>
        <w:t xml:space="preserve">,’ </w:t>
      </w:r>
      <w:r w:rsidR="006000A5" w:rsidRPr="006000A5">
        <w:rPr>
          <w:sz w:val="24"/>
          <w:szCs w:val="24"/>
        </w:rPr>
        <w:t xml:space="preserve">Interim </w:t>
      </w:r>
      <w:r w:rsidR="007B0B6E" w:rsidRPr="006000A5">
        <w:rPr>
          <w:sz w:val="24"/>
          <w:szCs w:val="24"/>
        </w:rPr>
        <w:t>Report No. SSRP–06/15</w:t>
      </w:r>
      <w:r w:rsidR="006000A5" w:rsidRPr="006000A5">
        <w:rPr>
          <w:sz w:val="24"/>
          <w:szCs w:val="24"/>
        </w:rPr>
        <w:t xml:space="preserve"> submitted to the California Department of Transportation Under Contract No. 59A0309</w:t>
      </w:r>
      <w:r w:rsidR="007B0B6E" w:rsidRPr="006000A5">
        <w:rPr>
          <w:sz w:val="24"/>
          <w:szCs w:val="24"/>
        </w:rPr>
        <w:t>, Department of Structural Engineering</w:t>
      </w:r>
      <w:r>
        <w:rPr>
          <w:sz w:val="24"/>
          <w:szCs w:val="24"/>
        </w:rPr>
        <w:t>,</w:t>
      </w:r>
      <w:r w:rsidR="007B0B6E" w:rsidRPr="006000A5">
        <w:rPr>
          <w:sz w:val="24"/>
          <w:szCs w:val="24"/>
        </w:rPr>
        <w:t xml:space="preserve"> University of California, San Diego, June 2006</w:t>
      </w:r>
      <w:r>
        <w:rPr>
          <w:sz w:val="24"/>
          <w:szCs w:val="24"/>
        </w:rPr>
        <w:t>, p. 266</w:t>
      </w:r>
      <w:r w:rsidR="007B0B6E" w:rsidRPr="006000A5">
        <w:rPr>
          <w:sz w:val="24"/>
          <w:szCs w:val="24"/>
        </w:rPr>
        <w:t>.</w:t>
      </w:r>
      <w:r w:rsidR="006000A5" w:rsidRPr="006000A5">
        <w:rPr>
          <w:sz w:val="24"/>
          <w:szCs w:val="24"/>
        </w:rPr>
        <w:t xml:space="preserve"> (UD glass/vinylester  Resin Infusion Process)</w:t>
      </w:r>
    </w:p>
    <w:p w:rsidR="00CB1221" w:rsidRPr="00CB1221" w:rsidRDefault="00CB1221" w:rsidP="00041156">
      <w:pPr>
        <w:pStyle w:val="PlainText"/>
        <w:numPr>
          <w:ilvl w:val="0"/>
          <w:numId w:val="1"/>
        </w:numPr>
        <w:ind w:left="567" w:hanging="567"/>
        <w:jc w:val="both"/>
        <w:rPr>
          <w:sz w:val="24"/>
          <w:szCs w:val="24"/>
        </w:rPr>
      </w:pPr>
      <w:r>
        <w:t xml:space="preserve">Šturm, R., Grimberg, R., Savin, A. and Grum, J., ‘Destructive and nondestructive evaluations of the effect of moisture absorption on the mechanical properties of polyester-based composites,’ </w:t>
      </w:r>
      <w:r w:rsidRPr="00CB1221">
        <w:rPr>
          <w:i/>
        </w:rPr>
        <w:t>Composites Part B: Engineering</w:t>
      </w:r>
      <w:r>
        <w:t xml:space="preserve">, </w:t>
      </w:r>
      <w:r w:rsidRPr="00CB1221">
        <w:rPr>
          <w:b/>
        </w:rPr>
        <w:t>71</w:t>
      </w:r>
      <w:r>
        <w:t>, 2015, 10-16.</w:t>
      </w:r>
    </w:p>
    <w:p w:rsidR="00D96907" w:rsidRDefault="00D96907" w:rsidP="00041156">
      <w:pPr>
        <w:pStyle w:val="ListParagraph"/>
        <w:numPr>
          <w:ilvl w:val="0"/>
          <w:numId w:val="1"/>
        </w:numPr>
        <w:spacing w:after="0"/>
        <w:ind w:left="567" w:hanging="567"/>
        <w:jc w:val="both"/>
        <w:rPr>
          <w:sz w:val="24"/>
          <w:szCs w:val="24"/>
        </w:rPr>
      </w:pPr>
      <w:r w:rsidRPr="00D96907">
        <w:rPr>
          <w:sz w:val="24"/>
          <w:szCs w:val="24"/>
        </w:rPr>
        <w:t>Svetlik, S.L. and Karbhari, K.M.,</w:t>
      </w:r>
      <w:r>
        <w:rPr>
          <w:sz w:val="24"/>
          <w:szCs w:val="24"/>
        </w:rPr>
        <w:t xml:space="preserve"> </w:t>
      </w:r>
      <w:r w:rsidRPr="00D96907">
        <w:rPr>
          <w:sz w:val="24"/>
          <w:szCs w:val="24"/>
        </w:rPr>
        <w:t>’A Mechanical analysis of E-glass/vinyl-ester in hot,</w:t>
      </w:r>
      <w:r>
        <w:rPr>
          <w:sz w:val="24"/>
          <w:szCs w:val="24"/>
        </w:rPr>
        <w:t xml:space="preserve"> </w:t>
      </w:r>
      <w:r w:rsidRPr="00D96907">
        <w:rPr>
          <w:sz w:val="24"/>
          <w:szCs w:val="24"/>
        </w:rPr>
        <w:t xml:space="preserve">humid environments,’ </w:t>
      </w:r>
      <w:r w:rsidRPr="00D96907">
        <w:rPr>
          <w:i/>
          <w:sz w:val="24"/>
          <w:szCs w:val="24"/>
        </w:rPr>
        <w:t>in Proc</w:t>
      </w:r>
      <w:r w:rsidR="00467B93">
        <w:rPr>
          <w:i/>
          <w:sz w:val="24"/>
          <w:szCs w:val="24"/>
        </w:rPr>
        <w:t>eedings of</w:t>
      </w:r>
      <w:r w:rsidRPr="00D96907">
        <w:rPr>
          <w:i/>
          <w:sz w:val="24"/>
          <w:szCs w:val="24"/>
        </w:rPr>
        <w:t xml:space="preserve"> 16</w:t>
      </w:r>
      <w:r w:rsidRPr="00467B93">
        <w:rPr>
          <w:i/>
          <w:sz w:val="24"/>
          <w:szCs w:val="24"/>
          <w:vertAlign w:val="superscript"/>
        </w:rPr>
        <w:t>th</w:t>
      </w:r>
      <w:r w:rsidR="00467B93">
        <w:rPr>
          <w:i/>
          <w:sz w:val="24"/>
          <w:szCs w:val="24"/>
        </w:rPr>
        <w:t xml:space="preserve"> International Conference</w:t>
      </w:r>
      <w:r w:rsidRPr="00D96907">
        <w:rPr>
          <w:i/>
          <w:sz w:val="24"/>
          <w:szCs w:val="24"/>
        </w:rPr>
        <w:t xml:space="preserve"> on Composite Materials</w:t>
      </w:r>
      <w:r w:rsidRPr="00D96907">
        <w:rPr>
          <w:sz w:val="24"/>
          <w:szCs w:val="24"/>
        </w:rPr>
        <w:t>, 2007, pp 7</w:t>
      </w:r>
      <w:r>
        <w:rPr>
          <w:sz w:val="24"/>
          <w:szCs w:val="24"/>
        </w:rPr>
        <w:t xml:space="preserve">. </w:t>
      </w:r>
    </w:p>
    <w:p w:rsidR="00E33CB0" w:rsidRPr="00A85AA0" w:rsidRDefault="00480AD6" w:rsidP="00A85AA0">
      <w:pPr>
        <w:spacing w:after="0"/>
        <w:ind w:left="567"/>
        <w:jc w:val="both"/>
        <w:rPr>
          <w:sz w:val="24"/>
          <w:szCs w:val="24"/>
        </w:rPr>
      </w:pPr>
      <w:hyperlink r:id="rId15" w:history="1">
        <w:r w:rsidR="00A85AA0" w:rsidRPr="0062780A">
          <w:rPr>
            <w:rStyle w:val="Hyperlink"/>
            <w:sz w:val="20"/>
            <w:szCs w:val="20"/>
          </w:rPr>
          <w:t>http://www.iccm-central.org/Proceedings/ICCM16proceedings/contents/pdf/WedG/WeGM1-04ge_svetliks226456p.pdf</w:t>
        </w:r>
      </w:hyperlink>
    </w:p>
    <w:p w:rsidR="007F04F2" w:rsidRPr="007F04F2" w:rsidRDefault="00E33CB0" w:rsidP="007F04F2">
      <w:pPr>
        <w:pStyle w:val="ListParagraph"/>
        <w:numPr>
          <w:ilvl w:val="0"/>
          <w:numId w:val="1"/>
        </w:numPr>
        <w:spacing w:after="0"/>
        <w:ind w:left="567" w:hanging="567"/>
        <w:jc w:val="both"/>
        <w:rPr>
          <w:rStyle w:val="Hyperlink"/>
          <w:color w:val="auto"/>
          <w:sz w:val="24"/>
          <w:szCs w:val="24"/>
          <w:u w:val="none"/>
        </w:rPr>
      </w:pPr>
      <w:r w:rsidRPr="007F04F2">
        <w:rPr>
          <w:sz w:val="24"/>
          <w:szCs w:val="24"/>
        </w:rPr>
        <w:t>Svetlik, S.L., ‘</w:t>
      </w:r>
      <w:r w:rsidRPr="007F04F2">
        <w:rPr>
          <w:i/>
          <w:sz w:val="24"/>
          <w:szCs w:val="24"/>
        </w:rPr>
        <w:t>An investigation in the hygrothermal degradation of an E- glass/vinyl-ester composite in humid and immersion environments</w:t>
      </w:r>
      <w:r w:rsidRPr="007F04F2">
        <w:rPr>
          <w:sz w:val="24"/>
          <w:szCs w:val="24"/>
        </w:rPr>
        <w:t>,’ PhD Thesis, UC San Diego, 2008</w:t>
      </w:r>
      <w:r w:rsidR="0022757F" w:rsidRPr="007F04F2">
        <w:rPr>
          <w:sz w:val="24"/>
          <w:szCs w:val="24"/>
        </w:rPr>
        <w:t>, pp. 389</w:t>
      </w:r>
      <w:r w:rsidRPr="007F04F2">
        <w:rPr>
          <w:sz w:val="24"/>
          <w:szCs w:val="24"/>
        </w:rPr>
        <w:t xml:space="preserve">. </w:t>
      </w:r>
      <w:hyperlink r:id="rId16" w:history="1">
        <w:r w:rsidRPr="007F04F2">
          <w:rPr>
            <w:rStyle w:val="Hyperlink"/>
            <w:sz w:val="24"/>
            <w:szCs w:val="24"/>
          </w:rPr>
          <w:t>https://escholarship.org/uc/item/3pm3652p</w:t>
        </w:r>
      </w:hyperlink>
    </w:p>
    <w:p w:rsidR="007F04F2" w:rsidRDefault="007F04F2" w:rsidP="007F04F2">
      <w:pPr>
        <w:pStyle w:val="ListParagraph"/>
        <w:numPr>
          <w:ilvl w:val="0"/>
          <w:numId w:val="1"/>
        </w:numPr>
        <w:spacing w:after="0"/>
        <w:ind w:left="567" w:hanging="567"/>
        <w:jc w:val="both"/>
        <w:rPr>
          <w:sz w:val="24"/>
          <w:szCs w:val="24"/>
        </w:rPr>
      </w:pPr>
      <w:r w:rsidRPr="007F04F2">
        <w:rPr>
          <w:sz w:val="24"/>
          <w:szCs w:val="24"/>
        </w:rPr>
        <w:t>Thomason, J. L., ‘</w:t>
      </w:r>
      <w:proofErr w:type="gramStart"/>
      <w:r w:rsidRPr="007F04F2">
        <w:rPr>
          <w:sz w:val="24"/>
          <w:szCs w:val="24"/>
        </w:rPr>
        <w:t>The</w:t>
      </w:r>
      <w:proofErr w:type="gramEnd"/>
      <w:r w:rsidRPr="007F04F2">
        <w:rPr>
          <w:sz w:val="24"/>
          <w:szCs w:val="24"/>
        </w:rPr>
        <w:t xml:space="preserve"> interface region in glass fibre-reinforced epoxy resin composites: 1. Sample preparation, void content and interfacial strength,’ </w:t>
      </w:r>
      <w:r w:rsidRPr="007F04F2">
        <w:rPr>
          <w:i/>
          <w:sz w:val="24"/>
          <w:szCs w:val="24"/>
        </w:rPr>
        <w:t>Composites Part A</w:t>
      </w:r>
      <w:r w:rsidRPr="007F04F2">
        <w:rPr>
          <w:sz w:val="24"/>
          <w:szCs w:val="24"/>
        </w:rPr>
        <w:t xml:space="preserve">, </w:t>
      </w:r>
      <w:r w:rsidRPr="007F04F2">
        <w:rPr>
          <w:b/>
          <w:i/>
          <w:sz w:val="24"/>
          <w:szCs w:val="24"/>
        </w:rPr>
        <w:t>26</w:t>
      </w:r>
      <w:r w:rsidRPr="007F04F2">
        <w:rPr>
          <w:sz w:val="24"/>
          <w:szCs w:val="24"/>
        </w:rPr>
        <w:t xml:space="preserve"> 7, 1995, 467-475.  </w:t>
      </w:r>
    </w:p>
    <w:p w:rsidR="007F04F2" w:rsidRPr="007F04F2" w:rsidRDefault="007F04F2" w:rsidP="007F04F2">
      <w:pPr>
        <w:pStyle w:val="ListParagraph"/>
        <w:numPr>
          <w:ilvl w:val="0"/>
          <w:numId w:val="1"/>
        </w:numPr>
        <w:spacing w:after="0"/>
        <w:ind w:left="567" w:hanging="567"/>
        <w:jc w:val="both"/>
        <w:rPr>
          <w:sz w:val="24"/>
          <w:szCs w:val="24"/>
        </w:rPr>
      </w:pPr>
      <w:r w:rsidRPr="007F04F2">
        <w:rPr>
          <w:sz w:val="24"/>
          <w:szCs w:val="24"/>
        </w:rPr>
        <w:t>Thomason, J. L., ‘</w:t>
      </w:r>
      <w:proofErr w:type="gramStart"/>
      <w:r w:rsidRPr="007F04F2">
        <w:rPr>
          <w:sz w:val="24"/>
          <w:szCs w:val="24"/>
        </w:rPr>
        <w:t>The</w:t>
      </w:r>
      <w:proofErr w:type="gramEnd"/>
      <w:r w:rsidRPr="007F04F2">
        <w:rPr>
          <w:sz w:val="24"/>
          <w:szCs w:val="24"/>
        </w:rPr>
        <w:t xml:space="preserve"> interface region in glass fibre-reinforced epoxy resin composites: 2. Water absorption, voids and the interface,’ </w:t>
      </w:r>
      <w:r w:rsidRPr="007F04F2">
        <w:rPr>
          <w:i/>
          <w:sz w:val="24"/>
          <w:szCs w:val="24"/>
        </w:rPr>
        <w:t>Composites Part A</w:t>
      </w:r>
      <w:r w:rsidRPr="007F04F2">
        <w:rPr>
          <w:sz w:val="24"/>
          <w:szCs w:val="24"/>
        </w:rPr>
        <w:t xml:space="preserve">, </w:t>
      </w:r>
      <w:r w:rsidRPr="007F04F2">
        <w:rPr>
          <w:b/>
          <w:i/>
          <w:sz w:val="24"/>
          <w:szCs w:val="24"/>
        </w:rPr>
        <w:t>26</w:t>
      </w:r>
      <w:r w:rsidRPr="007F04F2">
        <w:rPr>
          <w:b/>
          <w:sz w:val="24"/>
          <w:szCs w:val="24"/>
        </w:rPr>
        <w:t xml:space="preserve"> </w:t>
      </w:r>
      <w:r w:rsidRPr="007F04F2">
        <w:rPr>
          <w:sz w:val="24"/>
          <w:szCs w:val="24"/>
        </w:rPr>
        <w:t xml:space="preserve">7, 1995, 476-487.   </w:t>
      </w:r>
    </w:p>
    <w:p w:rsidR="007F04F2" w:rsidRPr="00E33CB0" w:rsidRDefault="007F04F2" w:rsidP="007F04F2">
      <w:pPr>
        <w:pStyle w:val="ListParagraph"/>
        <w:numPr>
          <w:ilvl w:val="0"/>
          <w:numId w:val="1"/>
        </w:numPr>
        <w:ind w:left="567" w:hanging="567"/>
        <w:jc w:val="both"/>
        <w:rPr>
          <w:sz w:val="24"/>
          <w:szCs w:val="24"/>
        </w:rPr>
      </w:pPr>
      <w:r w:rsidRPr="008509AD">
        <w:rPr>
          <w:sz w:val="24"/>
          <w:szCs w:val="24"/>
        </w:rPr>
        <w:t>Thomason, J. L., ‘</w:t>
      </w:r>
      <w:proofErr w:type="gramStart"/>
      <w:r w:rsidRPr="008509AD">
        <w:rPr>
          <w:sz w:val="24"/>
          <w:szCs w:val="24"/>
        </w:rPr>
        <w:t>The</w:t>
      </w:r>
      <w:proofErr w:type="gramEnd"/>
      <w:r w:rsidRPr="008509AD">
        <w:rPr>
          <w:sz w:val="24"/>
          <w:szCs w:val="24"/>
        </w:rPr>
        <w:t xml:space="preserve"> interface region in glass fibre-reinforced epoxy resin composites: 3. Characterization of fibre surface coatings and the </w:t>
      </w:r>
      <w:r>
        <w:rPr>
          <w:sz w:val="24"/>
          <w:szCs w:val="24"/>
        </w:rPr>
        <w:t>i</w:t>
      </w:r>
      <w:r w:rsidRPr="008509AD">
        <w:rPr>
          <w:sz w:val="24"/>
          <w:szCs w:val="24"/>
        </w:rPr>
        <w:t xml:space="preserve">nterphase,’ </w:t>
      </w:r>
      <w:r w:rsidRPr="008509AD">
        <w:rPr>
          <w:i/>
          <w:sz w:val="24"/>
          <w:szCs w:val="24"/>
        </w:rPr>
        <w:t>Composites Part A</w:t>
      </w:r>
      <w:r w:rsidRPr="008509AD">
        <w:rPr>
          <w:sz w:val="24"/>
          <w:szCs w:val="24"/>
        </w:rPr>
        <w:t xml:space="preserve">, </w:t>
      </w:r>
      <w:r w:rsidRPr="007F04F2">
        <w:rPr>
          <w:b/>
          <w:i/>
          <w:sz w:val="24"/>
          <w:szCs w:val="24"/>
        </w:rPr>
        <w:t>26</w:t>
      </w:r>
      <w:r w:rsidRPr="008509AD">
        <w:rPr>
          <w:sz w:val="24"/>
          <w:szCs w:val="24"/>
        </w:rPr>
        <w:t xml:space="preserve"> 7, 1995, 487-498.   </w:t>
      </w:r>
    </w:p>
    <w:p w:rsidR="00CD272E" w:rsidRDefault="00CD272E" w:rsidP="00041156">
      <w:pPr>
        <w:pStyle w:val="ListParagraph"/>
        <w:numPr>
          <w:ilvl w:val="0"/>
          <w:numId w:val="1"/>
        </w:numPr>
        <w:ind w:left="567" w:hanging="567"/>
        <w:jc w:val="both"/>
        <w:rPr>
          <w:sz w:val="24"/>
          <w:szCs w:val="24"/>
        </w:rPr>
      </w:pPr>
      <w:r w:rsidRPr="00CD272E">
        <w:rPr>
          <w:sz w:val="24"/>
          <w:szCs w:val="24"/>
        </w:rPr>
        <w:lastRenderedPageBreak/>
        <w:t>Tompkins, S.S., ‘</w:t>
      </w:r>
      <w:r w:rsidRPr="00BE16D8">
        <w:rPr>
          <w:i/>
          <w:sz w:val="24"/>
          <w:szCs w:val="24"/>
        </w:rPr>
        <w:t>Analytical study of effects of surface and environmental thermal properties on moisture in composites</w:t>
      </w:r>
      <w:r w:rsidRPr="00CD272E">
        <w:rPr>
          <w:sz w:val="24"/>
          <w:szCs w:val="24"/>
        </w:rPr>
        <w:t>,’ NASA Technical Memorandum, TM X-3562, National Aeronautics and Space Administration, September 1997, p.  13.</w:t>
      </w:r>
    </w:p>
    <w:p w:rsidR="00031567" w:rsidRDefault="00031567" w:rsidP="00041156">
      <w:pPr>
        <w:pStyle w:val="ListParagraph"/>
        <w:numPr>
          <w:ilvl w:val="0"/>
          <w:numId w:val="1"/>
        </w:numPr>
        <w:ind w:left="567" w:hanging="567"/>
        <w:jc w:val="both"/>
        <w:rPr>
          <w:sz w:val="24"/>
          <w:szCs w:val="24"/>
        </w:rPr>
      </w:pPr>
      <w:r w:rsidRPr="00031567">
        <w:rPr>
          <w:sz w:val="24"/>
          <w:szCs w:val="24"/>
        </w:rPr>
        <w:t xml:space="preserve">Tsenoglou, C.J., Pavlidou, S. and Papaspyrides, C.D., ‘Evaluation of interfacial relaxation due to water absorption in fiber–polymer composites,’ </w:t>
      </w:r>
      <w:r w:rsidRPr="00031567">
        <w:rPr>
          <w:i/>
          <w:sz w:val="24"/>
          <w:szCs w:val="24"/>
        </w:rPr>
        <w:t>Composites Science and Technology</w:t>
      </w:r>
      <w:r w:rsidRPr="00031567">
        <w:rPr>
          <w:sz w:val="24"/>
          <w:szCs w:val="24"/>
        </w:rPr>
        <w:t xml:space="preserve">, </w:t>
      </w:r>
      <w:r w:rsidRPr="00031567">
        <w:rPr>
          <w:b/>
          <w:sz w:val="24"/>
          <w:szCs w:val="24"/>
        </w:rPr>
        <w:t>66</w:t>
      </w:r>
      <w:r w:rsidRPr="00031567">
        <w:rPr>
          <w:sz w:val="24"/>
          <w:szCs w:val="24"/>
        </w:rPr>
        <w:t>, 2006, 2855-2864.</w:t>
      </w:r>
    </w:p>
    <w:p w:rsidR="002A3B34" w:rsidRPr="002A3B34" w:rsidRDefault="002A3B34" w:rsidP="00041156">
      <w:pPr>
        <w:pStyle w:val="ListParagraph"/>
        <w:numPr>
          <w:ilvl w:val="0"/>
          <w:numId w:val="1"/>
        </w:numPr>
        <w:ind w:left="567" w:hanging="567"/>
        <w:jc w:val="both"/>
        <w:rPr>
          <w:color w:val="FF0000"/>
          <w:sz w:val="24"/>
          <w:szCs w:val="24"/>
        </w:rPr>
      </w:pPr>
      <w:r w:rsidRPr="002A3B34">
        <w:rPr>
          <w:color w:val="FF0000"/>
          <w:sz w:val="24"/>
          <w:szCs w:val="24"/>
        </w:rPr>
        <w:t>Tsotsis, T. K., ‘</w:t>
      </w:r>
      <w:r w:rsidRPr="002A3B34">
        <w:rPr>
          <w:i/>
          <w:color w:val="FF0000"/>
          <w:sz w:val="24"/>
          <w:szCs w:val="24"/>
        </w:rPr>
        <w:t>Effects of moisture on composite materials</w:t>
      </w:r>
      <w:r w:rsidRPr="002A3B34">
        <w:rPr>
          <w:color w:val="FF0000"/>
          <w:sz w:val="24"/>
          <w:szCs w:val="24"/>
        </w:rPr>
        <w:t>,’ PhD dissertation, Texas A&amp;M University, USA, 1989.</w:t>
      </w:r>
    </w:p>
    <w:p w:rsidR="00F67177" w:rsidRPr="002A3B34" w:rsidRDefault="00F67177" w:rsidP="00041156">
      <w:pPr>
        <w:pStyle w:val="ListParagraph"/>
        <w:numPr>
          <w:ilvl w:val="0"/>
          <w:numId w:val="1"/>
        </w:numPr>
        <w:ind w:left="567" w:hanging="567"/>
        <w:jc w:val="both"/>
        <w:rPr>
          <w:sz w:val="24"/>
          <w:szCs w:val="24"/>
        </w:rPr>
      </w:pPr>
      <w:r w:rsidRPr="00F67177">
        <w:rPr>
          <w:color w:val="FF0000"/>
          <w:sz w:val="24"/>
          <w:szCs w:val="24"/>
        </w:rPr>
        <w:t>Tsotsis, T. K.</w:t>
      </w:r>
      <w:r w:rsidR="00467B93">
        <w:rPr>
          <w:color w:val="FF0000"/>
          <w:sz w:val="24"/>
          <w:szCs w:val="24"/>
        </w:rPr>
        <w:t>,</w:t>
      </w:r>
      <w:r w:rsidRPr="00F67177">
        <w:rPr>
          <w:color w:val="FF0000"/>
          <w:sz w:val="24"/>
          <w:szCs w:val="24"/>
        </w:rPr>
        <w:t xml:space="preserve"> </w:t>
      </w:r>
      <w:r w:rsidR="00467B93">
        <w:rPr>
          <w:color w:val="FF0000"/>
          <w:sz w:val="24"/>
          <w:szCs w:val="24"/>
        </w:rPr>
        <w:t>‘</w:t>
      </w:r>
      <w:r w:rsidRPr="00F67177">
        <w:rPr>
          <w:color w:val="FF0000"/>
          <w:sz w:val="24"/>
          <w:szCs w:val="24"/>
        </w:rPr>
        <w:t>Thermo-oxidative aging of composite materials,</w:t>
      </w:r>
      <w:r w:rsidR="00467B93">
        <w:rPr>
          <w:color w:val="FF0000"/>
          <w:sz w:val="24"/>
          <w:szCs w:val="24"/>
        </w:rPr>
        <w:t>’</w:t>
      </w:r>
      <w:r w:rsidRPr="00F67177">
        <w:rPr>
          <w:color w:val="FF0000"/>
          <w:sz w:val="24"/>
          <w:szCs w:val="24"/>
        </w:rPr>
        <w:t xml:space="preserve"> </w:t>
      </w:r>
      <w:r w:rsidRPr="00467B93">
        <w:rPr>
          <w:i/>
          <w:color w:val="FF0000"/>
          <w:sz w:val="24"/>
          <w:szCs w:val="24"/>
        </w:rPr>
        <w:t>J</w:t>
      </w:r>
      <w:r w:rsidR="006C3A8A" w:rsidRPr="00467B93">
        <w:rPr>
          <w:i/>
          <w:color w:val="FF0000"/>
          <w:sz w:val="24"/>
          <w:szCs w:val="24"/>
        </w:rPr>
        <w:t xml:space="preserve">ournal of </w:t>
      </w:r>
      <w:r w:rsidRPr="00467B93">
        <w:rPr>
          <w:i/>
          <w:color w:val="FF0000"/>
          <w:sz w:val="24"/>
          <w:szCs w:val="24"/>
        </w:rPr>
        <w:t>Compos</w:t>
      </w:r>
      <w:r w:rsidR="006C3A8A" w:rsidRPr="00467B93">
        <w:rPr>
          <w:i/>
          <w:color w:val="FF0000"/>
          <w:sz w:val="24"/>
          <w:szCs w:val="24"/>
        </w:rPr>
        <w:t>ite</w:t>
      </w:r>
      <w:r w:rsidRPr="00467B93">
        <w:rPr>
          <w:i/>
          <w:color w:val="FF0000"/>
          <w:sz w:val="24"/>
          <w:szCs w:val="24"/>
        </w:rPr>
        <w:t xml:space="preserve"> Mater</w:t>
      </w:r>
      <w:r w:rsidR="006C3A8A" w:rsidRPr="00467B93">
        <w:rPr>
          <w:i/>
          <w:color w:val="FF0000"/>
          <w:sz w:val="24"/>
          <w:szCs w:val="24"/>
        </w:rPr>
        <w:t>ials</w:t>
      </w:r>
      <w:r w:rsidRPr="00F67177">
        <w:rPr>
          <w:color w:val="FF0000"/>
          <w:sz w:val="24"/>
          <w:szCs w:val="24"/>
        </w:rPr>
        <w:t xml:space="preserve">, </w:t>
      </w:r>
      <w:r w:rsidRPr="00F67177">
        <w:rPr>
          <w:b/>
          <w:color w:val="FF0000"/>
          <w:sz w:val="24"/>
          <w:szCs w:val="24"/>
        </w:rPr>
        <w:t>29</w:t>
      </w:r>
      <w:r w:rsidR="006C3A8A">
        <w:rPr>
          <w:b/>
          <w:color w:val="FF0000"/>
          <w:sz w:val="24"/>
          <w:szCs w:val="24"/>
        </w:rPr>
        <w:t xml:space="preserve"> </w:t>
      </w:r>
      <w:r w:rsidR="00075CBA">
        <w:rPr>
          <w:color w:val="FF0000"/>
          <w:sz w:val="24"/>
          <w:szCs w:val="24"/>
        </w:rPr>
        <w:t>3</w:t>
      </w:r>
      <w:r w:rsidRPr="00F67177">
        <w:rPr>
          <w:color w:val="FF0000"/>
          <w:sz w:val="24"/>
          <w:szCs w:val="24"/>
        </w:rPr>
        <w:t>, 1995, 410-422.</w:t>
      </w:r>
    </w:p>
    <w:p w:rsidR="006C3A8A" w:rsidRPr="001A5C3B" w:rsidRDefault="006C3A8A" w:rsidP="00041156">
      <w:pPr>
        <w:pStyle w:val="ListParagraph"/>
        <w:numPr>
          <w:ilvl w:val="0"/>
          <w:numId w:val="1"/>
        </w:numPr>
        <w:ind w:left="567" w:hanging="567"/>
        <w:jc w:val="both"/>
        <w:rPr>
          <w:sz w:val="24"/>
          <w:szCs w:val="24"/>
        </w:rPr>
      </w:pPr>
      <w:r w:rsidRPr="006C3A8A">
        <w:rPr>
          <w:color w:val="000000" w:themeColor="text1"/>
          <w:sz w:val="24"/>
          <w:szCs w:val="24"/>
        </w:rPr>
        <w:t xml:space="preserve">Tucker, W.C. and Brown, R., ‘Moisture absorption of graphite/polymer composites under 2000 feet of seawater,’ </w:t>
      </w:r>
      <w:r w:rsidRPr="006C3A8A">
        <w:rPr>
          <w:i/>
          <w:color w:val="000000" w:themeColor="text1"/>
          <w:sz w:val="24"/>
          <w:szCs w:val="24"/>
        </w:rPr>
        <w:t>Journal of Composite Materials</w:t>
      </w:r>
      <w:r w:rsidRPr="006C3A8A">
        <w:rPr>
          <w:color w:val="000000" w:themeColor="text1"/>
          <w:sz w:val="24"/>
          <w:szCs w:val="24"/>
        </w:rPr>
        <w:t xml:space="preserve">, </w:t>
      </w:r>
      <w:r w:rsidRPr="006C3A8A">
        <w:rPr>
          <w:b/>
          <w:color w:val="000000" w:themeColor="text1"/>
          <w:sz w:val="24"/>
          <w:szCs w:val="24"/>
        </w:rPr>
        <w:t>23</w:t>
      </w:r>
      <w:r w:rsidRPr="006C3A8A">
        <w:rPr>
          <w:color w:val="000000" w:themeColor="text1"/>
          <w:sz w:val="24"/>
          <w:szCs w:val="24"/>
        </w:rPr>
        <w:t xml:space="preserve"> 8, 1989, 787-797.</w:t>
      </w:r>
    </w:p>
    <w:p w:rsidR="001A5C3B" w:rsidRDefault="001A5C3B" w:rsidP="00041156">
      <w:pPr>
        <w:pStyle w:val="ListParagraph"/>
        <w:numPr>
          <w:ilvl w:val="0"/>
          <w:numId w:val="1"/>
        </w:numPr>
        <w:ind w:left="567" w:hanging="567"/>
        <w:jc w:val="both"/>
        <w:rPr>
          <w:color w:val="FF0000"/>
          <w:sz w:val="24"/>
          <w:szCs w:val="24"/>
        </w:rPr>
      </w:pPr>
      <w:r w:rsidRPr="001A5C3B">
        <w:rPr>
          <w:color w:val="FF0000"/>
          <w:sz w:val="24"/>
          <w:szCs w:val="24"/>
        </w:rPr>
        <w:t xml:space="preserve">Van de Velde, K. and Kiekens, P. 'Effects of chemical environments on pultruded E-glass reinforced polyesters,' </w:t>
      </w:r>
      <w:r w:rsidRPr="001A5C3B">
        <w:rPr>
          <w:i/>
          <w:color w:val="FF0000"/>
          <w:sz w:val="24"/>
          <w:szCs w:val="24"/>
        </w:rPr>
        <w:t>Journal of Composites Technology and Research</w:t>
      </w:r>
      <w:r w:rsidRPr="001A5C3B">
        <w:rPr>
          <w:color w:val="FF0000"/>
          <w:sz w:val="24"/>
          <w:szCs w:val="24"/>
        </w:rPr>
        <w:t xml:space="preserve">, </w:t>
      </w:r>
      <w:r w:rsidRPr="001A5C3B">
        <w:rPr>
          <w:b/>
          <w:color w:val="FF0000"/>
          <w:sz w:val="24"/>
          <w:szCs w:val="24"/>
        </w:rPr>
        <w:t>23</w:t>
      </w:r>
      <w:r w:rsidRPr="001A5C3B">
        <w:rPr>
          <w:color w:val="FF0000"/>
          <w:sz w:val="24"/>
          <w:szCs w:val="24"/>
        </w:rPr>
        <w:t xml:space="preserve"> 2, 2001, 92-101.</w:t>
      </w:r>
    </w:p>
    <w:p w:rsidR="001A5C3B" w:rsidRPr="001A5C3B" w:rsidRDefault="001A5C3B" w:rsidP="00041156">
      <w:pPr>
        <w:pStyle w:val="ListParagraph"/>
        <w:numPr>
          <w:ilvl w:val="0"/>
          <w:numId w:val="1"/>
        </w:numPr>
        <w:ind w:left="567" w:hanging="567"/>
        <w:jc w:val="both"/>
        <w:rPr>
          <w:color w:val="0070C0"/>
          <w:sz w:val="24"/>
          <w:szCs w:val="24"/>
        </w:rPr>
      </w:pPr>
      <w:r w:rsidRPr="001A5C3B">
        <w:rPr>
          <w:rFonts w:ascii="Arial" w:hAnsi="Arial"/>
          <w:color w:val="0070C0"/>
        </w:rPr>
        <w:t xml:space="preserve">Van den Abeele K., Van de Velde K. and Carmeliet, J., ‘Inferring the degradation of pultruded composites from dynamic nonlinear resonance,’ </w:t>
      </w:r>
      <w:r w:rsidRPr="001A5C3B">
        <w:rPr>
          <w:rFonts w:ascii="Arial" w:hAnsi="Arial"/>
          <w:i/>
          <w:color w:val="0070C0"/>
        </w:rPr>
        <w:t>Polymer Composites</w:t>
      </w:r>
      <w:r w:rsidRPr="001A5C3B">
        <w:rPr>
          <w:rFonts w:ascii="Arial" w:hAnsi="Arial"/>
          <w:color w:val="0070C0"/>
        </w:rPr>
        <w:t xml:space="preserve">, </w:t>
      </w:r>
      <w:r w:rsidRPr="001A5C3B">
        <w:rPr>
          <w:rFonts w:ascii="Arial" w:hAnsi="Arial"/>
          <w:b/>
          <w:color w:val="0070C0"/>
        </w:rPr>
        <w:t>22</w:t>
      </w:r>
      <w:r w:rsidRPr="001A5C3B">
        <w:rPr>
          <w:rFonts w:ascii="Arial" w:hAnsi="Arial"/>
          <w:color w:val="0070C0"/>
        </w:rPr>
        <w:t xml:space="preserve"> 4, 2001, 555-567.</w:t>
      </w:r>
    </w:p>
    <w:p w:rsidR="00664BE6" w:rsidRDefault="00664BE6" w:rsidP="00E40233">
      <w:pPr>
        <w:pStyle w:val="ListParagraph"/>
        <w:numPr>
          <w:ilvl w:val="0"/>
          <w:numId w:val="1"/>
        </w:numPr>
        <w:spacing w:after="0"/>
        <w:ind w:left="567" w:hanging="567"/>
        <w:jc w:val="both"/>
        <w:rPr>
          <w:sz w:val="24"/>
          <w:szCs w:val="24"/>
        </w:rPr>
      </w:pPr>
      <w:r w:rsidRPr="0079104E">
        <w:rPr>
          <w:sz w:val="24"/>
          <w:szCs w:val="24"/>
        </w:rPr>
        <w:t xml:space="preserve">Vaughan, J.G., Akula, M. and Lackey, E. ‘Effect of water Immersion on mechanical properties of polyurethane pultruded composites,’ </w:t>
      </w:r>
      <w:r w:rsidRPr="00467B93">
        <w:rPr>
          <w:i/>
          <w:sz w:val="24"/>
          <w:szCs w:val="24"/>
        </w:rPr>
        <w:t>in Proc</w:t>
      </w:r>
      <w:r w:rsidR="00467B93" w:rsidRPr="00467B93">
        <w:rPr>
          <w:i/>
          <w:sz w:val="24"/>
          <w:szCs w:val="24"/>
        </w:rPr>
        <w:t>eeedings of</w:t>
      </w:r>
      <w:r w:rsidRPr="00467B93">
        <w:rPr>
          <w:i/>
          <w:sz w:val="24"/>
          <w:szCs w:val="24"/>
        </w:rPr>
        <w:t xml:space="preserve"> Composites and Polycon 2009</w:t>
      </w:r>
      <w:r w:rsidRPr="0079104E">
        <w:rPr>
          <w:sz w:val="24"/>
          <w:szCs w:val="24"/>
        </w:rPr>
        <w:t>, American Composites Manufacturers Association, Tampa, FL USA, January 15-17, 2009, p. 8.</w:t>
      </w:r>
    </w:p>
    <w:p w:rsidR="00E40233" w:rsidRPr="00E40233" w:rsidRDefault="00E40233" w:rsidP="00041156">
      <w:pPr>
        <w:numPr>
          <w:ilvl w:val="0"/>
          <w:numId w:val="1"/>
        </w:numPr>
        <w:spacing w:after="0" w:line="240" w:lineRule="auto"/>
        <w:ind w:left="567" w:hanging="567"/>
        <w:jc w:val="both"/>
        <w:rPr>
          <w:sz w:val="24"/>
          <w:szCs w:val="24"/>
        </w:rPr>
      </w:pPr>
      <w:r w:rsidRPr="00E40233">
        <w:rPr>
          <w:sz w:val="24"/>
          <w:szCs w:val="24"/>
        </w:rPr>
        <w:t xml:space="preserve">Verghese, K.N.E., Hayes, M.D., Garia, K., Carrier, C., Wood, J., Riffle, J.S. and Lesko, J.J., ‘Influence of matrix chemistry on the short term, hydothermal aging of vinylester matrix and composites under both isothermal and thermal spiking conditions,’ </w:t>
      </w:r>
      <w:r w:rsidRPr="00E40233">
        <w:rPr>
          <w:i/>
          <w:sz w:val="24"/>
          <w:szCs w:val="24"/>
        </w:rPr>
        <w:t>Journal of Composite Materials</w:t>
      </w:r>
      <w:r w:rsidRPr="00E40233">
        <w:rPr>
          <w:sz w:val="24"/>
          <w:szCs w:val="24"/>
        </w:rPr>
        <w:t xml:space="preserve">, </w:t>
      </w:r>
      <w:r w:rsidRPr="00E40233">
        <w:rPr>
          <w:b/>
          <w:sz w:val="24"/>
          <w:szCs w:val="24"/>
        </w:rPr>
        <w:t>33</w:t>
      </w:r>
      <w:r w:rsidRPr="00E40233">
        <w:rPr>
          <w:sz w:val="24"/>
          <w:szCs w:val="24"/>
        </w:rPr>
        <w:t xml:space="preserve"> 20, 1999, 1918-1938. </w:t>
      </w:r>
    </w:p>
    <w:p w:rsidR="00B8641D" w:rsidRDefault="00230C2E" w:rsidP="00041156">
      <w:pPr>
        <w:pStyle w:val="ListParagraph"/>
        <w:numPr>
          <w:ilvl w:val="0"/>
          <w:numId w:val="1"/>
        </w:numPr>
        <w:ind w:left="567" w:hanging="567"/>
        <w:jc w:val="both"/>
        <w:rPr>
          <w:sz w:val="24"/>
          <w:szCs w:val="24"/>
        </w:rPr>
      </w:pPr>
      <w:r w:rsidRPr="00B8641D">
        <w:rPr>
          <w:sz w:val="24"/>
          <w:szCs w:val="24"/>
        </w:rPr>
        <w:t>Verghese, K., Haramis,</w:t>
      </w:r>
      <w:r w:rsidR="00467B93" w:rsidRPr="00B8641D">
        <w:rPr>
          <w:sz w:val="24"/>
          <w:szCs w:val="24"/>
        </w:rPr>
        <w:t xml:space="preserve"> </w:t>
      </w:r>
      <w:r w:rsidRPr="00B8641D">
        <w:rPr>
          <w:sz w:val="24"/>
          <w:szCs w:val="24"/>
        </w:rPr>
        <w:t xml:space="preserve">J., Patel, S., Senne, J., Case, S. and Lesko, J., ‘Enviro-mechanical durability of polymer composites,’ in </w:t>
      </w:r>
      <w:r w:rsidRPr="00B8641D">
        <w:rPr>
          <w:i/>
          <w:sz w:val="24"/>
          <w:szCs w:val="24"/>
        </w:rPr>
        <w:t>Long Term Durability of Structural Materials</w:t>
      </w:r>
      <w:r w:rsidRPr="00B8641D">
        <w:rPr>
          <w:sz w:val="24"/>
          <w:szCs w:val="24"/>
        </w:rPr>
        <w:t xml:space="preserve">, Monterio, P.J.M., Chong, K.P., Larsen-Basse, J. and Komvopoulus, K. (Eds.), Elsevier, 2001, 121-132. </w:t>
      </w:r>
    </w:p>
    <w:p w:rsidR="00E40233" w:rsidRPr="00B8641D" w:rsidRDefault="00E40233" w:rsidP="00041156">
      <w:pPr>
        <w:pStyle w:val="ListParagraph"/>
        <w:numPr>
          <w:ilvl w:val="0"/>
          <w:numId w:val="1"/>
        </w:numPr>
        <w:ind w:left="567" w:hanging="567"/>
        <w:jc w:val="both"/>
        <w:rPr>
          <w:sz w:val="24"/>
          <w:szCs w:val="24"/>
        </w:rPr>
      </w:pPr>
      <w:r w:rsidRPr="00B8641D">
        <w:rPr>
          <w:sz w:val="24"/>
          <w:szCs w:val="24"/>
        </w:rPr>
        <w:t xml:space="preserve">Verghese, K.N.E., Broyles, N.S., Lesko, J.J., Davis, R.M. and Riffle, J.S., 'Pultruded carbon fiber vinyl ester composites processed with different fiber sizing agents. Part II: Enviro-mechanical durability,' </w:t>
      </w:r>
      <w:r w:rsidRPr="00B8641D">
        <w:rPr>
          <w:i/>
          <w:sz w:val="24"/>
          <w:szCs w:val="24"/>
        </w:rPr>
        <w:t>Journal of Materials in Civil Engineering</w:t>
      </w:r>
      <w:r w:rsidRPr="00B8641D">
        <w:rPr>
          <w:sz w:val="24"/>
          <w:szCs w:val="24"/>
        </w:rPr>
        <w:t xml:space="preserve">, </w:t>
      </w:r>
      <w:r w:rsidRPr="00B8641D">
        <w:rPr>
          <w:b/>
          <w:sz w:val="24"/>
          <w:szCs w:val="24"/>
        </w:rPr>
        <w:t xml:space="preserve">17 </w:t>
      </w:r>
      <w:r w:rsidRPr="00B8641D">
        <w:rPr>
          <w:sz w:val="24"/>
          <w:szCs w:val="24"/>
        </w:rPr>
        <w:t>3, 2005, 334-342.</w:t>
      </w:r>
    </w:p>
    <w:p w:rsidR="00095280" w:rsidRPr="00095280" w:rsidRDefault="00095280" w:rsidP="001B7474">
      <w:pPr>
        <w:pStyle w:val="ListParagraph"/>
        <w:numPr>
          <w:ilvl w:val="0"/>
          <w:numId w:val="1"/>
        </w:numPr>
        <w:spacing w:after="0"/>
        <w:ind w:left="567" w:hanging="567"/>
        <w:jc w:val="both"/>
        <w:rPr>
          <w:sz w:val="24"/>
          <w:szCs w:val="24"/>
        </w:rPr>
      </w:pPr>
      <w:r w:rsidRPr="00095280">
        <w:rPr>
          <w:sz w:val="24"/>
          <w:szCs w:val="24"/>
        </w:rPr>
        <w:t xml:space="preserve">Visco, A.M., Calabrese, L. and Cianciafara, P., 'Modification of polyester resin based composites induced by seawater absorption,' </w:t>
      </w:r>
      <w:r w:rsidRPr="00095280">
        <w:rPr>
          <w:i/>
          <w:sz w:val="24"/>
          <w:szCs w:val="24"/>
        </w:rPr>
        <w:t>Composites Part A: Applied Science and Manufacturin</w:t>
      </w:r>
      <w:r w:rsidRPr="00095280">
        <w:rPr>
          <w:sz w:val="24"/>
          <w:szCs w:val="24"/>
        </w:rPr>
        <w:t xml:space="preserve">g, </w:t>
      </w:r>
      <w:r w:rsidRPr="00095280">
        <w:rPr>
          <w:b/>
          <w:sz w:val="24"/>
          <w:szCs w:val="24"/>
        </w:rPr>
        <w:t>39</w:t>
      </w:r>
      <w:r w:rsidRPr="00095280">
        <w:rPr>
          <w:sz w:val="24"/>
          <w:szCs w:val="24"/>
        </w:rPr>
        <w:t xml:space="preserve"> 5, 2008, 805-</w:t>
      </w:r>
      <w:r w:rsidR="00C26634">
        <w:rPr>
          <w:sz w:val="24"/>
          <w:szCs w:val="24"/>
        </w:rPr>
        <w:t>8</w:t>
      </w:r>
      <w:r w:rsidRPr="00095280">
        <w:rPr>
          <w:sz w:val="24"/>
          <w:szCs w:val="24"/>
        </w:rPr>
        <w:t>14.</w:t>
      </w:r>
      <w:r w:rsidR="001B7474">
        <w:rPr>
          <w:sz w:val="24"/>
          <w:szCs w:val="24"/>
        </w:rPr>
        <w:t xml:space="preserve">  (‘manual’ E-glass </w:t>
      </w:r>
      <w:r w:rsidR="001B7474" w:rsidRPr="001B7474">
        <w:rPr>
          <w:sz w:val="24"/>
          <w:szCs w:val="24"/>
        </w:rPr>
        <w:t>isophthalic or orthophthalic</w:t>
      </w:r>
      <w:r w:rsidR="001B7474">
        <w:rPr>
          <w:sz w:val="24"/>
          <w:szCs w:val="24"/>
        </w:rPr>
        <w:t>)</w:t>
      </w:r>
    </w:p>
    <w:p w:rsidR="00095280" w:rsidRPr="00095280" w:rsidRDefault="00031567" w:rsidP="00041156">
      <w:pPr>
        <w:pStyle w:val="ListParagraph"/>
        <w:numPr>
          <w:ilvl w:val="0"/>
          <w:numId w:val="1"/>
        </w:numPr>
        <w:spacing w:after="0"/>
        <w:ind w:left="567" w:hanging="567"/>
        <w:jc w:val="both"/>
        <w:rPr>
          <w:sz w:val="24"/>
          <w:szCs w:val="24"/>
        </w:rPr>
      </w:pPr>
      <w:r w:rsidRPr="00095280">
        <w:rPr>
          <w:sz w:val="24"/>
          <w:szCs w:val="24"/>
        </w:rPr>
        <w:lastRenderedPageBreak/>
        <w:t>Visco, A.</w:t>
      </w:r>
      <w:r w:rsidR="00095280" w:rsidRPr="00095280">
        <w:rPr>
          <w:sz w:val="24"/>
          <w:szCs w:val="24"/>
        </w:rPr>
        <w:t>M.</w:t>
      </w:r>
      <w:r w:rsidRPr="00095280">
        <w:rPr>
          <w:sz w:val="24"/>
          <w:szCs w:val="24"/>
        </w:rPr>
        <w:t>, Brancato, V. and Campo, N.</w:t>
      </w:r>
      <w:r w:rsidR="00467B93">
        <w:rPr>
          <w:sz w:val="24"/>
          <w:szCs w:val="24"/>
        </w:rPr>
        <w:t>,</w:t>
      </w:r>
      <w:r w:rsidRPr="00095280">
        <w:rPr>
          <w:sz w:val="24"/>
          <w:szCs w:val="24"/>
        </w:rPr>
        <w:t xml:space="preserve"> ‘Degradation effects in polyester and vinyl ester resins induced by accelerated aging in seawater,’ </w:t>
      </w:r>
      <w:r w:rsidRPr="00095280">
        <w:rPr>
          <w:i/>
          <w:sz w:val="24"/>
          <w:szCs w:val="24"/>
        </w:rPr>
        <w:t>Journal of Composite Materials</w:t>
      </w:r>
      <w:r w:rsidRPr="00095280">
        <w:rPr>
          <w:sz w:val="24"/>
          <w:szCs w:val="24"/>
        </w:rPr>
        <w:t xml:space="preserve">, </w:t>
      </w:r>
      <w:r w:rsidRPr="00095280">
        <w:rPr>
          <w:b/>
          <w:sz w:val="24"/>
          <w:szCs w:val="24"/>
        </w:rPr>
        <w:t>46</w:t>
      </w:r>
      <w:r w:rsidRPr="00095280">
        <w:rPr>
          <w:sz w:val="24"/>
          <w:szCs w:val="24"/>
        </w:rPr>
        <w:t>, 2012, 2025-2040.</w:t>
      </w:r>
    </w:p>
    <w:p w:rsidR="0092705F" w:rsidRPr="00412E29" w:rsidRDefault="00792722" w:rsidP="00041156">
      <w:pPr>
        <w:pStyle w:val="ListParagraph"/>
        <w:numPr>
          <w:ilvl w:val="0"/>
          <w:numId w:val="1"/>
        </w:numPr>
        <w:spacing w:after="0"/>
        <w:ind w:left="567" w:hanging="567"/>
        <w:jc w:val="both"/>
        <w:rPr>
          <w:sz w:val="24"/>
          <w:szCs w:val="24"/>
        </w:rPr>
      </w:pPr>
      <w:r w:rsidRPr="00412E29">
        <w:rPr>
          <w:sz w:val="24"/>
          <w:szCs w:val="24"/>
        </w:rPr>
        <w:t>Wang, F., ‘</w:t>
      </w:r>
      <w:r w:rsidRPr="00467B93">
        <w:rPr>
          <w:i/>
          <w:sz w:val="24"/>
          <w:szCs w:val="24"/>
        </w:rPr>
        <w:t>Water diffusion in pultruded glass fiber reinforced composite rods</w:t>
      </w:r>
      <w:r w:rsidRPr="00412E29">
        <w:rPr>
          <w:sz w:val="24"/>
          <w:szCs w:val="24"/>
        </w:rPr>
        <w:t>,’ Thesis (Masters of Civil Engineering), Catholic University of America,</w:t>
      </w:r>
      <w:r w:rsidR="00366A83">
        <w:rPr>
          <w:sz w:val="24"/>
          <w:szCs w:val="24"/>
        </w:rPr>
        <w:t xml:space="preserve"> </w:t>
      </w:r>
      <w:r w:rsidRPr="00412E29">
        <w:rPr>
          <w:sz w:val="24"/>
          <w:szCs w:val="24"/>
        </w:rPr>
        <w:t>Washington DC,</w:t>
      </w:r>
      <w:r w:rsidR="00467B93">
        <w:rPr>
          <w:sz w:val="24"/>
          <w:szCs w:val="24"/>
        </w:rPr>
        <w:t xml:space="preserve"> </w:t>
      </w:r>
      <w:r w:rsidRPr="00412E29">
        <w:rPr>
          <w:sz w:val="24"/>
          <w:szCs w:val="24"/>
        </w:rPr>
        <w:t>1998.</w:t>
      </w:r>
      <w:r w:rsidR="00412E29" w:rsidRPr="00412E29">
        <w:rPr>
          <w:sz w:val="24"/>
          <w:szCs w:val="24"/>
        </w:rPr>
        <w:t xml:space="preserve"> </w:t>
      </w:r>
      <w:hyperlink r:id="rId17" w:history="1">
        <w:r w:rsidR="00366A83" w:rsidRPr="008A38DE">
          <w:rPr>
            <w:rStyle w:val="Hyperlink"/>
            <w:sz w:val="24"/>
            <w:szCs w:val="24"/>
          </w:rPr>
          <w:t>http://www.ccny.cuny.edu/profiles/upload/Feng-Wang-MS-1998.pdf</w:t>
        </w:r>
      </w:hyperlink>
      <w:r w:rsidRPr="00412E29">
        <w:rPr>
          <w:sz w:val="24"/>
          <w:szCs w:val="24"/>
        </w:rPr>
        <w:t xml:space="preserve"> </w:t>
      </w:r>
    </w:p>
    <w:p w:rsidR="001A5865" w:rsidRDefault="001A5865" w:rsidP="00D60F27">
      <w:pPr>
        <w:pStyle w:val="ListParagraph"/>
        <w:numPr>
          <w:ilvl w:val="0"/>
          <w:numId w:val="1"/>
        </w:numPr>
        <w:spacing w:after="0"/>
        <w:ind w:left="567" w:hanging="567"/>
        <w:jc w:val="both"/>
        <w:rPr>
          <w:sz w:val="24"/>
          <w:szCs w:val="24"/>
        </w:rPr>
      </w:pPr>
      <w:r w:rsidRPr="001A5865">
        <w:rPr>
          <w:sz w:val="24"/>
          <w:szCs w:val="24"/>
        </w:rPr>
        <w:t xml:space="preserve">Wang, Y.Y., Meng, J.Y., Zhao, Q. and Qi, S.H., ‘Accelerated ageing tests for evaluations of a durability performance of glass-fiber reinforcement polyester composites,’ </w:t>
      </w:r>
      <w:r w:rsidRPr="001A5865">
        <w:rPr>
          <w:i/>
          <w:sz w:val="24"/>
          <w:szCs w:val="24"/>
        </w:rPr>
        <w:t>Journal of Material Science and Technology</w:t>
      </w:r>
      <w:r w:rsidRPr="001A5865">
        <w:rPr>
          <w:sz w:val="24"/>
          <w:szCs w:val="24"/>
        </w:rPr>
        <w:t xml:space="preserve">, </w:t>
      </w:r>
      <w:r w:rsidRPr="001A5865">
        <w:rPr>
          <w:b/>
          <w:sz w:val="24"/>
          <w:szCs w:val="24"/>
        </w:rPr>
        <w:t>26</w:t>
      </w:r>
      <w:r w:rsidRPr="001A5865">
        <w:rPr>
          <w:sz w:val="24"/>
          <w:szCs w:val="24"/>
        </w:rPr>
        <w:t>, 2010, 572-576.</w:t>
      </w:r>
      <w:r w:rsidR="00A44CEA">
        <w:rPr>
          <w:sz w:val="24"/>
          <w:szCs w:val="24"/>
        </w:rPr>
        <w:t xml:space="preserve"> </w:t>
      </w:r>
      <w:r w:rsidR="00D60F27">
        <w:rPr>
          <w:sz w:val="24"/>
          <w:szCs w:val="24"/>
        </w:rPr>
        <w:t>(o</w:t>
      </w:r>
      <w:r w:rsidR="00D60F27" w:rsidRPr="00D60F27">
        <w:rPr>
          <w:sz w:val="24"/>
          <w:szCs w:val="24"/>
        </w:rPr>
        <w:t>rthophthalic</w:t>
      </w:r>
      <w:r w:rsidR="00D60F27">
        <w:rPr>
          <w:sz w:val="24"/>
          <w:szCs w:val="24"/>
        </w:rPr>
        <w:t xml:space="preserve">  hand)</w:t>
      </w:r>
    </w:p>
    <w:p w:rsidR="00116F1B" w:rsidRPr="001E09FA" w:rsidRDefault="00116F1B" w:rsidP="00041156">
      <w:pPr>
        <w:pStyle w:val="NormalWeb"/>
        <w:numPr>
          <w:ilvl w:val="0"/>
          <w:numId w:val="1"/>
        </w:numPr>
        <w:ind w:left="567" w:hanging="567"/>
        <w:jc w:val="both"/>
      </w:pPr>
      <w:r w:rsidRPr="001E09FA">
        <w:rPr>
          <w:rFonts w:asciiTheme="minorHAnsi" w:hAnsiTheme="minorHAnsi"/>
        </w:rPr>
        <w:t>Wesitsman Y.J., ‘</w:t>
      </w:r>
      <w:r w:rsidRPr="001E09FA">
        <w:rPr>
          <w:rFonts w:asciiTheme="minorHAnsi" w:hAnsiTheme="minorHAnsi"/>
          <w:i/>
        </w:rPr>
        <w:t>Effects of fluids on polymeric composites - A review</w:t>
      </w:r>
      <w:r w:rsidRPr="001E09FA">
        <w:rPr>
          <w:rFonts w:asciiTheme="minorHAnsi" w:hAnsiTheme="minorHAnsi"/>
        </w:rPr>
        <w:t xml:space="preserve">,’ Contract Technical Report, Prepared for: Office of Naval Research Arlington, Virginia, Mechanics Division, Engineering Science Directorate, Contract N00014-90-J-1556, </w:t>
      </w:r>
      <w:r w:rsidR="00812797" w:rsidRPr="001E09FA">
        <w:rPr>
          <w:rFonts w:asciiTheme="minorHAnsi" w:hAnsiTheme="minorHAnsi"/>
        </w:rPr>
        <w:t>Report MAES 95-1.0 CM, July 1995.</w:t>
      </w:r>
      <w:r w:rsidR="001E09FA" w:rsidRPr="001E09FA">
        <w:rPr>
          <w:rFonts w:asciiTheme="minorHAnsi" w:hAnsiTheme="minorHAnsi"/>
        </w:rPr>
        <w:t xml:space="preserve"> Or </w:t>
      </w:r>
      <w:r w:rsidR="001E09FA" w:rsidRPr="001E09FA">
        <w:rPr>
          <w:rFonts w:asciiTheme="minorHAnsi" w:hAnsiTheme="minorHAnsi"/>
          <w:color w:val="FF0000"/>
        </w:rPr>
        <w:t>Contract</w:t>
      </w:r>
      <w:r w:rsidR="001E09FA" w:rsidRPr="001E09FA">
        <w:rPr>
          <w:rFonts w:ascii="Calibri" w:hAnsi="Calibri"/>
          <w:color w:val="FF0000"/>
        </w:rPr>
        <w:t xml:space="preserve"> Technical Rept. 1 for Oct. 94 to 30 Sep. 95, Tennessee  University, Dept. of Mechanical and Aerospace Engineering, Knoxville, USA, 07 07 1995. </w:t>
      </w:r>
    </w:p>
    <w:p w:rsidR="00A72599" w:rsidRDefault="00A72599" w:rsidP="00041156">
      <w:pPr>
        <w:pStyle w:val="ListParagraph"/>
        <w:numPr>
          <w:ilvl w:val="0"/>
          <w:numId w:val="1"/>
        </w:numPr>
        <w:spacing w:after="0"/>
        <w:ind w:left="567" w:hanging="567"/>
        <w:jc w:val="both"/>
        <w:rPr>
          <w:sz w:val="24"/>
          <w:szCs w:val="24"/>
        </w:rPr>
      </w:pPr>
      <w:r w:rsidRPr="00A72599">
        <w:rPr>
          <w:sz w:val="24"/>
          <w:szCs w:val="24"/>
        </w:rPr>
        <w:t>Weitsman, Y.J. and Elhahi, M., ‘Effects of fluids on the deformation, strength and durability of polymeric composites</w:t>
      </w:r>
      <w:r>
        <w:rPr>
          <w:sz w:val="24"/>
          <w:szCs w:val="24"/>
        </w:rPr>
        <w:t xml:space="preserve"> -</w:t>
      </w:r>
      <w:r w:rsidRPr="00A72599">
        <w:rPr>
          <w:sz w:val="24"/>
          <w:szCs w:val="24"/>
        </w:rPr>
        <w:t xml:space="preserve"> </w:t>
      </w:r>
      <w:r>
        <w:rPr>
          <w:sz w:val="24"/>
          <w:szCs w:val="24"/>
        </w:rPr>
        <w:t>A</w:t>
      </w:r>
      <w:r w:rsidRPr="00A72599">
        <w:rPr>
          <w:sz w:val="24"/>
          <w:szCs w:val="24"/>
        </w:rPr>
        <w:t xml:space="preserve">n overview,’ </w:t>
      </w:r>
      <w:r w:rsidRPr="00A72599">
        <w:rPr>
          <w:i/>
          <w:sz w:val="24"/>
          <w:szCs w:val="24"/>
        </w:rPr>
        <w:t>Mechanics of Time Dependent Materials</w:t>
      </w:r>
      <w:r w:rsidRPr="00A72599">
        <w:rPr>
          <w:sz w:val="24"/>
          <w:szCs w:val="24"/>
        </w:rPr>
        <w:t xml:space="preserve">, </w:t>
      </w:r>
      <w:r w:rsidRPr="00A72599">
        <w:rPr>
          <w:b/>
          <w:sz w:val="24"/>
          <w:szCs w:val="24"/>
        </w:rPr>
        <w:t>4</w:t>
      </w:r>
      <w:r w:rsidRPr="00A72599">
        <w:rPr>
          <w:sz w:val="24"/>
          <w:szCs w:val="24"/>
        </w:rPr>
        <w:t xml:space="preserve"> 2, 2000, 107-126.   </w:t>
      </w:r>
    </w:p>
    <w:p w:rsidR="00E3510E" w:rsidRPr="00E3510E" w:rsidRDefault="00E3510E" w:rsidP="00041156">
      <w:pPr>
        <w:pStyle w:val="ListParagraph"/>
        <w:numPr>
          <w:ilvl w:val="0"/>
          <w:numId w:val="1"/>
        </w:numPr>
        <w:spacing w:after="0" w:line="240" w:lineRule="auto"/>
        <w:ind w:left="567" w:hanging="567"/>
        <w:jc w:val="both"/>
        <w:rPr>
          <w:sz w:val="24"/>
          <w:szCs w:val="24"/>
        </w:rPr>
      </w:pPr>
      <w:r w:rsidRPr="00E3510E">
        <w:rPr>
          <w:sz w:val="24"/>
          <w:szCs w:val="24"/>
        </w:rPr>
        <w:t xml:space="preserve">Weitsman, Y.J. and Guo, Y-J., ‘A correlation between ﬂuid-induced damage and anomalous ﬂuid sorption in polymeric composites,’ </w:t>
      </w:r>
      <w:r w:rsidRPr="00E3510E">
        <w:rPr>
          <w:i/>
          <w:sz w:val="24"/>
          <w:szCs w:val="24"/>
        </w:rPr>
        <w:t>Composite</w:t>
      </w:r>
      <w:r>
        <w:rPr>
          <w:i/>
          <w:sz w:val="24"/>
          <w:szCs w:val="24"/>
        </w:rPr>
        <w:t>s</w:t>
      </w:r>
      <w:r w:rsidRPr="00E3510E">
        <w:rPr>
          <w:i/>
          <w:sz w:val="24"/>
          <w:szCs w:val="24"/>
        </w:rPr>
        <w:t xml:space="preserve"> Science and Technology</w:t>
      </w:r>
      <w:r w:rsidRPr="00E3510E">
        <w:rPr>
          <w:sz w:val="24"/>
          <w:szCs w:val="24"/>
        </w:rPr>
        <w:t>, 62, 2002, 889–908.</w:t>
      </w:r>
    </w:p>
    <w:p w:rsidR="00842315" w:rsidRPr="00842315" w:rsidRDefault="00F47256" w:rsidP="00041156">
      <w:pPr>
        <w:pStyle w:val="ListParagraph"/>
        <w:numPr>
          <w:ilvl w:val="0"/>
          <w:numId w:val="1"/>
        </w:numPr>
        <w:spacing w:after="0"/>
        <w:ind w:left="567" w:hanging="567"/>
        <w:jc w:val="both"/>
        <w:rPr>
          <w:color w:val="000000" w:themeColor="text1"/>
          <w:sz w:val="24"/>
          <w:szCs w:val="24"/>
        </w:rPr>
      </w:pPr>
      <w:r w:rsidRPr="00842315">
        <w:rPr>
          <w:color w:val="FF0000"/>
          <w:sz w:val="24"/>
          <w:szCs w:val="24"/>
        </w:rPr>
        <w:t xml:space="preserve">Whitaker, G. Darby, M.I., Wostenholm, G.H., Yates, B., Collins, M.H., Lyle, A.L. and Brown, B., ‘Influence of temperature and hydrostatic pressure on moisture absorption in polymer resins,’ </w:t>
      </w:r>
      <w:r w:rsidRPr="00842315">
        <w:rPr>
          <w:i/>
          <w:color w:val="FF0000"/>
          <w:sz w:val="24"/>
          <w:szCs w:val="24"/>
        </w:rPr>
        <w:t>Journal of Materials Science</w:t>
      </w:r>
      <w:r w:rsidRPr="00842315">
        <w:rPr>
          <w:color w:val="FF0000"/>
          <w:sz w:val="24"/>
          <w:szCs w:val="24"/>
        </w:rPr>
        <w:t xml:space="preserve">, </w:t>
      </w:r>
      <w:r w:rsidRPr="00842315">
        <w:rPr>
          <w:b/>
          <w:color w:val="FF0000"/>
          <w:sz w:val="24"/>
          <w:szCs w:val="24"/>
        </w:rPr>
        <w:t>26</w:t>
      </w:r>
      <w:r w:rsidRPr="00842315">
        <w:rPr>
          <w:color w:val="FF0000"/>
          <w:sz w:val="24"/>
          <w:szCs w:val="24"/>
        </w:rPr>
        <w:t>, 1991, 49-55.</w:t>
      </w:r>
    </w:p>
    <w:p w:rsidR="00E61497" w:rsidRPr="00E61497" w:rsidRDefault="00E61497" w:rsidP="00041156">
      <w:pPr>
        <w:pStyle w:val="ListParagraph"/>
        <w:numPr>
          <w:ilvl w:val="0"/>
          <w:numId w:val="1"/>
        </w:numPr>
        <w:shd w:val="clear" w:color="auto" w:fill="FFFFFF"/>
        <w:spacing w:after="0" w:line="285" w:lineRule="atLeast"/>
        <w:ind w:left="567" w:hanging="567"/>
        <w:jc w:val="both"/>
        <w:outlineLvl w:val="2"/>
        <w:rPr>
          <w:color w:val="000000" w:themeColor="text1"/>
          <w:sz w:val="24"/>
          <w:szCs w:val="24"/>
        </w:rPr>
      </w:pPr>
      <w:r w:rsidRPr="00E61497">
        <w:rPr>
          <w:rFonts w:eastAsia="Times New Roman" w:cs="Arial"/>
          <w:sz w:val="24"/>
          <w:szCs w:val="24"/>
          <w:lang w:eastAsia="en-GB"/>
        </w:rPr>
        <w:t>Whitney, J.M. and Browning, C.E., ‘</w:t>
      </w:r>
      <w:r w:rsidRPr="00E61497">
        <w:rPr>
          <w:rFonts w:eastAsia="Times New Roman" w:cs="Arial"/>
          <w:i/>
          <w:sz w:val="24"/>
          <w:szCs w:val="24"/>
          <w:lang w:eastAsia="en-GB"/>
        </w:rPr>
        <w:t>Some anomalies associated with moisture diffusion in epoxy matrix composite materials</w:t>
      </w:r>
      <w:r w:rsidRPr="00E61497">
        <w:rPr>
          <w:rFonts w:eastAsia="Times New Roman" w:cs="Arial"/>
          <w:sz w:val="24"/>
          <w:szCs w:val="24"/>
          <w:lang w:eastAsia="en-GB"/>
        </w:rPr>
        <w:t>,’ in ‘</w:t>
      </w:r>
      <w:r w:rsidRPr="00E61497">
        <w:rPr>
          <w:rFonts w:eastAsia="Times New Roman" w:cs="Arial"/>
          <w:i/>
          <w:sz w:val="24"/>
          <w:szCs w:val="24"/>
          <w:lang w:eastAsia="en-GB"/>
        </w:rPr>
        <w:t>Advanced Composite Materials: Environmental Effects</w:t>
      </w:r>
      <w:r w:rsidRPr="00E61497">
        <w:rPr>
          <w:rFonts w:eastAsia="Times New Roman" w:cs="Arial"/>
          <w:sz w:val="24"/>
          <w:szCs w:val="24"/>
          <w:lang w:eastAsia="en-GB"/>
        </w:rPr>
        <w:t>’, A STM STP 658, J.R. Vinson, (Ed.), American Society for Testing and Materials, 1978, 43-61.</w:t>
      </w:r>
    </w:p>
    <w:p w:rsidR="00E61497" w:rsidRPr="00D60F27" w:rsidRDefault="00480AD6" w:rsidP="00D60F27">
      <w:pPr>
        <w:shd w:val="clear" w:color="auto" w:fill="FFFFFF"/>
        <w:spacing w:after="0" w:line="285" w:lineRule="atLeast"/>
        <w:ind w:left="567"/>
        <w:jc w:val="both"/>
        <w:outlineLvl w:val="2"/>
        <w:rPr>
          <w:color w:val="000000" w:themeColor="text1"/>
          <w:sz w:val="24"/>
          <w:szCs w:val="24"/>
        </w:rPr>
      </w:pPr>
      <w:hyperlink r:id="rId18" w:anchor="v=onepage&amp;q=Some%20anomalies%20associated%20with%20moisture%20diffusion%20in%20epoxy%20matrix%20composite%20materials%2C&amp;f=false" w:history="1">
        <w:r w:rsidR="00D60F27" w:rsidRPr="00CA7894">
          <w:rPr>
            <w:rStyle w:val="Hyperlink"/>
            <w:rFonts w:eastAsia="Times New Roman" w:cs="Arial"/>
            <w:sz w:val="24"/>
            <w:szCs w:val="24"/>
            <w:lang w:eastAsia="en-GB"/>
          </w:rPr>
          <w:t>https://books.google.co.uk/books?id=0_c5vB0VAIoC&amp;pg=PA43&amp;lpg=PA43&amp;dq=Some+anomalies+associated+with+moisture+diffusion+in+epoxy+matrix+composite+materials,&amp;source=bl&amp;ots=C-BQgDuINL&amp;sig=GFwRHfk92bVFXFSHk77bqsEiIYg&amp;hl=en&amp;sa=X&amp;ei=leEwVbClG-Wt7gbz8oGYDg&amp;ved=0CCYQ6AEwAA#v=onepage&amp;q=Some%20anomalies%20associated%20with%20moisture%20diffusion%20in%20epoxy%20matrix%20composite%20materials%2C&amp;f=false</w:t>
        </w:r>
      </w:hyperlink>
      <w:r w:rsidR="00E61497" w:rsidRPr="00D60F27">
        <w:rPr>
          <w:rFonts w:eastAsia="Times New Roman" w:cs="Arial"/>
          <w:sz w:val="24"/>
          <w:szCs w:val="24"/>
          <w:lang w:eastAsia="en-GB"/>
        </w:rPr>
        <w:t xml:space="preserve"> (not complete in this preview)   (wicking introduced)</w:t>
      </w:r>
    </w:p>
    <w:p w:rsidR="00D60F27" w:rsidRDefault="00D60F27" w:rsidP="00041156">
      <w:pPr>
        <w:pStyle w:val="ListParagraph"/>
        <w:numPr>
          <w:ilvl w:val="0"/>
          <w:numId w:val="1"/>
        </w:numPr>
        <w:spacing w:after="0"/>
        <w:ind w:left="567" w:hanging="567"/>
        <w:jc w:val="both"/>
        <w:rPr>
          <w:color w:val="000000" w:themeColor="text1"/>
          <w:sz w:val="24"/>
          <w:szCs w:val="24"/>
        </w:rPr>
      </w:pPr>
      <w:r w:rsidRPr="00842315">
        <w:rPr>
          <w:color w:val="000000" w:themeColor="text1"/>
          <w:sz w:val="24"/>
          <w:szCs w:val="24"/>
        </w:rPr>
        <w:t xml:space="preserve">Wiederhorn, S.M. and Bolz, H., ‘Stress corrosion and static fatigue of glass,’ </w:t>
      </w:r>
      <w:r w:rsidRPr="00842315">
        <w:rPr>
          <w:i/>
          <w:color w:val="000000" w:themeColor="text1"/>
          <w:sz w:val="24"/>
          <w:szCs w:val="24"/>
        </w:rPr>
        <w:t>Journal of the American Ceramic Society</w:t>
      </w:r>
      <w:r w:rsidRPr="00842315">
        <w:rPr>
          <w:color w:val="000000" w:themeColor="text1"/>
          <w:sz w:val="24"/>
          <w:szCs w:val="24"/>
        </w:rPr>
        <w:t xml:space="preserve">, </w:t>
      </w:r>
      <w:r w:rsidRPr="00467B93">
        <w:rPr>
          <w:b/>
          <w:color w:val="000000" w:themeColor="text1"/>
          <w:sz w:val="24"/>
          <w:szCs w:val="24"/>
        </w:rPr>
        <w:t xml:space="preserve">53 </w:t>
      </w:r>
      <w:r w:rsidRPr="00842315">
        <w:rPr>
          <w:color w:val="000000" w:themeColor="text1"/>
          <w:sz w:val="24"/>
          <w:szCs w:val="24"/>
        </w:rPr>
        <w:t>10, 1970, 543–548.</w:t>
      </w:r>
    </w:p>
    <w:p w:rsidR="00031567" w:rsidRDefault="00031567" w:rsidP="00041156">
      <w:pPr>
        <w:pStyle w:val="ListParagraph"/>
        <w:numPr>
          <w:ilvl w:val="0"/>
          <w:numId w:val="1"/>
        </w:numPr>
        <w:spacing w:after="0"/>
        <w:ind w:left="567" w:hanging="567"/>
        <w:jc w:val="both"/>
        <w:rPr>
          <w:color w:val="000000" w:themeColor="text1"/>
          <w:sz w:val="24"/>
          <w:szCs w:val="24"/>
        </w:rPr>
      </w:pPr>
      <w:r w:rsidRPr="00031567">
        <w:rPr>
          <w:color w:val="000000" w:themeColor="text1"/>
          <w:sz w:val="24"/>
          <w:szCs w:val="24"/>
        </w:rPr>
        <w:t xml:space="preserve">Wong, T.C. and Broutman, L.J., ‘Water in epoxy resins Part II. Diffusion mechanism,’ </w:t>
      </w:r>
      <w:r w:rsidRPr="00031567">
        <w:rPr>
          <w:i/>
          <w:color w:val="000000" w:themeColor="text1"/>
          <w:sz w:val="24"/>
          <w:szCs w:val="24"/>
        </w:rPr>
        <w:t>Polymer Engineering and Science</w:t>
      </w:r>
      <w:r w:rsidRPr="00031567">
        <w:rPr>
          <w:color w:val="000000" w:themeColor="text1"/>
          <w:sz w:val="24"/>
          <w:szCs w:val="24"/>
        </w:rPr>
        <w:t xml:space="preserve">, </w:t>
      </w:r>
      <w:r w:rsidRPr="00031567">
        <w:rPr>
          <w:b/>
          <w:color w:val="000000" w:themeColor="text1"/>
          <w:sz w:val="24"/>
          <w:szCs w:val="24"/>
        </w:rPr>
        <w:t>25</w:t>
      </w:r>
      <w:r w:rsidRPr="00031567">
        <w:rPr>
          <w:color w:val="000000" w:themeColor="text1"/>
          <w:sz w:val="24"/>
          <w:szCs w:val="24"/>
        </w:rPr>
        <w:t>, 1985, 529-534.</w:t>
      </w:r>
    </w:p>
    <w:p w:rsidR="00031567" w:rsidRDefault="00031567" w:rsidP="00041156">
      <w:pPr>
        <w:pStyle w:val="ListParagraph"/>
        <w:numPr>
          <w:ilvl w:val="0"/>
          <w:numId w:val="1"/>
        </w:numPr>
        <w:spacing w:after="0"/>
        <w:ind w:left="567" w:hanging="567"/>
        <w:jc w:val="both"/>
        <w:rPr>
          <w:color w:val="000000" w:themeColor="text1"/>
          <w:sz w:val="24"/>
          <w:szCs w:val="24"/>
        </w:rPr>
      </w:pPr>
      <w:r w:rsidRPr="00031567">
        <w:rPr>
          <w:color w:val="000000" w:themeColor="text1"/>
          <w:sz w:val="24"/>
          <w:szCs w:val="24"/>
        </w:rPr>
        <w:lastRenderedPageBreak/>
        <w:t xml:space="preserve">Woo, M., and Piggott, M.R., ’Water absorption of resins and composites: IV. Water transport in fiber reinforced plastics,’ </w:t>
      </w:r>
      <w:r w:rsidRPr="00252C0E">
        <w:rPr>
          <w:i/>
          <w:color w:val="000000" w:themeColor="text1"/>
          <w:sz w:val="24"/>
          <w:szCs w:val="24"/>
        </w:rPr>
        <w:t>Journal of Composites Technology and Research</w:t>
      </w:r>
      <w:r w:rsidRPr="00031567">
        <w:rPr>
          <w:color w:val="000000" w:themeColor="text1"/>
          <w:sz w:val="24"/>
          <w:szCs w:val="24"/>
        </w:rPr>
        <w:t xml:space="preserve">, </w:t>
      </w:r>
      <w:r w:rsidRPr="00252C0E">
        <w:rPr>
          <w:b/>
          <w:color w:val="000000" w:themeColor="text1"/>
          <w:sz w:val="24"/>
          <w:szCs w:val="24"/>
        </w:rPr>
        <w:t>10</w:t>
      </w:r>
      <w:r w:rsidRPr="00031567">
        <w:rPr>
          <w:color w:val="000000" w:themeColor="text1"/>
          <w:sz w:val="24"/>
          <w:szCs w:val="24"/>
        </w:rPr>
        <w:t>, 1988, 20-24.</w:t>
      </w:r>
    </w:p>
    <w:p w:rsidR="00424BD9" w:rsidRDefault="00424BD9" w:rsidP="00041156">
      <w:pPr>
        <w:pStyle w:val="ListParagraph"/>
        <w:numPr>
          <w:ilvl w:val="0"/>
          <w:numId w:val="1"/>
        </w:numPr>
        <w:spacing w:after="0" w:line="240" w:lineRule="auto"/>
        <w:ind w:left="567" w:hanging="567"/>
        <w:jc w:val="both"/>
        <w:rPr>
          <w:color w:val="FF0000"/>
          <w:sz w:val="24"/>
          <w:szCs w:val="24"/>
        </w:rPr>
      </w:pPr>
      <w:r w:rsidRPr="00424BD9">
        <w:rPr>
          <w:color w:val="FF0000"/>
          <w:sz w:val="24"/>
          <w:szCs w:val="24"/>
        </w:rPr>
        <w:t xml:space="preserve">Wood, C.A. and Bradley, W.L., ‘Determination of the effect of seawater on the interfacial strength of an interlayer E-glass/graphite/epoxy composite by in situ observation of transverse cracking in an environmental SEM,’ </w:t>
      </w:r>
      <w:r w:rsidRPr="00D60F27">
        <w:rPr>
          <w:i/>
          <w:color w:val="FF0000"/>
          <w:sz w:val="24"/>
          <w:szCs w:val="24"/>
        </w:rPr>
        <w:t>Composites Science and Technology</w:t>
      </w:r>
      <w:r w:rsidRPr="00424BD9">
        <w:rPr>
          <w:color w:val="FF0000"/>
          <w:sz w:val="24"/>
          <w:szCs w:val="24"/>
        </w:rPr>
        <w:t xml:space="preserve">, </w:t>
      </w:r>
      <w:r w:rsidRPr="00424BD9">
        <w:rPr>
          <w:b/>
          <w:color w:val="FF0000"/>
          <w:sz w:val="24"/>
          <w:szCs w:val="24"/>
        </w:rPr>
        <w:t>57</w:t>
      </w:r>
      <w:r>
        <w:rPr>
          <w:b/>
          <w:color w:val="FF0000"/>
          <w:sz w:val="24"/>
          <w:szCs w:val="24"/>
        </w:rPr>
        <w:t xml:space="preserve"> </w:t>
      </w:r>
      <w:r w:rsidRPr="00424BD9">
        <w:rPr>
          <w:color w:val="FF0000"/>
          <w:sz w:val="24"/>
          <w:szCs w:val="24"/>
        </w:rPr>
        <w:t>8, 1997, 1033-1043.</w:t>
      </w:r>
    </w:p>
    <w:p w:rsidR="008A78FF" w:rsidRPr="008A78FF" w:rsidRDefault="008A78FF" w:rsidP="008A78FF">
      <w:pPr>
        <w:pStyle w:val="ListParagraph"/>
        <w:numPr>
          <w:ilvl w:val="0"/>
          <w:numId w:val="1"/>
        </w:numPr>
        <w:spacing w:after="0" w:line="240" w:lineRule="auto"/>
        <w:ind w:left="567" w:hanging="567"/>
        <w:jc w:val="both"/>
        <w:rPr>
          <w:sz w:val="24"/>
          <w:szCs w:val="24"/>
        </w:rPr>
      </w:pPr>
      <w:r w:rsidRPr="008A78FF">
        <w:rPr>
          <w:sz w:val="24"/>
          <w:szCs w:val="24"/>
        </w:rPr>
        <w:t xml:space="preserve">Wyatt R.C. and Ashbee H.G., “Debonding in Carbon/fiber resin polyester composites exposed to water: Comparison with E-glass fiber composites,’ </w:t>
      </w:r>
      <w:r w:rsidRPr="008A78FF">
        <w:rPr>
          <w:i/>
          <w:sz w:val="24"/>
          <w:szCs w:val="24"/>
        </w:rPr>
        <w:t>Fiber Science and Technology</w:t>
      </w:r>
      <w:r w:rsidRPr="008A78FF">
        <w:rPr>
          <w:sz w:val="24"/>
          <w:szCs w:val="24"/>
        </w:rPr>
        <w:t xml:space="preserve">, </w:t>
      </w:r>
      <w:r w:rsidRPr="008A78FF">
        <w:rPr>
          <w:b/>
          <w:sz w:val="24"/>
          <w:szCs w:val="24"/>
        </w:rPr>
        <w:t>2</w:t>
      </w:r>
      <w:r>
        <w:rPr>
          <w:sz w:val="24"/>
          <w:szCs w:val="24"/>
        </w:rPr>
        <w:t xml:space="preserve"> 1,</w:t>
      </w:r>
      <w:r w:rsidRPr="008A78FF">
        <w:rPr>
          <w:sz w:val="24"/>
          <w:szCs w:val="24"/>
        </w:rPr>
        <w:t xml:space="preserve"> 1969, 29-40</w:t>
      </w:r>
      <w:r>
        <w:rPr>
          <w:sz w:val="24"/>
          <w:szCs w:val="24"/>
        </w:rPr>
        <w:t>.</w:t>
      </w:r>
    </w:p>
    <w:p w:rsidR="00DD61F3" w:rsidRPr="00DD61F3" w:rsidRDefault="00DD61F3" w:rsidP="00DD61F3">
      <w:pPr>
        <w:pStyle w:val="ListParagraph"/>
        <w:numPr>
          <w:ilvl w:val="0"/>
          <w:numId w:val="1"/>
        </w:numPr>
        <w:tabs>
          <w:tab w:val="left" w:pos="567"/>
        </w:tabs>
        <w:spacing w:after="0" w:line="240" w:lineRule="auto"/>
        <w:ind w:left="567" w:hanging="567"/>
        <w:jc w:val="both"/>
        <w:rPr>
          <w:color w:val="FF0000"/>
          <w:sz w:val="24"/>
          <w:szCs w:val="24"/>
        </w:rPr>
      </w:pPr>
      <w:r w:rsidRPr="00DD61F3">
        <w:rPr>
          <w:color w:val="FF0000"/>
          <w:sz w:val="24"/>
          <w:szCs w:val="24"/>
        </w:rPr>
        <w:t xml:space="preserve">Xian, G. and </w:t>
      </w:r>
      <w:r>
        <w:rPr>
          <w:color w:val="FF0000"/>
          <w:sz w:val="24"/>
          <w:szCs w:val="24"/>
        </w:rPr>
        <w:t xml:space="preserve">Karbhari, </w:t>
      </w:r>
      <w:r w:rsidRPr="00DD61F3">
        <w:rPr>
          <w:color w:val="FF0000"/>
          <w:sz w:val="24"/>
          <w:szCs w:val="24"/>
        </w:rPr>
        <w:t>V.M.</w:t>
      </w:r>
      <w:r>
        <w:rPr>
          <w:color w:val="FF0000"/>
          <w:sz w:val="24"/>
          <w:szCs w:val="24"/>
        </w:rPr>
        <w:t>,</w:t>
      </w:r>
      <w:r w:rsidRPr="00DD61F3">
        <w:rPr>
          <w:color w:val="FF0000"/>
          <w:sz w:val="24"/>
          <w:szCs w:val="24"/>
        </w:rPr>
        <w:t xml:space="preserve"> </w:t>
      </w:r>
      <w:r>
        <w:rPr>
          <w:color w:val="FF0000"/>
          <w:sz w:val="24"/>
          <w:szCs w:val="24"/>
        </w:rPr>
        <w:t>‘</w:t>
      </w:r>
      <w:r w:rsidRPr="00DD61F3">
        <w:rPr>
          <w:color w:val="FF0000"/>
          <w:sz w:val="24"/>
          <w:szCs w:val="24"/>
        </w:rPr>
        <w:t>Segmental relaxation of water-aged ambient cured</w:t>
      </w:r>
      <w:r>
        <w:rPr>
          <w:color w:val="FF0000"/>
          <w:sz w:val="24"/>
          <w:szCs w:val="24"/>
        </w:rPr>
        <w:t xml:space="preserve"> </w:t>
      </w:r>
      <w:r w:rsidRPr="00DD61F3">
        <w:rPr>
          <w:color w:val="FF0000"/>
          <w:sz w:val="24"/>
          <w:szCs w:val="24"/>
        </w:rPr>
        <w:t>epoxy</w:t>
      </w:r>
      <w:r>
        <w:rPr>
          <w:color w:val="FF0000"/>
          <w:sz w:val="24"/>
          <w:szCs w:val="24"/>
        </w:rPr>
        <w:t>,’</w:t>
      </w:r>
      <w:r w:rsidRPr="00DD61F3">
        <w:rPr>
          <w:color w:val="FF0000"/>
          <w:sz w:val="24"/>
          <w:szCs w:val="24"/>
        </w:rPr>
        <w:t xml:space="preserve"> </w:t>
      </w:r>
      <w:r w:rsidRPr="00DD61F3">
        <w:rPr>
          <w:i/>
          <w:color w:val="FF0000"/>
          <w:sz w:val="24"/>
          <w:szCs w:val="24"/>
        </w:rPr>
        <w:t>Polymer Degradation and Stability</w:t>
      </w:r>
      <w:r>
        <w:rPr>
          <w:color w:val="FF0000"/>
          <w:sz w:val="24"/>
          <w:szCs w:val="24"/>
        </w:rPr>
        <w:t>,</w:t>
      </w:r>
      <w:r w:rsidRPr="00DD61F3">
        <w:rPr>
          <w:color w:val="FF0000"/>
          <w:sz w:val="24"/>
          <w:szCs w:val="24"/>
        </w:rPr>
        <w:t xml:space="preserve"> </w:t>
      </w:r>
      <w:r w:rsidRPr="00DD61F3">
        <w:rPr>
          <w:b/>
          <w:color w:val="FF0000"/>
          <w:sz w:val="24"/>
          <w:szCs w:val="24"/>
        </w:rPr>
        <w:t>92</w:t>
      </w:r>
      <w:r w:rsidRPr="00DD61F3">
        <w:rPr>
          <w:color w:val="FF0000"/>
          <w:sz w:val="24"/>
          <w:szCs w:val="24"/>
        </w:rPr>
        <w:t xml:space="preserve"> 9</w:t>
      </w:r>
      <w:r>
        <w:rPr>
          <w:color w:val="FF0000"/>
          <w:sz w:val="24"/>
          <w:szCs w:val="24"/>
        </w:rPr>
        <w:t>,</w:t>
      </w:r>
      <w:r w:rsidRPr="00DD61F3">
        <w:rPr>
          <w:color w:val="FF0000"/>
          <w:sz w:val="24"/>
          <w:szCs w:val="24"/>
        </w:rPr>
        <w:t xml:space="preserve"> 2007</w:t>
      </w:r>
      <w:r>
        <w:rPr>
          <w:color w:val="FF0000"/>
          <w:sz w:val="24"/>
          <w:szCs w:val="24"/>
        </w:rPr>
        <w:t>,</w:t>
      </w:r>
      <w:r w:rsidRPr="00DD61F3">
        <w:rPr>
          <w:color w:val="FF0000"/>
          <w:sz w:val="24"/>
          <w:szCs w:val="24"/>
        </w:rPr>
        <w:t xml:space="preserve"> 1650-1659.</w:t>
      </w:r>
    </w:p>
    <w:p w:rsidR="00D26DAA" w:rsidRDefault="00D26DAA" w:rsidP="00041156">
      <w:pPr>
        <w:pStyle w:val="ListParagraph"/>
        <w:numPr>
          <w:ilvl w:val="0"/>
          <w:numId w:val="1"/>
        </w:numPr>
        <w:spacing w:after="0" w:line="240" w:lineRule="auto"/>
        <w:ind w:left="567" w:hanging="567"/>
        <w:jc w:val="both"/>
        <w:rPr>
          <w:color w:val="FF0000"/>
          <w:sz w:val="24"/>
          <w:szCs w:val="24"/>
        </w:rPr>
      </w:pPr>
      <w:r w:rsidRPr="00D26DAA">
        <w:rPr>
          <w:color w:val="FF0000"/>
          <w:sz w:val="24"/>
          <w:szCs w:val="24"/>
        </w:rPr>
        <w:t xml:space="preserve">Xiang, Z.D. and Jones, F.R., ‘Thermal-spike-enhanced moisture absorption by polymer–matrix carbon-ﬁbre composites,’ </w:t>
      </w:r>
      <w:r w:rsidRPr="00D26DAA">
        <w:rPr>
          <w:i/>
          <w:color w:val="FF0000"/>
          <w:sz w:val="24"/>
          <w:szCs w:val="24"/>
        </w:rPr>
        <w:t>Composite Science and Technology</w:t>
      </w:r>
      <w:r w:rsidRPr="00D26DAA">
        <w:rPr>
          <w:color w:val="FF0000"/>
          <w:sz w:val="24"/>
          <w:szCs w:val="24"/>
        </w:rPr>
        <w:t xml:space="preserve">, </w:t>
      </w:r>
      <w:r w:rsidRPr="00D26DAA">
        <w:rPr>
          <w:b/>
          <w:color w:val="FF0000"/>
          <w:sz w:val="24"/>
          <w:szCs w:val="24"/>
        </w:rPr>
        <w:t>57</w:t>
      </w:r>
      <w:r w:rsidRPr="00D26DAA">
        <w:rPr>
          <w:color w:val="FF0000"/>
          <w:sz w:val="24"/>
          <w:szCs w:val="24"/>
        </w:rPr>
        <w:t>, 1997, 451–461.</w:t>
      </w:r>
    </w:p>
    <w:p w:rsidR="00C759DC" w:rsidRPr="00C759DC" w:rsidRDefault="00C759DC" w:rsidP="00C759DC">
      <w:pPr>
        <w:pStyle w:val="ListParagraph"/>
        <w:numPr>
          <w:ilvl w:val="0"/>
          <w:numId w:val="1"/>
        </w:numPr>
        <w:spacing w:after="0" w:line="240" w:lineRule="auto"/>
        <w:ind w:left="567" w:hanging="567"/>
        <w:jc w:val="both"/>
        <w:rPr>
          <w:sz w:val="24"/>
          <w:szCs w:val="24"/>
        </w:rPr>
      </w:pPr>
      <w:r w:rsidRPr="00C759DC">
        <w:rPr>
          <w:sz w:val="24"/>
          <w:szCs w:val="24"/>
        </w:rPr>
        <w:t xml:space="preserve">Xin, H., Liu, Y., Mosallam, A., Zhang, Y. and Wang, C., ‘Hygrothermal aging effects on flexural behavior of pultruded glass fiber reinforced polymer laminates in bridge applications,’ </w:t>
      </w:r>
      <w:r w:rsidRPr="00C759DC">
        <w:rPr>
          <w:i/>
          <w:sz w:val="24"/>
          <w:szCs w:val="24"/>
        </w:rPr>
        <w:t>Construction and Building Materials</w:t>
      </w:r>
      <w:r w:rsidRPr="00C759DC">
        <w:rPr>
          <w:sz w:val="24"/>
          <w:szCs w:val="24"/>
        </w:rPr>
        <w:t xml:space="preserve">, </w:t>
      </w:r>
      <w:r w:rsidRPr="00C759DC">
        <w:rPr>
          <w:b/>
          <w:sz w:val="24"/>
          <w:szCs w:val="24"/>
        </w:rPr>
        <w:t>127</w:t>
      </w:r>
      <w:r w:rsidRPr="00C759DC">
        <w:rPr>
          <w:sz w:val="24"/>
          <w:szCs w:val="24"/>
        </w:rPr>
        <w:t>, 2016, 237–247.</w:t>
      </w:r>
    </w:p>
    <w:p w:rsidR="00C16C54" w:rsidRDefault="00C765E6" w:rsidP="00041156">
      <w:pPr>
        <w:pStyle w:val="ListParagraph"/>
        <w:numPr>
          <w:ilvl w:val="0"/>
          <w:numId w:val="1"/>
        </w:numPr>
        <w:spacing w:after="0"/>
        <w:ind w:left="567" w:hanging="567"/>
        <w:jc w:val="both"/>
        <w:rPr>
          <w:color w:val="000000" w:themeColor="text1"/>
          <w:sz w:val="24"/>
          <w:szCs w:val="24"/>
        </w:rPr>
      </w:pPr>
      <w:r w:rsidRPr="00C765E6">
        <w:rPr>
          <w:color w:val="000000" w:themeColor="text1"/>
          <w:sz w:val="24"/>
          <w:szCs w:val="24"/>
        </w:rPr>
        <w:t xml:space="preserve">Yu, Y.H., Yang, X.P., Wang, L.L. and, Liu, H., 'Hygrothermal aging on pultruded carbon fiber/vinyl ester resin composite for sucker rod application,' </w:t>
      </w:r>
      <w:r w:rsidR="00C16C54" w:rsidRPr="00C765E6">
        <w:rPr>
          <w:i/>
          <w:color w:val="000000" w:themeColor="text1"/>
          <w:sz w:val="24"/>
          <w:szCs w:val="24"/>
        </w:rPr>
        <w:t>Journal of Reinforced Plastics and Composites</w:t>
      </w:r>
      <w:r w:rsidR="00C16C54" w:rsidRPr="00C765E6">
        <w:rPr>
          <w:color w:val="000000" w:themeColor="text1"/>
          <w:sz w:val="24"/>
          <w:szCs w:val="24"/>
        </w:rPr>
        <w:t xml:space="preserve">, </w:t>
      </w:r>
      <w:r w:rsidR="00C16C54" w:rsidRPr="00467B93">
        <w:rPr>
          <w:b/>
          <w:color w:val="000000" w:themeColor="text1"/>
          <w:sz w:val="24"/>
          <w:szCs w:val="24"/>
        </w:rPr>
        <w:t>25</w:t>
      </w:r>
      <w:r w:rsidR="00C16C54" w:rsidRPr="00C765E6">
        <w:rPr>
          <w:color w:val="000000" w:themeColor="text1"/>
          <w:sz w:val="24"/>
          <w:szCs w:val="24"/>
        </w:rPr>
        <w:t xml:space="preserve"> 2006, 149-160</w:t>
      </w:r>
      <w:r w:rsidR="0007288D">
        <w:rPr>
          <w:color w:val="000000" w:themeColor="text1"/>
          <w:sz w:val="24"/>
          <w:szCs w:val="24"/>
        </w:rPr>
        <w:t>.</w:t>
      </w:r>
    </w:p>
    <w:p w:rsidR="00D777B1" w:rsidRPr="00D777B1" w:rsidRDefault="00D777B1" w:rsidP="00041156">
      <w:pPr>
        <w:pStyle w:val="ListParagraph"/>
        <w:numPr>
          <w:ilvl w:val="0"/>
          <w:numId w:val="1"/>
        </w:numPr>
        <w:spacing w:after="0"/>
        <w:ind w:left="567" w:hanging="567"/>
        <w:jc w:val="both"/>
        <w:rPr>
          <w:color w:val="FF0000"/>
          <w:sz w:val="24"/>
          <w:szCs w:val="24"/>
        </w:rPr>
      </w:pPr>
      <w:r w:rsidRPr="00D777B1">
        <w:rPr>
          <w:color w:val="FF0000"/>
          <w:sz w:val="24"/>
          <w:szCs w:val="24"/>
        </w:rPr>
        <w:t xml:space="preserve">Yu, Y.H., Li, P., Sui, G., Yang, X.P. and Liu, H.L. 'Effects of hygrothermal aging on the thermal-mechanical properties of vinylester resin and its pultruded carbon fiber composites,' </w:t>
      </w:r>
      <w:r w:rsidRPr="00D777B1">
        <w:rPr>
          <w:i/>
          <w:color w:val="FF0000"/>
          <w:sz w:val="24"/>
          <w:szCs w:val="24"/>
        </w:rPr>
        <w:t>Polymer Composites</w:t>
      </w:r>
      <w:r w:rsidRPr="00D777B1">
        <w:rPr>
          <w:color w:val="FF0000"/>
          <w:sz w:val="24"/>
          <w:szCs w:val="24"/>
        </w:rPr>
        <w:t xml:space="preserve">, </w:t>
      </w:r>
      <w:r w:rsidRPr="00D777B1">
        <w:rPr>
          <w:b/>
          <w:color w:val="FF0000"/>
          <w:sz w:val="24"/>
          <w:szCs w:val="24"/>
        </w:rPr>
        <w:t>30</w:t>
      </w:r>
      <w:r w:rsidRPr="00D777B1">
        <w:rPr>
          <w:color w:val="FF0000"/>
          <w:sz w:val="24"/>
          <w:szCs w:val="24"/>
        </w:rPr>
        <w:t xml:space="preserve"> 10, 2009, 1458-1464.</w:t>
      </w:r>
    </w:p>
    <w:p w:rsidR="00E765DD" w:rsidRDefault="00E765DD" w:rsidP="00041156">
      <w:pPr>
        <w:pStyle w:val="ListParagraph"/>
        <w:numPr>
          <w:ilvl w:val="0"/>
          <w:numId w:val="1"/>
        </w:numPr>
        <w:spacing w:after="0"/>
        <w:ind w:left="567" w:hanging="567"/>
        <w:jc w:val="both"/>
        <w:rPr>
          <w:color w:val="000000" w:themeColor="text1"/>
          <w:sz w:val="24"/>
          <w:szCs w:val="24"/>
        </w:rPr>
      </w:pPr>
      <w:r w:rsidRPr="00E765DD">
        <w:rPr>
          <w:color w:val="000000" w:themeColor="text1"/>
          <w:sz w:val="24"/>
          <w:szCs w:val="24"/>
        </w:rPr>
        <w:t>Zafari</w:t>
      </w:r>
      <w:r>
        <w:rPr>
          <w:color w:val="000000" w:themeColor="text1"/>
          <w:sz w:val="24"/>
          <w:szCs w:val="24"/>
        </w:rPr>
        <w:t>. B.</w:t>
      </w:r>
      <w:r w:rsidRPr="00E765DD">
        <w:rPr>
          <w:color w:val="000000" w:themeColor="text1"/>
          <w:sz w:val="24"/>
          <w:szCs w:val="24"/>
        </w:rPr>
        <w:t xml:space="preserve"> and </w:t>
      </w:r>
      <w:r>
        <w:rPr>
          <w:color w:val="000000" w:themeColor="text1"/>
          <w:sz w:val="24"/>
          <w:szCs w:val="24"/>
        </w:rPr>
        <w:t xml:space="preserve">Mottram, </w:t>
      </w:r>
      <w:r w:rsidRPr="00E765DD">
        <w:rPr>
          <w:color w:val="000000" w:themeColor="text1"/>
          <w:sz w:val="24"/>
          <w:szCs w:val="24"/>
        </w:rPr>
        <w:t>J. T.</w:t>
      </w:r>
      <w:r>
        <w:rPr>
          <w:color w:val="000000" w:themeColor="text1"/>
          <w:sz w:val="24"/>
          <w:szCs w:val="24"/>
        </w:rPr>
        <w:t>,</w:t>
      </w:r>
      <w:r w:rsidRPr="00E765DD">
        <w:rPr>
          <w:color w:val="000000" w:themeColor="text1"/>
          <w:sz w:val="24"/>
          <w:szCs w:val="24"/>
        </w:rPr>
        <w:t xml:space="preserve"> ‘Effect of hot-wet aging on the pin-bearing strength of a pultruded material with polyester matrix,’ </w:t>
      </w:r>
      <w:r w:rsidRPr="00E765DD">
        <w:rPr>
          <w:i/>
          <w:color w:val="000000" w:themeColor="text1"/>
          <w:sz w:val="24"/>
          <w:szCs w:val="24"/>
        </w:rPr>
        <w:t>Journal of Composites for Construction</w:t>
      </w:r>
      <w:r w:rsidRPr="00E765DD">
        <w:rPr>
          <w:color w:val="000000" w:themeColor="text1"/>
          <w:sz w:val="24"/>
          <w:szCs w:val="24"/>
        </w:rPr>
        <w:t xml:space="preserve">, </w:t>
      </w:r>
      <w:r w:rsidRPr="00E765DD">
        <w:rPr>
          <w:b/>
          <w:color w:val="000000" w:themeColor="text1"/>
          <w:sz w:val="24"/>
          <w:szCs w:val="24"/>
        </w:rPr>
        <w:t>1</w:t>
      </w:r>
      <w:r w:rsidRPr="00467B93">
        <w:rPr>
          <w:b/>
          <w:color w:val="000000" w:themeColor="text1"/>
          <w:sz w:val="24"/>
          <w:szCs w:val="24"/>
        </w:rPr>
        <w:t xml:space="preserve">6 </w:t>
      </w:r>
      <w:r w:rsidRPr="00E765DD">
        <w:rPr>
          <w:color w:val="000000" w:themeColor="text1"/>
          <w:sz w:val="24"/>
          <w:szCs w:val="24"/>
        </w:rPr>
        <w:t>3, 2012, 340-352.</w:t>
      </w:r>
    </w:p>
    <w:p w:rsidR="008D23E8" w:rsidRPr="008D23E8" w:rsidRDefault="008D23E8" w:rsidP="008D23E8">
      <w:pPr>
        <w:pStyle w:val="ListParagraph"/>
        <w:numPr>
          <w:ilvl w:val="0"/>
          <w:numId w:val="1"/>
        </w:numPr>
        <w:tabs>
          <w:tab w:val="left" w:pos="567"/>
        </w:tabs>
        <w:ind w:left="567" w:hanging="567"/>
        <w:jc w:val="both"/>
        <w:rPr>
          <w:color w:val="000000" w:themeColor="text1"/>
          <w:sz w:val="24"/>
          <w:szCs w:val="24"/>
        </w:rPr>
      </w:pPr>
      <w:r w:rsidRPr="008D23E8">
        <w:rPr>
          <w:color w:val="000000" w:themeColor="text1"/>
          <w:sz w:val="24"/>
          <w:szCs w:val="24"/>
        </w:rPr>
        <w:t xml:space="preserve">Zafari, B. and Mottram, J. T., </w:t>
      </w:r>
      <w:r w:rsidRPr="008D23E8">
        <w:rPr>
          <w:i/>
          <w:color w:val="000000" w:themeColor="text1"/>
          <w:sz w:val="24"/>
          <w:szCs w:val="24"/>
        </w:rPr>
        <w:t>'On the mechanical characterisation of pultruded fibre reinforced plate material subjected to hygrothermal a</w:t>
      </w:r>
      <w:r w:rsidRPr="008D23E8">
        <w:rPr>
          <w:color w:val="000000" w:themeColor="text1"/>
          <w:sz w:val="24"/>
          <w:szCs w:val="24"/>
        </w:rPr>
        <w:t>ging,' in Proceedings 20th International Conference on Composite Materials (ICCM 20), 19th-24th July 2015, Durability, Creep and Aggressive Environment 4, Paper 150701-3561, pp. 11.</w:t>
      </w:r>
    </w:p>
    <w:p w:rsidR="008D23E8" w:rsidRPr="008D23E8" w:rsidRDefault="008D23E8" w:rsidP="008D23E8">
      <w:pPr>
        <w:pStyle w:val="ListParagraph"/>
        <w:numPr>
          <w:ilvl w:val="0"/>
          <w:numId w:val="1"/>
        </w:numPr>
        <w:spacing w:after="0"/>
        <w:ind w:left="567" w:hanging="567"/>
        <w:jc w:val="both"/>
        <w:rPr>
          <w:color w:val="000000" w:themeColor="text1"/>
          <w:sz w:val="24"/>
          <w:szCs w:val="24"/>
        </w:rPr>
      </w:pPr>
      <w:r w:rsidRPr="008D23E8">
        <w:rPr>
          <w:color w:val="000000" w:themeColor="text1"/>
          <w:sz w:val="24"/>
          <w:szCs w:val="24"/>
        </w:rPr>
        <w:t xml:space="preserve">Zafari,  B. and Mottram, J.T., </w:t>
      </w:r>
      <w:r w:rsidRPr="008D23E8">
        <w:rPr>
          <w:i/>
          <w:color w:val="000000" w:themeColor="text1"/>
          <w:sz w:val="24"/>
          <w:szCs w:val="24"/>
        </w:rPr>
        <w:t>'Characterization of a pultruded fibre reinforced polymer flat sheet material after hot-wet conditioning</w:t>
      </w:r>
      <w:r w:rsidRPr="008D23E8">
        <w:rPr>
          <w:color w:val="000000" w:themeColor="text1"/>
          <w:sz w:val="24"/>
          <w:szCs w:val="24"/>
        </w:rPr>
        <w:t>,' in Proceedings 7th International Conference on Advanced Composites in Construction (ACIC 2015), 9th-11th September 2015, NetComposites Ltd., Chesterfield, UK, 103-108.</w:t>
      </w:r>
    </w:p>
    <w:p w:rsidR="0007288D" w:rsidRPr="006C3A8A" w:rsidRDefault="0007288D" w:rsidP="00041156">
      <w:pPr>
        <w:pStyle w:val="ListParagraph"/>
        <w:numPr>
          <w:ilvl w:val="0"/>
          <w:numId w:val="1"/>
        </w:numPr>
        <w:spacing w:after="0"/>
        <w:ind w:left="567" w:hanging="567"/>
        <w:jc w:val="both"/>
        <w:rPr>
          <w:color w:val="000000" w:themeColor="text1"/>
          <w:sz w:val="24"/>
          <w:szCs w:val="24"/>
        </w:rPr>
      </w:pPr>
      <w:r w:rsidRPr="0007288D">
        <w:rPr>
          <w:color w:val="FF0000"/>
          <w:sz w:val="24"/>
          <w:szCs w:val="24"/>
        </w:rPr>
        <w:t xml:space="preserve">Zaman, A., Gutub, S.A. and Wafa, M.A., 'A review on FRP composites applications and durability concerns in the construction sector,' </w:t>
      </w:r>
      <w:r w:rsidRPr="0007288D">
        <w:rPr>
          <w:i/>
          <w:color w:val="FF0000"/>
          <w:sz w:val="24"/>
          <w:szCs w:val="24"/>
        </w:rPr>
        <w:t>J. Reinforced Plastics and Composites</w:t>
      </w:r>
      <w:r w:rsidRPr="0007288D">
        <w:rPr>
          <w:color w:val="FF0000"/>
          <w:sz w:val="24"/>
          <w:szCs w:val="24"/>
        </w:rPr>
        <w:t xml:space="preserve">, </w:t>
      </w:r>
      <w:r w:rsidRPr="0007288D">
        <w:rPr>
          <w:b/>
          <w:color w:val="FF0000"/>
          <w:sz w:val="24"/>
          <w:szCs w:val="24"/>
        </w:rPr>
        <w:t xml:space="preserve">32 </w:t>
      </w:r>
      <w:r w:rsidRPr="0007288D">
        <w:rPr>
          <w:color w:val="FF0000"/>
          <w:sz w:val="24"/>
          <w:szCs w:val="24"/>
        </w:rPr>
        <w:t>24, 2013, 1966-1988.   DOI: 10.1177/0731684413492868</w:t>
      </w:r>
    </w:p>
    <w:p w:rsidR="006C3A8A" w:rsidRDefault="006C3A8A" w:rsidP="00041156">
      <w:pPr>
        <w:pStyle w:val="ListParagraph"/>
        <w:numPr>
          <w:ilvl w:val="0"/>
          <w:numId w:val="1"/>
        </w:numPr>
        <w:spacing w:after="0"/>
        <w:ind w:left="567" w:hanging="567"/>
        <w:jc w:val="both"/>
        <w:rPr>
          <w:color w:val="000000" w:themeColor="text1"/>
          <w:sz w:val="24"/>
          <w:szCs w:val="24"/>
        </w:rPr>
      </w:pPr>
      <w:r w:rsidRPr="006C3A8A">
        <w:rPr>
          <w:color w:val="000000" w:themeColor="text1"/>
          <w:sz w:val="24"/>
          <w:szCs w:val="24"/>
        </w:rPr>
        <w:lastRenderedPageBreak/>
        <w:t xml:space="preserve">Zhang, S., Karbhari, V.M., Mai, L-Y. </w:t>
      </w:r>
      <w:proofErr w:type="gramStart"/>
      <w:r w:rsidRPr="006C3A8A">
        <w:rPr>
          <w:color w:val="000000" w:themeColor="text1"/>
          <w:sz w:val="24"/>
          <w:szCs w:val="24"/>
        </w:rPr>
        <w:t>and</w:t>
      </w:r>
      <w:proofErr w:type="gramEnd"/>
      <w:r w:rsidRPr="006C3A8A">
        <w:rPr>
          <w:color w:val="000000" w:themeColor="text1"/>
          <w:sz w:val="24"/>
          <w:szCs w:val="24"/>
        </w:rPr>
        <w:t xml:space="preserve"> Mai, Y-W., 'Evaluation of property retention in E-glass/vinylester composites after exposure to salt solution and natural weathering,' </w:t>
      </w:r>
      <w:r w:rsidRPr="006C3A8A">
        <w:rPr>
          <w:i/>
          <w:color w:val="000000" w:themeColor="text1"/>
          <w:sz w:val="24"/>
          <w:szCs w:val="24"/>
        </w:rPr>
        <w:t>Journal of Reinforced Plastics and Composites</w:t>
      </w:r>
      <w:r w:rsidRPr="006C3A8A">
        <w:rPr>
          <w:color w:val="000000" w:themeColor="text1"/>
          <w:sz w:val="24"/>
          <w:szCs w:val="24"/>
        </w:rPr>
        <w:t xml:space="preserve">, </w:t>
      </w:r>
      <w:r w:rsidRPr="006C3A8A">
        <w:rPr>
          <w:b/>
          <w:color w:val="000000" w:themeColor="text1"/>
          <w:sz w:val="24"/>
          <w:szCs w:val="24"/>
        </w:rPr>
        <w:t>19</w:t>
      </w:r>
      <w:r w:rsidRPr="006C3A8A">
        <w:rPr>
          <w:color w:val="000000" w:themeColor="text1"/>
          <w:sz w:val="24"/>
          <w:szCs w:val="24"/>
        </w:rPr>
        <w:t xml:space="preserve"> 9, 2000, 704-731.</w:t>
      </w:r>
    </w:p>
    <w:p w:rsidR="00CA2FAE" w:rsidRDefault="00CA2FAE" w:rsidP="00041156">
      <w:pPr>
        <w:pStyle w:val="ListParagraph"/>
        <w:numPr>
          <w:ilvl w:val="0"/>
          <w:numId w:val="1"/>
        </w:numPr>
        <w:spacing w:after="0"/>
        <w:ind w:left="567" w:hanging="567"/>
        <w:jc w:val="both"/>
        <w:rPr>
          <w:color w:val="000000" w:themeColor="text1"/>
          <w:sz w:val="24"/>
          <w:szCs w:val="24"/>
        </w:rPr>
      </w:pPr>
      <w:r w:rsidRPr="00CA2FAE">
        <w:rPr>
          <w:color w:val="000000" w:themeColor="text1"/>
          <w:sz w:val="24"/>
          <w:szCs w:val="24"/>
        </w:rPr>
        <w:t xml:space="preserve">Zhou, J. and Lucas, J.P., ‘The effects of a water environment on anomalous absorption behavior in graphite/epoxy composites,’ </w:t>
      </w:r>
      <w:r w:rsidRPr="00CA2FAE">
        <w:rPr>
          <w:i/>
          <w:color w:val="000000" w:themeColor="text1"/>
          <w:sz w:val="24"/>
          <w:szCs w:val="24"/>
        </w:rPr>
        <w:t>Composites Science and Technology</w:t>
      </w:r>
      <w:r w:rsidRPr="00CA2FAE">
        <w:rPr>
          <w:color w:val="000000" w:themeColor="text1"/>
          <w:sz w:val="24"/>
          <w:szCs w:val="24"/>
        </w:rPr>
        <w:t xml:space="preserve">, </w:t>
      </w:r>
      <w:r w:rsidRPr="00CA2FAE">
        <w:rPr>
          <w:b/>
          <w:color w:val="000000" w:themeColor="text1"/>
          <w:sz w:val="24"/>
          <w:szCs w:val="24"/>
        </w:rPr>
        <w:t xml:space="preserve">53 </w:t>
      </w:r>
      <w:r w:rsidRPr="00CA2FAE">
        <w:rPr>
          <w:color w:val="000000" w:themeColor="text1"/>
          <w:sz w:val="24"/>
          <w:szCs w:val="24"/>
        </w:rPr>
        <w:t>1, 1995, 57-64.</w:t>
      </w:r>
    </w:p>
    <w:p w:rsidR="00641B54" w:rsidRDefault="00641B54" w:rsidP="00041156">
      <w:pPr>
        <w:spacing w:after="0"/>
        <w:ind w:left="567" w:hanging="567"/>
        <w:jc w:val="both"/>
        <w:rPr>
          <w:sz w:val="24"/>
          <w:szCs w:val="24"/>
        </w:rPr>
      </w:pPr>
    </w:p>
    <w:p w:rsidR="0022344E" w:rsidRPr="00041156" w:rsidRDefault="0022344E" w:rsidP="00041156">
      <w:pPr>
        <w:spacing w:after="0"/>
        <w:jc w:val="both"/>
        <w:rPr>
          <w:b/>
          <w:sz w:val="24"/>
          <w:szCs w:val="24"/>
        </w:rPr>
      </w:pPr>
      <w:r w:rsidRPr="00041156">
        <w:rPr>
          <w:b/>
          <w:sz w:val="24"/>
          <w:szCs w:val="24"/>
        </w:rPr>
        <w:t>Failure Criteria</w:t>
      </w:r>
      <w:r w:rsidR="004535EE" w:rsidRPr="00041156">
        <w:rPr>
          <w:b/>
          <w:sz w:val="24"/>
          <w:szCs w:val="24"/>
        </w:rPr>
        <w:t xml:space="preserve"> and Fracture</w:t>
      </w:r>
    </w:p>
    <w:p w:rsidR="0022344E" w:rsidRPr="0079104E" w:rsidRDefault="00480AD6" w:rsidP="00041156">
      <w:pPr>
        <w:pStyle w:val="ListParagraph"/>
        <w:numPr>
          <w:ilvl w:val="0"/>
          <w:numId w:val="1"/>
        </w:numPr>
        <w:ind w:left="567" w:hanging="567"/>
        <w:jc w:val="both"/>
        <w:rPr>
          <w:rStyle w:val="style171"/>
          <w:rFonts w:asciiTheme="minorHAnsi" w:hAnsiTheme="minorHAnsi"/>
          <w:bCs/>
          <w:sz w:val="24"/>
          <w:szCs w:val="24"/>
        </w:rPr>
      </w:pPr>
      <w:hyperlink r:id="rId19" w:history="1">
        <w:r w:rsidR="0022344E" w:rsidRPr="0079104E">
          <w:rPr>
            <w:rStyle w:val="Hyperlink"/>
            <w:sz w:val="24"/>
            <w:szCs w:val="24"/>
          </w:rPr>
          <w:t>http://www.failurecriteria.com/</w:t>
        </w:r>
      </w:hyperlink>
      <w:r w:rsidR="0022344E" w:rsidRPr="0079104E">
        <w:rPr>
          <w:sz w:val="24"/>
          <w:szCs w:val="24"/>
        </w:rPr>
        <w:t xml:space="preserve">    by </w:t>
      </w:r>
      <w:r w:rsidR="0022344E" w:rsidRPr="0079104E">
        <w:rPr>
          <w:rStyle w:val="style171"/>
          <w:rFonts w:asciiTheme="minorHAnsi" w:hAnsiTheme="minorHAnsi"/>
          <w:bCs/>
          <w:sz w:val="24"/>
          <w:szCs w:val="24"/>
        </w:rPr>
        <w:t>Richard M. Christensen</w:t>
      </w:r>
    </w:p>
    <w:p w:rsidR="00D21030" w:rsidRDefault="00D21030" w:rsidP="00041156">
      <w:pPr>
        <w:pStyle w:val="ListParagraph"/>
        <w:numPr>
          <w:ilvl w:val="0"/>
          <w:numId w:val="1"/>
        </w:numPr>
        <w:spacing w:after="0"/>
        <w:ind w:left="567" w:hanging="567"/>
        <w:jc w:val="both"/>
        <w:rPr>
          <w:rStyle w:val="style171"/>
          <w:rFonts w:asciiTheme="minorHAnsi" w:hAnsiTheme="minorHAnsi"/>
          <w:bCs/>
          <w:color w:val="FF0000"/>
          <w:sz w:val="24"/>
          <w:szCs w:val="24"/>
        </w:rPr>
      </w:pPr>
      <w:r w:rsidRPr="0079104E">
        <w:rPr>
          <w:rStyle w:val="style171"/>
          <w:rFonts w:asciiTheme="minorHAnsi" w:hAnsiTheme="minorHAnsi"/>
          <w:bCs/>
          <w:color w:val="FF0000"/>
          <w:sz w:val="24"/>
          <w:szCs w:val="24"/>
        </w:rPr>
        <w:t xml:space="preserve">Christensen, </w:t>
      </w:r>
      <w:r w:rsidR="0035568F" w:rsidRPr="0079104E">
        <w:rPr>
          <w:rStyle w:val="style171"/>
          <w:rFonts w:asciiTheme="minorHAnsi" w:hAnsiTheme="minorHAnsi"/>
          <w:bCs/>
          <w:color w:val="FF0000"/>
          <w:sz w:val="24"/>
          <w:szCs w:val="24"/>
        </w:rPr>
        <w:t>R. M.</w:t>
      </w:r>
      <w:r w:rsidR="00467B93">
        <w:rPr>
          <w:rStyle w:val="style171"/>
          <w:rFonts w:asciiTheme="minorHAnsi" w:hAnsiTheme="minorHAnsi"/>
          <w:bCs/>
          <w:color w:val="FF0000"/>
          <w:sz w:val="24"/>
          <w:szCs w:val="24"/>
        </w:rPr>
        <w:t>,</w:t>
      </w:r>
      <w:r w:rsidR="0035568F" w:rsidRPr="0079104E">
        <w:rPr>
          <w:rStyle w:val="style171"/>
          <w:rFonts w:asciiTheme="minorHAnsi" w:hAnsiTheme="minorHAnsi"/>
          <w:bCs/>
          <w:color w:val="FF0000"/>
          <w:sz w:val="24"/>
          <w:szCs w:val="24"/>
        </w:rPr>
        <w:t xml:space="preserve"> </w:t>
      </w:r>
      <w:r w:rsidR="00467B93">
        <w:rPr>
          <w:rStyle w:val="style171"/>
          <w:rFonts w:asciiTheme="minorHAnsi" w:hAnsiTheme="minorHAnsi"/>
          <w:bCs/>
          <w:color w:val="FF0000"/>
          <w:sz w:val="24"/>
          <w:szCs w:val="24"/>
        </w:rPr>
        <w:t>‘</w:t>
      </w:r>
      <w:r w:rsidRPr="00467B93">
        <w:rPr>
          <w:rStyle w:val="style171"/>
          <w:rFonts w:asciiTheme="minorHAnsi" w:hAnsiTheme="minorHAnsi"/>
          <w:bCs/>
          <w:i/>
          <w:color w:val="FF0000"/>
          <w:sz w:val="24"/>
          <w:szCs w:val="24"/>
        </w:rPr>
        <w:t xml:space="preserve">The </w:t>
      </w:r>
      <w:r w:rsidR="0097054A" w:rsidRPr="00467B93">
        <w:rPr>
          <w:rStyle w:val="style171"/>
          <w:rFonts w:asciiTheme="minorHAnsi" w:hAnsiTheme="minorHAnsi"/>
          <w:bCs/>
          <w:i/>
          <w:color w:val="FF0000"/>
          <w:sz w:val="24"/>
          <w:szCs w:val="24"/>
        </w:rPr>
        <w:t>t</w:t>
      </w:r>
      <w:r w:rsidRPr="00467B93">
        <w:rPr>
          <w:rStyle w:val="style171"/>
          <w:rFonts w:asciiTheme="minorHAnsi" w:hAnsiTheme="minorHAnsi"/>
          <w:bCs/>
          <w:i/>
          <w:color w:val="FF0000"/>
          <w:sz w:val="24"/>
          <w:szCs w:val="24"/>
        </w:rPr>
        <w:t xml:space="preserve">heory of </w:t>
      </w:r>
      <w:r w:rsidR="0097054A" w:rsidRPr="00467B93">
        <w:rPr>
          <w:rStyle w:val="style171"/>
          <w:rFonts w:asciiTheme="minorHAnsi" w:hAnsiTheme="minorHAnsi"/>
          <w:bCs/>
          <w:i/>
          <w:color w:val="FF0000"/>
          <w:sz w:val="24"/>
          <w:szCs w:val="24"/>
        </w:rPr>
        <w:t>m</w:t>
      </w:r>
      <w:r w:rsidRPr="00467B93">
        <w:rPr>
          <w:rStyle w:val="style171"/>
          <w:rFonts w:asciiTheme="minorHAnsi" w:hAnsiTheme="minorHAnsi"/>
          <w:bCs/>
          <w:i/>
          <w:color w:val="FF0000"/>
          <w:sz w:val="24"/>
          <w:szCs w:val="24"/>
        </w:rPr>
        <w:t xml:space="preserve">aterials </w:t>
      </w:r>
      <w:r w:rsidR="0097054A" w:rsidRPr="00467B93">
        <w:rPr>
          <w:rStyle w:val="style171"/>
          <w:rFonts w:asciiTheme="minorHAnsi" w:hAnsiTheme="minorHAnsi"/>
          <w:bCs/>
          <w:i/>
          <w:color w:val="FF0000"/>
          <w:sz w:val="24"/>
          <w:szCs w:val="24"/>
        </w:rPr>
        <w:t>f</w:t>
      </w:r>
      <w:r w:rsidRPr="00467B93">
        <w:rPr>
          <w:rStyle w:val="style171"/>
          <w:rFonts w:asciiTheme="minorHAnsi" w:hAnsiTheme="minorHAnsi"/>
          <w:bCs/>
          <w:i/>
          <w:color w:val="FF0000"/>
          <w:sz w:val="24"/>
          <w:szCs w:val="24"/>
        </w:rPr>
        <w:t>ailure</w:t>
      </w:r>
      <w:r w:rsidRPr="0079104E">
        <w:rPr>
          <w:rStyle w:val="style171"/>
          <w:rFonts w:asciiTheme="minorHAnsi" w:hAnsiTheme="minorHAnsi"/>
          <w:bCs/>
          <w:color w:val="FF0000"/>
          <w:sz w:val="24"/>
          <w:szCs w:val="24"/>
        </w:rPr>
        <w:t>,</w:t>
      </w:r>
      <w:r w:rsidR="00467B93">
        <w:rPr>
          <w:rStyle w:val="style171"/>
          <w:rFonts w:asciiTheme="minorHAnsi" w:hAnsiTheme="minorHAnsi"/>
          <w:bCs/>
          <w:color w:val="FF0000"/>
          <w:sz w:val="24"/>
          <w:szCs w:val="24"/>
        </w:rPr>
        <w:t>’</w:t>
      </w:r>
      <w:r w:rsidRPr="0079104E">
        <w:rPr>
          <w:rStyle w:val="style171"/>
          <w:rFonts w:asciiTheme="minorHAnsi" w:hAnsiTheme="minorHAnsi"/>
          <w:bCs/>
          <w:color w:val="FF0000"/>
          <w:sz w:val="24"/>
          <w:szCs w:val="24"/>
        </w:rPr>
        <w:t xml:space="preserve"> Oxford University Press, publication in early 2013.</w:t>
      </w:r>
    </w:p>
    <w:p w:rsidR="004535EE" w:rsidRPr="002A1695" w:rsidRDefault="004535EE" w:rsidP="00041156">
      <w:pPr>
        <w:pStyle w:val="ListParagraph"/>
        <w:numPr>
          <w:ilvl w:val="0"/>
          <w:numId w:val="1"/>
        </w:numPr>
        <w:spacing w:after="0"/>
        <w:ind w:left="567" w:hanging="567"/>
        <w:jc w:val="both"/>
        <w:rPr>
          <w:bCs/>
          <w:color w:val="FF0000"/>
          <w:sz w:val="24"/>
          <w:szCs w:val="24"/>
        </w:rPr>
      </w:pPr>
      <w:r w:rsidRPr="00AF76A8">
        <w:rPr>
          <w:sz w:val="24"/>
          <w:szCs w:val="24"/>
        </w:rPr>
        <w:t xml:space="preserve">Jones F.R. and Rock, J.W., ‘A method for determining crack velocity stress intensity factor curves for stress corrosion cracking for GRP,’ </w:t>
      </w:r>
      <w:r w:rsidRPr="00AF76A8">
        <w:rPr>
          <w:i/>
          <w:sz w:val="24"/>
          <w:szCs w:val="24"/>
        </w:rPr>
        <w:t>in Advances in Fracture Mechanics, Proceedings of the 6</w:t>
      </w:r>
      <w:r w:rsidRPr="00AF76A8">
        <w:rPr>
          <w:i/>
          <w:sz w:val="24"/>
          <w:szCs w:val="24"/>
          <w:vertAlign w:val="superscript"/>
        </w:rPr>
        <w:t>th</w:t>
      </w:r>
      <w:r w:rsidRPr="00AF76A8">
        <w:rPr>
          <w:i/>
          <w:sz w:val="24"/>
          <w:szCs w:val="24"/>
        </w:rPr>
        <w:t xml:space="preserve"> International Conference on Fracture</w:t>
      </w:r>
      <w:r w:rsidRPr="00AF76A8">
        <w:rPr>
          <w:sz w:val="24"/>
          <w:szCs w:val="24"/>
        </w:rPr>
        <w:t xml:space="preserve">, New Delhi, India, December 4-10, 1984, 3053-3060. </w:t>
      </w:r>
    </w:p>
    <w:p w:rsidR="002A1695" w:rsidRPr="002A1695" w:rsidRDefault="002A1695" w:rsidP="00041156">
      <w:pPr>
        <w:pStyle w:val="ListParagraph"/>
        <w:numPr>
          <w:ilvl w:val="0"/>
          <w:numId w:val="1"/>
        </w:numPr>
        <w:spacing w:after="0"/>
        <w:ind w:left="567" w:hanging="567"/>
        <w:jc w:val="both"/>
        <w:rPr>
          <w:rStyle w:val="style171"/>
          <w:rFonts w:asciiTheme="minorHAnsi" w:hAnsiTheme="minorHAnsi"/>
          <w:bCs/>
          <w:color w:val="FF0000"/>
          <w:sz w:val="24"/>
          <w:szCs w:val="24"/>
        </w:rPr>
      </w:pPr>
      <w:r w:rsidRPr="002A1695">
        <w:rPr>
          <w:rStyle w:val="style171"/>
          <w:rFonts w:asciiTheme="minorHAnsi" w:hAnsiTheme="minorHAnsi"/>
          <w:bCs/>
          <w:color w:val="FF0000"/>
          <w:sz w:val="24"/>
          <w:szCs w:val="24"/>
        </w:rPr>
        <w:t>Kim</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 xml:space="preserve"> J</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K</w:t>
      </w:r>
      <w:r>
        <w:rPr>
          <w:rStyle w:val="style171"/>
          <w:rFonts w:asciiTheme="minorHAnsi" w:hAnsiTheme="minorHAnsi"/>
          <w:bCs/>
          <w:color w:val="FF0000"/>
          <w:sz w:val="24"/>
          <w:szCs w:val="24"/>
        </w:rPr>
        <w:t>. and</w:t>
      </w:r>
      <w:r w:rsidRPr="002A1695">
        <w:rPr>
          <w:rStyle w:val="style171"/>
          <w:rFonts w:asciiTheme="minorHAnsi" w:hAnsiTheme="minorHAnsi"/>
          <w:bCs/>
          <w:color w:val="FF0000"/>
          <w:sz w:val="24"/>
          <w:szCs w:val="24"/>
        </w:rPr>
        <w:t xml:space="preserve"> Mai</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 xml:space="preserve"> Y</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W.</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 xml:space="preserve"> </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High strength, high fracture toughness ﬁbre composites with interface control – a review</w:t>
      </w:r>
      <w:r>
        <w:rPr>
          <w:rStyle w:val="style171"/>
          <w:rFonts w:asciiTheme="minorHAnsi" w:hAnsiTheme="minorHAnsi"/>
          <w:bCs/>
          <w:color w:val="FF0000"/>
          <w:sz w:val="24"/>
          <w:szCs w:val="24"/>
        </w:rPr>
        <w:t>,’</w:t>
      </w:r>
      <w:r w:rsidRPr="002A1695">
        <w:rPr>
          <w:rStyle w:val="style171"/>
          <w:rFonts w:asciiTheme="minorHAnsi" w:hAnsiTheme="minorHAnsi"/>
          <w:bCs/>
          <w:color w:val="FF0000"/>
          <w:sz w:val="24"/>
          <w:szCs w:val="24"/>
        </w:rPr>
        <w:t xml:space="preserve"> </w:t>
      </w:r>
      <w:r w:rsidRPr="002A1695">
        <w:rPr>
          <w:rStyle w:val="style171"/>
          <w:rFonts w:asciiTheme="minorHAnsi" w:hAnsiTheme="minorHAnsi"/>
          <w:bCs/>
          <w:i/>
          <w:color w:val="FF0000"/>
          <w:sz w:val="24"/>
          <w:szCs w:val="24"/>
        </w:rPr>
        <w:t>Composite Science and Technology</w:t>
      </w:r>
      <w:r>
        <w:rPr>
          <w:rStyle w:val="style171"/>
          <w:rFonts w:asciiTheme="minorHAnsi" w:hAnsiTheme="minorHAnsi"/>
          <w:bCs/>
          <w:color w:val="FF0000"/>
          <w:sz w:val="24"/>
          <w:szCs w:val="24"/>
        </w:rPr>
        <w:t xml:space="preserve">, </w:t>
      </w:r>
      <w:r w:rsidRPr="002A1695">
        <w:rPr>
          <w:rStyle w:val="style171"/>
          <w:rFonts w:asciiTheme="minorHAnsi" w:hAnsiTheme="minorHAnsi"/>
          <w:b/>
          <w:bCs/>
          <w:color w:val="FF0000"/>
          <w:sz w:val="24"/>
          <w:szCs w:val="24"/>
        </w:rPr>
        <w:t>41</w:t>
      </w:r>
      <w:r>
        <w:rPr>
          <w:rStyle w:val="style171"/>
          <w:rFonts w:asciiTheme="minorHAnsi" w:hAnsiTheme="minorHAnsi"/>
          <w:bCs/>
          <w:color w:val="FF0000"/>
          <w:sz w:val="24"/>
          <w:szCs w:val="24"/>
        </w:rPr>
        <w:t xml:space="preserve"> 4,</w:t>
      </w:r>
      <w:r w:rsidRPr="002A1695">
        <w:rPr>
          <w:rStyle w:val="style171"/>
          <w:rFonts w:asciiTheme="minorHAnsi" w:hAnsiTheme="minorHAnsi"/>
          <w:bCs/>
          <w:color w:val="FF0000"/>
          <w:sz w:val="24"/>
          <w:szCs w:val="24"/>
        </w:rPr>
        <w:t xml:space="preserve"> 1991</w:t>
      </w:r>
      <w:r>
        <w:rPr>
          <w:rStyle w:val="style171"/>
          <w:rFonts w:asciiTheme="minorHAnsi" w:hAnsiTheme="minorHAnsi"/>
          <w:bCs/>
          <w:color w:val="FF0000"/>
          <w:sz w:val="24"/>
          <w:szCs w:val="24"/>
        </w:rPr>
        <w:t xml:space="preserve">, </w:t>
      </w:r>
      <w:r w:rsidRPr="002A1695">
        <w:rPr>
          <w:rStyle w:val="style171"/>
          <w:rFonts w:asciiTheme="minorHAnsi" w:hAnsiTheme="minorHAnsi"/>
          <w:bCs/>
          <w:color w:val="FF0000"/>
          <w:sz w:val="24"/>
          <w:szCs w:val="24"/>
        </w:rPr>
        <w:t>333–</w:t>
      </w:r>
      <w:r>
        <w:rPr>
          <w:rStyle w:val="style171"/>
          <w:rFonts w:asciiTheme="minorHAnsi" w:hAnsiTheme="minorHAnsi"/>
          <w:bCs/>
          <w:color w:val="FF0000"/>
          <w:sz w:val="24"/>
          <w:szCs w:val="24"/>
        </w:rPr>
        <w:t>3</w:t>
      </w:r>
      <w:r w:rsidRPr="002A1695">
        <w:rPr>
          <w:rStyle w:val="style171"/>
          <w:rFonts w:asciiTheme="minorHAnsi" w:hAnsiTheme="minorHAnsi"/>
          <w:bCs/>
          <w:color w:val="FF0000"/>
          <w:sz w:val="24"/>
          <w:szCs w:val="24"/>
        </w:rPr>
        <w:t>78.</w:t>
      </w:r>
      <w:r>
        <w:rPr>
          <w:rStyle w:val="style171"/>
          <w:rFonts w:asciiTheme="minorHAnsi" w:hAnsiTheme="minorHAnsi"/>
          <w:bCs/>
          <w:color w:val="FF0000"/>
          <w:sz w:val="24"/>
          <w:szCs w:val="24"/>
        </w:rPr>
        <w:t xml:space="preserve">  </w:t>
      </w:r>
      <w:r w:rsidRPr="002A1695">
        <w:rPr>
          <w:rStyle w:val="style171"/>
          <w:rFonts w:asciiTheme="minorHAnsi" w:hAnsiTheme="minorHAnsi"/>
          <w:bCs/>
          <w:color w:val="000000" w:themeColor="text1"/>
          <w:sz w:val="24"/>
          <w:szCs w:val="24"/>
        </w:rPr>
        <w:t>(influence of interphase)</w:t>
      </w:r>
    </w:p>
    <w:p w:rsidR="00D21030" w:rsidRDefault="00D21030" w:rsidP="00041156">
      <w:pPr>
        <w:spacing w:after="0"/>
        <w:ind w:left="567" w:hanging="567"/>
        <w:jc w:val="both"/>
        <w:rPr>
          <w:rStyle w:val="style171"/>
          <w:rFonts w:asciiTheme="minorHAnsi" w:hAnsiTheme="minorHAnsi"/>
          <w:bCs/>
          <w:sz w:val="24"/>
          <w:szCs w:val="24"/>
        </w:rPr>
      </w:pPr>
    </w:p>
    <w:p w:rsidR="00372C21" w:rsidRPr="00041156" w:rsidRDefault="00372C21" w:rsidP="00041156">
      <w:pPr>
        <w:spacing w:after="0"/>
        <w:jc w:val="both"/>
        <w:rPr>
          <w:rStyle w:val="style171"/>
          <w:rFonts w:asciiTheme="minorHAnsi" w:hAnsiTheme="minorHAnsi"/>
          <w:b/>
          <w:bCs/>
          <w:sz w:val="24"/>
          <w:szCs w:val="24"/>
        </w:rPr>
      </w:pPr>
      <w:r w:rsidRPr="00041156">
        <w:rPr>
          <w:rStyle w:val="style171"/>
          <w:rFonts w:asciiTheme="minorHAnsi" w:hAnsiTheme="minorHAnsi"/>
          <w:b/>
          <w:bCs/>
          <w:sz w:val="24"/>
          <w:szCs w:val="24"/>
        </w:rPr>
        <w:t>Fatigue</w:t>
      </w:r>
    </w:p>
    <w:p w:rsidR="00467B93" w:rsidRDefault="001D1FBF" w:rsidP="00041156">
      <w:pPr>
        <w:pStyle w:val="ListParagraph"/>
        <w:numPr>
          <w:ilvl w:val="0"/>
          <w:numId w:val="1"/>
        </w:numPr>
        <w:spacing w:after="0"/>
        <w:ind w:left="567" w:hanging="567"/>
        <w:jc w:val="both"/>
        <w:rPr>
          <w:rStyle w:val="style171"/>
          <w:rFonts w:asciiTheme="minorHAnsi" w:hAnsiTheme="minorHAnsi"/>
          <w:bCs/>
          <w:color w:val="000000" w:themeColor="text1"/>
          <w:sz w:val="24"/>
          <w:szCs w:val="24"/>
        </w:rPr>
      </w:pPr>
      <w:r w:rsidRPr="00A625B0">
        <w:rPr>
          <w:rStyle w:val="style171"/>
          <w:rFonts w:asciiTheme="minorHAnsi" w:hAnsiTheme="minorHAnsi"/>
          <w:bCs/>
          <w:color w:val="000000" w:themeColor="text1"/>
          <w:sz w:val="24"/>
          <w:szCs w:val="24"/>
        </w:rPr>
        <w:t xml:space="preserve">Bach, A.W., ‘The effect of moisture on the fatigue performance of glass fibre reinforced polyester bolted joints,’ </w:t>
      </w:r>
      <w:r w:rsidR="00467B93">
        <w:rPr>
          <w:rStyle w:val="style171"/>
          <w:rFonts w:asciiTheme="minorHAnsi" w:hAnsiTheme="minorHAnsi"/>
          <w:bCs/>
          <w:i/>
          <w:color w:val="000000" w:themeColor="text1"/>
          <w:sz w:val="24"/>
          <w:szCs w:val="24"/>
        </w:rPr>
        <w:t xml:space="preserve">in Proeedings </w:t>
      </w:r>
      <w:r w:rsidRPr="00A625B0">
        <w:rPr>
          <w:rStyle w:val="style171"/>
          <w:rFonts w:asciiTheme="minorHAnsi" w:hAnsiTheme="minorHAnsi"/>
          <w:bCs/>
          <w:i/>
          <w:color w:val="000000" w:themeColor="text1"/>
          <w:sz w:val="24"/>
          <w:szCs w:val="24"/>
        </w:rPr>
        <w:t>of the European Community Wind Energy Conference (ECWEC’9</w:t>
      </w:r>
      <w:r w:rsidR="00075CBA">
        <w:rPr>
          <w:rStyle w:val="style171"/>
          <w:rFonts w:asciiTheme="minorHAnsi" w:hAnsiTheme="minorHAnsi"/>
          <w:bCs/>
          <w:i/>
          <w:color w:val="000000" w:themeColor="text1"/>
          <w:sz w:val="24"/>
          <w:szCs w:val="24"/>
        </w:rPr>
        <w:t>3</w:t>
      </w:r>
      <w:r w:rsidRPr="00A625B0">
        <w:rPr>
          <w:rStyle w:val="style171"/>
          <w:rFonts w:asciiTheme="minorHAnsi" w:hAnsiTheme="minorHAnsi"/>
          <w:bCs/>
          <w:color w:val="000000" w:themeColor="text1"/>
          <w:sz w:val="24"/>
          <w:szCs w:val="24"/>
        </w:rPr>
        <w:t>, 1993, p. 12.</w:t>
      </w:r>
      <w:r w:rsidR="00A54C3A">
        <w:rPr>
          <w:rStyle w:val="style171"/>
          <w:rFonts w:asciiTheme="minorHAnsi" w:hAnsiTheme="minorHAnsi"/>
          <w:bCs/>
          <w:color w:val="000000" w:themeColor="text1"/>
          <w:sz w:val="24"/>
          <w:szCs w:val="24"/>
        </w:rPr>
        <w:t xml:space="preserve"> </w:t>
      </w:r>
    </w:p>
    <w:p w:rsidR="001D1FBF" w:rsidRPr="00A54C3A" w:rsidRDefault="00A54C3A" w:rsidP="00A54C3A">
      <w:pPr>
        <w:spacing w:after="0"/>
        <w:ind w:left="567"/>
        <w:jc w:val="both"/>
        <w:rPr>
          <w:rStyle w:val="style171"/>
          <w:rFonts w:asciiTheme="minorHAnsi" w:hAnsiTheme="minorHAnsi"/>
          <w:bCs/>
          <w:color w:val="000000" w:themeColor="text1"/>
          <w:sz w:val="24"/>
          <w:szCs w:val="24"/>
        </w:rPr>
      </w:pPr>
      <w:r>
        <w:t xml:space="preserve">  </w:t>
      </w:r>
      <w:hyperlink r:id="rId20" w:history="1">
        <w:r w:rsidR="00A625B0" w:rsidRPr="00A54C3A">
          <w:rPr>
            <w:rStyle w:val="Hyperlink"/>
            <w:bCs/>
            <w:sz w:val="20"/>
            <w:szCs w:val="20"/>
          </w:rPr>
          <w:t>http://www.ecn.nl/docs/library/report/1993/rx93034.pdf</w:t>
        </w:r>
      </w:hyperlink>
      <w:r w:rsidR="00A625B0" w:rsidRPr="00A54C3A">
        <w:rPr>
          <w:rStyle w:val="style171"/>
          <w:rFonts w:asciiTheme="minorHAnsi" w:hAnsiTheme="minorHAnsi"/>
          <w:bCs/>
          <w:color w:val="000000" w:themeColor="text1"/>
          <w:sz w:val="20"/>
          <w:szCs w:val="20"/>
        </w:rPr>
        <w:t xml:space="preserve"> </w:t>
      </w:r>
    </w:p>
    <w:p w:rsidR="00A625B0" w:rsidRDefault="00A625B0" w:rsidP="00041156">
      <w:pPr>
        <w:pStyle w:val="ListParagraph"/>
        <w:numPr>
          <w:ilvl w:val="0"/>
          <w:numId w:val="1"/>
        </w:numPr>
        <w:ind w:left="567" w:hanging="567"/>
        <w:jc w:val="both"/>
        <w:rPr>
          <w:rStyle w:val="style171"/>
          <w:rFonts w:asciiTheme="minorHAnsi" w:hAnsiTheme="minorHAnsi"/>
          <w:bCs/>
          <w:color w:val="000000" w:themeColor="text1"/>
          <w:sz w:val="20"/>
          <w:szCs w:val="20"/>
        </w:rPr>
      </w:pPr>
      <w:r>
        <w:rPr>
          <w:rStyle w:val="style171"/>
          <w:rFonts w:asciiTheme="minorHAnsi" w:hAnsiTheme="minorHAnsi"/>
          <w:bCs/>
          <w:color w:val="000000" w:themeColor="text1"/>
          <w:sz w:val="24"/>
          <w:szCs w:val="24"/>
        </w:rPr>
        <w:t>Bach, A.W., ‘</w:t>
      </w:r>
      <w:r w:rsidRPr="00467B93">
        <w:rPr>
          <w:rStyle w:val="style171"/>
          <w:rFonts w:asciiTheme="minorHAnsi" w:hAnsiTheme="minorHAnsi"/>
          <w:bCs/>
          <w:i/>
          <w:color w:val="000000" w:themeColor="text1"/>
          <w:sz w:val="24"/>
          <w:szCs w:val="24"/>
        </w:rPr>
        <w:t>The effect of moisture on the fatigue performance of glass fibre reinforced polyester bolted coupons and joints</w:t>
      </w:r>
      <w:r>
        <w:rPr>
          <w:rStyle w:val="style171"/>
          <w:rFonts w:asciiTheme="minorHAnsi" w:hAnsiTheme="minorHAnsi"/>
          <w:bCs/>
          <w:color w:val="000000" w:themeColor="text1"/>
          <w:sz w:val="24"/>
          <w:szCs w:val="24"/>
        </w:rPr>
        <w:t>,’ Energieonderzoek centrum Nederland (ECN), 1996</w:t>
      </w:r>
      <w:r w:rsidR="00965FA5">
        <w:rPr>
          <w:rStyle w:val="style171"/>
          <w:rFonts w:asciiTheme="minorHAnsi" w:hAnsiTheme="minorHAnsi"/>
          <w:bCs/>
          <w:color w:val="000000" w:themeColor="text1"/>
          <w:sz w:val="24"/>
          <w:szCs w:val="24"/>
        </w:rPr>
        <w:t>, p. 34</w:t>
      </w:r>
      <w:r>
        <w:rPr>
          <w:rStyle w:val="style171"/>
          <w:rFonts w:asciiTheme="minorHAnsi" w:hAnsiTheme="minorHAnsi"/>
          <w:bCs/>
          <w:color w:val="000000" w:themeColor="text1"/>
          <w:sz w:val="24"/>
          <w:szCs w:val="24"/>
        </w:rPr>
        <w:t xml:space="preserve">.  </w:t>
      </w:r>
      <w:hyperlink r:id="rId21" w:history="1">
        <w:r w:rsidRPr="00965FA5">
          <w:rPr>
            <w:rStyle w:val="Hyperlink"/>
            <w:bCs/>
            <w:sz w:val="20"/>
            <w:szCs w:val="20"/>
          </w:rPr>
          <w:t>http://www.ecn.nl/docs/library/report/1996/c96015.pdf</w:t>
        </w:r>
      </w:hyperlink>
      <w:r w:rsidRPr="00965FA5">
        <w:rPr>
          <w:rStyle w:val="style171"/>
          <w:rFonts w:asciiTheme="minorHAnsi" w:hAnsiTheme="minorHAnsi"/>
          <w:bCs/>
          <w:color w:val="000000" w:themeColor="text1"/>
          <w:sz w:val="20"/>
          <w:szCs w:val="20"/>
        </w:rPr>
        <w:t xml:space="preserve"> </w:t>
      </w:r>
    </w:p>
    <w:p w:rsidR="00CC223B" w:rsidRDefault="00CC223B" w:rsidP="00041156">
      <w:pPr>
        <w:pStyle w:val="ListParagraph"/>
        <w:numPr>
          <w:ilvl w:val="0"/>
          <w:numId w:val="1"/>
        </w:numPr>
        <w:ind w:left="567" w:hanging="567"/>
        <w:jc w:val="both"/>
        <w:rPr>
          <w:rStyle w:val="style171"/>
          <w:rFonts w:asciiTheme="minorHAnsi" w:hAnsiTheme="minorHAnsi"/>
          <w:bCs/>
          <w:color w:val="000000" w:themeColor="text1"/>
          <w:sz w:val="24"/>
          <w:szCs w:val="24"/>
        </w:rPr>
      </w:pPr>
      <w:r w:rsidRPr="00CC223B">
        <w:rPr>
          <w:rStyle w:val="style171"/>
          <w:rFonts w:asciiTheme="minorHAnsi" w:hAnsiTheme="minorHAnsi"/>
          <w:bCs/>
          <w:color w:val="000000" w:themeColor="text1"/>
          <w:sz w:val="24"/>
          <w:szCs w:val="24"/>
        </w:rPr>
        <w:t>Chen,</w:t>
      </w:r>
      <w:r>
        <w:rPr>
          <w:rStyle w:val="style171"/>
          <w:rFonts w:asciiTheme="minorHAnsi" w:hAnsiTheme="minorHAnsi"/>
          <w:bCs/>
          <w:color w:val="000000" w:themeColor="text1"/>
          <w:sz w:val="24"/>
          <w:szCs w:val="24"/>
        </w:rPr>
        <w:t xml:space="preserve"> H-S., ‘</w:t>
      </w:r>
      <w:proofErr w:type="gramStart"/>
      <w:r>
        <w:rPr>
          <w:rStyle w:val="style171"/>
          <w:rFonts w:asciiTheme="minorHAnsi" w:hAnsiTheme="minorHAnsi"/>
          <w:bCs/>
          <w:color w:val="000000" w:themeColor="text1"/>
          <w:sz w:val="24"/>
          <w:szCs w:val="24"/>
        </w:rPr>
        <w:t>The</w:t>
      </w:r>
      <w:proofErr w:type="gramEnd"/>
      <w:r>
        <w:rPr>
          <w:rStyle w:val="style171"/>
          <w:rFonts w:asciiTheme="minorHAnsi" w:hAnsiTheme="minorHAnsi"/>
          <w:bCs/>
          <w:color w:val="000000" w:themeColor="text1"/>
          <w:sz w:val="24"/>
          <w:szCs w:val="24"/>
        </w:rPr>
        <w:t xml:space="preserve"> static and fatigue strength of bolted joints in composite hydrothermal cycling,’ </w:t>
      </w:r>
      <w:r w:rsidRPr="00CC223B">
        <w:rPr>
          <w:rStyle w:val="style171"/>
          <w:rFonts w:asciiTheme="minorHAnsi" w:hAnsiTheme="minorHAnsi"/>
          <w:bCs/>
          <w:i/>
          <w:color w:val="000000" w:themeColor="text1"/>
          <w:sz w:val="24"/>
          <w:szCs w:val="24"/>
        </w:rPr>
        <w:t>Composite Structures</w:t>
      </w:r>
      <w:r>
        <w:rPr>
          <w:rStyle w:val="style171"/>
          <w:rFonts w:asciiTheme="minorHAnsi" w:hAnsiTheme="minorHAnsi"/>
          <w:bCs/>
          <w:color w:val="000000" w:themeColor="text1"/>
          <w:sz w:val="24"/>
          <w:szCs w:val="24"/>
        </w:rPr>
        <w:t xml:space="preserve">, </w:t>
      </w:r>
      <w:r w:rsidRPr="00467B93">
        <w:rPr>
          <w:rStyle w:val="style171"/>
          <w:rFonts w:asciiTheme="minorHAnsi" w:hAnsiTheme="minorHAnsi"/>
          <w:b/>
          <w:bCs/>
          <w:color w:val="000000" w:themeColor="text1"/>
          <w:sz w:val="24"/>
          <w:szCs w:val="24"/>
        </w:rPr>
        <w:t>52</w:t>
      </w:r>
      <w:r>
        <w:rPr>
          <w:rStyle w:val="style171"/>
          <w:rFonts w:asciiTheme="minorHAnsi" w:hAnsiTheme="minorHAnsi"/>
          <w:bCs/>
          <w:color w:val="000000" w:themeColor="text1"/>
          <w:sz w:val="24"/>
          <w:szCs w:val="24"/>
        </w:rPr>
        <w:t xml:space="preserve">, 2001, 295-306. </w:t>
      </w:r>
    </w:p>
    <w:p w:rsidR="00B71894" w:rsidRDefault="00B71894" w:rsidP="00041156">
      <w:pPr>
        <w:pStyle w:val="ListParagraph"/>
        <w:numPr>
          <w:ilvl w:val="0"/>
          <w:numId w:val="1"/>
        </w:numPr>
        <w:ind w:left="567" w:hanging="567"/>
        <w:jc w:val="both"/>
        <w:rPr>
          <w:color w:val="000000" w:themeColor="text1"/>
          <w:sz w:val="24"/>
          <w:szCs w:val="24"/>
        </w:rPr>
      </w:pPr>
      <w:r w:rsidRPr="00B71894">
        <w:rPr>
          <w:color w:val="000000" w:themeColor="text1"/>
          <w:sz w:val="24"/>
          <w:szCs w:val="24"/>
        </w:rPr>
        <w:t xml:space="preserve">Jones, C.J., Dickson, R.F., Adam, T., Reiter, H. and Harris, B., ‘The environmental fatigue behaviour of reinforced plastics,’ </w:t>
      </w:r>
      <w:r w:rsidRPr="00B71894">
        <w:rPr>
          <w:i/>
          <w:color w:val="000000" w:themeColor="text1"/>
          <w:sz w:val="24"/>
          <w:szCs w:val="24"/>
        </w:rPr>
        <w:t>Proceedings of the Royal Society of London A: Mathematical, Physical and Engineering Sciences</w:t>
      </w:r>
      <w:r w:rsidRPr="00B71894">
        <w:rPr>
          <w:color w:val="000000" w:themeColor="text1"/>
          <w:sz w:val="24"/>
          <w:szCs w:val="24"/>
        </w:rPr>
        <w:t xml:space="preserve">, </w:t>
      </w:r>
      <w:r w:rsidRPr="00B71894">
        <w:rPr>
          <w:b/>
          <w:color w:val="000000" w:themeColor="text1"/>
          <w:sz w:val="24"/>
          <w:szCs w:val="24"/>
        </w:rPr>
        <w:t>396</w:t>
      </w:r>
      <w:r w:rsidRPr="00B71894">
        <w:rPr>
          <w:color w:val="000000" w:themeColor="text1"/>
          <w:sz w:val="24"/>
          <w:szCs w:val="24"/>
        </w:rPr>
        <w:t xml:space="preserve"> 1811, 1984, 315-38.</w:t>
      </w:r>
    </w:p>
    <w:p w:rsidR="00B00A81" w:rsidRPr="00B00A81" w:rsidRDefault="00B00A81" w:rsidP="00041156">
      <w:pPr>
        <w:pStyle w:val="ListParagraph"/>
        <w:numPr>
          <w:ilvl w:val="0"/>
          <w:numId w:val="1"/>
        </w:numPr>
        <w:ind w:left="567" w:hanging="567"/>
        <w:jc w:val="both"/>
        <w:rPr>
          <w:color w:val="000000" w:themeColor="text1"/>
          <w:sz w:val="24"/>
          <w:szCs w:val="24"/>
        </w:rPr>
      </w:pPr>
      <w:r w:rsidRPr="00B00A81">
        <w:rPr>
          <w:sz w:val="24"/>
          <w:szCs w:val="24"/>
        </w:rPr>
        <w:t xml:space="preserve">Liao, K., 'In-situ strength degradation of glass fibers in a pultruded composite by environmental aging,' </w:t>
      </w:r>
      <w:r w:rsidRPr="00B00A81">
        <w:rPr>
          <w:i/>
          <w:sz w:val="24"/>
          <w:szCs w:val="24"/>
        </w:rPr>
        <w:t>Journal of Materials Science Letters</w:t>
      </w:r>
      <w:r w:rsidRPr="00B00A81">
        <w:rPr>
          <w:sz w:val="24"/>
          <w:szCs w:val="24"/>
        </w:rPr>
        <w:t xml:space="preserve">, </w:t>
      </w:r>
      <w:r w:rsidRPr="00B00A81">
        <w:rPr>
          <w:b/>
          <w:sz w:val="24"/>
          <w:szCs w:val="24"/>
        </w:rPr>
        <w:t>18</w:t>
      </w:r>
      <w:r w:rsidRPr="00B00A81">
        <w:rPr>
          <w:sz w:val="24"/>
          <w:szCs w:val="24"/>
        </w:rPr>
        <w:t xml:space="preserve"> 1, 1999 763-765.</w:t>
      </w:r>
    </w:p>
    <w:p w:rsidR="00897EC6" w:rsidRPr="00897EC6" w:rsidRDefault="00897EC6" w:rsidP="00041156">
      <w:pPr>
        <w:pStyle w:val="ListParagraph"/>
        <w:numPr>
          <w:ilvl w:val="0"/>
          <w:numId w:val="1"/>
        </w:numPr>
        <w:ind w:left="567" w:hanging="567"/>
        <w:jc w:val="both"/>
        <w:rPr>
          <w:color w:val="000000" w:themeColor="text1"/>
          <w:sz w:val="24"/>
          <w:szCs w:val="24"/>
        </w:rPr>
      </w:pPr>
      <w:r w:rsidRPr="00897EC6">
        <w:rPr>
          <w:color w:val="000000" w:themeColor="text1"/>
          <w:sz w:val="24"/>
          <w:szCs w:val="24"/>
        </w:rPr>
        <w:t xml:space="preserve">Liao, K., Schultheisz, C.R. and Hunston, D.L., 'Long-term environmental fatigue of pultruded glass-fiber-reinforced composites under flexural loading,' </w:t>
      </w:r>
      <w:r w:rsidRPr="00897EC6">
        <w:rPr>
          <w:i/>
          <w:color w:val="000000" w:themeColor="text1"/>
          <w:sz w:val="24"/>
          <w:szCs w:val="24"/>
        </w:rPr>
        <w:t>International Journal of Fatigu</w:t>
      </w:r>
      <w:r w:rsidRPr="00897EC6">
        <w:rPr>
          <w:color w:val="000000" w:themeColor="text1"/>
          <w:sz w:val="24"/>
          <w:szCs w:val="24"/>
        </w:rPr>
        <w:t xml:space="preserve">e, </w:t>
      </w:r>
      <w:r w:rsidRPr="00897EC6">
        <w:rPr>
          <w:b/>
          <w:color w:val="000000" w:themeColor="text1"/>
          <w:sz w:val="24"/>
          <w:szCs w:val="24"/>
        </w:rPr>
        <w:t>21</w:t>
      </w:r>
      <w:r w:rsidRPr="00897EC6">
        <w:rPr>
          <w:color w:val="000000" w:themeColor="text1"/>
          <w:sz w:val="24"/>
          <w:szCs w:val="24"/>
        </w:rPr>
        <w:t xml:space="preserve"> 5, 1999, 485-495. </w:t>
      </w:r>
    </w:p>
    <w:p w:rsidR="00EF394C" w:rsidRDefault="00EF394C" w:rsidP="00A54C3A">
      <w:pPr>
        <w:pStyle w:val="ListParagraph"/>
        <w:numPr>
          <w:ilvl w:val="0"/>
          <w:numId w:val="1"/>
        </w:numPr>
        <w:spacing w:after="0"/>
        <w:ind w:left="567" w:hanging="567"/>
        <w:jc w:val="both"/>
        <w:rPr>
          <w:color w:val="000000" w:themeColor="text1"/>
          <w:sz w:val="24"/>
          <w:szCs w:val="24"/>
        </w:rPr>
      </w:pPr>
      <w:r w:rsidRPr="00EF394C">
        <w:rPr>
          <w:color w:val="000000" w:themeColor="text1"/>
          <w:sz w:val="24"/>
          <w:szCs w:val="24"/>
        </w:rPr>
        <w:lastRenderedPageBreak/>
        <w:t>Mandell, J.F., Samborsky, D.D., Li. M., Orozco. R. and Cairns. D.S., ‘</w:t>
      </w:r>
      <w:r w:rsidRPr="00EF394C">
        <w:rPr>
          <w:i/>
          <w:color w:val="000000" w:themeColor="text1"/>
          <w:sz w:val="24"/>
          <w:szCs w:val="24"/>
        </w:rPr>
        <w:t>Selection of ﬁberglass matrix resins for increased toughness and environmental resistance in wind turbine blad</w:t>
      </w:r>
      <w:r w:rsidRPr="00EF394C">
        <w:rPr>
          <w:color w:val="000000" w:themeColor="text1"/>
          <w:sz w:val="24"/>
          <w:szCs w:val="24"/>
        </w:rPr>
        <w:t>es,’ in Proceedings of 2000 ASME Wind Energy Symposium, Reno (Nevada), United States; January 10–13, 2000. 354–66.    (also online as AIAA-2000-0057)</w:t>
      </w:r>
    </w:p>
    <w:p w:rsidR="00A54C3A" w:rsidRPr="00A54C3A" w:rsidRDefault="00A54C3A" w:rsidP="00041156">
      <w:pPr>
        <w:numPr>
          <w:ilvl w:val="0"/>
          <w:numId w:val="1"/>
        </w:numPr>
        <w:spacing w:after="0" w:line="240" w:lineRule="auto"/>
        <w:ind w:left="567" w:hanging="567"/>
        <w:jc w:val="both"/>
        <w:rPr>
          <w:color w:val="000000" w:themeColor="text1"/>
          <w:sz w:val="24"/>
          <w:szCs w:val="24"/>
        </w:rPr>
      </w:pPr>
      <w:r w:rsidRPr="00A54C3A">
        <w:rPr>
          <w:sz w:val="24"/>
          <w:szCs w:val="24"/>
        </w:rPr>
        <w:t>McBagonluri, F., Garcia, K., Hayes, L., Verghese, K.N.E. and Lesko, J.J., ‘Characterization of fatigue and combined environment on durability performance of glass/vinyl ester composite for infr</w:t>
      </w:r>
      <w:r>
        <w:rPr>
          <w:sz w:val="24"/>
          <w:szCs w:val="24"/>
        </w:rPr>
        <w:t xml:space="preserve">astructure applications,’ </w:t>
      </w:r>
      <w:r w:rsidRPr="00A54C3A">
        <w:rPr>
          <w:i/>
          <w:sz w:val="24"/>
          <w:szCs w:val="24"/>
        </w:rPr>
        <w:t>International Journal of Fatigue</w:t>
      </w:r>
      <w:r w:rsidRPr="00A54C3A">
        <w:rPr>
          <w:sz w:val="24"/>
          <w:szCs w:val="24"/>
        </w:rPr>
        <w:t xml:space="preserve">, </w:t>
      </w:r>
      <w:r w:rsidRPr="00A54C3A">
        <w:rPr>
          <w:b/>
          <w:sz w:val="24"/>
          <w:szCs w:val="24"/>
        </w:rPr>
        <w:t>20</w:t>
      </w:r>
      <w:r w:rsidRPr="00A54C3A">
        <w:rPr>
          <w:sz w:val="24"/>
          <w:szCs w:val="24"/>
        </w:rPr>
        <w:t xml:space="preserve"> 1, 2000, 53-64.</w:t>
      </w:r>
    </w:p>
    <w:p w:rsidR="00372C21" w:rsidRDefault="00372C21" w:rsidP="00041156">
      <w:pPr>
        <w:pStyle w:val="ListParagraph"/>
        <w:numPr>
          <w:ilvl w:val="0"/>
          <w:numId w:val="1"/>
        </w:numPr>
        <w:ind w:left="567" w:hanging="567"/>
        <w:jc w:val="both"/>
        <w:rPr>
          <w:rStyle w:val="style171"/>
          <w:rFonts w:asciiTheme="minorHAnsi" w:hAnsiTheme="minorHAnsi"/>
          <w:bCs/>
          <w:color w:val="0070C0"/>
          <w:sz w:val="24"/>
          <w:szCs w:val="24"/>
        </w:rPr>
      </w:pPr>
      <w:r w:rsidRPr="0079104E">
        <w:rPr>
          <w:rStyle w:val="style171"/>
          <w:rFonts w:asciiTheme="minorHAnsi" w:hAnsiTheme="minorHAnsi"/>
          <w:bCs/>
          <w:color w:val="0070C0"/>
          <w:sz w:val="24"/>
          <w:szCs w:val="24"/>
        </w:rPr>
        <w:t>Mishnaevsky</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Jr. L. and Brøndsted</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P.</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Modeling of fatigue damage evolution on the basis of the kinetic concept of strength</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w:t>
      </w:r>
      <w:r w:rsidRPr="00467B93">
        <w:rPr>
          <w:rStyle w:val="style171"/>
          <w:rFonts w:asciiTheme="minorHAnsi" w:hAnsiTheme="minorHAnsi"/>
          <w:bCs/>
          <w:i/>
          <w:color w:val="0070C0"/>
          <w:sz w:val="24"/>
          <w:szCs w:val="24"/>
        </w:rPr>
        <w:t>Int</w:t>
      </w:r>
      <w:r w:rsidR="00467B93" w:rsidRPr="00467B93">
        <w:rPr>
          <w:rStyle w:val="style171"/>
          <w:rFonts w:asciiTheme="minorHAnsi" w:hAnsiTheme="minorHAnsi"/>
          <w:bCs/>
          <w:i/>
          <w:color w:val="0070C0"/>
          <w:sz w:val="24"/>
          <w:szCs w:val="24"/>
        </w:rPr>
        <w:t>ernational Journal of Fracture</w:t>
      </w:r>
      <w:r w:rsidRPr="0079104E">
        <w:rPr>
          <w:rStyle w:val="style171"/>
          <w:rFonts w:asciiTheme="minorHAnsi" w:hAnsiTheme="minorHAnsi"/>
          <w:bCs/>
          <w:color w:val="0070C0"/>
          <w:sz w:val="24"/>
          <w:szCs w:val="24"/>
        </w:rPr>
        <w:t xml:space="preserve">, </w:t>
      </w:r>
      <w:r w:rsidRPr="00467B93">
        <w:rPr>
          <w:rStyle w:val="style171"/>
          <w:rFonts w:asciiTheme="minorHAnsi" w:hAnsiTheme="minorHAnsi"/>
          <w:b/>
          <w:bCs/>
          <w:color w:val="0070C0"/>
          <w:sz w:val="24"/>
          <w:szCs w:val="24"/>
        </w:rPr>
        <w:t>144</w:t>
      </w:r>
      <w:r w:rsidR="00467B93">
        <w:rPr>
          <w:rStyle w:val="style171"/>
          <w:rFonts w:asciiTheme="minorHAnsi" w:hAnsiTheme="minorHAnsi"/>
          <w:bCs/>
          <w:color w:val="0070C0"/>
          <w:sz w:val="24"/>
          <w:szCs w:val="24"/>
        </w:rPr>
        <w:t xml:space="preserve">, 2007, </w:t>
      </w:r>
      <w:r w:rsidRPr="0079104E">
        <w:rPr>
          <w:rStyle w:val="style171"/>
          <w:rFonts w:asciiTheme="minorHAnsi" w:hAnsiTheme="minorHAnsi"/>
          <w:bCs/>
          <w:color w:val="0070C0"/>
          <w:sz w:val="24"/>
          <w:szCs w:val="24"/>
        </w:rPr>
        <w:t>149–158.</w:t>
      </w:r>
    </w:p>
    <w:p w:rsidR="006C3A8A" w:rsidRPr="006C3A8A" w:rsidRDefault="006C3A8A" w:rsidP="00041156">
      <w:pPr>
        <w:pStyle w:val="ListParagraph"/>
        <w:numPr>
          <w:ilvl w:val="0"/>
          <w:numId w:val="1"/>
        </w:numPr>
        <w:spacing w:after="0"/>
        <w:ind w:left="567" w:hanging="567"/>
        <w:jc w:val="both"/>
        <w:rPr>
          <w:rStyle w:val="style171"/>
          <w:rFonts w:asciiTheme="minorHAnsi" w:hAnsiTheme="minorHAnsi"/>
          <w:bCs/>
          <w:color w:val="0070C0"/>
          <w:sz w:val="24"/>
          <w:szCs w:val="24"/>
        </w:rPr>
      </w:pPr>
      <w:r w:rsidRPr="006C3A8A">
        <w:rPr>
          <w:rStyle w:val="style171"/>
          <w:rFonts w:asciiTheme="minorHAnsi" w:hAnsiTheme="minorHAnsi"/>
          <w:bCs/>
          <w:sz w:val="24"/>
          <w:szCs w:val="24"/>
        </w:rPr>
        <w:t xml:space="preserve">Poodts, E., Minak, G. and Zucchelli, A., ‘Impact of sea-water on the quasi static and fatigue flexural properties of GFRP,’ </w:t>
      </w:r>
      <w:r w:rsidRPr="006C3A8A">
        <w:rPr>
          <w:rStyle w:val="style171"/>
          <w:rFonts w:asciiTheme="minorHAnsi" w:hAnsiTheme="minorHAnsi"/>
          <w:bCs/>
          <w:i/>
          <w:sz w:val="24"/>
          <w:szCs w:val="24"/>
        </w:rPr>
        <w:t>Composite Structures</w:t>
      </w:r>
      <w:r w:rsidRPr="006C3A8A">
        <w:rPr>
          <w:rStyle w:val="style171"/>
          <w:rFonts w:asciiTheme="minorHAnsi" w:hAnsiTheme="minorHAnsi"/>
          <w:bCs/>
          <w:sz w:val="24"/>
          <w:szCs w:val="24"/>
        </w:rPr>
        <w:t xml:space="preserve">, </w:t>
      </w:r>
      <w:r w:rsidRPr="006C3A8A">
        <w:rPr>
          <w:rStyle w:val="style171"/>
          <w:rFonts w:asciiTheme="minorHAnsi" w:hAnsiTheme="minorHAnsi"/>
          <w:b/>
          <w:bCs/>
          <w:sz w:val="24"/>
          <w:szCs w:val="24"/>
        </w:rPr>
        <w:t>97</w:t>
      </w:r>
      <w:r w:rsidRPr="006C3A8A">
        <w:rPr>
          <w:rStyle w:val="style171"/>
          <w:rFonts w:asciiTheme="minorHAnsi" w:hAnsiTheme="minorHAnsi"/>
          <w:bCs/>
          <w:sz w:val="24"/>
          <w:szCs w:val="24"/>
        </w:rPr>
        <w:t xml:space="preserve"> 0, 2013, 222-230.</w:t>
      </w:r>
    </w:p>
    <w:p w:rsidR="00372C21" w:rsidRDefault="00372C21" w:rsidP="00041156">
      <w:pPr>
        <w:pStyle w:val="ListParagraph"/>
        <w:numPr>
          <w:ilvl w:val="0"/>
          <w:numId w:val="1"/>
        </w:numPr>
        <w:spacing w:after="0"/>
        <w:ind w:left="567" w:hanging="567"/>
        <w:jc w:val="both"/>
        <w:rPr>
          <w:rStyle w:val="style171"/>
          <w:rFonts w:asciiTheme="minorHAnsi" w:hAnsiTheme="minorHAnsi"/>
          <w:bCs/>
          <w:color w:val="0070C0"/>
          <w:sz w:val="24"/>
          <w:szCs w:val="24"/>
        </w:rPr>
      </w:pPr>
      <w:r w:rsidRPr="0079104E">
        <w:rPr>
          <w:rStyle w:val="style171"/>
          <w:rFonts w:asciiTheme="minorHAnsi" w:hAnsiTheme="minorHAnsi"/>
          <w:bCs/>
          <w:color w:val="0070C0"/>
          <w:sz w:val="24"/>
          <w:szCs w:val="24"/>
        </w:rPr>
        <w:t>Qing</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H. and Mishnaevsky</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Jr. L.</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 </w:t>
      </w:r>
      <w:r w:rsidR="00467B93">
        <w:rPr>
          <w:rStyle w:val="style171"/>
          <w:rFonts w:asciiTheme="minorHAnsi" w:hAnsiTheme="minorHAnsi"/>
          <w:bCs/>
          <w:color w:val="0070C0"/>
          <w:sz w:val="24"/>
          <w:szCs w:val="24"/>
        </w:rPr>
        <w:t>‘</w:t>
      </w:r>
      <w:r w:rsidRPr="0079104E">
        <w:rPr>
          <w:rStyle w:val="style171"/>
          <w:rFonts w:asciiTheme="minorHAnsi" w:hAnsiTheme="minorHAnsi"/>
          <w:bCs/>
          <w:color w:val="0070C0"/>
          <w:sz w:val="24"/>
          <w:szCs w:val="24"/>
        </w:rPr>
        <w:t xml:space="preserve">Unidirectional high fiber content composites: Automatic 3d </w:t>
      </w:r>
      <w:proofErr w:type="gramStart"/>
      <w:r w:rsidRPr="0079104E">
        <w:rPr>
          <w:rStyle w:val="style171"/>
          <w:rFonts w:asciiTheme="minorHAnsi" w:hAnsiTheme="minorHAnsi"/>
          <w:bCs/>
          <w:color w:val="0070C0"/>
          <w:sz w:val="24"/>
          <w:szCs w:val="24"/>
        </w:rPr>
        <w:t>fe</w:t>
      </w:r>
      <w:proofErr w:type="gramEnd"/>
      <w:r w:rsidRPr="0079104E">
        <w:rPr>
          <w:rStyle w:val="style171"/>
          <w:rFonts w:asciiTheme="minorHAnsi" w:hAnsiTheme="minorHAnsi"/>
          <w:bCs/>
          <w:color w:val="0070C0"/>
          <w:sz w:val="24"/>
          <w:szCs w:val="24"/>
        </w:rPr>
        <w:t xml:space="preserve"> model generation and damage simulation</w:t>
      </w:r>
      <w:r w:rsidR="00467B93">
        <w:rPr>
          <w:rStyle w:val="style171"/>
          <w:rFonts w:asciiTheme="minorHAnsi" w:hAnsiTheme="minorHAnsi"/>
          <w:bCs/>
          <w:color w:val="0070C0"/>
          <w:sz w:val="24"/>
          <w:szCs w:val="24"/>
        </w:rPr>
        <w:t xml:space="preserve">,’ </w:t>
      </w:r>
      <w:r w:rsidR="00467B93" w:rsidRPr="00467B93">
        <w:rPr>
          <w:rStyle w:val="style171"/>
          <w:rFonts w:asciiTheme="minorHAnsi" w:hAnsiTheme="minorHAnsi"/>
          <w:bCs/>
          <w:i/>
          <w:color w:val="0070C0"/>
          <w:sz w:val="24"/>
          <w:szCs w:val="24"/>
        </w:rPr>
        <w:t>Computational</w:t>
      </w:r>
      <w:r w:rsidRPr="00467B93">
        <w:rPr>
          <w:rStyle w:val="style171"/>
          <w:rFonts w:asciiTheme="minorHAnsi" w:hAnsiTheme="minorHAnsi"/>
          <w:bCs/>
          <w:i/>
          <w:color w:val="0070C0"/>
          <w:sz w:val="24"/>
          <w:szCs w:val="24"/>
        </w:rPr>
        <w:t xml:space="preserve"> Mater</w:t>
      </w:r>
      <w:r w:rsidR="00467B93" w:rsidRPr="00467B93">
        <w:rPr>
          <w:rStyle w:val="style171"/>
          <w:rFonts w:asciiTheme="minorHAnsi" w:hAnsiTheme="minorHAnsi"/>
          <w:bCs/>
          <w:i/>
          <w:color w:val="0070C0"/>
          <w:sz w:val="24"/>
          <w:szCs w:val="24"/>
        </w:rPr>
        <w:t>ial</w:t>
      </w:r>
      <w:r w:rsidRPr="00467B93">
        <w:rPr>
          <w:rStyle w:val="style171"/>
          <w:rFonts w:asciiTheme="minorHAnsi" w:hAnsiTheme="minorHAnsi"/>
          <w:bCs/>
          <w:i/>
          <w:color w:val="0070C0"/>
          <w:sz w:val="24"/>
          <w:szCs w:val="24"/>
        </w:rPr>
        <w:t xml:space="preserve"> Sci</w:t>
      </w:r>
      <w:r w:rsidR="00467B93" w:rsidRPr="00467B93">
        <w:rPr>
          <w:rStyle w:val="style171"/>
          <w:rFonts w:asciiTheme="minorHAnsi" w:hAnsiTheme="minorHAnsi"/>
          <w:bCs/>
          <w:i/>
          <w:color w:val="0070C0"/>
          <w:sz w:val="24"/>
          <w:szCs w:val="24"/>
        </w:rPr>
        <w:t>ence</w:t>
      </w:r>
      <w:r w:rsidRPr="0079104E">
        <w:rPr>
          <w:rStyle w:val="style171"/>
          <w:rFonts w:asciiTheme="minorHAnsi" w:hAnsiTheme="minorHAnsi"/>
          <w:bCs/>
          <w:color w:val="0070C0"/>
          <w:sz w:val="24"/>
          <w:szCs w:val="24"/>
        </w:rPr>
        <w:t xml:space="preserve">, </w:t>
      </w:r>
      <w:r w:rsidRPr="00467B93">
        <w:rPr>
          <w:rStyle w:val="style171"/>
          <w:rFonts w:asciiTheme="minorHAnsi" w:hAnsiTheme="minorHAnsi"/>
          <w:b/>
          <w:bCs/>
          <w:color w:val="0070C0"/>
          <w:sz w:val="24"/>
          <w:szCs w:val="24"/>
        </w:rPr>
        <w:t>47</w:t>
      </w:r>
      <w:r w:rsidR="00467B93">
        <w:rPr>
          <w:rStyle w:val="style171"/>
          <w:rFonts w:asciiTheme="minorHAnsi" w:hAnsiTheme="minorHAnsi"/>
          <w:bCs/>
          <w:color w:val="0070C0"/>
          <w:sz w:val="24"/>
          <w:szCs w:val="24"/>
        </w:rPr>
        <w:t xml:space="preserve">, </w:t>
      </w:r>
      <w:r w:rsidR="00467B93" w:rsidRPr="00467B93">
        <w:rPr>
          <w:rStyle w:val="style171"/>
          <w:rFonts w:asciiTheme="minorHAnsi" w:hAnsiTheme="minorHAnsi"/>
          <w:bCs/>
          <w:color w:val="0070C0"/>
          <w:sz w:val="24"/>
          <w:szCs w:val="24"/>
        </w:rPr>
        <w:t>2009</w:t>
      </w:r>
      <w:r w:rsidR="00467B93">
        <w:rPr>
          <w:rStyle w:val="style171"/>
          <w:rFonts w:asciiTheme="minorHAnsi" w:hAnsiTheme="minorHAnsi"/>
          <w:bCs/>
          <w:color w:val="0070C0"/>
          <w:sz w:val="24"/>
          <w:szCs w:val="24"/>
        </w:rPr>
        <w:t xml:space="preserve">, </w:t>
      </w:r>
      <w:r w:rsidRPr="0079104E">
        <w:rPr>
          <w:rStyle w:val="style171"/>
          <w:rFonts w:asciiTheme="minorHAnsi" w:hAnsiTheme="minorHAnsi"/>
          <w:bCs/>
          <w:color w:val="0070C0"/>
          <w:sz w:val="24"/>
          <w:szCs w:val="24"/>
        </w:rPr>
        <w:t>548–555.</w:t>
      </w:r>
    </w:p>
    <w:p w:rsidR="00B71894" w:rsidRPr="00B71894" w:rsidRDefault="00B71894" w:rsidP="00041156">
      <w:pPr>
        <w:pStyle w:val="ListParagraph"/>
        <w:numPr>
          <w:ilvl w:val="0"/>
          <w:numId w:val="1"/>
        </w:numPr>
        <w:spacing w:after="0"/>
        <w:ind w:left="567" w:hanging="567"/>
        <w:jc w:val="both"/>
        <w:rPr>
          <w:rStyle w:val="style171"/>
          <w:rFonts w:asciiTheme="minorHAnsi" w:hAnsiTheme="minorHAnsi"/>
          <w:bCs/>
          <w:color w:val="0070C0"/>
          <w:sz w:val="24"/>
          <w:szCs w:val="24"/>
        </w:rPr>
      </w:pPr>
      <w:r w:rsidRPr="00B71894">
        <w:rPr>
          <w:color w:val="000000" w:themeColor="text1"/>
          <w:sz w:val="24"/>
          <w:szCs w:val="24"/>
        </w:rPr>
        <w:t xml:space="preserve">Shan, Y. and Liao, K., ‘Environmental fatigue behavior and life prediction of unidirectional glass–carbon/epoxy hybrid composites,’ </w:t>
      </w:r>
      <w:r w:rsidRPr="00B71894">
        <w:rPr>
          <w:i/>
          <w:color w:val="000000" w:themeColor="text1"/>
          <w:sz w:val="24"/>
          <w:szCs w:val="24"/>
        </w:rPr>
        <w:t>International Journal of Fatigue,</w:t>
      </w:r>
      <w:r w:rsidRPr="00B71894">
        <w:rPr>
          <w:color w:val="000000" w:themeColor="text1"/>
          <w:sz w:val="24"/>
          <w:szCs w:val="24"/>
        </w:rPr>
        <w:t xml:space="preserve"> </w:t>
      </w:r>
      <w:r w:rsidRPr="00B71894">
        <w:rPr>
          <w:b/>
          <w:color w:val="000000" w:themeColor="text1"/>
          <w:sz w:val="24"/>
          <w:szCs w:val="24"/>
        </w:rPr>
        <w:t>248</w:t>
      </w:r>
      <w:r w:rsidRPr="00B71894">
        <w:rPr>
          <w:color w:val="000000" w:themeColor="text1"/>
          <w:sz w:val="24"/>
          <w:szCs w:val="24"/>
        </w:rPr>
        <w:t>, 2004, 847-859.</w:t>
      </w:r>
    </w:p>
    <w:p w:rsidR="00372C21" w:rsidRDefault="00372C21" w:rsidP="00041156">
      <w:pPr>
        <w:spacing w:after="0"/>
        <w:ind w:left="567" w:hanging="567"/>
        <w:jc w:val="both"/>
        <w:rPr>
          <w:rStyle w:val="style171"/>
          <w:rFonts w:asciiTheme="minorHAnsi" w:hAnsiTheme="minorHAnsi"/>
          <w:bCs/>
          <w:sz w:val="24"/>
          <w:szCs w:val="24"/>
        </w:rPr>
      </w:pPr>
    </w:p>
    <w:p w:rsidR="0022344E" w:rsidRPr="00041156" w:rsidRDefault="003C15E9" w:rsidP="00041156">
      <w:pPr>
        <w:spacing w:after="0"/>
        <w:jc w:val="both"/>
        <w:rPr>
          <w:b/>
          <w:sz w:val="24"/>
          <w:szCs w:val="24"/>
        </w:rPr>
      </w:pPr>
      <w:r w:rsidRPr="00041156">
        <w:rPr>
          <w:b/>
          <w:sz w:val="24"/>
          <w:szCs w:val="24"/>
        </w:rPr>
        <w:t>Multi-s</w:t>
      </w:r>
      <w:r w:rsidR="0022344E" w:rsidRPr="00041156">
        <w:rPr>
          <w:b/>
          <w:sz w:val="24"/>
          <w:szCs w:val="24"/>
        </w:rPr>
        <w:t xml:space="preserve">cale </w:t>
      </w:r>
      <w:r w:rsidR="005440BB" w:rsidRPr="00041156">
        <w:rPr>
          <w:b/>
          <w:sz w:val="24"/>
          <w:szCs w:val="24"/>
        </w:rPr>
        <w:t>and other analys</w:t>
      </w:r>
      <w:r w:rsidR="00520F5B" w:rsidRPr="00041156">
        <w:rPr>
          <w:b/>
          <w:sz w:val="24"/>
          <w:szCs w:val="24"/>
        </w:rPr>
        <w:t>e</w:t>
      </w:r>
      <w:r w:rsidR="005440BB" w:rsidRPr="00041156">
        <w:rPr>
          <w:b/>
          <w:sz w:val="24"/>
          <w:szCs w:val="24"/>
        </w:rPr>
        <w:t>s</w:t>
      </w:r>
    </w:p>
    <w:p w:rsidR="00020B50" w:rsidRPr="00020B50" w:rsidRDefault="00020B50" w:rsidP="00041156">
      <w:pPr>
        <w:pStyle w:val="ListParagraph"/>
        <w:numPr>
          <w:ilvl w:val="0"/>
          <w:numId w:val="1"/>
        </w:numPr>
        <w:spacing w:after="0"/>
        <w:ind w:left="567" w:hanging="567"/>
        <w:jc w:val="both"/>
        <w:rPr>
          <w:color w:val="FF0000"/>
          <w:sz w:val="24"/>
          <w:szCs w:val="24"/>
        </w:rPr>
      </w:pPr>
      <w:r w:rsidRPr="00020B50">
        <w:rPr>
          <w:color w:val="FF0000"/>
          <w:sz w:val="24"/>
          <w:szCs w:val="24"/>
        </w:rPr>
        <w:t xml:space="preserve">Abhilash, A.S., Joshi, S.P., Mukherjee, A. and Mishnaevsky Jr. L., ‘Micromechanics of diffusion-induced damage evolution in reinforced polymers,’ </w:t>
      </w:r>
      <w:r w:rsidRPr="00020B50">
        <w:rPr>
          <w:i/>
          <w:color w:val="FF0000"/>
          <w:sz w:val="24"/>
          <w:szCs w:val="24"/>
        </w:rPr>
        <w:t>Composites Science and Technology</w:t>
      </w:r>
      <w:r w:rsidRPr="00020B50">
        <w:rPr>
          <w:color w:val="FF0000"/>
          <w:sz w:val="24"/>
          <w:szCs w:val="24"/>
        </w:rPr>
        <w:t xml:space="preserve">, </w:t>
      </w:r>
      <w:r w:rsidRPr="00020B50">
        <w:rPr>
          <w:b/>
          <w:color w:val="FF0000"/>
          <w:sz w:val="24"/>
          <w:szCs w:val="24"/>
        </w:rPr>
        <w:t>71</w:t>
      </w:r>
      <w:r w:rsidRPr="00020B50">
        <w:rPr>
          <w:color w:val="FF0000"/>
          <w:sz w:val="24"/>
          <w:szCs w:val="24"/>
        </w:rPr>
        <w:t xml:space="preserve"> 3, 2011, 333–342.</w:t>
      </w:r>
    </w:p>
    <w:p w:rsidR="008875B7" w:rsidRPr="008875B7" w:rsidRDefault="008875B7" w:rsidP="00041156">
      <w:pPr>
        <w:pStyle w:val="ListParagraph"/>
        <w:numPr>
          <w:ilvl w:val="0"/>
          <w:numId w:val="1"/>
        </w:numPr>
        <w:spacing w:after="0" w:line="240" w:lineRule="auto"/>
        <w:ind w:left="567" w:hanging="567"/>
        <w:jc w:val="both"/>
        <w:rPr>
          <w:color w:val="FF0000"/>
          <w:sz w:val="24"/>
          <w:szCs w:val="24"/>
        </w:rPr>
      </w:pPr>
      <w:r w:rsidRPr="008875B7">
        <w:rPr>
          <w:color w:val="FF0000"/>
          <w:sz w:val="24"/>
          <w:szCs w:val="24"/>
        </w:rPr>
        <w:t xml:space="preserve">Barbero, E.J. and Damiani, T.M., ‘Phenomenological prediction of tensile strength of E-glass composites from available aging and stress corrosion data,’ </w:t>
      </w:r>
      <w:r w:rsidRPr="008875B7">
        <w:rPr>
          <w:i/>
          <w:color w:val="FF0000"/>
          <w:sz w:val="24"/>
          <w:szCs w:val="24"/>
        </w:rPr>
        <w:t>Journal of Reinforced Plastics and Composites</w:t>
      </w:r>
      <w:r w:rsidRPr="008875B7">
        <w:rPr>
          <w:color w:val="FF0000"/>
          <w:sz w:val="24"/>
          <w:szCs w:val="24"/>
        </w:rPr>
        <w:t xml:space="preserve">, </w:t>
      </w:r>
      <w:r w:rsidRPr="008875B7">
        <w:rPr>
          <w:b/>
          <w:color w:val="FF0000"/>
          <w:sz w:val="24"/>
          <w:szCs w:val="24"/>
        </w:rPr>
        <w:t>22</w:t>
      </w:r>
      <w:r w:rsidRPr="008875B7">
        <w:rPr>
          <w:color w:val="FF0000"/>
          <w:sz w:val="24"/>
          <w:szCs w:val="24"/>
        </w:rPr>
        <w:t xml:space="preserve"> 4, 2003, 373-394.</w:t>
      </w:r>
    </w:p>
    <w:p w:rsidR="00382C0B" w:rsidRPr="00382C0B" w:rsidRDefault="00382C0B" w:rsidP="00041156">
      <w:pPr>
        <w:pStyle w:val="ListParagraph"/>
        <w:numPr>
          <w:ilvl w:val="0"/>
          <w:numId w:val="1"/>
        </w:numPr>
        <w:spacing w:after="0" w:line="240" w:lineRule="auto"/>
        <w:ind w:left="567" w:hanging="567"/>
        <w:jc w:val="both"/>
        <w:rPr>
          <w:color w:val="FF0000"/>
          <w:sz w:val="24"/>
          <w:szCs w:val="24"/>
        </w:rPr>
      </w:pPr>
      <w:r w:rsidRPr="00382C0B">
        <w:rPr>
          <w:color w:val="FF0000"/>
          <w:sz w:val="24"/>
          <w:szCs w:val="24"/>
        </w:rPr>
        <w:t xml:space="preserve">Bond, D.A., ‘Moisture Diffusion in a fiber-reinforced composite: Part I – Non-Fickian transport and the effect of fiber spatial distribution,’ </w:t>
      </w:r>
      <w:r w:rsidRPr="00382C0B">
        <w:rPr>
          <w:i/>
          <w:color w:val="FF0000"/>
          <w:sz w:val="24"/>
          <w:szCs w:val="24"/>
        </w:rPr>
        <w:t>Journal of Composite Materials</w:t>
      </w:r>
      <w:r w:rsidRPr="00382C0B">
        <w:rPr>
          <w:color w:val="FF0000"/>
          <w:sz w:val="24"/>
          <w:szCs w:val="24"/>
        </w:rPr>
        <w:t xml:space="preserve">, </w:t>
      </w:r>
      <w:r w:rsidRPr="00382C0B">
        <w:rPr>
          <w:b/>
          <w:color w:val="FF0000"/>
          <w:sz w:val="24"/>
          <w:szCs w:val="24"/>
        </w:rPr>
        <w:t>39</w:t>
      </w:r>
      <w:r w:rsidRPr="00382C0B">
        <w:rPr>
          <w:color w:val="FF0000"/>
          <w:sz w:val="24"/>
          <w:szCs w:val="24"/>
        </w:rPr>
        <w:t xml:space="preserve"> 23, 2005, 2113-2141.</w:t>
      </w:r>
    </w:p>
    <w:p w:rsidR="00382C0B" w:rsidRDefault="004409C7" w:rsidP="00041156">
      <w:pPr>
        <w:pStyle w:val="ListParagraph"/>
        <w:numPr>
          <w:ilvl w:val="0"/>
          <w:numId w:val="1"/>
        </w:numPr>
        <w:spacing w:after="0"/>
        <w:ind w:left="567" w:hanging="567"/>
        <w:jc w:val="both"/>
        <w:rPr>
          <w:sz w:val="24"/>
          <w:szCs w:val="24"/>
        </w:rPr>
      </w:pPr>
      <w:r w:rsidRPr="00382C0B">
        <w:rPr>
          <w:sz w:val="24"/>
          <w:szCs w:val="24"/>
        </w:rPr>
        <w:t xml:space="preserve">Bond, D.A. and Smith, P.A., ‘Modeling the transport of low-molecular-weight penetrants within Polymer matrix composites,’ </w:t>
      </w:r>
      <w:r w:rsidRPr="00382C0B">
        <w:rPr>
          <w:i/>
          <w:sz w:val="24"/>
          <w:szCs w:val="24"/>
        </w:rPr>
        <w:t>Applied Mechanics Review</w:t>
      </w:r>
      <w:r w:rsidRPr="00382C0B">
        <w:rPr>
          <w:sz w:val="24"/>
          <w:szCs w:val="24"/>
        </w:rPr>
        <w:t xml:space="preserve">, </w:t>
      </w:r>
      <w:r w:rsidRPr="00382C0B">
        <w:rPr>
          <w:b/>
          <w:sz w:val="24"/>
          <w:szCs w:val="24"/>
        </w:rPr>
        <w:t>59</w:t>
      </w:r>
      <w:r w:rsidRPr="00382C0B">
        <w:rPr>
          <w:sz w:val="24"/>
          <w:szCs w:val="24"/>
        </w:rPr>
        <w:t xml:space="preserve"> 5, 2006, 249-268. (</w:t>
      </w:r>
      <w:r w:rsidRPr="00382C0B">
        <w:rPr>
          <w:sz w:val="24"/>
          <w:szCs w:val="24"/>
          <w:u w:val="single"/>
        </w:rPr>
        <w:t>160 references</w:t>
      </w:r>
      <w:r w:rsidRPr="00382C0B">
        <w:rPr>
          <w:sz w:val="24"/>
          <w:szCs w:val="24"/>
        </w:rPr>
        <w:t>)</w:t>
      </w:r>
    </w:p>
    <w:p w:rsidR="00093C35" w:rsidRPr="00093C35" w:rsidRDefault="00093C35" w:rsidP="00041156">
      <w:pPr>
        <w:pStyle w:val="ListParagraph"/>
        <w:numPr>
          <w:ilvl w:val="0"/>
          <w:numId w:val="1"/>
        </w:numPr>
        <w:spacing w:after="0"/>
        <w:ind w:left="567" w:hanging="567"/>
        <w:jc w:val="both"/>
        <w:rPr>
          <w:sz w:val="24"/>
          <w:szCs w:val="24"/>
        </w:rPr>
      </w:pPr>
      <w:r w:rsidRPr="00093C35">
        <w:rPr>
          <w:color w:val="FF0000"/>
          <w:sz w:val="24"/>
          <w:szCs w:val="24"/>
        </w:rPr>
        <w:t xml:space="preserve">Camino, G., Luda, M.P., Polishchuck, </w:t>
      </w:r>
      <w:proofErr w:type="gramStart"/>
      <w:r w:rsidRPr="00093C35">
        <w:rPr>
          <w:color w:val="FF0000"/>
          <w:sz w:val="24"/>
          <w:szCs w:val="24"/>
        </w:rPr>
        <w:t>A.Ya.,</w:t>
      </w:r>
      <w:proofErr w:type="gramEnd"/>
      <w:r w:rsidRPr="00093C35">
        <w:rPr>
          <w:color w:val="FF0000"/>
          <w:sz w:val="24"/>
          <w:szCs w:val="24"/>
        </w:rPr>
        <w:t xml:space="preserve"> Revellino, M., Blancon, R., Merle, G. and Martı´nez-Vega, J.J.,</w:t>
      </w:r>
      <w:r w:rsidRPr="00093C35">
        <w:rPr>
          <w:color w:val="FF0000"/>
        </w:rPr>
        <w:t xml:space="preserve"> ‘</w:t>
      </w:r>
      <w:r w:rsidRPr="00093C35">
        <w:rPr>
          <w:color w:val="FF0000"/>
          <w:sz w:val="24"/>
          <w:szCs w:val="24"/>
        </w:rPr>
        <w:t xml:space="preserve">Kinetic aspects of water sorption in polyester resin-glass fibres composites,’ </w:t>
      </w:r>
      <w:r w:rsidRPr="00093C35">
        <w:rPr>
          <w:i/>
          <w:color w:val="FF0000"/>
          <w:sz w:val="24"/>
          <w:szCs w:val="24"/>
        </w:rPr>
        <w:t>Composites Science and Technology</w:t>
      </w:r>
      <w:r w:rsidRPr="00093C35">
        <w:rPr>
          <w:color w:val="FF0000"/>
          <w:sz w:val="24"/>
          <w:szCs w:val="24"/>
        </w:rPr>
        <w:t xml:space="preserve">, </w:t>
      </w:r>
      <w:r w:rsidRPr="00093C35">
        <w:rPr>
          <w:b/>
          <w:color w:val="FF0000"/>
          <w:sz w:val="24"/>
          <w:szCs w:val="24"/>
        </w:rPr>
        <w:t>57</w:t>
      </w:r>
      <w:r w:rsidRPr="00093C35">
        <w:rPr>
          <w:color w:val="FF0000"/>
          <w:sz w:val="24"/>
          <w:szCs w:val="24"/>
        </w:rPr>
        <w:t>, 1997, 1469–1482.</w:t>
      </w:r>
    </w:p>
    <w:p w:rsidR="00093C35" w:rsidRPr="00093C35" w:rsidRDefault="00093C35" w:rsidP="00041156">
      <w:pPr>
        <w:pStyle w:val="ListParagraph"/>
        <w:numPr>
          <w:ilvl w:val="0"/>
          <w:numId w:val="1"/>
        </w:numPr>
        <w:spacing w:after="0"/>
        <w:ind w:left="567" w:hanging="567"/>
        <w:jc w:val="both"/>
        <w:rPr>
          <w:color w:val="FF0000"/>
          <w:sz w:val="24"/>
          <w:szCs w:val="24"/>
        </w:rPr>
      </w:pPr>
      <w:r w:rsidRPr="00093C35">
        <w:rPr>
          <w:color w:val="FF0000"/>
          <w:sz w:val="24"/>
          <w:szCs w:val="24"/>
        </w:rPr>
        <w:lastRenderedPageBreak/>
        <w:t xml:space="preserve">Camino, G., Polishchuk, A., Luda, M.P., Revellino, M., Blancon, R. and Martı´nez-Vega, J.J., ‘Water ageing of smc composite materials. A tool for material characterisation,’ </w:t>
      </w:r>
      <w:r w:rsidRPr="00093C35">
        <w:rPr>
          <w:i/>
          <w:color w:val="FF0000"/>
          <w:sz w:val="24"/>
          <w:szCs w:val="24"/>
        </w:rPr>
        <w:t>Polymer Degradation and Stability</w:t>
      </w:r>
      <w:r w:rsidRPr="00093C35">
        <w:rPr>
          <w:color w:val="FF0000"/>
          <w:sz w:val="24"/>
          <w:szCs w:val="24"/>
        </w:rPr>
        <w:t xml:space="preserve">, </w:t>
      </w:r>
      <w:r w:rsidRPr="00093C35">
        <w:rPr>
          <w:b/>
          <w:color w:val="FF0000"/>
          <w:sz w:val="24"/>
          <w:szCs w:val="24"/>
        </w:rPr>
        <w:t>61</w:t>
      </w:r>
      <w:r w:rsidRPr="00093C35">
        <w:rPr>
          <w:color w:val="FF0000"/>
          <w:sz w:val="24"/>
          <w:szCs w:val="24"/>
        </w:rPr>
        <w:t>, 1998, 53–63.</w:t>
      </w:r>
    </w:p>
    <w:p w:rsidR="00E4386E" w:rsidRPr="00E4386E" w:rsidRDefault="00E4386E" w:rsidP="00041156">
      <w:pPr>
        <w:pStyle w:val="ListParagraph"/>
        <w:numPr>
          <w:ilvl w:val="0"/>
          <w:numId w:val="1"/>
        </w:numPr>
        <w:spacing w:after="0"/>
        <w:ind w:left="567" w:hanging="567"/>
        <w:jc w:val="both"/>
        <w:rPr>
          <w:sz w:val="24"/>
          <w:szCs w:val="24"/>
        </w:rPr>
      </w:pPr>
      <w:r w:rsidRPr="00E4386E">
        <w:rPr>
          <w:sz w:val="24"/>
          <w:szCs w:val="24"/>
        </w:rPr>
        <w:t xml:space="preserve">Carter, H.G. and Kibler, K.G., 'Langmuir-type model for anomalous moisture diffusion in composite resins,' </w:t>
      </w:r>
      <w:r w:rsidRPr="00E4386E">
        <w:rPr>
          <w:i/>
          <w:sz w:val="24"/>
          <w:szCs w:val="24"/>
        </w:rPr>
        <w:t>Journal of Composite Materials</w:t>
      </w:r>
      <w:r w:rsidRPr="00E4386E">
        <w:rPr>
          <w:sz w:val="24"/>
          <w:szCs w:val="24"/>
        </w:rPr>
        <w:t xml:space="preserve">, </w:t>
      </w:r>
      <w:r w:rsidRPr="00E4386E">
        <w:rPr>
          <w:b/>
          <w:sz w:val="24"/>
          <w:szCs w:val="24"/>
        </w:rPr>
        <w:t>12</w:t>
      </w:r>
      <w:r w:rsidRPr="00E4386E">
        <w:rPr>
          <w:sz w:val="24"/>
          <w:szCs w:val="24"/>
        </w:rPr>
        <w:t>, 1978, 118-131.</w:t>
      </w:r>
    </w:p>
    <w:p w:rsidR="00FE30BB" w:rsidRDefault="00FE30BB" w:rsidP="00041156">
      <w:pPr>
        <w:pStyle w:val="ListParagraph"/>
        <w:numPr>
          <w:ilvl w:val="0"/>
          <w:numId w:val="1"/>
        </w:numPr>
        <w:spacing w:after="0"/>
        <w:ind w:left="567" w:hanging="567"/>
        <w:jc w:val="both"/>
        <w:rPr>
          <w:sz w:val="24"/>
          <w:szCs w:val="24"/>
        </w:rPr>
      </w:pPr>
      <w:r w:rsidRPr="00412E29">
        <w:rPr>
          <w:sz w:val="24"/>
          <w:szCs w:val="24"/>
        </w:rPr>
        <w:t>Case</w:t>
      </w:r>
      <w:r w:rsidR="00467B93">
        <w:rPr>
          <w:sz w:val="24"/>
          <w:szCs w:val="24"/>
        </w:rPr>
        <w:t>,</w:t>
      </w:r>
      <w:r w:rsidRPr="00412E29">
        <w:rPr>
          <w:sz w:val="24"/>
          <w:szCs w:val="24"/>
        </w:rPr>
        <w:t xml:space="preserve"> S.W.</w:t>
      </w:r>
      <w:r w:rsidR="00467B93">
        <w:rPr>
          <w:sz w:val="24"/>
          <w:szCs w:val="24"/>
        </w:rPr>
        <w:t>,</w:t>
      </w:r>
      <w:r w:rsidRPr="00412E29">
        <w:rPr>
          <w:sz w:val="24"/>
          <w:szCs w:val="24"/>
        </w:rPr>
        <w:t xml:space="preserve"> </w:t>
      </w:r>
      <w:r w:rsidR="00467B93">
        <w:rPr>
          <w:sz w:val="24"/>
          <w:szCs w:val="24"/>
        </w:rPr>
        <w:t>‘</w:t>
      </w:r>
      <w:r w:rsidRPr="00467B93">
        <w:rPr>
          <w:i/>
          <w:sz w:val="24"/>
          <w:szCs w:val="24"/>
        </w:rPr>
        <w:t xml:space="preserve">Mechanics of </w:t>
      </w:r>
      <w:r w:rsidR="00467B93" w:rsidRPr="00467B93">
        <w:rPr>
          <w:i/>
          <w:sz w:val="24"/>
          <w:szCs w:val="24"/>
        </w:rPr>
        <w:t>f</w:t>
      </w:r>
      <w:r w:rsidRPr="00467B93">
        <w:rPr>
          <w:i/>
          <w:sz w:val="24"/>
          <w:szCs w:val="24"/>
        </w:rPr>
        <w:t>iber-</w:t>
      </w:r>
      <w:r w:rsidR="00467B93" w:rsidRPr="00467B93">
        <w:rPr>
          <w:i/>
          <w:sz w:val="24"/>
          <w:szCs w:val="24"/>
        </w:rPr>
        <w:t>c</w:t>
      </w:r>
      <w:r w:rsidRPr="00467B93">
        <w:rPr>
          <w:i/>
          <w:sz w:val="24"/>
          <w:szCs w:val="24"/>
        </w:rPr>
        <w:t xml:space="preserve">ontrolled </w:t>
      </w:r>
      <w:r w:rsidR="00467B93" w:rsidRPr="00467B93">
        <w:rPr>
          <w:i/>
          <w:sz w:val="24"/>
          <w:szCs w:val="24"/>
        </w:rPr>
        <w:t>b</w:t>
      </w:r>
      <w:r w:rsidRPr="00467B93">
        <w:rPr>
          <w:i/>
          <w:sz w:val="24"/>
          <w:szCs w:val="24"/>
        </w:rPr>
        <w:t xml:space="preserve">ehavior in </w:t>
      </w:r>
      <w:r w:rsidR="00467B93" w:rsidRPr="00467B93">
        <w:rPr>
          <w:i/>
          <w:sz w:val="24"/>
          <w:szCs w:val="24"/>
        </w:rPr>
        <w:t>p</w:t>
      </w:r>
      <w:r w:rsidRPr="00467B93">
        <w:rPr>
          <w:i/>
          <w:sz w:val="24"/>
          <w:szCs w:val="24"/>
        </w:rPr>
        <w:t xml:space="preserve">olymeric </w:t>
      </w:r>
      <w:r w:rsidR="00467B93" w:rsidRPr="00467B93">
        <w:rPr>
          <w:i/>
          <w:sz w:val="24"/>
          <w:szCs w:val="24"/>
        </w:rPr>
        <w:t>c</w:t>
      </w:r>
      <w:r w:rsidRPr="00467B93">
        <w:rPr>
          <w:i/>
          <w:sz w:val="24"/>
          <w:szCs w:val="24"/>
        </w:rPr>
        <w:t xml:space="preserve">omposite </w:t>
      </w:r>
      <w:r w:rsidR="00467B93" w:rsidRPr="00467B93">
        <w:rPr>
          <w:i/>
          <w:sz w:val="24"/>
          <w:szCs w:val="24"/>
        </w:rPr>
        <w:t>m</w:t>
      </w:r>
      <w:r w:rsidRPr="00467B93">
        <w:rPr>
          <w:i/>
          <w:sz w:val="24"/>
          <w:szCs w:val="24"/>
        </w:rPr>
        <w:t>aterials</w:t>
      </w:r>
      <w:r w:rsidR="00467B93">
        <w:rPr>
          <w:sz w:val="24"/>
          <w:szCs w:val="24"/>
        </w:rPr>
        <w:t>,’</w:t>
      </w:r>
      <w:r w:rsidRPr="00412E29">
        <w:rPr>
          <w:sz w:val="24"/>
          <w:szCs w:val="24"/>
        </w:rPr>
        <w:t xml:space="preserve"> PhD thesis, Virginia Polytechnic Institute and State University, 1996.</w:t>
      </w:r>
      <w:r w:rsidR="00412E29">
        <w:rPr>
          <w:sz w:val="24"/>
          <w:szCs w:val="24"/>
        </w:rPr>
        <w:t xml:space="preserve"> </w:t>
      </w:r>
      <w:hyperlink r:id="rId22" w:history="1">
        <w:r w:rsidRPr="00412E29">
          <w:rPr>
            <w:rStyle w:val="Hyperlink"/>
            <w:sz w:val="24"/>
            <w:szCs w:val="24"/>
          </w:rPr>
          <w:t>http://scholar.lib.vt.edu/theses/public/etd-5155161059611611/etd.pdf</w:t>
        </w:r>
      </w:hyperlink>
      <w:r w:rsidRPr="00412E29">
        <w:rPr>
          <w:sz w:val="24"/>
          <w:szCs w:val="24"/>
        </w:rPr>
        <w:t xml:space="preserve"> </w:t>
      </w:r>
    </w:p>
    <w:p w:rsidR="00372D31" w:rsidRPr="00372D31" w:rsidRDefault="00372D31" w:rsidP="00372D31">
      <w:pPr>
        <w:pStyle w:val="ListParagraph"/>
        <w:numPr>
          <w:ilvl w:val="0"/>
          <w:numId w:val="1"/>
        </w:numPr>
        <w:spacing w:after="0"/>
        <w:ind w:left="567" w:hanging="567"/>
        <w:jc w:val="both"/>
        <w:rPr>
          <w:color w:val="0070C0"/>
          <w:sz w:val="24"/>
          <w:szCs w:val="24"/>
        </w:rPr>
      </w:pPr>
      <w:r w:rsidRPr="00372D31">
        <w:rPr>
          <w:color w:val="0070C0"/>
          <w:sz w:val="24"/>
          <w:szCs w:val="24"/>
        </w:rPr>
        <w:t>Celina, M., Gillen, K.T. and. Assink</w:t>
      </w:r>
      <w:r>
        <w:rPr>
          <w:color w:val="0070C0"/>
          <w:sz w:val="24"/>
          <w:szCs w:val="24"/>
        </w:rPr>
        <w:t xml:space="preserve">, </w:t>
      </w:r>
      <w:r w:rsidRPr="00372D31">
        <w:rPr>
          <w:color w:val="0070C0"/>
          <w:sz w:val="24"/>
          <w:szCs w:val="24"/>
        </w:rPr>
        <w:t>R.A</w:t>
      </w:r>
      <w:r>
        <w:rPr>
          <w:color w:val="0070C0"/>
          <w:sz w:val="24"/>
          <w:szCs w:val="24"/>
        </w:rPr>
        <w:t>.,</w:t>
      </w:r>
      <w:r w:rsidRPr="00372D31">
        <w:rPr>
          <w:color w:val="0070C0"/>
          <w:sz w:val="24"/>
          <w:szCs w:val="24"/>
        </w:rPr>
        <w:t xml:space="preserve"> </w:t>
      </w:r>
      <w:r>
        <w:rPr>
          <w:color w:val="0070C0"/>
          <w:sz w:val="24"/>
          <w:szCs w:val="24"/>
        </w:rPr>
        <w:t>‘</w:t>
      </w:r>
      <w:r w:rsidRPr="00372D31">
        <w:rPr>
          <w:color w:val="0070C0"/>
          <w:sz w:val="24"/>
          <w:szCs w:val="24"/>
        </w:rPr>
        <w:t xml:space="preserve">Accelerated aging and lifetime prediction: Review of non-Arrhenius behavior due to two competing processes,’ </w:t>
      </w:r>
      <w:r w:rsidRPr="00372D31">
        <w:rPr>
          <w:i/>
          <w:color w:val="0070C0"/>
          <w:sz w:val="24"/>
          <w:szCs w:val="24"/>
        </w:rPr>
        <w:t>Polymer Degradation and Stability</w:t>
      </w:r>
      <w:r>
        <w:rPr>
          <w:color w:val="0070C0"/>
          <w:sz w:val="24"/>
          <w:szCs w:val="24"/>
        </w:rPr>
        <w:t>,</w:t>
      </w:r>
      <w:r w:rsidRPr="00372D31">
        <w:rPr>
          <w:color w:val="0070C0"/>
          <w:sz w:val="24"/>
          <w:szCs w:val="24"/>
        </w:rPr>
        <w:t xml:space="preserve"> </w:t>
      </w:r>
      <w:r w:rsidRPr="00372D31">
        <w:rPr>
          <w:b/>
          <w:color w:val="0070C0"/>
          <w:sz w:val="24"/>
          <w:szCs w:val="24"/>
        </w:rPr>
        <w:t>90</w:t>
      </w:r>
      <w:r w:rsidRPr="00372D31">
        <w:rPr>
          <w:color w:val="0070C0"/>
          <w:sz w:val="24"/>
          <w:szCs w:val="24"/>
        </w:rPr>
        <w:t xml:space="preserve"> </w:t>
      </w:r>
      <w:r w:rsidR="00696B10">
        <w:rPr>
          <w:color w:val="0070C0"/>
          <w:sz w:val="24"/>
          <w:szCs w:val="24"/>
        </w:rPr>
        <w:t>3</w:t>
      </w:r>
      <w:r>
        <w:rPr>
          <w:color w:val="0070C0"/>
          <w:sz w:val="24"/>
          <w:szCs w:val="24"/>
        </w:rPr>
        <w:t xml:space="preserve">, </w:t>
      </w:r>
      <w:r w:rsidRPr="00372D31">
        <w:rPr>
          <w:color w:val="0070C0"/>
          <w:sz w:val="24"/>
          <w:szCs w:val="24"/>
        </w:rPr>
        <w:t>2005</w:t>
      </w:r>
      <w:r>
        <w:rPr>
          <w:color w:val="0070C0"/>
          <w:sz w:val="24"/>
          <w:szCs w:val="24"/>
        </w:rPr>
        <w:t>,</w:t>
      </w:r>
      <w:r w:rsidRPr="00372D31">
        <w:rPr>
          <w:color w:val="0070C0"/>
          <w:sz w:val="24"/>
          <w:szCs w:val="24"/>
        </w:rPr>
        <w:t xml:space="preserve"> 395-404.</w:t>
      </w:r>
    </w:p>
    <w:p w:rsidR="008D0D3A" w:rsidRDefault="008D0D3A" w:rsidP="00041156">
      <w:pPr>
        <w:pStyle w:val="ListParagraph"/>
        <w:numPr>
          <w:ilvl w:val="0"/>
          <w:numId w:val="1"/>
        </w:numPr>
        <w:ind w:left="567" w:hanging="567"/>
        <w:jc w:val="both"/>
        <w:rPr>
          <w:color w:val="0070C0"/>
          <w:sz w:val="24"/>
          <w:szCs w:val="24"/>
        </w:rPr>
      </w:pPr>
      <w:r w:rsidRPr="0079104E">
        <w:rPr>
          <w:color w:val="0070C0"/>
          <w:sz w:val="24"/>
          <w:szCs w:val="24"/>
        </w:rPr>
        <w:t>Deng</w:t>
      </w:r>
      <w:r w:rsidR="00467B93">
        <w:rPr>
          <w:color w:val="0070C0"/>
          <w:sz w:val="24"/>
          <w:szCs w:val="24"/>
        </w:rPr>
        <w:t>,</w:t>
      </w:r>
      <w:r w:rsidRPr="0079104E">
        <w:rPr>
          <w:color w:val="0070C0"/>
          <w:sz w:val="24"/>
          <w:szCs w:val="24"/>
        </w:rPr>
        <w:t xml:space="preserve"> L. and Fan</w:t>
      </w:r>
      <w:r w:rsidR="00467B93">
        <w:rPr>
          <w:color w:val="0070C0"/>
          <w:sz w:val="24"/>
          <w:szCs w:val="24"/>
        </w:rPr>
        <w:t>,</w:t>
      </w:r>
      <w:r w:rsidRPr="0079104E">
        <w:rPr>
          <w:color w:val="0070C0"/>
          <w:sz w:val="24"/>
          <w:szCs w:val="24"/>
        </w:rPr>
        <w:t xml:space="preserve"> F.</w:t>
      </w:r>
      <w:r w:rsidR="00467B93">
        <w:rPr>
          <w:color w:val="0070C0"/>
          <w:sz w:val="24"/>
          <w:szCs w:val="24"/>
        </w:rPr>
        <w:t>,</w:t>
      </w:r>
      <w:r w:rsidRPr="0079104E">
        <w:rPr>
          <w:color w:val="0070C0"/>
          <w:sz w:val="24"/>
          <w:szCs w:val="24"/>
        </w:rPr>
        <w:t xml:space="preserve"> </w:t>
      </w:r>
      <w:r w:rsidR="00467B93">
        <w:rPr>
          <w:color w:val="0070C0"/>
          <w:sz w:val="24"/>
          <w:szCs w:val="24"/>
        </w:rPr>
        <w:t>‘</w:t>
      </w:r>
      <w:r w:rsidRPr="0079104E">
        <w:rPr>
          <w:color w:val="0070C0"/>
          <w:sz w:val="24"/>
          <w:szCs w:val="24"/>
        </w:rPr>
        <w:t>Statistical analysis of failure of unidirectionally fibre-reinforced composites with local load sharing</w:t>
      </w:r>
      <w:r w:rsidR="00467B93">
        <w:rPr>
          <w:color w:val="0070C0"/>
          <w:sz w:val="24"/>
          <w:szCs w:val="24"/>
        </w:rPr>
        <w:t>,’</w:t>
      </w:r>
      <w:r w:rsidRPr="0079104E">
        <w:rPr>
          <w:color w:val="0070C0"/>
          <w:sz w:val="24"/>
          <w:szCs w:val="24"/>
        </w:rPr>
        <w:t xml:space="preserve"> </w:t>
      </w:r>
      <w:r w:rsidRPr="00467B93">
        <w:rPr>
          <w:i/>
          <w:color w:val="0070C0"/>
          <w:sz w:val="24"/>
          <w:szCs w:val="24"/>
        </w:rPr>
        <w:t>Int</w:t>
      </w:r>
      <w:r w:rsidR="00467B93" w:rsidRPr="00467B93">
        <w:rPr>
          <w:i/>
          <w:color w:val="0070C0"/>
          <w:sz w:val="24"/>
          <w:szCs w:val="24"/>
        </w:rPr>
        <w:t>ernational Journal Fracture</w:t>
      </w:r>
      <w:r w:rsidRPr="0079104E">
        <w:rPr>
          <w:color w:val="0070C0"/>
          <w:sz w:val="24"/>
          <w:szCs w:val="24"/>
        </w:rPr>
        <w:t xml:space="preserve">, </w:t>
      </w:r>
      <w:r w:rsidRPr="00467B93">
        <w:rPr>
          <w:b/>
          <w:color w:val="0070C0"/>
          <w:sz w:val="24"/>
          <w:szCs w:val="24"/>
        </w:rPr>
        <w:t>59</w:t>
      </w:r>
      <w:r w:rsidR="00467B93">
        <w:rPr>
          <w:color w:val="0070C0"/>
          <w:sz w:val="24"/>
          <w:szCs w:val="24"/>
        </w:rPr>
        <w:t>,</w:t>
      </w:r>
      <w:r w:rsidR="00104790">
        <w:rPr>
          <w:color w:val="0070C0"/>
          <w:sz w:val="24"/>
          <w:szCs w:val="24"/>
        </w:rPr>
        <w:t xml:space="preserve"> </w:t>
      </w:r>
      <w:r w:rsidR="00467B93">
        <w:rPr>
          <w:color w:val="0070C0"/>
          <w:sz w:val="24"/>
          <w:szCs w:val="24"/>
        </w:rPr>
        <w:t xml:space="preserve">1993, </w:t>
      </w:r>
      <w:r w:rsidRPr="0079104E">
        <w:rPr>
          <w:color w:val="0070C0"/>
          <w:sz w:val="24"/>
          <w:szCs w:val="24"/>
        </w:rPr>
        <w:t>69–81.</w:t>
      </w:r>
    </w:p>
    <w:p w:rsidR="008319BB" w:rsidRDefault="008319BB" w:rsidP="00041156">
      <w:pPr>
        <w:pStyle w:val="ListParagraph"/>
        <w:numPr>
          <w:ilvl w:val="0"/>
          <w:numId w:val="1"/>
        </w:numPr>
        <w:ind w:left="567" w:hanging="567"/>
        <w:jc w:val="both"/>
        <w:rPr>
          <w:color w:val="0070C0"/>
          <w:sz w:val="24"/>
          <w:szCs w:val="24"/>
        </w:rPr>
      </w:pPr>
      <w:r w:rsidRPr="008319BB">
        <w:rPr>
          <w:color w:val="0070C0"/>
          <w:sz w:val="24"/>
          <w:szCs w:val="24"/>
        </w:rPr>
        <w:t>Dewimille, B. and Bunsell, A.R., ‘The modeling of hydrothermal aging in glass fibre reinforced epoxy composites,’ Journal of Physics D – Applied Physics, 15 10, 1982, 2079-2091.</w:t>
      </w:r>
    </w:p>
    <w:p w:rsidR="00E25B9C" w:rsidRPr="00E25B9C" w:rsidRDefault="00E25B9C" w:rsidP="00E25B9C">
      <w:pPr>
        <w:pStyle w:val="ListParagraph"/>
        <w:numPr>
          <w:ilvl w:val="0"/>
          <w:numId w:val="1"/>
        </w:numPr>
        <w:ind w:left="567" w:hanging="567"/>
        <w:jc w:val="both"/>
        <w:rPr>
          <w:color w:val="0070C0"/>
          <w:sz w:val="24"/>
          <w:szCs w:val="24"/>
        </w:rPr>
      </w:pPr>
      <w:r w:rsidRPr="00E25B9C">
        <w:rPr>
          <w:color w:val="0070C0"/>
          <w:sz w:val="24"/>
          <w:szCs w:val="24"/>
        </w:rPr>
        <w:t>Doolittle, A.K and Doolittle</w:t>
      </w:r>
      <w:r>
        <w:rPr>
          <w:color w:val="0070C0"/>
          <w:sz w:val="24"/>
          <w:szCs w:val="24"/>
        </w:rPr>
        <w:t xml:space="preserve">, </w:t>
      </w:r>
      <w:r w:rsidRPr="00E25B9C">
        <w:rPr>
          <w:color w:val="0070C0"/>
          <w:sz w:val="24"/>
          <w:szCs w:val="24"/>
        </w:rPr>
        <w:t>D.B.</w:t>
      </w:r>
      <w:r>
        <w:rPr>
          <w:color w:val="0070C0"/>
          <w:sz w:val="24"/>
          <w:szCs w:val="24"/>
        </w:rPr>
        <w:t>,</w:t>
      </w:r>
      <w:r w:rsidRPr="00E25B9C">
        <w:rPr>
          <w:color w:val="0070C0"/>
          <w:sz w:val="24"/>
          <w:szCs w:val="24"/>
        </w:rPr>
        <w:t xml:space="preserve"> </w:t>
      </w:r>
      <w:r>
        <w:rPr>
          <w:color w:val="0070C0"/>
          <w:sz w:val="24"/>
          <w:szCs w:val="24"/>
        </w:rPr>
        <w:t>‘</w:t>
      </w:r>
      <w:r w:rsidRPr="00E25B9C">
        <w:rPr>
          <w:color w:val="0070C0"/>
          <w:sz w:val="24"/>
          <w:szCs w:val="24"/>
        </w:rPr>
        <w:t xml:space="preserve">Studies in </w:t>
      </w:r>
      <w:r>
        <w:rPr>
          <w:color w:val="0070C0"/>
          <w:sz w:val="24"/>
          <w:szCs w:val="24"/>
        </w:rPr>
        <w:t>N</w:t>
      </w:r>
      <w:r w:rsidRPr="00E25B9C">
        <w:rPr>
          <w:color w:val="0070C0"/>
          <w:sz w:val="24"/>
          <w:szCs w:val="24"/>
        </w:rPr>
        <w:t xml:space="preserve">ewtonian </w:t>
      </w:r>
      <w:r>
        <w:rPr>
          <w:color w:val="0070C0"/>
          <w:sz w:val="24"/>
          <w:szCs w:val="24"/>
        </w:rPr>
        <w:t>f</w:t>
      </w:r>
      <w:r w:rsidRPr="00E25B9C">
        <w:rPr>
          <w:color w:val="0070C0"/>
          <w:sz w:val="24"/>
          <w:szCs w:val="24"/>
        </w:rPr>
        <w:t xml:space="preserve">low. V. Further </w:t>
      </w:r>
      <w:r>
        <w:rPr>
          <w:color w:val="0070C0"/>
          <w:sz w:val="24"/>
          <w:szCs w:val="24"/>
        </w:rPr>
        <w:t>v</w:t>
      </w:r>
      <w:r w:rsidRPr="00E25B9C">
        <w:rPr>
          <w:color w:val="0070C0"/>
          <w:sz w:val="24"/>
          <w:szCs w:val="24"/>
        </w:rPr>
        <w:t>erification of the free-</w:t>
      </w:r>
      <w:r>
        <w:rPr>
          <w:color w:val="0070C0"/>
          <w:sz w:val="24"/>
          <w:szCs w:val="24"/>
        </w:rPr>
        <w:t>s</w:t>
      </w:r>
      <w:r w:rsidRPr="00E25B9C">
        <w:rPr>
          <w:color w:val="0070C0"/>
          <w:sz w:val="24"/>
          <w:szCs w:val="24"/>
        </w:rPr>
        <w:t xml:space="preserve">pace </w:t>
      </w:r>
      <w:r>
        <w:rPr>
          <w:color w:val="0070C0"/>
          <w:sz w:val="24"/>
          <w:szCs w:val="24"/>
        </w:rPr>
        <w:t>v</w:t>
      </w:r>
      <w:r w:rsidRPr="00E25B9C">
        <w:rPr>
          <w:color w:val="0070C0"/>
          <w:sz w:val="24"/>
          <w:szCs w:val="24"/>
        </w:rPr>
        <w:t xml:space="preserve">iscocity </w:t>
      </w:r>
      <w:r>
        <w:rPr>
          <w:color w:val="0070C0"/>
          <w:sz w:val="24"/>
          <w:szCs w:val="24"/>
        </w:rPr>
        <w:t>e</w:t>
      </w:r>
      <w:r w:rsidRPr="00E25B9C">
        <w:rPr>
          <w:color w:val="0070C0"/>
          <w:sz w:val="24"/>
          <w:szCs w:val="24"/>
        </w:rPr>
        <w:t>quation</w:t>
      </w:r>
      <w:r>
        <w:rPr>
          <w:color w:val="0070C0"/>
          <w:sz w:val="24"/>
          <w:szCs w:val="24"/>
        </w:rPr>
        <w:t>,’</w:t>
      </w:r>
      <w:r w:rsidRPr="00E25B9C">
        <w:rPr>
          <w:color w:val="0070C0"/>
          <w:sz w:val="24"/>
          <w:szCs w:val="24"/>
        </w:rPr>
        <w:t xml:space="preserve"> </w:t>
      </w:r>
      <w:r w:rsidRPr="00E25B9C">
        <w:rPr>
          <w:i/>
          <w:color w:val="0070C0"/>
          <w:sz w:val="24"/>
          <w:szCs w:val="24"/>
        </w:rPr>
        <w:t>Journal of Applied Physics</w:t>
      </w:r>
      <w:r>
        <w:rPr>
          <w:color w:val="0070C0"/>
          <w:sz w:val="24"/>
          <w:szCs w:val="24"/>
        </w:rPr>
        <w:t>,</w:t>
      </w:r>
      <w:r w:rsidRPr="00E25B9C">
        <w:rPr>
          <w:color w:val="0070C0"/>
          <w:sz w:val="24"/>
          <w:szCs w:val="24"/>
        </w:rPr>
        <w:t xml:space="preserve"> </w:t>
      </w:r>
      <w:r w:rsidRPr="00E25B9C">
        <w:rPr>
          <w:b/>
          <w:color w:val="0070C0"/>
          <w:sz w:val="24"/>
          <w:szCs w:val="24"/>
        </w:rPr>
        <w:t>28</w:t>
      </w:r>
      <w:r w:rsidRPr="00E25B9C">
        <w:rPr>
          <w:color w:val="0070C0"/>
          <w:sz w:val="24"/>
          <w:szCs w:val="24"/>
        </w:rPr>
        <w:t xml:space="preserve"> 8</w:t>
      </w:r>
      <w:r>
        <w:rPr>
          <w:color w:val="0070C0"/>
          <w:sz w:val="24"/>
          <w:szCs w:val="24"/>
        </w:rPr>
        <w:t>,</w:t>
      </w:r>
      <w:r w:rsidRPr="00E25B9C">
        <w:rPr>
          <w:color w:val="0070C0"/>
          <w:sz w:val="24"/>
          <w:szCs w:val="24"/>
        </w:rPr>
        <w:t xml:space="preserve"> 1957</w:t>
      </w:r>
      <w:r>
        <w:rPr>
          <w:color w:val="0070C0"/>
          <w:sz w:val="24"/>
          <w:szCs w:val="24"/>
        </w:rPr>
        <w:t>,</w:t>
      </w:r>
      <w:r w:rsidRPr="00E25B9C">
        <w:rPr>
          <w:color w:val="0070C0"/>
          <w:sz w:val="24"/>
          <w:szCs w:val="24"/>
        </w:rPr>
        <w:t xml:space="preserve"> 901-905.</w:t>
      </w:r>
    </w:p>
    <w:p w:rsidR="00A4068B" w:rsidRDefault="00A4068B" w:rsidP="00041156">
      <w:pPr>
        <w:pStyle w:val="ListParagraph"/>
        <w:numPr>
          <w:ilvl w:val="0"/>
          <w:numId w:val="1"/>
        </w:numPr>
        <w:ind w:left="567" w:hanging="567"/>
        <w:jc w:val="both"/>
        <w:rPr>
          <w:color w:val="FF0000"/>
        </w:rPr>
      </w:pPr>
      <w:r w:rsidRPr="00A4068B">
        <w:rPr>
          <w:color w:val="FF0000"/>
        </w:rPr>
        <w:t>Grace</w:t>
      </w:r>
      <w:r>
        <w:rPr>
          <w:color w:val="FF0000"/>
        </w:rPr>
        <w:t>,</w:t>
      </w:r>
      <w:r w:rsidRPr="00A4068B">
        <w:rPr>
          <w:color w:val="FF0000"/>
        </w:rPr>
        <w:t xml:space="preserve"> L</w:t>
      </w:r>
      <w:r>
        <w:rPr>
          <w:color w:val="FF0000"/>
        </w:rPr>
        <w:t>.</w:t>
      </w:r>
      <w:r w:rsidRPr="00A4068B">
        <w:rPr>
          <w:color w:val="FF0000"/>
        </w:rPr>
        <w:t>R</w:t>
      </w:r>
      <w:r>
        <w:rPr>
          <w:color w:val="FF0000"/>
        </w:rPr>
        <w:t>. and</w:t>
      </w:r>
      <w:r w:rsidRPr="00A4068B">
        <w:rPr>
          <w:color w:val="FF0000"/>
        </w:rPr>
        <w:t xml:space="preserve"> Altan</w:t>
      </w:r>
      <w:r>
        <w:rPr>
          <w:color w:val="FF0000"/>
        </w:rPr>
        <w:t>,</w:t>
      </w:r>
      <w:r w:rsidRPr="00A4068B">
        <w:rPr>
          <w:color w:val="FF0000"/>
        </w:rPr>
        <w:t xml:space="preserve"> M</w:t>
      </w:r>
      <w:r>
        <w:rPr>
          <w:color w:val="FF0000"/>
        </w:rPr>
        <w:t>.</w:t>
      </w:r>
      <w:r w:rsidRPr="00A4068B">
        <w:rPr>
          <w:color w:val="FF0000"/>
        </w:rPr>
        <w:t>C.</w:t>
      </w:r>
      <w:r>
        <w:rPr>
          <w:color w:val="FF0000"/>
        </w:rPr>
        <w:t>,</w:t>
      </w:r>
      <w:r w:rsidRPr="00A4068B">
        <w:rPr>
          <w:color w:val="FF0000"/>
        </w:rPr>
        <w:t xml:space="preserve"> </w:t>
      </w:r>
      <w:r>
        <w:rPr>
          <w:color w:val="FF0000"/>
        </w:rPr>
        <w:t>‘</w:t>
      </w:r>
      <w:r w:rsidRPr="00A4068B">
        <w:rPr>
          <w:color w:val="FF0000"/>
        </w:rPr>
        <w:t xml:space="preserve">Non-Fickian three-dimensional hindered moisture absorption in polymeric composites: model development and validation,’ </w:t>
      </w:r>
      <w:r w:rsidRPr="00A4068B">
        <w:rPr>
          <w:i/>
          <w:color w:val="FF0000"/>
        </w:rPr>
        <w:t>Polymer Composites</w:t>
      </w:r>
      <w:r w:rsidRPr="00A4068B">
        <w:rPr>
          <w:color w:val="FF0000"/>
        </w:rPr>
        <w:t xml:space="preserve">, </w:t>
      </w:r>
      <w:r w:rsidRPr="00A4068B">
        <w:rPr>
          <w:b/>
          <w:color w:val="FF0000"/>
        </w:rPr>
        <w:t>34</w:t>
      </w:r>
      <w:r>
        <w:rPr>
          <w:color w:val="FF0000"/>
        </w:rPr>
        <w:t xml:space="preserve"> 7, </w:t>
      </w:r>
      <w:r w:rsidRPr="00A4068B">
        <w:rPr>
          <w:color w:val="FF0000"/>
        </w:rPr>
        <w:t>2013, 1144–1157.</w:t>
      </w:r>
    </w:p>
    <w:p w:rsidR="006342BB" w:rsidRPr="00236860" w:rsidRDefault="006342BB" w:rsidP="00041156">
      <w:pPr>
        <w:pStyle w:val="ListParagraph"/>
        <w:numPr>
          <w:ilvl w:val="0"/>
          <w:numId w:val="1"/>
        </w:numPr>
        <w:spacing w:after="0" w:line="240" w:lineRule="auto"/>
        <w:ind w:left="567" w:hanging="567"/>
        <w:jc w:val="both"/>
        <w:rPr>
          <w:color w:val="FF0000"/>
        </w:rPr>
      </w:pPr>
      <w:r w:rsidRPr="006342BB">
        <w:rPr>
          <w:sz w:val="24"/>
          <w:szCs w:val="24"/>
        </w:rPr>
        <w:t xml:space="preserve">Guedes, R.M., ‘Durability of polymer matrix composites: viscoelastic effect on static and fatigue loading,’ </w:t>
      </w:r>
      <w:r w:rsidRPr="006342BB">
        <w:rPr>
          <w:i/>
          <w:sz w:val="24"/>
          <w:szCs w:val="24"/>
        </w:rPr>
        <w:t>Journal of Composites Science and Technology</w:t>
      </w:r>
      <w:r w:rsidRPr="006342BB">
        <w:rPr>
          <w:sz w:val="24"/>
          <w:szCs w:val="24"/>
        </w:rPr>
        <w:t xml:space="preserve">, </w:t>
      </w:r>
      <w:r w:rsidRPr="006342BB">
        <w:rPr>
          <w:b/>
          <w:sz w:val="24"/>
          <w:szCs w:val="24"/>
        </w:rPr>
        <w:t>67</w:t>
      </w:r>
      <w:r w:rsidRPr="006342BB">
        <w:rPr>
          <w:sz w:val="24"/>
          <w:szCs w:val="24"/>
        </w:rPr>
        <w:t xml:space="preserve"> 11, 2007, 2574-2583.</w:t>
      </w:r>
    </w:p>
    <w:p w:rsidR="00236860" w:rsidRPr="00236860" w:rsidRDefault="00236860" w:rsidP="00236860">
      <w:pPr>
        <w:pStyle w:val="ListParagraph"/>
        <w:numPr>
          <w:ilvl w:val="0"/>
          <w:numId w:val="1"/>
        </w:numPr>
        <w:spacing w:after="0" w:line="240" w:lineRule="auto"/>
        <w:ind w:left="567" w:hanging="567"/>
        <w:jc w:val="both"/>
        <w:rPr>
          <w:color w:val="0070C0"/>
        </w:rPr>
      </w:pPr>
      <w:r w:rsidRPr="00236860">
        <w:rPr>
          <w:color w:val="0070C0"/>
        </w:rPr>
        <w:t xml:space="preserve">Gurtin, M.E. and Yamoti, C., ‘On a model for two phase diffusion in composite materials,’ </w:t>
      </w:r>
      <w:r w:rsidRPr="00236860">
        <w:rPr>
          <w:i/>
          <w:color w:val="0070C0"/>
        </w:rPr>
        <w:t>Journal of Composite Materials</w:t>
      </w:r>
      <w:r w:rsidRPr="00236860">
        <w:rPr>
          <w:color w:val="0070C0"/>
        </w:rPr>
        <w:t xml:space="preserve">, </w:t>
      </w:r>
      <w:r w:rsidRPr="00236860">
        <w:rPr>
          <w:b/>
          <w:color w:val="0070C0"/>
        </w:rPr>
        <w:t>13</w:t>
      </w:r>
      <w:r>
        <w:rPr>
          <w:b/>
          <w:color w:val="0070C0"/>
        </w:rPr>
        <w:t xml:space="preserve"> </w:t>
      </w:r>
      <w:r w:rsidRPr="00236860">
        <w:rPr>
          <w:color w:val="0070C0"/>
        </w:rPr>
        <w:t>2, 1979, 126-130.</w:t>
      </w:r>
    </w:p>
    <w:p w:rsidR="00333B24" w:rsidRPr="00E03A2D" w:rsidRDefault="00333B24" w:rsidP="00041156">
      <w:pPr>
        <w:pStyle w:val="ListParagraph"/>
        <w:numPr>
          <w:ilvl w:val="0"/>
          <w:numId w:val="1"/>
        </w:numPr>
        <w:ind w:left="567" w:hanging="567"/>
        <w:jc w:val="both"/>
      </w:pPr>
      <w:r w:rsidRPr="00333B24">
        <w:rPr>
          <w:sz w:val="24"/>
          <w:szCs w:val="24"/>
        </w:rPr>
        <w:t xml:space="preserve">Joliff, Y. Belec, L., Heman, M.B. and Chailan, J.F., ‘Experimental, analytical and numerical study of water diffusion in unidirectional composite materials – Interphase impact,’ </w:t>
      </w:r>
      <w:r w:rsidRPr="00333B24">
        <w:rPr>
          <w:i/>
          <w:sz w:val="24"/>
          <w:szCs w:val="24"/>
        </w:rPr>
        <w:t>Computational Materials Science</w:t>
      </w:r>
      <w:r w:rsidRPr="00333B24">
        <w:rPr>
          <w:sz w:val="24"/>
          <w:szCs w:val="24"/>
        </w:rPr>
        <w:t xml:space="preserve">, </w:t>
      </w:r>
      <w:r w:rsidRPr="00333B24">
        <w:rPr>
          <w:b/>
          <w:sz w:val="24"/>
          <w:szCs w:val="24"/>
        </w:rPr>
        <w:t>64</w:t>
      </w:r>
      <w:r w:rsidRPr="00333B24">
        <w:rPr>
          <w:sz w:val="24"/>
          <w:szCs w:val="24"/>
        </w:rPr>
        <w:t>, 2012, 141-145.</w:t>
      </w:r>
    </w:p>
    <w:p w:rsidR="00E03A2D" w:rsidRPr="00E03A2D" w:rsidRDefault="00E03A2D" w:rsidP="00041156">
      <w:pPr>
        <w:pStyle w:val="ListParagraph"/>
        <w:numPr>
          <w:ilvl w:val="0"/>
          <w:numId w:val="1"/>
        </w:numPr>
        <w:ind w:left="567" w:hanging="567"/>
        <w:jc w:val="both"/>
        <w:rPr>
          <w:color w:val="FF0000"/>
        </w:rPr>
      </w:pPr>
      <w:r w:rsidRPr="00E03A2D">
        <w:rPr>
          <w:color w:val="FF0000"/>
        </w:rPr>
        <w:t xml:space="preserve">Joliff, Y., Rekik, W., Belec, L. and Chailan, J.F., ‘Study of the moisture/stress effects on glass fibre/epoxy composite and the impact of the interphase area,’ </w:t>
      </w:r>
      <w:r w:rsidRPr="00E03A2D">
        <w:rPr>
          <w:i/>
          <w:color w:val="FF0000"/>
        </w:rPr>
        <w:t>Composite Structures</w:t>
      </w:r>
      <w:r w:rsidRPr="00E03A2D">
        <w:rPr>
          <w:color w:val="FF0000"/>
        </w:rPr>
        <w:t xml:space="preserve">, </w:t>
      </w:r>
      <w:r w:rsidRPr="00E03A2D">
        <w:rPr>
          <w:b/>
          <w:color w:val="FF0000"/>
        </w:rPr>
        <w:t>108</w:t>
      </w:r>
      <w:r w:rsidRPr="00E03A2D">
        <w:rPr>
          <w:color w:val="FF0000"/>
        </w:rPr>
        <w:t>, 2014, 876–885.</w:t>
      </w:r>
    </w:p>
    <w:p w:rsidR="00134BFA" w:rsidRPr="00134BFA" w:rsidRDefault="00134BFA" w:rsidP="00134BFA">
      <w:pPr>
        <w:pStyle w:val="ListParagraph"/>
        <w:numPr>
          <w:ilvl w:val="0"/>
          <w:numId w:val="1"/>
        </w:numPr>
        <w:ind w:left="567" w:hanging="567"/>
        <w:jc w:val="both"/>
      </w:pPr>
      <w:r w:rsidRPr="00134BFA">
        <w:t xml:space="preserve">Khennane, A. and Melchers, R.E., ‘Durability of glass polymer composites subjected to stress corrosion,’ </w:t>
      </w:r>
      <w:r w:rsidRPr="00134BFA">
        <w:rPr>
          <w:i/>
        </w:rPr>
        <w:t>Journal of Composites for Construction</w:t>
      </w:r>
      <w:r w:rsidRPr="00134BFA">
        <w:t xml:space="preserve">, </w:t>
      </w:r>
      <w:r w:rsidRPr="00134BFA">
        <w:rPr>
          <w:b/>
        </w:rPr>
        <w:t>7</w:t>
      </w:r>
      <w:r w:rsidRPr="00134BFA">
        <w:t xml:space="preserve">, 2003, 109-117.   </w:t>
      </w:r>
    </w:p>
    <w:p w:rsidR="00D40327" w:rsidRDefault="00D40327" w:rsidP="00041156">
      <w:pPr>
        <w:pStyle w:val="ListParagraph"/>
        <w:numPr>
          <w:ilvl w:val="0"/>
          <w:numId w:val="1"/>
        </w:numPr>
        <w:ind w:left="567" w:hanging="567"/>
        <w:jc w:val="both"/>
      </w:pPr>
      <w:r w:rsidRPr="0079104E">
        <w:rPr>
          <w:sz w:val="24"/>
          <w:szCs w:val="24"/>
        </w:rPr>
        <w:t xml:space="preserve">Kilic, M.H., ‘Three-dimensional micromechanical models for the nonlinear analysis of pultruded composite structures, PhD Dissertation, Georgia Technology University, USA, 2002. </w:t>
      </w:r>
      <w:hyperlink r:id="rId23" w:history="1">
        <w:r w:rsidRPr="0079104E">
          <w:rPr>
            <w:rStyle w:val="Hyperlink"/>
            <w:sz w:val="24"/>
            <w:szCs w:val="24"/>
          </w:rPr>
          <w:t>http://www.mhakankilic.com/hakankilic_thesis.pdf</w:t>
        </w:r>
      </w:hyperlink>
    </w:p>
    <w:p w:rsidR="003C15E9" w:rsidRPr="0079104E" w:rsidRDefault="003C15E9" w:rsidP="00041156">
      <w:pPr>
        <w:pStyle w:val="ListParagraph"/>
        <w:numPr>
          <w:ilvl w:val="0"/>
          <w:numId w:val="1"/>
        </w:numPr>
        <w:ind w:left="567" w:hanging="567"/>
        <w:jc w:val="both"/>
        <w:rPr>
          <w:sz w:val="24"/>
          <w:szCs w:val="24"/>
        </w:rPr>
      </w:pPr>
      <w:r w:rsidRPr="0079104E">
        <w:rPr>
          <w:sz w:val="24"/>
          <w:szCs w:val="24"/>
        </w:rPr>
        <w:lastRenderedPageBreak/>
        <w:t>Kaczmarczyk, L., Pearce</w:t>
      </w:r>
      <w:r w:rsidR="00104790">
        <w:rPr>
          <w:sz w:val="24"/>
          <w:szCs w:val="24"/>
        </w:rPr>
        <w:t>,</w:t>
      </w:r>
      <w:r w:rsidRPr="0079104E">
        <w:rPr>
          <w:sz w:val="24"/>
          <w:szCs w:val="24"/>
        </w:rPr>
        <w:t xml:space="preserve"> C.J., Bicanic</w:t>
      </w:r>
      <w:r w:rsidR="00104790">
        <w:rPr>
          <w:sz w:val="24"/>
          <w:szCs w:val="24"/>
        </w:rPr>
        <w:t>,</w:t>
      </w:r>
      <w:r w:rsidRPr="0079104E">
        <w:rPr>
          <w:sz w:val="24"/>
          <w:szCs w:val="24"/>
        </w:rPr>
        <w:t xml:space="preserve"> N., de Souza Neto, E., ‘Numerical multiscale solution strategy for fracturing het</w:t>
      </w:r>
      <w:r w:rsidR="00104790">
        <w:rPr>
          <w:sz w:val="24"/>
          <w:szCs w:val="24"/>
        </w:rPr>
        <w:t xml:space="preserve">erogeneous materials,’ </w:t>
      </w:r>
      <w:r w:rsidR="00104790" w:rsidRPr="00104790">
        <w:rPr>
          <w:i/>
          <w:sz w:val="24"/>
          <w:szCs w:val="24"/>
        </w:rPr>
        <w:t>Computational</w:t>
      </w:r>
      <w:r w:rsidRPr="00104790">
        <w:rPr>
          <w:i/>
          <w:sz w:val="24"/>
          <w:szCs w:val="24"/>
        </w:rPr>
        <w:t xml:space="preserve"> Methods </w:t>
      </w:r>
      <w:r w:rsidR="00104790" w:rsidRPr="00104790">
        <w:rPr>
          <w:i/>
          <w:sz w:val="24"/>
          <w:szCs w:val="24"/>
        </w:rPr>
        <w:t>in Applied Mechanic</w:t>
      </w:r>
      <w:r w:rsidR="001D4CD1">
        <w:rPr>
          <w:i/>
          <w:sz w:val="24"/>
          <w:szCs w:val="24"/>
        </w:rPr>
        <w:t>s and</w:t>
      </w:r>
      <w:r w:rsidRPr="00104790">
        <w:rPr>
          <w:i/>
          <w:sz w:val="24"/>
          <w:szCs w:val="24"/>
        </w:rPr>
        <w:t xml:space="preserve"> Eng</w:t>
      </w:r>
      <w:r w:rsidR="00104790" w:rsidRPr="00104790">
        <w:rPr>
          <w:i/>
          <w:sz w:val="24"/>
          <w:szCs w:val="24"/>
        </w:rPr>
        <w:t>ineerin</w:t>
      </w:r>
      <w:r w:rsidRPr="00104790">
        <w:rPr>
          <w:i/>
          <w:sz w:val="24"/>
          <w:szCs w:val="24"/>
        </w:rPr>
        <w:t>g</w:t>
      </w:r>
      <w:r w:rsidR="001D4CD1">
        <w:rPr>
          <w:sz w:val="24"/>
          <w:szCs w:val="24"/>
        </w:rPr>
        <w:t>,</w:t>
      </w:r>
      <w:r w:rsidRPr="0079104E">
        <w:rPr>
          <w:sz w:val="24"/>
          <w:szCs w:val="24"/>
        </w:rPr>
        <w:t xml:space="preserve"> </w:t>
      </w:r>
      <w:r w:rsidRPr="001D4CD1">
        <w:rPr>
          <w:b/>
          <w:sz w:val="24"/>
          <w:szCs w:val="24"/>
        </w:rPr>
        <w:t>199</w:t>
      </w:r>
      <w:r w:rsidRPr="0079104E">
        <w:rPr>
          <w:sz w:val="24"/>
          <w:szCs w:val="24"/>
        </w:rPr>
        <w:t>, 2010, 1100–1113.</w:t>
      </w:r>
    </w:p>
    <w:p w:rsidR="006B1364" w:rsidRPr="0079104E" w:rsidRDefault="006B1364" w:rsidP="00041156">
      <w:pPr>
        <w:pStyle w:val="ListParagraph"/>
        <w:numPr>
          <w:ilvl w:val="0"/>
          <w:numId w:val="1"/>
        </w:numPr>
        <w:ind w:left="567" w:hanging="567"/>
        <w:jc w:val="both"/>
        <w:rPr>
          <w:color w:val="0070C0"/>
          <w:sz w:val="24"/>
          <w:szCs w:val="24"/>
        </w:rPr>
      </w:pPr>
      <w:r w:rsidRPr="0079104E">
        <w:rPr>
          <w:color w:val="0070C0"/>
          <w:sz w:val="24"/>
          <w:szCs w:val="24"/>
        </w:rPr>
        <w:t>Li</w:t>
      </w:r>
      <w:r w:rsidR="001D4CD1">
        <w:rPr>
          <w:color w:val="0070C0"/>
          <w:sz w:val="24"/>
          <w:szCs w:val="24"/>
        </w:rPr>
        <w:t>,</w:t>
      </w:r>
      <w:r w:rsidRPr="0079104E">
        <w:rPr>
          <w:color w:val="0070C0"/>
          <w:sz w:val="24"/>
          <w:szCs w:val="24"/>
        </w:rPr>
        <w:t xml:space="preserve"> H., </w:t>
      </w:r>
      <w:proofErr w:type="gramStart"/>
      <w:r w:rsidRPr="0079104E">
        <w:rPr>
          <w:color w:val="0070C0"/>
          <w:sz w:val="24"/>
          <w:szCs w:val="24"/>
        </w:rPr>
        <w:t>Ja</w:t>
      </w:r>
      <w:proofErr w:type="gramEnd"/>
      <w:r w:rsidR="001D4CD1">
        <w:rPr>
          <w:color w:val="0070C0"/>
          <w:sz w:val="24"/>
          <w:szCs w:val="24"/>
        </w:rPr>
        <w:t>,</w:t>
      </w:r>
      <w:r w:rsidRPr="0079104E">
        <w:rPr>
          <w:color w:val="0070C0"/>
          <w:sz w:val="24"/>
          <w:szCs w:val="24"/>
        </w:rPr>
        <w:t xml:space="preserve"> Y., Mamtimin</w:t>
      </w:r>
      <w:r w:rsidR="001D4CD1">
        <w:rPr>
          <w:color w:val="0070C0"/>
          <w:sz w:val="24"/>
          <w:szCs w:val="24"/>
        </w:rPr>
        <w:t>,</w:t>
      </w:r>
      <w:r w:rsidRPr="0079104E">
        <w:rPr>
          <w:color w:val="0070C0"/>
          <w:sz w:val="24"/>
          <w:szCs w:val="24"/>
        </w:rPr>
        <w:t xml:space="preserve"> G., Jiang</w:t>
      </w:r>
      <w:r w:rsidR="001D4CD1">
        <w:rPr>
          <w:color w:val="0070C0"/>
          <w:sz w:val="24"/>
          <w:szCs w:val="24"/>
        </w:rPr>
        <w:t>,</w:t>
      </w:r>
      <w:r w:rsidRPr="0079104E">
        <w:rPr>
          <w:color w:val="0070C0"/>
          <w:sz w:val="24"/>
          <w:szCs w:val="24"/>
        </w:rPr>
        <w:t xml:space="preserve"> W</w:t>
      </w:r>
      <w:r w:rsidR="001D4CD1">
        <w:rPr>
          <w:color w:val="0070C0"/>
          <w:sz w:val="24"/>
          <w:szCs w:val="24"/>
        </w:rPr>
        <w:t>.</w:t>
      </w:r>
      <w:r w:rsidRPr="0079104E">
        <w:rPr>
          <w:color w:val="0070C0"/>
          <w:sz w:val="24"/>
          <w:szCs w:val="24"/>
        </w:rPr>
        <w:t xml:space="preserve"> and An</w:t>
      </w:r>
      <w:r w:rsidR="001D4CD1">
        <w:rPr>
          <w:color w:val="0070C0"/>
          <w:sz w:val="24"/>
          <w:szCs w:val="24"/>
        </w:rPr>
        <w:t>,</w:t>
      </w:r>
      <w:r w:rsidRPr="0079104E">
        <w:rPr>
          <w:color w:val="0070C0"/>
          <w:sz w:val="24"/>
          <w:szCs w:val="24"/>
        </w:rPr>
        <w:t xml:space="preserve"> L. Stress transfer and damage evolution simulations of fiber-reinforced</w:t>
      </w:r>
      <w:r w:rsidR="001D4CD1">
        <w:rPr>
          <w:color w:val="0070C0"/>
          <w:sz w:val="24"/>
          <w:szCs w:val="24"/>
        </w:rPr>
        <w:t xml:space="preserve"> polymer-matrix composites. </w:t>
      </w:r>
      <w:r w:rsidR="001D4CD1" w:rsidRPr="001D4CD1">
        <w:rPr>
          <w:i/>
          <w:color w:val="0070C0"/>
          <w:sz w:val="24"/>
          <w:szCs w:val="24"/>
        </w:rPr>
        <w:t>Material Science and Engineering</w:t>
      </w:r>
      <w:r w:rsidRPr="001D4CD1">
        <w:rPr>
          <w:i/>
          <w:color w:val="0070C0"/>
          <w:sz w:val="24"/>
          <w:szCs w:val="24"/>
        </w:rPr>
        <w:t xml:space="preserve"> A-Struct</w:t>
      </w:r>
      <w:r w:rsidR="001D4CD1" w:rsidRPr="001D4CD1">
        <w:rPr>
          <w:i/>
          <w:color w:val="0070C0"/>
          <w:sz w:val="24"/>
          <w:szCs w:val="24"/>
        </w:rPr>
        <w:t>ures</w:t>
      </w:r>
      <w:r w:rsidRPr="0079104E">
        <w:rPr>
          <w:color w:val="0070C0"/>
          <w:sz w:val="24"/>
          <w:szCs w:val="24"/>
        </w:rPr>
        <w:t xml:space="preserve">, </w:t>
      </w:r>
      <w:r w:rsidRPr="001D4CD1">
        <w:rPr>
          <w:b/>
          <w:color w:val="0070C0"/>
          <w:sz w:val="24"/>
          <w:szCs w:val="24"/>
        </w:rPr>
        <w:t>425</w:t>
      </w:r>
      <w:r w:rsidR="001D4CD1">
        <w:rPr>
          <w:color w:val="0070C0"/>
          <w:sz w:val="24"/>
          <w:szCs w:val="24"/>
        </w:rPr>
        <w:t xml:space="preserve">, 2006, </w:t>
      </w:r>
      <w:r w:rsidRPr="0079104E">
        <w:rPr>
          <w:color w:val="0070C0"/>
          <w:sz w:val="24"/>
          <w:szCs w:val="24"/>
        </w:rPr>
        <w:t>178–184.</w:t>
      </w:r>
    </w:p>
    <w:p w:rsidR="005926B1" w:rsidRDefault="005926B1" w:rsidP="00041156">
      <w:pPr>
        <w:pStyle w:val="ListParagraph"/>
        <w:numPr>
          <w:ilvl w:val="0"/>
          <w:numId w:val="1"/>
        </w:numPr>
        <w:ind w:left="567" w:hanging="567"/>
        <w:jc w:val="both"/>
        <w:rPr>
          <w:b/>
          <w:sz w:val="24"/>
          <w:szCs w:val="24"/>
        </w:rPr>
      </w:pPr>
      <w:r w:rsidRPr="0079104E">
        <w:rPr>
          <w:color w:val="0070C0"/>
          <w:sz w:val="24"/>
          <w:szCs w:val="24"/>
        </w:rPr>
        <w:t>Li</w:t>
      </w:r>
      <w:r w:rsidR="001D4CD1">
        <w:rPr>
          <w:color w:val="0070C0"/>
          <w:sz w:val="24"/>
          <w:szCs w:val="24"/>
        </w:rPr>
        <w:t>,</w:t>
      </w:r>
      <w:r w:rsidRPr="0079104E">
        <w:rPr>
          <w:color w:val="0070C0"/>
          <w:sz w:val="24"/>
          <w:szCs w:val="24"/>
        </w:rPr>
        <w:t xml:space="preserve"> S., Singh</w:t>
      </w:r>
      <w:r w:rsidR="001D4CD1">
        <w:rPr>
          <w:color w:val="0070C0"/>
          <w:sz w:val="24"/>
          <w:szCs w:val="24"/>
        </w:rPr>
        <w:t>,</w:t>
      </w:r>
      <w:r w:rsidRPr="0079104E">
        <w:rPr>
          <w:color w:val="0070C0"/>
          <w:sz w:val="24"/>
          <w:szCs w:val="24"/>
        </w:rPr>
        <w:t xml:space="preserve"> C.V. and Talreja</w:t>
      </w:r>
      <w:r w:rsidR="001D4CD1">
        <w:rPr>
          <w:color w:val="0070C0"/>
          <w:sz w:val="24"/>
          <w:szCs w:val="24"/>
        </w:rPr>
        <w:t>,</w:t>
      </w:r>
      <w:r w:rsidRPr="0079104E">
        <w:rPr>
          <w:color w:val="0070C0"/>
          <w:sz w:val="24"/>
          <w:szCs w:val="24"/>
        </w:rPr>
        <w:t xml:space="preserve"> R.</w:t>
      </w:r>
      <w:r w:rsidR="001D4CD1">
        <w:rPr>
          <w:color w:val="0070C0"/>
          <w:sz w:val="24"/>
          <w:szCs w:val="24"/>
        </w:rPr>
        <w:t>, ‘</w:t>
      </w:r>
      <w:r w:rsidRPr="0079104E">
        <w:rPr>
          <w:color w:val="0070C0"/>
          <w:sz w:val="24"/>
          <w:szCs w:val="24"/>
        </w:rPr>
        <w:t>A representative volume based on translational symmetries for fe analysis for cracked laminates with two arrays of cracks</w:t>
      </w:r>
      <w:r w:rsidR="001D4CD1">
        <w:rPr>
          <w:color w:val="0070C0"/>
          <w:sz w:val="24"/>
          <w:szCs w:val="24"/>
        </w:rPr>
        <w:t>,’</w:t>
      </w:r>
      <w:r w:rsidRPr="0079104E">
        <w:rPr>
          <w:color w:val="0070C0"/>
          <w:sz w:val="24"/>
          <w:szCs w:val="24"/>
        </w:rPr>
        <w:t xml:space="preserve"> </w:t>
      </w:r>
      <w:r w:rsidRPr="001D4CD1">
        <w:rPr>
          <w:i/>
          <w:color w:val="0070C0"/>
          <w:sz w:val="24"/>
          <w:szCs w:val="24"/>
        </w:rPr>
        <w:t>Int</w:t>
      </w:r>
      <w:r w:rsidR="001D4CD1" w:rsidRPr="001D4CD1">
        <w:rPr>
          <w:i/>
          <w:color w:val="0070C0"/>
          <w:sz w:val="24"/>
          <w:szCs w:val="24"/>
        </w:rPr>
        <w:t>ernational Journal of</w:t>
      </w:r>
      <w:r w:rsidRPr="001D4CD1">
        <w:rPr>
          <w:i/>
          <w:color w:val="0070C0"/>
          <w:sz w:val="24"/>
          <w:szCs w:val="24"/>
        </w:rPr>
        <w:t xml:space="preserve"> Solids </w:t>
      </w:r>
      <w:r w:rsidR="001D4CD1" w:rsidRPr="001D4CD1">
        <w:rPr>
          <w:i/>
          <w:color w:val="0070C0"/>
          <w:sz w:val="24"/>
          <w:szCs w:val="24"/>
        </w:rPr>
        <w:t xml:space="preserve">and </w:t>
      </w:r>
      <w:r w:rsidRPr="001D4CD1">
        <w:rPr>
          <w:i/>
          <w:color w:val="0070C0"/>
          <w:sz w:val="24"/>
          <w:szCs w:val="24"/>
        </w:rPr>
        <w:t>Struct</w:t>
      </w:r>
      <w:r w:rsidR="001D4CD1" w:rsidRPr="001D4CD1">
        <w:rPr>
          <w:i/>
          <w:color w:val="0070C0"/>
          <w:sz w:val="24"/>
          <w:szCs w:val="24"/>
        </w:rPr>
        <w:t>ures</w:t>
      </w:r>
      <w:r w:rsidRPr="0079104E">
        <w:rPr>
          <w:color w:val="0070C0"/>
          <w:sz w:val="24"/>
          <w:szCs w:val="24"/>
        </w:rPr>
        <w:t>, 46</w:t>
      </w:r>
      <w:r w:rsidR="001D4CD1">
        <w:rPr>
          <w:color w:val="0070C0"/>
          <w:sz w:val="24"/>
          <w:szCs w:val="24"/>
        </w:rPr>
        <w:t xml:space="preserve">, 2009, </w:t>
      </w:r>
      <w:r w:rsidRPr="0079104E">
        <w:rPr>
          <w:color w:val="0070C0"/>
          <w:sz w:val="24"/>
          <w:szCs w:val="24"/>
        </w:rPr>
        <w:t>1793–1804</w:t>
      </w:r>
      <w:r w:rsidRPr="0079104E">
        <w:rPr>
          <w:b/>
          <w:sz w:val="24"/>
          <w:szCs w:val="24"/>
        </w:rPr>
        <w:t>.</w:t>
      </w:r>
    </w:p>
    <w:p w:rsidR="008319BB" w:rsidRPr="008319BB" w:rsidRDefault="008319BB" w:rsidP="00041156">
      <w:pPr>
        <w:pStyle w:val="ListParagraph"/>
        <w:numPr>
          <w:ilvl w:val="0"/>
          <w:numId w:val="1"/>
        </w:numPr>
        <w:ind w:left="567" w:hanging="567"/>
        <w:jc w:val="both"/>
        <w:rPr>
          <w:b/>
          <w:sz w:val="24"/>
          <w:szCs w:val="24"/>
        </w:rPr>
      </w:pPr>
      <w:r w:rsidRPr="008319BB">
        <w:rPr>
          <w:color w:val="0070C0"/>
        </w:rPr>
        <w:t>Li</w:t>
      </w:r>
      <w:r w:rsidRPr="008319BB">
        <w:rPr>
          <w:color w:val="0070C0"/>
          <w:sz w:val="24"/>
          <w:szCs w:val="24"/>
        </w:rPr>
        <w:t xml:space="preserve">ao, K. and Tan, Y.-M., ‘Influence of moisture-induced stress on in situ fiber strength degradation of unidirectional polymer composite,’ </w:t>
      </w:r>
      <w:r w:rsidRPr="008319BB">
        <w:rPr>
          <w:i/>
          <w:color w:val="0070C0"/>
          <w:sz w:val="24"/>
          <w:szCs w:val="24"/>
        </w:rPr>
        <w:t>Composites Part B: Engineering</w:t>
      </w:r>
      <w:r w:rsidRPr="008319BB">
        <w:rPr>
          <w:color w:val="0070C0"/>
          <w:sz w:val="24"/>
          <w:szCs w:val="24"/>
        </w:rPr>
        <w:t xml:space="preserve">, </w:t>
      </w:r>
      <w:r w:rsidRPr="008319BB">
        <w:rPr>
          <w:b/>
          <w:color w:val="0070C0"/>
          <w:sz w:val="24"/>
          <w:szCs w:val="24"/>
        </w:rPr>
        <w:t xml:space="preserve">32 </w:t>
      </w:r>
      <w:r w:rsidRPr="008319BB">
        <w:rPr>
          <w:color w:val="0070C0"/>
          <w:sz w:val="24"/>
          <w:szCs w:val="24"/>
        </w:rPr>
        <w:t>4, 2001, 365-370.</w:t>
      </w:r>
    </w:p>
    <w:p w:rsidR="00093C35" w:rsidRPr="00093C35" w:rsidRDefault="00093C35" w:rsidP="00041156">
      <w:pPr>
        <w:pStyle w:val="ListParagraph"/>
        <w:numPr>
          <w:ilvl w:val="0"/>
          <w:numId w:val="1"/>
        </w:numPr>
        <w:ind w:left="567" w:hanging="567"/>
        <w:jc w:val="both"/>
        <w:rPr>
          <w:sz w:val="24"/>
          <w:szCs w:val="24"/>
        </w:rPr>
      </w:pPr>
      <w:r w:rsidRPr="00093C35">
        <w:rPr>
          <w:sz w:val="24"/>
          <w:szCs w:val="24"/>
        </w:rPr>
        <w:t xml:space="preserve">McCullough, R.L., ‘Generalized combining rules for predicting transport properties of composite materials,’ </w:t>
      </w:r>
      <w:r w:rsidRPr="00093C35">
        <w:rPr>
          <w:i/>
          <w:sz w:val="24"/>
          <w:szCs w:val="24"/>
        </w:rPr>
        <w:t>Composite Science and Technology</w:t>
      </w:r>
      <w:r w:rsidRPr="00093C35">
        <w:rPr>
          <w:sz w:val="24"/>
          <w:szCs w:val="24"/>
        </w:rPr>
        <w:t xml:space="preserve">, </w:t>
      </w:r>
      <w:r w:rsidRPr="00093C35">
        <w:rPr>
          <w:b/>
          <w:sz w:val="24"/>
          <w:szCs w:val="24"/>
        </w:rPr>
        <w:t>22</w:t>
      </w:r>
      <w:r w:rsidRPr="00093C35">
        <w:rPr>
          <w:sz w:val="24"/>
          <w:szCs w:val="24"/>
        </w:rPr>
        <w:t xml:space="preserve"> 1, 1985, 3-21.</w:t>
      </w:r>
    </w:p>
    <w:p w:rsidR="002D22A6" w:rsidRPr="0079104E" w:rsidRDefault="002D22A6" w:rsidP="00041156">
      <w:pPr>
        <w:pStyle w:val="ListParagraph"/>
        <w:numPr>
          <w:ilvl w:val="0"/>
          <w:numId w:val="1"/>
        </w:numPr>
        <w:ind w:left="567" w:hanging="567"/>
        <w:jc w:val="both"/>
        <w:rPr>
          <w:sz w:val="24"/>
          <w:szCs w:val="24"/>
        </w:rPr>
      </w:pPr>
      <w:r w:rsidRPr="0079104E">
        <w:rPr>
          <w:sz w:val="24"/>
          <w:szCs w:val="24"/>
        </w:rPr>
        <w:t>Mishnaevsky</w:t>
      </w:r>
      <w:r w:rsidR="001D4CD1">
        <w:rPr>
          <w:sz w:val="24"/>
          <w:szCs w:val="24"/>
        </w:rPr>
        <w:t>,</w:t>
      </w:r>
      <w:r w:rsidRPr="0079104E">
        <w:rPr>
          <w:sz w:val="24"/>
          <w:szCs w:val="24"/>
        </w:rPr>
        <w:t xml:space="preserve"> Jr. L. and Brøndsted</w:t>
      </w:r>
      <w:r w:rsidR="001D4CD1">
        <w:rPr>
          <w:sz w:val="24"/>
          <w:szCs w:val="24"/>
        </w:rPr>
        <w:t>,</w:t>
      </w:r>
      <w:r w:rsidRPr="0079104E">
        <w:rPr>
          <w:sz w:val="24"/>
          <w:szCs w:val="24"/>
        </w:rPr>
        <w:t xml:space="preserve"> P.</w:t>
      </w:r>
      <w:r w:rsidR="001D4CD1">
        <w:rPr>
          <w:sz w:val="24"/>
          <w:szCs w:val="24"/>
        </w:rPr>
        <w:t>,</w:t>
      </w:r>
      <w:r w:rsidRPr="0079104E">
        <w:rPr>
          <w:sz w:val="24"/>
          <w:szCs w:val="24"/>
        </w:rPr>
        <w:t xml:space="preserve"> </w:t>
      </w:r>
      <w:r w:rsidR="001D4CD1">
        <w:rPr>
          <w:sz w:val="24"/>
          <w:szCs w:val="24"/>
        </w:rPr>
        <w:t>‘</w:t>
      </w:r>
      <w:r w:rsidRPr="001D4CD1">
        <w:rPr>
          <w:i/>
          <w:sz w:val="24"/>
          <w:szCs w:val="24"/>
        </w:rPr>
        <w:t>Micromechanical modeling of strength and damage</w:t>
      </w:r>
      <w:r w:rsidR="001D4CD1" w:rsidRPr="001D4CD1">
        <w:rPr>
          <w:i/>
          <w:sz w:val="24"/>
          <w:szCs w:val="24"/>
        </w:rPr>
        <w:t xml:space="preserve"> of fiber reinforced composites</w:t>
      </w:r>
      <w:r w:rsidR="001D4CD1">
        <w:rPr>
          <w:sz w:val="24"/>
          <w:szCs w:val="24"/>
        </w:rPr>
        <w:t>,’</w:t>
      </w:r>
      <w:r w:rsidRPr="0079104E">
        <w:rPr>
          <w:sz w:val="24"/>
          <w:szCs w:val="24"/>
        </w:rPr>
        <w:t xml:space="preserve"> Technical report, 2007. Risø-R-1601, ISBN: 978-87-550-3588-1.</w:t>
      </w:r>
    </w:p>
    <w:p w:rsidR="005926B1" w:rsidRPr="0079104E" w:rsidRDefault="005926B1" w:rsidP="00041156">
      <w:pPr>
        <w:pStyle w:val="ListParagraph"/>
        <w:numPr>
          <w:ilvl w:val="0"/>
          <w:numId w:val="1"/>
        </w:numPr>
        <w:ind w:left="567" w:hanging="567"/>
        <w:jc w:val="both"/>
        <w:rPr>
          <w:color w:val="0070C0"/>
          <w:sz w:val="24"/>
          <w:szCs w:val="24"/>
        </w:rPr>
      </w:pPr>
      <w:r w:rsidRPr="0079104E">
        <w:rPr>
          <w:color w:val="0070C0"/>
          <w:sz w:val="24"/>
          <w:szCs w:val="24"/>
        </w:rPr>
        <w:t>Mishnaevsky</w:t>
      </w:r>
      <w:r w:rsidR="001D4CD1">
        <w:rPr>
          <w:color w:val="0070C0"/>
          <w:sz w:val="24"/>
          <w:szCs w:val="24"/>
        </w:rPr>
        <w:t>,</w:t>
      </w:r>
      <w:r w:rsidRPr="0079104E">
        <w:rPr>
          <w:color w:val="0070C0"/>
          <w:sz w:val="24"/>
          <w:szCs w:val="24"/>
        </w:rPr>
        <w:t xml:space="preserve"> Jr. L.</w:t>
      </w:r>
      <w:r w:rsidR="001D4CD1">
        <w:rPr>
          <w:color w:val="0070C0"/>
          <w:sz w:val="24"/>
          <w:szCs w:val="24"/>
        </w:rPr>
        <w:t>,</w:t>
      </w:r>
      <w:r w:rsidRPr="0079104E">
        <w:rPr>
          <w:color w:val="0070C0"/>
          <w:sz w:val="24"/>
          <w:szCs w:val="24"/>
        </w:rPr>
        <w:t xml:space="preserve"> </w:t>
      </w:r>
      <w:r w:rsidR="001D4CD1">
        <w:rPr>
          <w:color w:val="0070C0"/>
          <w:sz w:val="24"/>
          <w:szCs w:val="24"/>
        </w:rPr>
        <w:t>‘</w:t>
      </w:r>
      <w:r w:rsidRPr="0079104E">
        <w:rPr>
          <w:color w:val="0070C0"/>
          <w:sz w:val="24"/>
          <w:szCs w:val="24"/>
        </w:rPr>
        <w:t>Hierarchical composites: Analysis of damage evolution based on fiber bundle model</w:t>
      </w:r>
      <w:r w:rsidR="001D4CD1">
        <w:rPr>
          <w:color w:val="0070C0"/>
          <w:sz w:val="24"/>
          <w:szCs w:val="24"/>
        </w:rPr>
        <w:t>,’</w:t>
      </w:r>
      <w:r w:rsidRPr="0079104E">
        <w:rPr>
          <w:color w:val="0070C0"/>
          <w:sz w:val="24"/>
          <w:szCs w:val="24"/>
        </w:rPr>
        <w:t xml:space="preserve"> </w:t>
      </w:r>
      <w:r w:rsidRPr="001D4CD1">
        <w:rPr>
          <w:i/>
          <w:color w:val="0070C0"/>
          <w:sz w:val="24"/>
          <w:szCs w:val="24"/>
        </w:rPr>
        <w:t>Compos</w:t>
      </w:r>
      <w:r w:rsidR="001D4CD1" w:rsidRPr="001D4CD1">
        <w:rPr>
          <w:i/>
          <w:color w:val="0070C0"/>
          <w:sz w:val="24"/>
          <w:szCs w:val="24"/>
        </w:rPr>
        <w:t>ite</w:t>
      </w:r>
      <w:r w:rsidRPr="001D4CD1">
        <w:rPr>
          <w:i/>
          <w:color w:val="0070C0"/>
          <w:sz w:val="24"/>
          <w:szCs w:val="24"/>
        </w:rPr>
        <w:t xml:space="preserve"> Sci</w:t>
      </w:r>
      <w:r w:rsidR="001D4CD1" w:rsidRPr="001D4CD1">
        <w:rPr>
          <w:i/>
          <w:color w:val="0070C0"/>
          <w:sz w:val="24"/>
          <w:szCs w:val="24"/>
        </w:rPr>
        <w:t>ence and</w:t>
      </w:r>
      <w:r w:rsidRPr="001D4CD1">
        <w:rPr>
          <w:i/>
          <w:color w:val="0070C0"/>
          <w:sz w:val="24"/>
          <w:szCs w:val="24"/>
        </w:rPr>
        <w:t xml:space="preserve"> Technol</w:t>
      </w:r>
      <w:r w:rsidR="001D4CD1" w:rsidRPr="001D4CD1">
        <w:rPr>
          <w:i/>
          <w:color w:val="0070C0"/>
          <w:sz w:val="24"/>
          <w:szCs w:val="24"/>
        </w:rPr>
        <w:t>ogy</w:t>
      </w:r>
      <w:r w:rsidRPr="0079104E">
        <w:rPr>
          <w:color w:val="0070C0"/>
          <w:sz w:val="24"/>
          <w:szCs w:val="24"/>
        </w:rPr>
        <w:t xml:space="preserve">, </w:t>
      </w:r>
      <w:r w:rsidRPr="001D4CD1">
        <w:rPr>
          <w:b/>
          <w:color w:val="0070C0"/>
          <w:sz w:val="24"/>
          <w:szCs w:val="24"/>
        </w:rPr>
        <w:t>71</w:t>
      </w:r>
      <w:r w:rsidR="001D4CD1">
        <w:rPr>
          <w:color w:val="0070C0"/>
          <w:sz w:val="24"/>
          <w:szCs w:val="24"/>
        </w:rPr>
        <w:t xml:space="preserve">, 2011, </w:t>
      </w:r>
      <w:r w:rsidRPr="0079104E">
        <w:rPr>
          <w:color w:val="0070C0"/>
          <w:sz w:val="24"/>
          <w:szCs w:val="24"/>
        </w:rPr>
        <w:t>450–460.</w:t>
      </w:r>
    </w:p>
    <w:p w:rsidR="00D93245" w:rsidRPr="00412E29" w:rsidRDefault="00D93245" w:rsidP="00041156">
      <w:pPr>
        <w:pStyle w:val="ListParagraph"/>
        <w:numPr>
          <w:ilvl w:val="0"/>
          <w:numId w:val="1"/>
        </w:numPr>
        <w:spacing w:after="0"/>
        <w:ind w:left="567" w:hanging="567"/>
        <w:jc w:val="both"/>
        <w:rPr>
          <w:sz w:val="24"/>
          <w:szCs w:val="24"/>
        </w:rPr>
      </w:pPr>
      <w:r w:rsidRPr="00412E29">
        <w:rPr>
          <w:sz w:val="24"/>
          <w:szCs w:val="24"/>
        </w:rPr>
        <w:t>Muddasani, M., ‘</w:t>
      </w:r>
      <w:r w:rsidRPr="001D4CD1">
        <w:rPr>
          <w:i/>
          <w:sz w:val="24"/>
          <w:szCs w:val="24"/>
        </w:rPr>
        <w:t>Nonlinear viscoelastic behaviors of multilayered (pultruded) composites at various temperatures and stresses</w:t>
      </w:r>
      <w:r w:rsidRPr="00412E29">
        <w:rPr>
          <w:sz w:val="24"/>
          <w:szCs w:val="24"/>
        </w:rPr>
        <w:t xml:space="preserve">,’ MSc thesis, Texas A&amp;M University, August 2008. </w:t>
      </w:r>
      <w:hyperlink r:id="rId24" w:history="1">
        <w:r w:rsidR="0097054A" w:rsidRPr="00412E29">
          <w:rPr>
            <w:rStyle w:val="Hyperlink"/>
            <w:sz w:val="24"/>
            <w:szCs w:val="24"/>
          </w:rPr>
          <w:t>http://repository.tamu.edu/handle/1969.1/ETD-TAMU-3008?show=full</w:t>
        </w:r>
      </w:hyperlink>
      <w:r w:rsidR="0097054A" w:rsidRPr="00412E29">
        <w:rPr>
          <w:sz w:val="24"/>
          <w:szCs w:val="24"/>
        </w:rPr>
        <w:t xml:space="preserve"> </w:t>
      </w:r>
      <w:r w:rsidRPr="00412E29">
        <w:rPr>
          <w:sz w:val="24"/>
          <w:szCs w:val="24"/>
        </w:rPr>
        <w:t xml:space="preserve"> </w:t>
      </w:r>
    </w:p>
    <w:p w:rsidR="005440BB" w:rsidRPr="00412E29" w:rsidRDefault="005440BB" w:rsidP="00041156">
      <w:pPr>
        <w:pStyle w:val="ListParagraph"/>
        <w:numPr>
          <w:ilvl w:val="0"/>
          <w:numId w:val="1"/>
        </w:numPr>
        <w:spacing w:after="0"/>
        <w:ind w:left="567" w:hanging="567"/>
        <w:jc w:val="both"/>
        <w:rPr>
          <w:sz w:val="24"/>
          <w:szCs w:val="24"/>
        </w:rPr>
      </w:pPr>
      <w:r w:rsidRPr="00412E29">
        <w:rPr>
          <w:sz w:val="24"/>
          <w:szCs w:val="24"/>
        </w:rPr>
        <w:t xml:space="preserve">Muliana, A.H., </w:t>
      </w:r>
      <w:r w:rsidRPr="001D4CD1">
        <w:rPr>
          <w:i/>
          <w:sz w:val="24"/>
          <w:szCs w:val="24"/>
        </w:rPr>
        <w:t>'Integrated micromechanical-structural framework for the nonlinear viscoelastic behavior of laminated and pultruded composite materials and structures</w:t>
      </w:r>
      <w:r w:rsidRPr="00412E29">
        <w:rPr>
          <w:sz w:val="24"/>
          <w:szCs w:val="24"/>
        </w:rPr>
        <w:t>,' PhD Thesis, Georgia Institute of Technology, Atlanta, Georgia, USA, 2004.</w:t>
      </w:r>
      <w:r w:rsidR="00412E29">
        <w:rPr>
          <w:sz w:val="24"/>
          <w:szCs w:val="24"/>
        </w:rPr>
        <w:t xml:space="preserve"> </w:t>
      </w:r>
      <w:hyperlink r:id="rId25" w:history="1">
        <w:r w:rsidRPr="00412E29">
          <w:rPr>
            <w:rStyle w:val="Hyperlink"/>
            <w:sz w:val="24"/>
            <w:szCs w:val="24"/>
          </w:rPr>
          <w:t>https://smartech.gatech.edu/handle/1853/5142</w:t>
        </w:r>
      </w:hyperlink>
      <w:r w:rsidRPr="00412E29">
        <w:rPr>
          <w:sz w:val="24"/>
          <w:szCs w:val="24"/>
        </w:rPr>
        <w:t xml:space="preserve"> </w:t>
      </w:r>
    </w:p>
    <w:p w:rsidR="00606CDE" w:rsidRPr="00412E29" w:rsidRDefault="006E1DBD" w:rsidP="00041156">
      <w:pPr>
        <w:pStyle w:val="ListParagraph"/>
        <w:numPr>
          <w:ilvl w:val="0"/>
          <w:numId w:val="1"/>
        </w:numPr>
        <w:spacing w:after="0"/>
        <w:ind w:left="567" w:hanging="567"/>
        <w:jc w:val="both"/>
        <w:rPr>
          <w:color w:val="0070C0"/>
          <w:sz w:val="24"/>
          <w:szCs w:val="24"/>
        </w:rPr>
      </w:pPr>
      <w:r w:rsidRPr="00412E29">
        <w:rPr>
          <w:color w:val="0070C0"/>
          <w:sz w:val="24"/>
          <w:szCs w:val="24"/>
        </w:rPr>
        <w:t>Muliana</w:t>
      </w:r>
      <w:r w:rsidR="00606CDE" w:rsidRPr="00412E29">
        <w:rPr>
          <w:color w:val="0070C0"/>
          <w:sz w:val="24"/>
          <w:szCs w:val="24"/>
        </w:rPr>
        <w:t xml:space="preserve">, </w:t>
      </w:r>
      <w:r w:rsidRPr="00412E29">
        <w:rPr>
          <w:color w:val="0070C0"/>
          <w:sz w:val="24"/>
          <w:szCs w:val="24"/>
        </w:rPr>
        <w:t>A</w:t>
      </w:r>
      <w:r w:rsidR="00606CDE" w:rsidRPr="00412E29">
        <w:rPr>
          <w:color w:val="0070C0"/>
          <w:sz w:val="24"/>
          <w:szCs w:val="24"/>
        </w:rPr>
        <w:t>.</w:t>
      </w:r>
      <w:r w:rsidRPr="00412E29">
        <w:rPr>
          <w:color w:val="0070C0"/>
          <w:sz w:val="24"/>
          <w:szCs w:val="24"/>
        </w:rPr>
        <w:t>H</w:t>
      </w:r>
      <w:r w:rsidR="00606CDE" w:rsidRPr="00412E29">
        <w:rPr>
          <w:color w:val="0070C0"/>
          <w:sz w:val="24"/>
          <w:szCs w:val="24"/>
        </w:rPr>
        <w:t>.</w:t>
      </w:r>
      <w:r w:rsidR="001D4CD1">
        <w:rPr>
          <w:color w:val="0070C0"/>
          <w:sz w:val="24"/>
          <w:szCs w:val="24"/>
        </w:rPr>
        <w:t xml:space="preserve"> and</w:t>
      </w:r>
      <w:r w:rsidRPr="00412E29">
        <w:rPr>
          <w:color w:val="0070C0"/>
          <w:sz w:val="24"/>
          <w:szCs w:val="24"/>
        </w:rPr>
        <w:t xml:space="preserve"> Haj-Ali</w:t>
      </w:r>
      <w:r w:rsidR="00606CDE" w:rsidRPr="00412E29">
        <w:rPr>
          <w:color w:val="0070C0"/>
          <w:sz w:val="24"/>
          <w:szCs w:val="24"/>
        </w:rPr>
        <w:t>,</w:t>
      </w:r>
      <w:r w:rsidRPr="00412E29">
        <w:rPr>
          <w:color w:val="0070C0"/>
          <w:sz w:val="24"/>
          <w:szCs w:val="24"/>
        </w:rPr>
        <w:t xml:space="preserve"> R</w:t>
      </w:r>
      <w:r w:rsidR="00606CDE" w:rsidRPr="00412E29">
        <w:rPr>
          <w:color w:val="0070C0"/>
          <w:sz w:val="24"/>
          <w:szCs w:val="24"/>
        </w:rPr>
        <w:t>.</w:t>
      </w:r>
      <w:r w:rsidRPr="00412E29">
        <w:rPr>
          <w:color w:val="0070C0"/>
          <w:sz w:val="24"/>
          <w:szCs w:val="24"/>
        </w:rPr>
        <w:t>M.</w:t>
      </w:r>
      <w:r w:rsidR="00606CDE" w:rsidRPr="00412E29">
        <w:rPr>
          <w:color w:val="0070C0"/>
          <w:sz w:val="24"/>
          <w:szCs w:val="24"/>
        </w:rPr>
        <w:t>,</w:t>
      </w:r>
      <w:r w:rsidRPr="00412E29">
        <w:rPr>
          <w:color w:val="0070C0"/>
          <w:sz w:val="24"/>
          <w:szCs w:val="24"/>
        </w:rPr>
        <w:t xml:space="preserve"> </w:t>
      </w:r>
      <w:r w:rsidR="00606CDE" w:rsidRPr="00412E29">
        <w:rPr>
          <w:color w:val="0070C0"/>
          <w:sz w:val="24"/>
          <w:szCs w:val="24"/>
        </w:rPr>
        <w:t>‘</w:t>
      </w:r>
      <w:r w:rsidRPr="00412E29">
        <w:rPr>
          <w:color w:val="0070C0"/>
          <w:sz w:val="24"/>
          <w:szCs w:val="24"/>
        </w:rPr>
        <w:t xml:space="preserve">Nested nonlinear viscoelastic and micromechanical models for the analysis of pultruded composite structures. </w:t>
      </w:r>
      <w:r w:rsidRPr="00412E29">
        <w:rPr>
          <w:i/>
          <w:color w:val="0070C0"/>
          <w:sz w:val="24"/>
          <w:szCs w:val="24"/>
        </w:rPr>
        <w:t>Mech</w:t>
      </w:r>
      <w:r w:rsidR="001D4CD1">
        <w:rPr>
          <w:i/>
          <w:color w:val="0070C0"/>
          <w:sz w:val="24"/>
          <w:szCs w:val="24"/>
        </w:rPr>
        <w:t>anics of</w:t>
      </w:r>
      <w:r w:rsidRPr="00412E29">
        <w:rPr>
          <w:i/>
          <w:color w:val="0070C0"/>
          <w:sz w:val="24"/>
          <w:szCs w:val="24"/>
        </w:rPr>
        <w:t xml:space="preserve"> Mater</w:t>
      </w:r>
      <w:r w:rsidR="001D4CD1">
        <w:rPr>
          <w:i/>
          <w:color w:val="0070C0"/>
          <w:sz w:val="24"/>
          <w:szCs w:val="24"/>
        </w:rPr>
        <w:t>ials</w:t>
      </w:r>
      <w:r w:rsidRPr="00412E29">
        <w:rPr>
          <w:color w:val="0070C0"/>
          <w:sz w:val="24"/>
          <w:szCs w:val="24"/>
        </w:rPr>
        <w:t xml:space="preserve"> </w:t>
      </w:r>
      <w:r w:rsidRPr="001D4CD1">
        <w:rPr>
          <w:i/>
          <w:color w:val="0070C0"/>
          <w:sz w:val="24"/>
          <w:szCs w:val="24"/>
        </w:rPr>
        <w:t>J</w:t>
      </w:r>
      <w:r w:rsidR="001D4CD1" w:rsidRPr="001D4CD1">
        <w:rPr>
          <w:i/>
          <w:color w:val="0070C0"/>
          <w:sz w:val="24"/>
          <w:szCs w:val="24"/>
        </w:rPr>
        <w:t>ournal</w:t>
      </w:r>
      <w:r w:rsidRPr="00412E29">
        <w:rPr>
          <w:color w:val="0070C0"/>
          <w:sz w:val="24"/>
          <w:szCs w:val="24"/>
        </w:rPr>
        <w:t xml:space="preserve">, </w:t>
      </w:r>
      <w:r w:rsidR="00606CDE" w:rsidRPr="001D4CD1">
        <w:rPr>
          <w:b/>
          <w:color w:val="0070C0"/>
          <w:sz w:val="24"/>
          <w:szCs w:val="24"/>
        </w:rPr>
        <w:t>36</w:t>
      </w:r>
      <w:r w:rsidR="00606CDE" w:rsidRPr="00412E29">
        <w:rPr>
          <w:color w:val="0070C0"/>
          <w:sz w:val="24"/>
          <w:szCs w:val="24"/>
        </w:rPr>
        <w:t xml:space="preserve">, 2004; </w:t>
      </w:r>
      <w:r w:rsidRPr="00412E29">
        <w:rPr>
          <w:color w:val="0070C0"/>
          <w:sz w:val="24"/>
          <w:szCs w:val="24"/>
        </w:rPr>
        <w:t>1087–110.</w:t>
      </w:r>
    </w:p>
    <w:p w:rsidR="00606CDE" w:rsidRPr="00412E29" w:rsidRDefault="006E1DBD" w:rsidP="00041156">
      <w:pPr>
        <w:pStyle w:val="ListParagraph"/>
        <w:numPr>
          <w:ilvl w:val="0"/>
          <w:numId w:val="1"/>
        </w:numPr>
        <w:spacing w:after="0"/>
        <w:ind w:left="567" w:hanging="567"/>
        <w:jc w:val="both"/>
        <w:rPr>
          <w:color w:val="0070C0"/>
          <w:sz w:val="24"/>
          <w:szCs w:val="24"/>
        </w:rPr>
      </w:pPr>
      <w:r w:rsidRPr="00412E29">
        <w:rPr>
          <w:color w:val="0070C0"/>
          <w:sz w:val="24"/>
          <w:szCs w:val="24"/>
        </w:rPr>
        <w:t>Muliana</w:t>
      </w:r>
      <w:r w:rsidR="00606CDE" w:rsidRPr="00412E29">
        <w:rPr>
          <w:color w:val="0070C0"/>
          <w:sz w:val="24"/>
          <w:szCs w:val="24"/>
        </w:rPr>
        <w:t>,</w:t>
      </w:r>
      <w:r w:rsidRPr="00412E29">
        <w:rPr>
          <w:color w:val="0070C0"/>
          <w:sz w:val="24"/>
          <w:szCs w:val="24"/>
        </w:rPr>
        <w:t xml:space="preserve"> A</w:t>
      </w:r>
      <w:r w:rsidR="00606CDE" w:rsidRPr="00412E29">
        <w:rPr>
          <w:color w:val="0070C0"/>
          <w:sz w:val="24"/>
          <w:szCs w:val="24"/>
        </w:rPr>
        <w:t>.</w:t>
      </w:r>
      <w:r w:rsidRPr="00412E29">
        <w:rPr>
          <w:color w:val="0070C0"/>
          <w:sz w:val="24"/>
          <w:szCs w:val="24"/>
        </w:rPr>
        <w:t>H</w:t>
      </w:r>
      <w:r w:rsidR="00606CDE" w:rsidRPr="00412E29">
        <w:rPr>
          <w:color w:val="0070C0"/>
          <w:sz w:val="24"/>
          <w:szCs w:val="24"/>
        </w:rPr>
        <w:t>.</w:t>
      </w:r>
      <w:r w:rsidR="001D4CD1">
        <w:rPr>
          <w:color w:val="0070C0"/>
          <w:sz w:val="24"/>
          <w:szCs w:val="24"/>
        </w:rPr>
        <w:t xml:space="preserve"> and</w:t>
      </w:r>
      <w:r w:rsidRPr="00412E29">
        <w:rPr>
          <w:color w:val="0070C0"/>
          <w:sz w:val="24"/>
          <w:szCs w:val="24"/>
        </w:rPr>
        <w:t xml:space="preserve"> Haj-Ali</w:t>
      </w:r>
      <w:r w:rsidR="00606CDE" w:rsidRPr="00412E29">
        <w:rPr>
          <w:color w:val="0070C0"/>
          <w:sz w:val="24"/>
          <w:szCs w:val="24"/>
        </w:rPr>
        <w:t>,</w:t>
      </w:r>
      <w:r w:rsidRPr="00412E29">
        <w:rPr>
          <w:color w:val="0070C0"/>
          <w:sz w:val="24"/>
          <w:szCs w:val="24"/>
        </w:rPr>
        <w:t xml:space="preserve"> R</w:t>
      </w:r>
      <w:r w:rsidR="00606CDE" w:rsidRPr="00412E29">
        <w:rPr>
          <w:color w:val="0070C0"/>
          <w:sz w:val="24"/>
          <w:szCs w:val="24"/>
        </w:rPr>
        <w:t>.</w:t>
      </w:r>
      <w:r w:rsidRPr="00412E29">
        <w:rPr>
          <w:color w:val="0070C0"/>
          <w:sz w:val="24"/>
          <w:szCs w:val="24"/>
        </w:rPr>
        <w:t>M.</w:t>
      </w:r>
      <w:r w:rsidR="00606CDE" w:rsidRPr="00412E29">
        <w:rPr>
          <w:color w:val="0070C0"/>
          <w:sz w:val="24"/>
          <w:szCs w:val="24"/>
        </w:rPr>
        <w:t>,</w:t>
      </w:r>
      <w:r w:rsidRPr="00412E29">
        <w:rPr>
          <w:color w:val="0070C0"/>
          <w:sz w:val="24"/>
          <w:szCs w:val="24"/>
        </w:rPr>
        <w:t xml:space="preserve"> </w:t>
      </w:r>
      <w:r w:rsidR="00606CDE" w:rsidRPr="00412E29">
        <w:rPr>
          <w:color w:val="0070C0"/>
          <w:sz w:val="24"/>
          <w:szCs w:val="24"/>
        </w:rPr>
        <w:t>‘</w:t>
      </w:r>
      <w:r w:rsidRPr="00412E29">
        <w:rPr>
          <w:color w:val="0070C0"/>
          <w:sz w:val="24"/>
          <w:szCs w:val="24"/>
        </w:rPr>
        <w:t>Multi-scale modeling for the long-term behaviors of</w:t>
      </w:r>
      <w:r w:rsidR="00606CDE" w:rsidRPr="00412E29">
        <w:rPr>
          <w:color w:val="0070C0"/>
          <w:sz w:val="24"/>
          <w:szCs w:val="24"/>
        </w:rPr>
        <w:t xml:space="preserve"> composite structures,’</w:t>
      </w:r>
      <w:r w:rsidRPr="00412E29">
        <w:rPr>
          <w:color w:val="0070C0"/>
          <w:sz w:val="24"/>
          <w:szCs w:val="24"/>
        </w:rPr>
        <w:t xml:space="preserve"> </w:t>
      </w:r>
      <w:r w:rsidR="001D4CD1" w:rsidRPr="001D4CD1">
        <w:rPr>
          <w:color w:val="0070C0"/>
          <w:sz w:val="24"/>
          <w:szCs w:val="24"/>
        </w:rPr>
        <w:t xml:space="preserve">American Institute of Aeronautics and Astronautics </w:t>
      </w:r>
      <w:r w:rsidR="001D4CD1">
        <w:rPr>
          <w:color w:val="0070C0"/>
          <w:sz w:val="24"/>
          <w:szCs w:val="24"/>
        </w:rPr>
        <w:t>Journal (</w:t>
      </w:r>
      <w:r w:rsidRPr="00412E29">
        <w:rPr>
          <w:i/>
          <w:color w:val="0070C0"/>
          <w:sz w:val="24"/>
          <w:szCs w:val="24"/>
        </w:rPr>
        <w:t>AIAA J</w:t>
      </w:r>
      <w:r w:rsidR="001D4CD1">
        <w:rPr>
          <w:i/>
          <w:color w:val="0070C0"/>
          <w:sz w:val="24"/>
          <w:szCs w:val="24"/>
        </w:rPr>
        <w:t>)</w:t>
      </w:r>
      <w:r w:rsidR="00606CDE" w:rsidRPr="00412E29">
        <w:rPr>
          <w:i/>
          <w:color w:val="0070C0"/>
          <w:sz w:val="24"/>
          <w:szCs w:val="24"/>
        </w:rPr>
        <w:t xml:space="preserve">, </w:t>
      </w:r>
      <w:r w:rsidRPr="001D4CD1">
        <w:rPr>
          <w:b/>
          <w:color w:val="0070C0"/>
          <w:sz w:val="24"/>
          <w:szCs w:val="24"/>
        </w:rPr>
        <w:t>43</w:t>
      </w:r>
      <w:r w:rsidR="001D4CD1">
        <w:rPr>
          <w:color w:val="0070C0"/>
          <w:sz w:val="24"/>
          <w:szCs w:val="24"/>
        </w:rPr>
        <w:t xml:space="preserve"> </w:t>
      </w:r>
      <w:r w:rsidR="00075CBA">
        <w:rPr>
          <w:color w:val="0070C0"/>
          <w:sz w:val="24"/>
          <w:szCs w:val="24"/>
        </w:rPr>
        <w:t>8</w:t>
      </w:r>
      <w:r w:rsidR="00606CDE" w:rsidRPr="00412E29">
        <w:rPr>
          <w:color w:val="0070C0"/>
          <w:sz w:val="24"/>
          <w:szCs w:val="24"/>
        </w:rPr>
        <w:t>, 2005,</w:t>
      </w:r>
      <w:r w:rsidR="00412E29">
        <w:rPr>
          <w:color w:val="0070C0"/>
          <w:sz w:val="24"/>
          <w:szCs w:val="24"/>
        </w:rPr>
        <w:t xml:space="preserve"> </w:t>
      </w:r>
      <w:r w:rsidRPr="00412E29">
        <w:rPr>
          <w:color w:val="0070C0"/>
          <w:sz w:val="24"/>
          <w:szCs w:val="24"/>
        </w:rPr>
        <w:t>1815–22.</w:t>
      </w:r>
    </w:p>
    <w:p w:rsidR="00606CDE" w:rsidRPr="001D4CD1" w:rsidRDefault="006E1DBD" w:rsidP="00041156">
      <w:pPr>
        <w:pStyle w:val="ListParagraph"/>
        <w:numPr>
          <w:ilvl w:val="0"/>
          <w:numId w:val="1"/>
        </w:numPr>
        <w:spacing w:after="0"/>
        <w:ind w:left="567" w:hanging="567"/>
        <w:jc w:val="both"/>
        <w:rPr>
          <w:color w:val="0070C0"/>
          <w:sz w:val="24"/>
          <w:szCs w:val="24"/>
        </w:rPr>
      </w:pPr>
      <w:r w:rsidRPr="001D4CD1">
        <w:rPr>
          <w:color w:val="0070C0"/>
          <w:sz w:val="24"/>
          <w:szCs w:val="24"/>
        </w:rPr>
        <w:t>Muliana</w:t>
      </w:r>
      <w:r w:rsidR="00606CDE" w:rsidRPr="001D4CD1">
        <w:rPr>
          <w:color w:val="0070C0"/>
          <w:sz w:val="24"/>
          <w:szCs w:val="24"/>
        </w:rPr>
        <w:t>,</w:t>
      </w:r>
      <w:r w:rsidRPr="001D4CD1">
        <w:rPr>
          <w:color w:val="0070C0"/>
          <w:sz w:val="24"/>
          <w:szCs w:val="24"/>
        </w:rPr>
        <w:t xml:space="preserve"> A</w:t>
      </w:r>
      <w:r w:rsidR="00606CDE" w:rsidRPr="001D4CD1">
        <w:rPr>
          <w:color w:val="0070C0"/>
          <w:sz w:val="24"/>
          <w:szCs w:val="24"/>
        </w:rPr>
        <w:t>.</w:t>
      </w:r>
      <w:r w:rsidRPr="001D4CD1">
        <w:rPr>
          <w:color w:val="0070C0"/>
          <w:sz w:val="24"/>
          <w:szCs w:val="24"/>
        </w:rPr>
        <w:t>H</w:t>
      </w:r>
      <w:r w:rsidR="00606CDE" w:rsidRPr="001D4CD1">
        <w:rPr>
          <w:color w:val="0070C0"/>
          <w:sz w:val="24"/>
          <w:szCs w:val="24"/>
        </w:rPr>
        <w:t>.</w:t>
      </w:r>
      <w:r w:rsidRPr="001D4CD1">
        <w:rPr>
          <w:color w:val="0070C0"/>
          <w:sz w:val="24"/>
          <w:szCs w:val="24"/>
        </w:rPr>
        <w:t>, Nair</w:t>
      </w:r>
      <w:r w:rsidR="00606CDE" w:rsidRPr="001D4CD1">
        <w:rPr>
          <w:color w:val="0070C0"/>
          <w:sz w:val="24"/>
          <w:szCs w:val="24"/>
        </w:rPr>
        <w:t>,</w:t>
      </w:r>
      <w:r w:rsidRPr="001D4CD1">
        <w:rPr>
          <w:color w:val="0070C0"/>
          <w:sz w:val="24"/>
          <w:szCs w:val="24"/>
        </w:rPr>
        <w:t xml:space="preserve"> A</w:t>
      </w:r>
      <w:r w:rsidR="00606CDE" w:rsidRPr="001D4CD1">
        <w:rPr>
          <w:color w:val="0070C0"/>
          <w:sz w:val="24"/>
          <w:szCs w:val="24"/>
        </w:rPr>
        <w:t>.</w:t>
      </w:r>
      <w:r w:rsidRPr="001D4CD1">
        <w:rPr>
          <w:color w:val="0070C0"/>
          <w:sz w:val="24"/>
          <w:szCs w:val="24"/>
        </w:rPr>
        <w:t>, Khan</w:t>
      </w:r>
      <w:r w:rsidR="00606CDE" w:rsidRPr="001D4CD1">
        <w:rPr>
          <w:color w:val="0070C0"/>
          <w:sz w:val="24"/>
          <w:szCs w:val="24"/>
        </w:rPr>
        <w:t>,</w:t>
      </w:r>
      <w:r w:rsidRPr="001D4CD1">
        <w:rPr>
          <w:color w:val="0070C0"/>
          <w:sz w:val="24"/>
          <w:szCs w:val="24"/>
        </w:rPr>
        <w:t xml:space="preserve"> K</w:t>
      </w:r>
      <w:r w:rsidR="00606CDE" w:rsidRPr="001D4CD1">
        <w:rPr>
          <w:color w:val="0070C0"/>
          <w:sz w:val="24"/>
          <w:szCs w:val="24"/>
        </w:rPr>
        <w:t>.</w:t>
      </w:r>
      <w:r w:rsidRPr="001D4CD1">
        <w:rPr>
          <w:color w:val="0070C0"/>
          <w:sz w:val="24"/>
          <w:szCs w:val="24"/>
        </w:rPr>
        <w:t>A</w:t>
      </w:r>
      <w:r w:rsidR="00606CDE" w:rsidRPr="001D4CD1">
        <w:rPr>
          <w:color w:val="0070C0"/>
          <w:sz w:val="24"/>
          <w:szCs w:val="24"/>
        </w:rPr>
        <w:t>.</w:t>
      </w:r>
      <w:r w:rsidR="001D4CD1" w:rsidRPr="001D4CD1">
        <w:rPr>
          <w:color w:val="0070C0"/>
          <w:sz w:val="24"/>
          <w:szCs w:val="24"/>
        </w:rPr>
        <w:t xml:space="preserve"> and</w:t>
      </w:r>
      <w:r w:rsidRPr="001D4CD1">
        <w:rPr>
          <w:color w:val="0070C0"/>
          <w:sz w:val="24"/>
          <w:szCs w:val="24"/>
        </w:rPr>
        <w:t xml:space="preserve"> Wagner</w:t>
      </w:r>
      <w:r w:rsidR="00606CDE" w:rsidRPr="001D4CD1">
        <w:rPr>
          <w:color w:val="0070C0"/>
          <w:sz w:val="24"/>
          <w:szCs w:val="24"/>
        </w:rPr>
        <w:t>,</w:t>
      </w:r>
      <w:r w:rsidRPr="001D4CD1">
        <w:rPr>
          <w:color w:val="0070C0"/>
          <w:sz w:val="24"/>
          <w:szCs w:val="24"/>
        </w:rPr>
        <w:t xml:space="preserve"> S.</w:t>
      </w:r>
      <w:r w:rsidR="00606CDE" w:rsidRPr="001D4CD1">
        <w:rPr>
          <w:color w:val="0070C0"/>
          <w:sz w:val="24"/>
          <w:szCs w:val="24"/>
        </w:rPr>
        <w:t>,</w:t>
      </w:r>
      <w:r w:rsidRPr="001D4CD1">
        <w:rPr>
          <w:color w:val="0070C0"/>
          <w:sz w:val="24"/>
          <w:szCs w:val="24"/>
        </w:rPr>
        <w:t xml:space="preserve"> </w:t>
      </w:r>
      <w:r w:rsidR="00606CDE" w:rsidRPr="001D4CD1">
        <w:rPr>
          <w:color w:val="0070C0"/>
          <w:sz w:val="24"/>
          <w:szCs w:val="24"/>
        </w:rPr>
        <w:t>‘</w:t>
      </w:r>
      <w:r w:rsidRPr="001D4CD1">
        <w:rPr>
          <w:color w:val="0070C0"/>
          <w:sz w:val="24"/>
          <w:szCs w:val="24"/>
        </w:rPr>
        <w:t>Characterization of thermo-mechanicaland long-term behaviors of m</w:t>
      </w:r>
      <w:r w:rsidR="00606CDE" w:rsidRPr="001D4CD1">
        <w:rPr>
          <w:color w:val="0070C0"/>
          <w:sz w:val="24"/>
          <w:szCs w:val="24"/>
        </w:rPr>
        <w:t>ultilayered composite materials,’</w:t>
      </w:r>
      <w:r w:rsidRPr="001D4CD1">
        <w:rPr>
          <w:color w:val="0070C0"/>
          <w:sz w:val="24"/>
          <w:szCs w:val="24"/>
        </w:rPr>
        <w:t xml:space="preserve"> </w:t>
      </w:r>
      <w:r w:rsidRPr="001D4CD1">
        <w:rPr>
          <w:i/>
          <w:color w:val="0070C0"/>
          <w:sz w:val="24"/>
          <w:szCs w:val="24"/>
        </w:rPr>
        <w:t>Compo</w:t>
      </w:r>
      <w:r w:rsidR="00D3691B">
        <w:rPr>
          <w:i/>
          <w:color w:val="0070C0"/>
          <w:sz w:val="24"/>
          <w:szCs w:val="24"/>
        </w:rPr>
        <w:t>s</w:t>
      </w:r>
      <w:r w:rsidR="001D4CD1">
        <w:rPr>
          <w:i/>
          <w:color w:val="0070C0"/>
          <w:sz w:val="24"/>
          <w:szCs w:val="24"/>
        </w:rPr>
        <w:t>ite</w:t>
      </w:r>
      <w:r w:rsidRPr="001D4CD1">
        <w:rPr>
          <w:i/>
          <w:color w:val="0070C0"/>
          <w:sz w:val="24"/>
          <w:szCs w:val="24"/>
        </w:rPr>
        <w:t>s Sci</w:t>
      </w:r>
      <w:r w:rsidR="001D4CD1">
        <w:rPr>
          <w:i/>
          <w:color w:val="0070C0"/>
          <w:sz w:val="24"/>
          <w:szCs w:val="24"/>
        </w:rPr>
        <w:t>ence and</w:t>
      </w:r>
      <w:r w:rsidRPr="001D4CD1">
        <w:rPr>
          <w:i/>
          <w:color w:val="0070C0"/>
          <w:sz w:val="24"/>
          <w:szCs w:val="24"/>
        </w:rPr>
        <w:t xml:space="preserve"> Techno</w:t>
      </w:r>
      <w:r w:rsidR="001D4CD1">
        <w:rPr>
          <w:i/>
          <w:color w:val="0070C0"/>
          <w:sz w:val="24"/>
          <w:szCs w:val="24"/>
        </w:rPr>
        <w:t>logy</w:t>
      </w:r>
      <w:r w:rsidR="00606CDE" w:rsidRPr="001D4CD1">
        <w:rPr>
          <w:i/>
          <w:color w:val="0070C0"/>
          <w:sz w:val="24"/>
          <w:szCs w:val="24"/>
        </w:rPr>
        <w:t xml:space="preserve">, </w:t>
      </w:r>
      <w:r w:rsidR="00606CDE" w:rsidRPr="001D4CD1">
        <w:rPr>
          <w:b/>
          <w:color w:val="0070C0"/>
          <w:sz w:val="24"/>
          <w:szCs w:val="24"/>
        </w:rPr>
        <w:t>66</w:t>
      </w:r>
      <w:r w:rsidR="00606CDE" w:rsidRPr="001D4CD1">
        <w:rPr>
          <w:color w:val="0070C0"/>
          <w:sz w:val="24"/>
          <w:szCs w:val="24"/>
        </w:rPr>
        <w:t xml:space="preserve">, 2006, </w:t>
      </w:r>
      <w:r w:rsidRPr="001D4CD1">
        <w:rPr>
          <w:color w:val="0070C0"/>
          <w:sz w:val="24"/>
          <w:szCs w:val="24"/>
        </w:rPr>
        <w:t>2907–2924.</w:t>
      </w:r>
    </w:p>
    <w:p w:rsidR="008D0D3A" w:rsidRPr="0079104E" w:rsidRDefault="008D0D3A" w:rsidP="00041156">
      <w:pPr>
        <w:pStyle w:val="ListParagraph"/>
        <w:numPr>
          <w:ilvl w:val="0"/>
          <w:numId w:val="1"/>
        </w:numPr>
        <w:ind w:left="567" w:hanging="567"/>
        <w:jc w:val="both"/>
        <w:rPr>
          <w:color w:val="0070C0"/>
          <w:sz w:val="24"/>
          <w:szCs w:val="24"/>
        </w:rPr>
      </w:pPr>
      <w:r w:rsidRPr="0079104E">
        <w:rPr>
          <w:color w:val="0070C0"/>
          <w:sz w:val="24"/>
          <w:szCs w:val="24"/>
        </w:rPr>
        <w:t>Nedele</w:t>
      </w:r>
      <w:r w:rsidR="00D3691B">
        <w:rPr>
          <w:color w:val="0070C0"/>
          <w:sz w:val="24"/>
          <w:szCs w:val="24"/>
        </w:rPr>
        <w:t>,</w:t>
      </w:r>
      <w:r w:rsidRPr="0079104E">
        <w:rPr>
          <w:color w:val="0070C0"/>
          <w:sz w:val="24"/>
          <w:szCs w:val="24"/>
        </w:rPr>
        <w:t xml:space="preserve"> M.R. and Wisnom</w:t>
      </w:r>
      <w:r w:rsidR="00D3691B">
        <w:rPr>
          <w:color w:val="0070C0"/>
          <w:sz w:val="24"/>
          <w:szCs w:val="24"/>
        </w:rPr>
        <w:t>,</w:t>
      </w:r>
      <w:r w:rsidRPr="0079104E">
        <w:rPr>
          <w:color w:val="0070C0"/>
          <w:sz w:val="24"/>
          <w:szCs w:val="24"/>
        </w:rPr>
        <w:t xml:space="preserve"> M.R.</w:t>
      </w:r>
      <w:r w:rsidR="00D3691B">
        <w:rPr>
          <w:color w:val="0070C0"/>
          <w:sz w:val="24"/>
          <w:szCs w:val="24"/>
        </w:rPr>
        <w:t>,</w:t>
      </w:r>
      <w:r w:rsidRPr="0079104E">
        <w:rPr>
          <w:color w:val="0070C0"/>
          <w:sz w:val="24"/>
          <w:szCs w:val="24"/>
        </w:rPr>
        <w:t xml:space="preserve"> </w:t>
      </w:r>
      <w:r w:rsidR="00D3691B">
        <w:rPr>
          <w:color w:val="0070C0"/>
          <w:sz w:val="24"/>
          <w:szCs w:val="24"/>
        </w:rPr>
        <w:t>‘</w:t>
      </w:r>
      <w:r w:rsidRPr="0079104E">
        <w:rPr>
          <w:color w:val="0070C0"/>
          <w:sz w:val="24"/>
          <w:szCs w:val="24"/>
        </w:rPr>
        <w:t xml:space="preserve">Three-dimensional finite </w:t>
      </w:r>
      <w:proofErr w:type="gramStart"/>
      <w:r w:rsidRPr="0079104E">
        <w:rPr>
          <w:color w:val="0070C0"/>
          <w:sz w:val="24"/>
          <w:szCs w:val="24"/>
        </w:rPr>
        <w:t>analysis of the stress concentration at a single fibre break</w:t>
      </w:r>
      <w:proofErr w:type="gramEnd"/>
      <w:r w:rsidR="00D3691B">
        <w:rPr>
          <w:color w:val="0070C0"/>
          <w:sz w:val="24"/>
          <w:szCs w:val="24"/>
        </w:rPr>
        <w:t>,’</w:t>
      </w:r>
      <w:r w:rsidRPr="0079104E">
        <w:rPr>
          <w:color w:val="0070C0"/>
          <w:sz w:val="24"/>
          <w:szCs w:val="24"/>
        </w:rPr>
        <w:t xml:space="preserve"> </w:t>
      </w:r>
      <w:r w:rsidRPr="00D3691B">
        <w:rPr>
          <w:i/>
          <w:color w:val="0070C0"/>
          <w:sz w:val="24"/>
          <w:szCs w:val="24"/>
        </w:rPr>
        <w:t>Comp</w:t>
      </w:r>
      <w:r w:rsidR="00D3691B" w:rsidRPr="00D3691B">
        <w:rPr>
          <w:i/>
          <w:color w:val="0070C0"/>
          <w:sz w:val="24"/>
          <w:szCs w:val="24"/>
        </w:rPr>
        <w:t>osites Sciences</w:t>
      </w:r>
      <w:r w:rsidRPr="00D3691B">
        <w:rPr>
          <w:i/>
          <w:color w:val="0070C0"/>
          <w:sz w:val="24"/>
          <w:szCs w:val="24"/>
        </w:rPr>
        <w:t xml:space="preserve"> </w:t>
      </w:r>
      <w:r w:rsidR="00D3691B" w:rsidRPr="00D3691B">
        <w:rPr>
          <w:i/>
          <w:color w:val="0070C0"/>
          <w:sz w:val="24"/>
          <w:szCs w:val="24"/>
        </w:rPr>
        <w:t xml:space="preserve">and </w:t>
      </w:r>
      <w:r w:rsidRPr="00D3691B">
        <w:rPr>
          <w:i/>
          <w:color w:val="0070C0"/>
          <w:sz w:val="24"/>
          <w:szCs w:val="24"/>
        </w:rPr>
        <w:t>Technol</w:t>
      </w:r>
      <w:r w:rsidR="00D3691B" w:rsidRPr="00D3691B">
        <w:rPr>
          <w:i/>
          <w:color w:val="0070C0"/>
          <w:sz w:val="24"/>
          <w:szCs w:val="24"/>
        </w:rPr>
        <w:t>ogy</w:t>
      </w:r>
      <w:r w:rsidRPr="0079104E">
        <w:rPr>
          <w:color w:val="0070C0"/>
          <w:sz w:val="24"/>
          <w:szCs w:val="24"/>
        </w:rPr>
        <w:t xml:space="preserve">, </w:t>
      </w:r>
      <w:r w:rsidRPr="00D3691B">
        <w:rPr>
          <w:b/>
          <w:color w:val="0070C0"/>
          <w:sz w:val="24"/>
          <w:szCs w:val="24"/>
        </w:rPr>
        <w:t>51</w:t>
      </w:r>
      <w:r w:rsidR="00D3691B">
        <w:rPr>
          <w:color w:val="0070C0"/>
          <w:sz w:val="24"/>
          <w:szCs w:val="24"/>
        </w:rPr>
        <w:t xml:space="preserve">, 1994, </w:t>
      </w:r>
      <w:r w:rsidRPr="0079104E">
        <w:rPr>
          <w:color w:val="0070C0"/>
          <w:sz w:val="24"/>
          <w:szCs w:val="24"/>
        </w:rPr>
        <w:t>517–524.</w:t>
      </w:r>
    </w:p>
    <w:p w:rsidR="000F3A87" w:rsidRDefault="000F3A87" w:rsidP="00041156">
      <w:pPr>
        <w:pStyle w:val="ListParagraph"/>
        <w:numPr>
          <w:ilvl w:val="0"/>
          <w:numId w:val="1"/>
        </w:numPr>
        <w:ind w:left="567" w:hanging="567"/>
        <w:jc w:val="both"/>
        <w:rPr>
          <w:color w:val="0070C0"/>
          <w:sz w:val="24"/>
          <w:szCs w:val="24"/>
        </w:rPr>
      </w:pPr>
      <w:r w:rsidRPr="0079104E">
        <w:rPr>
          <w:color w:val="0070C0"/>
          <w:sz w:val="24"/>
          <w:szCs w:val="24"/>
        </w:rPr>
        <w:lastRenderedPageBreak/>
        <w:t>Nedele</w:t>
      </w:r>
      <w:r w:rsidR="00D3691B">
        <w:rPr>
          <w:color w:val="0070C0"/>
          <w:sz w:val="24"/>
          <w:szCs w:val="24"/>
        </w:rPr>
        <w:t>,</w:t>
      </w:r>
      <w:r w:rsidRPr="0079104E">
        <w:rPr>
          <w:color w:val="0070C0"/>
          <w:sz w:val="24"/>
          <w:szCs w:val="24"/>
        </w:rPr>
        <w:t xml:space="preserve"> M.R. and Wisnom</w:t>
      </w:r>
      <w:r w:rsidR="00D3691B">
        <w:rPr>
          <w:color w:val="0070C0"/>
          <w:sz w:val="24"/>
          <w:szCs w:val="24"/>
        </w:rPr>
        <w:t>,</w:t>
      </w:r>
      <w:r w:rsidRPr="0079104E">
        <w:rPr>
          <w:color w:val="0070C0"/>
          <w:sz w:val="24"/>
          <w:szCs w:val="24"/>
        </w:rPr>
        <w:t xml:space="preserve"> M.R.</w:t>
      </w:r>
      <w:r w:rsidR="00D3691B">
        <w:rPr>
          <w:color w:val="0070C0"/>
          <w:sz w:val="24"/>
          <w:szCs w:val="24"/>
        </w:rPr>
        <w:t>,</w:t>
      </w:r>
      <w:r w:rsidRPr="0079104E">
        <w:rPr>
          <w:color w:val="0070C0"/>
          <w:sz w:val="24"/>
          <w:szCs w:val="24"/>
        </w:rPr>
        <w:t xml:space="preserve"> </w:t>
      </w:r>
      <w:r w:rsidR="00D3691B">
        <w:rPr>
          <w:color w:val="0070C0"/>
          <w:sz w:val="24"/>
          <w:szCs w:val="24"/>
        </w:rPr>
        <w:t>‘</w:t>
      </w:r>
      <w:r w:rsidRPr="0079104E">
        <w:rPr>
          <w:color w:val="0070C0"/>
          <w:sz w:val="24"/>
          <w:szCs w:val="24"/>
        </w:rPr>
        <w:t>Stress concentration factors around a broken fiber in a unidirectional carbon fibre-reinforced epoxy</w:t>
      </w:r>
      <w:r w:rsidR="00D3691B">
        <w:rPr>
          <w:color w:val="0070C0"/>
          <w:sz w:val="24"/>
          <w:szCs w:val="24"/>
        </w:rPr>
        <w:t>,’</w:t>
      </w:r>
      <w:r w:rsidRPr="0079104E">
        <w:rPr>
          <w:color w:val="0070C0"/>
          <w:sz w:val="24"/>
          <w:szCs w:val="24"/>
        </w:rPr>
        <w:t xml:space="preserve"> </w:t>
      </w:r>
      <w:r w:rsidRPr="00D3691B">
        <w:rPr>
          <w:i/>
          <w:color w:val="0070C0"/>
          <w:sz w:val="24"/>
          <w:szCs w:val="24"/>
        </w:rPr>
        <w:t>Composites</w:t>
      </w:r>
      <w:r w:rsidRPr="0079104E">
        <w:rPr>
          <w:color w:val="0070C0"/>
          <w:sz w:val="24"/>
          <w:szCs w:val="24"/>
        </w:rPr>
        <w:t>, 25</w:t>
      </w:r>
      <w:r w:rsidR="00D3691B">
        <w:rPr>
          <w:color w:val="0070C0"/>
          <w:sz w:val="24"/>
          <w:szCs w:val="24"/>
        </w:rPr>
        <w:t xml:space="preserve">, 1994, </w:t>
      </w:r>
      <w:r w:rsidRPr="0079104E">
        <w:rPr>
          <w:color w:val="0070C0"/>
          <w:sz w:val="24"/>
          <w:szCs w:val="24"/>
        </w:rPr>
        <w:t>549–557.</w:t>
      </w:r>
    </w:p>
    <w:p w:rsidR="004D3F31" w:rsidRPr="004535EE" w:rsidRDefault="004D3F31" w:rsidP="00041156">
      <w:pPr>
        <w:pStyle w:val="ListParagraph"/>
        <w:numPr>
          <w:ilvl w:val="0"/>
          <w:numId w:val="1"/>
        </w:numPr>
        <w:ind w:left="567" w:hanging="567"/>
        <w:jc w:val="both"/>
        <w:rPr>
          <w:color w:val="0070C0"/>
          <w:sz w:val="24"/>
          <w:szCs w:val="24"/>
        </w:rPr>
      </w:pPr>
      <w:r w:rsidRPr="004535EE">
        <w:rPr>
          <w:color w:val="FF0000"/>
          <w:sz w:val="24"/>
          <w:szCs w:val="24"/>
        </w:rPr>
        <w:t>Neumann, S. and Marom, G., ‘Prediction of moisture diﬀusion parameters in composite materials under stress,</w:t>
      </w:r>
      <w:r w:rsidRPr="004535EE">
        <w:rPr>
          <w:i/>
          <w:color w:val="FF0000"/>
          <w:sz w:val="24"/>
          <w:szCs w:val="24"/>
        </w:rPr>
        <w:t>’ Journal of Composite Materials</w:t>
      </w:r>
      <w:r w:rsidRPr="004535EE">
        <w:rPr>
          <w:color w:val="FF0000"/>
          <w:sz w:val="24"/>
          <w:szCs w:val="24"/>
        </w:rPr>
        <w:t>, 21, 1978, 68–80.</w:t>
      </w:r>
    </w:p>
    <w:p w:rsidR="00020B50" w:rsidRDefault="00020B50" w:rsidP="000C5AF8">
      <w:pPr>
        <w:pStyle w:val="ListParagraph"/>
        <w:numPr>
          <w:ilvl w:val="0"/>
          <w:numId w:val="1"/>
        </w:numPr>
        <w:spacing w:after="0"/>
        <w:ind w:left="567" w:hanging="567"/>
        <w:jc w:val="both"/>
        <w:rPr>
          <w:color w:val="FF0000"/>
          <w:sz w:val="24"/>
          <w:szCs w:val="24"/>
        </w:rPr>
      </w:pPr>
      <w:r w:rsidRPr="00020B50">
        <w:rPr>
          <w:color w:val="FF0000"/>
          <w:sz w:val="24"/>
          <w:szCs w:val="24"/>
        </w:rPr>
        <w:t xml:space="preserve">Petropoulos, J.H., ‘Application of the transverse diﬀerential swelling stress model to the interpretation of case-II diﬀusion kinetics,’ </w:t>
      </w:r>
      <w:r w:rsidRPr="00020B50">
        <w:rPr>
          <w:i/>
          <w:color w:val="FF0000"/>
          <w:sz w:val="24"/>
          <w:szCs w:val="24"/>
        </w:rPr>
        <w:t>Journal of Polymer Science B: Polymer Physics</w:t>
      </w:r>
      <w:r w:rsidRPr="00020B50">
        <w:rPr>
          <w:color w:val="FF0000"/>
          <w:sz w:val="24"/>
          <w:szCs w:val="24"/>
        </w:rPr>
        <w:t xml:space="preserve">, </w:t>
      </w:r>
      <w:r w:rsidRPr="00020B50">
        <w:rPr>
          <w:b/>
          <w:color w:val="FF0000"/>
          <w:sz w:val="24"/>
          <w:szCs w:val="24"/>
        </w:rPr>
        <w:t>22</w:t>
      </w:r>
      <w:r w:rsidRPr="00020B50">
        <w:rPr>
          <w:color w:val="FF0000"/>
          <w:sz w:val="24"/>
          <w:szCs w:val="24"/>
        </w:rPr>
        <w:t>, 1984, 183–189.</w:t>
      </w:r>
    </w:p>
    <w:p w:rsidR="000C5AF8" w:rsidRPr="000C5AF8" w:rsidRDefault="000C5AF8" w:rsidP="00041156">
      <w:pPr>
        <w:pStyle w:val="NormalWeb"/>
        <w:numPr>
          <w:ilvl w:val="0"/>
          <w:numId w:val="1"/>
        </w:numPr>
        <w:ind w:left="567" w:hanging="567"/>
        <w:jc w:val="both"/>
        <w:rPr>
          <w:color w:val="0070C0"/>
        </w:rPr>
      </w:pPr>
      <w:r w:rsidRPr="000C5AF8">
        <w:rPr>
          <w:rFonts w:ascii="Calibri" w:hAnsi="Calibri"/>
          <w:color w:val="000000"/>
        </w:rPr>
        <w:t xml:space="preserve">Phani, K.K. and Bose, N.R., ‘Temperature dependence of hydrothermal ageing of CSM-laminate during water immersion,’ </w:t>
      </w:r>
      <w:r w:rsidRPr="000C5AF8">
        <w:rPr>
          <w:rFonts w:ascii="Calibri" w:hAnsi="Calibri"/>
          <w:i/>
          <w:color w:val="000000"/>
        </w:rPr>
        <w:t>Composites Science and Technology</w:t>
      </w:r>
      <w:r w:rsidRPr="000C5AF8">
        <w:rPr>
          <w:rFonts w:ascii="Calibri" w:hAnsi="Calibri"/>
          <w:color w:val="000000"/>
        </w:rPr>
        <w:t xml:space="preserve">, </w:t>
      </w:r>
      <w:r w:rsidRPr="000C5AF8">
        <w:rPr>
          <w:rFonts w:ascii="Calibri" w:hAnsi="Calibri"/>
          <w:b/>
          <w:color w:val="000000"/>
        </w:rPr>
        <w:t>29</w:t>
      </w:r>
      <w:r w:rsidRPr="000C5AF8">
        <w:rPr>
          <w:rFonts w:ascii="Calibri" w:hAnsi="Calibri"/>
          <w:color w:val="000000"/>
        </w:rPr>
        <w:t xml:space="preserve"> 2, 1987, 79-87.</w:t>
      </w:r>
    </w:p>
    <w:p w:rsidR="00A1790C" w:rsidRPr="00A1790C" w:rsidRDefault="00AA74C2" w:rsidP="00041156">
      <w:pPr>
        <w:pStyle w:val="ListParagraph"/>
        <w:numPr>
          <w:ilvl w:val="0"/>
          <w:numId w:val="1"/>
        </w:numPr>
        <w:ind w:left="567" w:hanging="567"/>
        <w:jc w:val="both"/>
        <w:rPr>
          <w:color w:val="0070C0"/>
          <w:sz w:val="24"/>
          <w:szCs w:val="24"/>
        </w:rPr>
      </w:pPr>
      <w:r w:rsidRPr="00A1790C">
        <w:rPr>
          <w:color w:val="0070C0"/>
          <w:sz w:val="24"/>
          <w:szCs w:val="24"/>
        </w:rPr>
        <w:t>Phillips</w:t>
      </w:r>
      <w:r w:rsidR="00A1790C" w:rsidRPr="00A1790C">
        <w:rPr>
          <w:color w:val="0070C0"/>
          <w:sz w:val="24"/>
          <w:szCs w:val="24"/>
        </w:rPr>
        <w:t>,</w:t>
      </w:r>
      <w:r w:rsidRPr="00A1790C">
        <w:rPr>
          <w:color w:val="0070C0"/>
          <w:sz w:val="24"/>
          <w:szCs w:val="24"/>
        </w:rPr>
        <w:t xml:space="preserve"> M.G., </w:t>
      </w:r>
      <w:r w:rsidR="00A1790C" w:rsidRPr="00A1790C">
        <w:rPr>
          <w:color w:val="0070C0"/>
          <w:sz w:val="24"/>
          <w:szCs w:val="24"/>
        </w:rPr>
        <w:t>‘</w:t>
      </w:r>
      <w:r w:rsidRPr="00A1790C">
        <w:rPr>
          <w:color w:val="0070C0"/>
          <w:sz w:val="24"/>
          <w:szCs w:val="24"/>
        </w:rPr>
        <w:t xml:space="preserve">Prediction of </w:t>
      </w:r>
      <w:r w:rsidR="00A1790C" w:rsidRPr="00A1790C">
        <w:rPr>
          <w:color w:val="0070C0"/>
          <w:sz w:val="24"/>
          <w:szCs w:val="24"/>
        </w:rPr>
        <w:t>l</w:t>
      </w:r>
      <w:r w:rsidRPr="00A1790C">
        <w:rPr>
          <w:color w:val="0070C0"/>
          <w:sz w:val="24"/>
          <w:szCs w:val="24"/>
        </w:rPr>
        <w:t xml:space="preserve">ong-term </w:t>
      </w:r>
      <w:r w:rsidR="00A1790C" w:rsidRPr="00A1790C">
        <w:rPr>
          <w:color w:val="0070C0"/>
          <w:sz w:val="24"/>
          <w:szCs w:val="24"/>
        </w:rPr>
        <w:t>s</w:t>
      </w:r>
      <w:r w:rsidRPr="00A1790C">
        <w:rPr>
          <w:color w:val="0070C0"/>
          <w:sz w:val="24"/>
          <w:szCs w:val="24"/>
        </w:rPr>
        <w:t>tress-</w:t>
      </w:r>
      <w:r w:rsidR="00A1790C" w:rsidRPr="00A1790C">
        <w:rPr>
          <w:color w:val="0070C0"/>
          <w:sz w:val="24"/>
          <w:szCs w:val="24"/>
        </w:rPr>
        <w:t>r</w:t>
      </w:r>
      <w:r w:rsidRPr="00A1790C">
        <w:rPr>
          <w:color w:val="0070C0"/>
          <w:sz w:val="24"/>
          <w:szCs w:val="24"/>
        </w:rPr>
        <w:t xml:space="preserve">upture </w:t>
      </w:r>
      <w:r w:rsidR="00A1790C" w:rsidRPr="00A1790C">
        <w:rPr>
          <w:color w:val="0070C0"/>
          <w:sz w:val="24"/>
          <w:szCs w:val="24"/>
        </w:rPr>
        <w:t>l</w:t>
      </w:r>
      <w:r w:rsidRPr="00A1790C">
        <w:rPr>
          <w:color w:val="0070C0"/>
          <w:sz w:val="24"/>
          <w:szCs w:val="24"/>
        </w:rPr>
        <w:t xml:space="preserve">ife for </w:t>
      </w:r>
      <w:r w:rsidR="00A1790C" w:rsidRPr="00A1790C">
        <w:rPr>
          <w:color w:val="0070C0"/>
          <w:sz w:val="24"/>
          <w:szCs w:val="24"/>
        </w:rPr>
        <w:t>g</w:t>
      </w:r>
      <w:r w:rsidRPr="00A1790C">
        <w:rPr>
          <w:color w:val="0070C0"/>
          <w:sz w:val="24"/>
          <w:szCs w:val="24"/>
        </w:rPr>
        <w:t xml:space="preserve">lass </w:t>
      </w:r>
      <w:r w:rsidR="00A1790C" w:rsidRPr="00A1790C">
        <w:rPr>
          <w:color w:val="0070C0"/>
          <w:sz w:val="24"/>
          <w:szCs w:val="24"/>
        </w:rPr>
        <w:t>f</w:t>
      </w:r>
      <w:r w:rsidRPr="00A1790C">
        <w:rPr>
          <w:color w:val="0070C0"/>
          <w:sz w:val="24"/>
          <w:szCs w:val="24"/>
        </w:rPr>
        <w:t>iber-</w:t>
      </w:r>
      <w:r w:rsidR="00A1790C" w:rsidRPr="00A1790C">
        <w:rPr>
          <w:color w:val="0070C0"/>
          <w:sz w:val="24"/>
          <w:szCs w:val="24"/>
        </w:rPr>
        <w:t>reinforced po</w:t>
      </w:r>
      <w:r w:rsidRPr="00A1790C">
        <w:rPr>
          <w:color w:val="0070C0"/>
          <w:sz w:val="24"/>
          <w:szCs w:val="24"/>
        </w:rPr>
        <w:t xml:space="preserve">lyester </w:t>
      </w:r>
      <w:r w:rsidR="00A1790C" w:rsidRPr="00A1790C">
        <w:rPr>
          <w:color w:val="0070C0"/>
          <w:sz w:val="24"/>
          <w:szCs w:val="24"/>
        </w:rPr>
        <w:t>c</w:t>
      </w:r>
      <w:r w:rsidRPr="00A1790C">
        <w:rPr>
          <w:color w:val="0070C0"/>
          <w:sz w:val="24"/>
          <w:szCs w:val="24"/>
        </w:rPr>
        <w:t xml:space="preserve">omposites in </w:t>
      </w:r>
      <w:r w:rsidR="00A1790C" w:rsidRPr="00A1790C">
        <w:rPr>
          <w:color w:val="0070C0"/>
          <w:sz w:val="24"/>
          <w:szCs w:val="24"/>
        </w:rPr>
        <w:t>a</w:t>
      </w:r>
      <w:r w:rsidRPr="00A1790C">
        <w:rPr>
          <w:color w:val="0070C0"/>
          <w:sz w:val="24"/>
          <w:szCs w:val="24"/>
        </w:rPr>
        <w:t xml:space="preserve">ir and in </w:t>
      </w:r>
      <w:r w:rsidR="00A1790C" w:rsidRPr="00A1790C">
        <w:rPr>
          <w:color w:val="0070C0"/>
          <w:sz w:val="24"/>
          <w:szCs w:val="24"/>
        </w:rPr>
        <w:t>a</w:t>
      </w:r>
      <w:r w:rsidRPr="00A1790C">
        <w:rPr>
          <w:color w:val="0070C0"/>
          <w:sz w:val="24"/>
          <w:szCs w:val="24"/>
        </w:rPr>
        <w:t xml:space="preserve">queous </w:t>
      </w:r>
      <w:r w:rsidR="00A1790C" w:rsidRPr="00A1790C">
        <w:rPr>
          <w:color w:val="0070C0"/>
          <w:sz w:val="24"/>
          <w:szCs w:val="24"/>
        </w:rPr>
        <w:t>e</w:t>
      </w:r>
      <w:r w:rsidRPr="00A1790C">
        <w:rPr>
          <w:color w:val="0070C0"/>
          <w:sz w:val="24"/>
          <w:szCs w:val="24"/>
        </w:rPr>
        <w:t>nvironments</w:t>
      </w:r>
      <w:r w:rsidR="00A1790C" w:rsidRPr="00A1790C">
        <w:rPr>
          <w:color w:val="0070C0"/>
          <w:sz w:val="24"/>
          <w:szCs w:val="24"/>
        </w:rPr>
        <w:t xml:space="preserve">,’ </w:t>
      </w:r>
      <w:r w:rsidRPr="00A1790C">
        <w:rPr>
          <w:color w:val="0070C0"/>
          <w:sz w:val="24"/>
          <w:szCs w:val="24"/>
        </w:rPr>
        <w:t xml:space="preserve">Composites, 1983, </w:t>
      </w:r>
      <w:r w:rsidR="00A1790C" w:rsidRPr="00A1790C">
        <w:rPr>
          <w:b/>
          <w:color w:val="0070C0"/>
          <w:sz w:val="24"/>
          <w:szCs w:val="24"/>
        </w:rPr>
        <w:t>14</w:t>
      </w:r>
      <w:r w:rsidR="00A1790C" w:rsidRPr="00A1790C">
        <w:rPr>
          <w:color w:val="0070C0"/>
          <w:sz w:val="24"/>
          <w:szCs w:val="24"/>
        </w:rPr>
        <w:t xml:space="preserve"> </w:t>
      </w:r>
      <w:r w:rsidRPr="00A1790C">
        <w:rPr>
          <w:color w:val="0070C0"/>
          <w:sz w:val="24"/>
          <w:szCs w:val="24"/>
        </w:rPr>
        <w:t>3, 270-275.</w:t>
      </w:r>
    </w:p>
    <w:p w:rsidR="003D36CA" w:rsidRPr="00A1790C" w:rsidRDefault="003D36CA" w:rsidP="00041156">
      <w:pPr>
        <w:pStyle w:val="ListParagraph"/>
        <w:numPr>
          <w:ilvl w:val="0"/>
          <w:numId w:val="1"/>
        </w:numPr>
        <w:ind w:left="567" w:hanging="567"/>
        <w:jc w:val="both"/>
        <w:rPr>
          <w:color w:val="FF0000"/>
          <w:sz w:val="24"/>
          <w:szCs w:val="24"/>
        </w:rPr>
      </w:pPr>
      <w:r w:rsidRPr="00A1790C">
        <w:rPr>
          <w:sz w:val="24"/>
          <w:szCs w:val="24"/>
        </w:rPr>
        <w:t xml:space="preserve">Pritchard, G. and Speake, S.D., 'The use of water sorption kinetic data to predict laminate property changes,' </w:t>
      </w:r>
      <w:r w:rsidRPr="00A1790C">
        <w:rPr>
          <w:i/>
          <w:sz w:val="24"/>
          <w:szCs w:val="24"/>
        </w:rPr>
        <w:t>Composites</w:t>
      </w:r>
      <w:r w:rsidRPr="00A1790C">
        <w:rPr>
          <w:sz w:val="24"/>
          <w:szCs w:val="24"/>
        </w:rPr>
        <w:t xml:space="preserve">, </w:t>
      </w:r>
      <w:r w:rsidRPr="00A1790C">
        <w:rPr>
          <w:b/>
          <w:sz w:val="24"/>
          <w:szCs w:val="24"/>
        </w:rPr>
        <w:t>18</w:t>
      </w:r>
      <w:r w:rsidRPr="00A1790C">
        <w:rPr>
          <w:sz w:val="24"/>
          <w:szCs w:val="24"/>
        </w:rPr>
        <w:t xml:space="preserve"> 3, 1987, 227-232.</w:t>
      </w:r>
    </w:p>
    <w:p w:rsidR="00576FC1" w:rsidRPr="0079104E" w:rsidRDefault="00576FC1" w:rsidP="00041156">
      <w:pPr>
        <w:pStyle w:val="ListParagraph"/>
        <w:numPr>
          <w:ilvl w:val="0"/>
          <w:numId w:val="1"/>
        </w:numPr>
        <w:ind w:left="567" w:hanging="567"/>
        <w:jc w:val="both"/>
        <w:rPr>
          <w:sz w:val="24"/>
          <w:szCs w:val="24"/>
        </w:rPr>
      </w:pPr>
      <w:r w:rsidRPr="0079104E">
        <w:rPr>
          <w:sz w:val="24"/>
          <w:szCs w:val="24"/>
        </w:rPr>
        <w:t xml:space="preserve">Qian, </w:t>
      </w:r>
      <w:r w:rsidR="0035568F" w:rsidRPr="0079104E">
        <w:rPr>
          <w:sz w:val="24"/>
          <w:szCs w:val="24"/>
        </w:rPr>
        <w:t xml:space="preserve">C. </w:t>
      </w:r>
      <w:r w:rsidRPr="0079104E">
        <w:rPr>
          <w:sz w:val="24"/>
          <w:szCs w:val="24"/>
        </w:rPr>
        <w:t xml:space="preserve">Westphal, </w:t>
      </w:r>
      <w:r w:rsidR="0035568F" w:rsidRPr="0079104E">
        <w:rPr>
          <w:sz w:val="24"/>
          <w:szCs w:val="24"/>
        </w:rPr>
        <w:t xml:space="preserve">T. and </w:t>
      </w:r>
      <w:r w:rsidRPr="0079104E">
        <w:rPr>
          <w:sz w:val="24"/>
          <w:szCs w:val="24"/>
        </w:rPr>
        <w:t>Nijssen</w:t>
      </w:r>
      <w:r w:rsidR="0035568F" w:rsidRPr="0079104E">
        <w:rPr>
          <w:sz w:val="24"/>
          <w:szCs w:val="24"/>
        </w:rPr>
        <w:t>, R.P.L., ‘</w:t>
      </w:r>
      <w:r w:rsidRPr="0079104E">
        <w:rPr>
          <w:sz w:val="24"/>
          <w:szCs w:val="24"/>
        </w:rPr>
        <w:t>Micro-mechanical fatigue modelling of unidirectional glass fibre reinforced polymer composites</w:t>
      </w:r>
      <w:r w:rsidR="0035568F" w:rsidRPr="0079104E">
        <w:rPr>
          <w:sz w:val="24"/>
          <w:szCs w:val="24"/>
        </w:rPr>
        <w:t>,’</w:t>
      </w:r>
      <w:r w:rsidRPr="0079104E">
        <w:rPr>
          <w:sz w:val="24"/>
          <w:szCs w:val="24"/>
        </w:rPr>
        <w:t xml:space="preserve"> </w:t>
      </w:r>
      <w:r w:rsidRPr="0079104E">
        <w:rPr>
          <w:i/>
          <w:sz w:val="24"/>
          <w:szCs w:val="24"/>
        </w:rPr>
        <w:t>Computational Materials Science</w:t>
      </w:r>
      <w:r w:rsidRPr="0079104E">
        <w:rPr>
          <w:sz w:val="24"/>
          <w:szCs w:val="24"/>
        </w:rPr>
        <w:t xml:space="preserve">, </w:t>
      </w:r>
      <w:r w:rsidRPr="00D3691B">
        <w:rPr>
          <w:b/>
          <w:sz w:val="24"/>
          <w:szCs w:val="24"/>
        </w:rPr>
        <w:t>69</w:t>
      </w:r>
      <w:r w:rsidRPr="0079104E">
        <w:rPr>
          <w:sz w:val="24"/>
          <w:szCs w:val="24"/>
        </w:rPr>
        <w:t>, 2013, 62-72</w:t>
      </w:r>
      <w:r w:rsidR="00D3691B">
        <w:rPr>
          <w:sz w:val="24"/>
          <w:szCs w:val="24"/>
        </w:rPr>
        <w:t>.</w:t>
      </w:r>
      <w:r w:rsidRPr="0079104E">
        <w:rPr>
          <w:sz w:val="24"/>
          <w:szCs w:val="24"/>
        </w:rPr>
        <w:t xml:space="preserve"> </w:t>
      </w:r>
    </w:p>
    <w:p w:rsidR="006A7947" w:rsidRPr="0079104E" w:rsidRDefault="006A7947" w:rsidP="00041156">
      <w:pPr>
        <w:pStyle w:val="ListParagraph"/>
        <w:numPr>
          <w:ilvl w:val="0"/>
          <w:numId w:val="1"/>
        </w:numPr>
        <w:ind w:left="567" w:hanging="567"/>
        <w:jc w:val="both"/>
        <w:rPr>
          <w:sz w:val="24"/>
          <w:szCs w:val="24"/>
        </w:rPr>
      </w:pPr>
      <w:r w:rsidRPr="0079104E">
        <w:rPr>
          <w:sz w:val="24"/>
          <w:szCs w:val="24"/>
        </w:rPr>
        <w:t xml:space="preserve">Qian, </w:t>
      </w:r>
      <w:r w:rsidR="0035568F" w:rsidRPr="0079104E">
        <w:rPr>
          <w:sz w:val="24"/>
          <w:szCs w:val="24"/>
        </w:rPr>
        <w:t>C., ‘</w:t>
      </w:r>
      <w:r w:rsidRPr="0079104E">
        <w:rPr>
          <w:i/>
          <w:sz w:val="24"/>
          <w:szCs w:val="24"/>
        </w:rPr>
        <w:t>Multi-scale modelling of fatigue of wind turbine rotor blade composites</w:t>
      </w:r>
      <w:r w:rsidRPr="0079104E">
        <w:rPr>
          <w:sz w:val="24"/>
          <w:szCs w:val="24"/>
        </w:rPr>
        <w:t>,</w:t>
      </w:r>
      <w:r w:rsidR="0035568F" w:rsidRPr="0079104E">
        <w:rPr>
          <w:sz w:val="24"/>
          <w:szCs w:val="24"/>
        </w:rPr>
        <w:t>’</w:t>
      </w:r>
      <w:r w:rsidRPr="0079104E">
        <w:rPr>
          <w:sz w:val="24"/>
          <w:szCs w:val="24"/>
        </w:rPr>
        <w:t xml:space="preserve"> PhD dissertation, Delft University of Technology, 2013.</w:t>
      </w:r>
    </w:p>
    <w:p w:rsidR="00D40327" w:rsidRPr="0079104E" w:rsidRDefault="00D40327" w:rsidP="00041156">
      <w:pPr>
        <w:pStyle w:val="ListParagraph"/>
        <w:numPr>
          <w:ilvl w:val="0"/>
          <w:numId w:val="1"/>
        </w:numPr>
        <w:ind w:left="567" w:hanging="567"/>
        <w:jc w:val="both"/>
        <w:rPr>
          <w:color w:val="0070C0"/>
          <w:sz w:val="24"/>
          <w:szCs w:val="24"/>
        </w:rPr>
      </w:pPr>
      <w:r w:rsidRPr="0079104E">
        <w:rPr>
          <w:color w:val="0070C0"/>
          <w:sz w:val="24"/>
          <w:szCs w:val="24"/>
        </w:rPr>
        <w:t>Qing</w:t>
      </w:r>
      <w:r w:rsidR="00D3691B">
        <w:rPr>
          <w:color w:val="0070C0"/>
          <w:sz w:val="24"/>
          <w:szCs w:val="24"/>
        </w:rPr>
        <w:t>,</w:t>
      </w:r>
      <w:r w:rsidRPr="0079104E">
        <w:rPr>
          <w:color w:val="0070C0"/>
          <w:sz w:val="24"/>
          <w:szCs w:val="24"/>
        </w:rPr>
        <w:t xml:space="preserve"> H. and Mishnaevsky</w:t>
      </w:r>
      <w:r w:rsidR="00D3691B">
        <w:rPr>
          <w:color w:val="0070C0"/>
          <w:sz w:val="24"/>
          <w:szCs w:val="24"/>
        </w:rPr>
        <w:t>,</w:t>
      </w:r>
      <w:r w:rsidRPr="0079104E">
        <w:rPr>
          <w:color w:val="0070C0"/>
          <w:sz w:val="24"/>
          <w:szCs w:val="24"/>
        </w:rPr>
        <w:t xml:space="preserve"> Jr. L.</w:t>
      </w:r>
      <w:r w:rsidR="00D3691B">
        <w:rPr>
          <w:color w:val="0070C0"/>
          <w:sz w:val="24"/>
          <w:szCs w:val="24"/>
        </w:rPr>
        <w:t>,</w:t>
      </w:r>
      <w:r w:rsidRPr="0079104E">
        <w:rPr>
          <w:color w:val="0070C0"/>
          <w:sz w:val="24"/>
          <w:szCs w:val="24"/>
        </w:rPr>
        <w:t xml:space="preserve"> </w:t>
      </w:r>
      <w:r w:rsidR="00D3691B">
        <w:rPr>
          <w:color w:val="0070C0"/>
          <w:sz w:val="24"/>
          <w:szCs w:val="24"/>
        </w:rPr>
        <w:t>‘</w:t>
      </w:r>
      <w:r w:rsidRPr="0079104E">
        <w:rPr>
          <w:color w:val="0070C0"/>
          <w:sz w:val="24"/>
          <w:szCs w:val="24"/>
        </w:rPr>
        <w:t xml:space="preserve">Unidirectional high fiber content composites: Automatic 3d </w:t>
      </w:r>
      <w:proofErr w:type="gramStart"/>
      <w:r w:rsidRPr="0079104E">
        <w:rPr>
          <w:color w:val="0070C0"/>
          <w:sz w:val="24"/>
          <w:szCs w:val="24"/>
        </w:rPr>
        <w:t>fe</w:t>
      </w:r>
      <w:proofErr w:type="gramEnd"/>
      <w:r w:rsidRPr="0079104E">
        <w:rPr>
          <w:color w:val="0070C0"/>
          <w:sz w:val="24"/>
          <w:szCs w:val="24"/>
        </w:rPr>
        <w:t xml:space="preserve"> model generation and damage simulation,’ </w:t>
      </w:r>
      <w:r w:rsidRPr="0079104E">
        <w:rPr>
          <w:i/>
          <w:color w:val="0070C0"/>
          <w:sz w:val="24"/>
          <w:szCs w:val="24"/>
        </w:rPr>
        <w:t>Comput</w:t>
      </w:r>
      <w:r w:rsidR="00D3691B">
        <w:rPr>
          <w:i/>
          <w:color w:val="0070C0"/>
          <w:sz w:val="24"/>
          <w:szCs w:val="24"/>
        </w:rPr>
        <w:t>ational</w:t>
      </w:r>
      <w:r w:rsidRPr="0079104E">
        <w:rPr>
          <w:i/>
          <w:color w:val="0070C0"/>
          <w:sz w:val="24"/>
          <w:szCs w:val="24"/>
        </w:rPr>
        <w:t xml:space="preserve"> Mater</w:t>
      </w:r>
      <w:r w:rsidR="00D3691B">
        <w:rPr>
          <w:i/>
          <w:color w:val="0070C0"/>
          <w:sz w:val="24"/>
          <w:szCs w:val="24"/>
        </w:rPr>
        <w:t>ials</w:t>
      </w:r>
      <w:r w:rsidRPr="0079104E">
        <w:rPr>
          <w:color w:val="0070C0"/>
          <w:sz w:val="24"/>
          <w:szCs w:val="24"/>
        </w:rPr>
        <w:t xml:space="preserve"> </w:t>
      </w:r>
      <w:r w:rsidRPr="00D3691B">
        <w:rPr>
          <w:i/>
          <w:color w:val="0070C0"/>
          <w:sz w:val="24"/>
          <w:szCs w:val="24"/>
        </w:rPr>
        <w:t>Sci</w:t>
      </w:r>
      <w:r w:rsidR="00D3691B" w:rsidRPr="00D3691B">
        <w:rPr>
          <w:i/>
          <w:color w:val="0070C0"/>
          <w:sz w:val="24"/>
          <w:szCs w:val="24"/>
        </w:rPr>
        <w:t>ence</w:t>
      </w:r>
      <w:r w:rsidRPr="0079104E">
        <w:rPr>
          <w:color w:val="0070C0"/>
          <w:sz w:val="24"/>
          <w:szCs w:val="24"/>
        </w:rPr>
        <w:t xml:space="preserve">, </w:t>
      </w:r>
      <w:r w:rsidRPr="00D3691B">
        <w:rPr>
          <w:b/>
          <w:color w:val="0070C0"/>
          <w:sz w:val="24"/>
          <w:szCs w:val="24"/>
        </w:rPr>
        <w:t>47</w:t>
      </w:r>
      <w:r w:rsidR="00D3691B">
        <w:rPr>
          <w:color w:val="0070C0"/>
          <w:sz w:val="24"/>
          <w:szCs w:val="24"/>
        </w:rPr>
        <w:t xml:space="preserve">, 2009, </w:t>
      </w:r>
      <w:r w:rsidRPr="0079104E">
        <w:rPr>
          <w:color w:val="0070C0"/>
          <w:sz w:val="24"/>
          <w:szCs w:val="24"/>
        </w:rPr>
        <w:t>548–555.</w:t>
      </w:r>
    </w:p>
    <w:p w:rsidR="004A627E" w:rsidRDefault="004A627E" w:rsidP="00041156">
      <w:pPr>
        <w:pStyle w:val="ListParagraph"/>
        <w:numPr>
          <w:ilvl w:val="0"/>
          <w:numId w:val="1"/>
        </w:numPr>
        <w:ind w:left="567" w:hanging="567"/>
        <w:jc w:val="both"/>
        <w:rPr>
          <w:color w:val="0070C0"/>
          <w:sz w:val="24"/>
          <w:szCs w:val="24"/>
        </w:rPr>
      </w:pPr>
      <w:r w:rsidRPr="0079104E">
        <w:rPr>
          <w:color w:val="0070C0"/>
          <w:sz w:val="24"/>
          <w:szCs w:val="24"/>
        </w:rPr>
        <w:t>Satry</w:t>
      </w:r>
      <w:r w:rsidR="00D3691B">
        <w:rPr>
          <w:color w:val="0070C0"/>
          <w:sz w:val="24"/>
          <w:szCs w:val="24"/>
        </w:rPr>
        <w:t>,</w:t>
      </w:r>
      <w:r w:rsidRPr="0079104E">
        <w:rPr>
          <w:color w:val="0070C0"/>
          <w:sz w:val="24"/>
          <w:szCs w:val="24"/>
        </w:rPr>
        <w:t xml:space="preserve"> A.M. and Phoenix</w:t>
      </w:r>
      <w:r w:rsidR="00D3691B">
        <w:rPr>
          <w:color w:val="0070C0"/>
          <w:sz w:val="24"/>
          <w:szCs w:val="24"/>
        </w:rPr>
        <w:t>,</w:t>
      </w:r>
      <w:r w:rsidRPr="0079104E">
        <w:rPr>
          <w:color w:val="0070C0"/>
          <w:sz w:val="24"/>
          <w:szCs w:val="24"/>
        </w:rPr>
        <w:t xml:space="preserve"> S.L.</w:t>
      </w:r>
      <w:r w:rsidR="00D3691B">
        <w:rPr>
          <w:color w:val="0070C0"/>
          <w:sz w:val="24"/>
          <w:szCs w:val="24"/>
        </w:rPr>
        <w:t>,</w:t>
      </w:r>
      <w:r w:rsidRPr="0079104E">
        <w:rPr>
          <w:color w:val="0070C0"/>
          <w:sz w:val="24"/>
          <w:szCs w:val="24"/>
        </w:rPr>
        <w:t xml:space="preserve"> </w:t>
      </w:r>
      <w:r w:rsidR="00D3691B">
        <w:rPr>
          <w:color w:val="0070C0"/>
          <w:sz w:val="24"/>
          <w:szCs w:val="24"/>
        </w:rPr>
        <w:t>‘</w:t>
      </w:r>
      <w:r w:rsidRPr="0079104E">
        <w:rPr>
          <w:color w:val="0070C0"/>
          <w:sz w:val="24"/>
          <w:szCs w:val="24"/>
        </w:rPr>
        <w:t>Load redistribution near non-aligned fibre breaks in a two-dimensional unidirectional composite usin</w:t>
      </w:r>
      <w:r w:rsidR="00D3691B">
        <w:rPr>
          <w:color w:val="0070C0"/>
          <w:sz w:val="24"/>
          <w:szCs w:val="24"/>
        </w:rPr>
        <w:t>g break influence superposition,’</w:t>
      </w:r>
      <w:r w:rsidRPr="0079104E">
        <w:rPr>
          <w:color w:val="0070C0"/>
          <w:sz w:val="24"/>
          <w:szCs w:val="24"/>
        </w:rPr>
        <w:t xml:space="preserve"> </w:t>
      </w:r>
      <w:r w:rsidR="00D3691B">
        <w:rPr>
          <w:i/>
          <w:color w:val="0070C0"/>
          <w:sz w:val="24"/>
          <w:szCs w:val="24"/>
        </w:rPr>
        <w:t>Journal</w:t>
      </w:r>
      <w:r w:rsidRPr="0079104E">
        <w:rPr>
          <w:i/>
          <w:color w:val="0070C0"/>
          <w:sz w:val="24"/>
          <w:szCs w:val="24"/>
        </w:rPr>
        <w:t xml:space="preserve"> </w:t>
      </w:r>
      <w:r w:rsidR="00D3691B">
        <w:rPr>
          <w:i/>
          <w:color w:val="0070C0"/>
          <w:sz w:val="24"/>
          <w:szCs w:val="24"/>
        </w:rPr>
        <w:t xml:space="preserve">of </w:t>
      </w:r>
      <w:r w:rsidRPr="0079104E">
        <w:rPr>
          <w:i/>
          <w:color w:val="0070C0"/>
          <w:sz w:val="24"/>
          <w:szCs w:val="24"/>
        </w:rPr>
        <w:t>Mater</w:t>
      </w:r>
      <w:r w:rsidR="00D3691B">
        <w:rPr>
          <w:i/>
          <w:color w:val="0070C0"/>
          <w:sz w:val="24"/>
          <w:szCs w:val="24"/>
        </w:rPr>
        <w:t>ial</w:t>
      </w:r>
      <w:r w:rsidRPr="0079104E">
        <w:rPr>
          <w:i/>
          <w:color w:val="0070C0"/>
          <w:sz w:val="24"/>
          <w:szCs w:val="24"/>
        </w:rPr>
        <w:t xml:space="preserve"> Sci</w:t>
      </w:r>
      <w:r w:rsidR="00D3691B">
        <w:rPr>
          <w:i/>
          <w:color w:val="0070C0"/>
          <w:sz w:val="24"/>
          <w:szCs w:val="24"/>
        </w:rPr>
        <w:t>ence</w:t>
      </w:r>
      <w:r w:rsidRPr="0079104E">
        <w:rPr>
          <w:color w:val="0070C0"/>
          <w:sz w:val="24"/>
          <w:szCs w:val="24"/>
        </w:rPr>
        <w:t xml:space="preserve"> </w:t>
      </w:r>
      <w:r w:rsidRPr="00D3691B">
        <w:rPr>
          <w:i/>
          <w:color w:val="0070C0"/>
          <w:sz w:val="24"/>
          <w:szCs w:val="24"/>
        </w:rPr>
        <w:t>Lett</w:t>
      </w:r>
      <w:r w:rsidR="00D3691B" w:rsidRPr="00D3691B">
        <w:rPr>
          <w:i/>
          <w:color w:val="0070C0"/>
          <w:sz w:val="24"/>
          <w:szCs w:val="24"/>
        </w:rPr>
        <w:t>ers</w:t>
      </w:r>
      <w:r w:rsidRPr="0079104E">
        <w:rPr>
          <w:color w:val="0070C0"/>
          <w:sz w:val="24"/>
          <w:szCs w:val="24"/>
        </w:rPr>
        <w:t xml:space="preserve">, </w:t>
      </w:r>
      <w:r w:rsidRPr="00D3691B">
        <w:rPr>
          <w:b/>
          <w:color w:val="0070C0"/>
          <w:sz w:val="24"/>
          <w:szCs w:val="24"/>
        </w:rPr>
        <w:t>12</w:t>
      </w:r>
      <w:r w:rsidR="00D3691B">
        <w:rPr>
          <w:color w:val="0070C0"/>
          <w:sz w:val="24"/>
          <w:szCs w:val="24"/>
        </w:rPr>
        <w:t xml:space="preserve">, 1993, </w:t>
      </w:r>
      <w:r w:rsidRPr="0079104E">
        <w:rPr>
          <w:color w:val="0070C0"/>
          <w:sz w:val="24"/>
          <w:szCs w:val="24"/>
        </w:rPr>
        <w:t>1596–1599.</w:t>
      </w:r>
    </w:p>
    <w:p w:rsidR="004D3F31" w:rsidRPr="004D3F31" w:rsidRDefault="004D3F31" w:rsidP="00041156">
      <w:pPr>
        <w:pStyle w:val="ListParagraph"/>
        <w:numPr>
          <w:ilvl w:val="0"/>
          <w:numId w:val="1"/>
        </w:numPr>
        <w:ind w:left="567" w:hanging="567"/>
        <w:jc w:val="both"/>
        <w:rPr>
          <w:color w:val="0070C0"/>
          <w:sz w:val="24"/>
          <w:szCs w:val="24"/>
        </w:rPr>
      </w:pPr>
      <w:r w:rsidRPr="004D3F31">
        <w:rPr>
          <w:color w:val="000000" w:themeColor="text1"/>
          <w:sz w:val="24"/>
          <w:szCs w:val="24"/>
        </w:rPr>
        <w:t xml:space="preserve">Schoeppner, G.A., Tandon, G.P. and Pochiraju, K.V., </w:t>
      </w:r>
      <w:r w:rsidRPr="004D3F31">
        <w:rPr>
          <w:i/>
          <w:color w:val="000000" w:themeColor="text1"/>
          <w:sz w:val="24"/>
          <w:szCs w:val="24"/>
        </w:rPr>
        <w:t>'Predicting thermooxidative degradation and performance of high-temperature polymer matrix composites</w:t>
      </w:r>
      <w:r w:rsidRPr="004D3F31">
        <w:rPr>
          <w:color w:val="000000" w:themeColor="text1"/>
          <w:sz w:val="24"/>
          <w:szCs w:val="24"/>
        </w:rPr>
        <w:t xml:space="preserve">,' in: Y. Kwon, D. Allen, R. Talreja (Eds.). </w:t>
      </w:r>
      <w:r w:rsidRPr="004D3F31">
        <w:rPr>
          <w:i/>
          <w:color w:val="000000" w:themeColor="text1"/>
          <w:sz w:val="24"/>
          <w:szCs w:val="24"/>
        </w:rPr>
        <w:t>'Multiscale Modeling and Simulation of Composite Materials and Structures</w:t>
      </w:r>
      <w:r w:rsidRPr="004D3F31">
        <w:rPr>
          <w:color w:val="000000" w:themeColor="text1"/>
          <w:sz w:val="24"/>
          <w:szCs w:val="24"/>
        </w:rPr>
        <w:t>,' Springer US, 2008, pp. 359-462.</w:t>
      </w:r>
    </w:p>
    <w:p w:rsidR="00606CDE" w:rsidRDefault="00606CDE" w:rsidP="00041156">
      <w:pPr>
        <w:pStyle w:val="ListParagraph"/>
        <w:numPr>
          <w:ilvl w:val="0"/>
          <w:numId w:val="1"/>
        </w:numPr>
        <w:spacing w:after="0"/>
        <w:ind w:left="567" w:hanging="567"/>
        <w:jc w:val="both"/>
        <w:rPr>
          <w:color w:val="0070C0"/>
          <w:sz w:val="24"/>
          <w:szCs w:val="24"/>
        </w:rPr>
      </w:pPr>
      <w:r w:rsidRPr="00412E29">
        <w:rPr>
          <w:color w:val="0070C0"/>
          <w:sz w:val="24"/>
          <w:szCs w:val="24"/>
        </w:rPr>
        <w:t>Sawant, S. and Muliana, A.A., ‘Thermo-mechanical viscoelastic analysis of orthotropic materials,</w:t>
      </w:r>
      <w:r w:rsidRPr="00412E29">
        <w:rPr>
          <w:i/>
          <w:color w:val="0070C0"/>
          <w:sz w:val="24"/>
          <w:szCs w:val="24"/>
        </w:rPr>
        <w:t>’ Compos</w:t>
      </w:r>
      <w:r w:rsidR="00D3691B">
        <w:rPr>
          <w:i/>
          <w:color w:val="0070C0"/>
          <w:sz w:val="24"/>
          <w:szCs w:val="24"/>
        </w:rPr>
        <w:t>ite</w:t>
      </w:r>
      <w:r w:rsidRPr="00412E29">
        <w:rPr>
          <w:i/>
          <w:color w:val="0070C0"/>
          <w:sz w:val="24"/>
          <w:szCs w:val="24"/>
        </w:rPr>
        <w:t xml:space="preserve"> Struct</w:t>
      </w:r>
      <w:r w:rsidR="00D3691B">
        <w:rPr>
          <w:i/>
          <w:color w:val="0070C0"/>
          <w:sz w:val="24"/>
          <w:szCs w:val="24"/>
        </w:rPr>
        <w:t>ures</w:t>
      </w:r>
      <w:r w:rsidRPr="00412E29">
        <w:rPr>
          <w:color w:val="0070C0"/>
          <w:sz w:val="24"/>
          <w:szCs w:val="24"/>
        </w:rPr>
        <w:t xml:space="preserve">, </w:t>
      </w:r>
      <w:r w:rsidRPr="00D3691B">
        <w:rPr>
          <w:b/>
          <w:color w:val="0070C0"/>
          <w:sz w:val="24"/>
          <w:szCs w:val="24"/>
        </w:rPr>
        <w:t>83</w:t>
      </w:r>
      <w:r w:rsidRPr="00412E29">
        <w:rPr>
          <w:color w:val="0070C0"/>
          <w:sz w:val="24"/>
          <w:szCs w:val="24"/>
        </w:rPr>
        <w:t>, 2008, 61–72.</w:t>
      </w:r>
    </w:p>
    <w:p w:rsidR="00020B50" w:rsidRDefault="00020B50" w:rsidP="00041156">
      <w:pPr>
        <w:pStyle w:val="ListParagraph"/>
        <w:numPr>
          <w:ilvl w:val="0"/>
          <w:numId w:val="1"/>
        </w:numPr>
        <w:spacing w:after="0"/>
        <w:ind w:left="567" w:hanging="567"/>
        <w:jc w:val="both"/>
        <w:rPr>
          <w:color w:val="FF0000"/>
          <w:sz w:val="24"/>
          <w:szCs w:val="24"/>
        </w:rPr>
      </w:pPr>
      <w:r w:rsidRPr="00020B50">
        <w:rPr>
          <w:color w:val="FF0000"/>
          <w:sz w:val="24"/>
          <w:szCs w:val="24"/>
        </w:rPr>
        <w:t>Smith, F.C., Winkler, H., Hogg, P.J., ‘Durability of non-crimp fabric composites in aqueous environments,’ Plastics, Rubber and Composites, 30 5, 2001, 233–242.</w:t>
      </w:r>
    </w:p>
    <w:p w:rsidR="00696B10" w:rsidRDefault="00696B10" w:rsidP="00696B10">
      <w:pPr>
        <w:pStyle w:val="ListParagraph"/>
        <w:numPr>
          <w:ilvl w:val="0"/>
          <w:numId w:val="1"/>
        </w:numPr>
        <w:spacing w:after="0"/>
        <w:ind w:left="567" w:hanging="567"/>
        <w:jc w:val="both"/>
        <w:rPr>
          <w:color w:val="0070C0"/>
          <w:sz w:val="24"/>
          <w:szCs w:val="24"/>
        </w:rPr>
      </w:pPr>
      <w:r w:rsidRPr="00696B10">
        <w:rPr>
          <w:color w:val="0070C0"/>
          <w:sz w:val="24"/>
          <w:szCs w:val="24"/>
        </w:rPr>
        <w:t xml:space="preserve">Vieth, W.R., Howell, J.M. and </w:t>
      </w:r>
      <w:r>
        <w:rPr>
          <w:color w:val="0070C0"/>
          <w:sz w:val="24"/>
          <w:szCs w:val="24"/>
        </w:rPr>
        <w:t xml:space="preserve">Hsieh, </w:t>
      </w:r>
      <w:r w:rsidRPr="00696B10">
        <w:rPr>
          <w:color w:val="0070C0"/>
          <w:sz w:val="24"/>
          <w:szCs w:val="24"/>
        </w:rPr>
        <w:t>J.H.</w:t>
      </w:r>
      <w:r>
        <w:rPr>
          <w:color w:val="0070C0"/>
          <w:sz w:val="24"/>
          <w:szCs w:val="24"/>
        </w:rPr>
        <w:t>,</w:t>
      </w:r>
      <w:r w:rsidRPr="00696B10">
        <w:rPr>
          <w:color w:val="0070C0"/>
          <w:sz w:val="24"/>
          <w:szCs w:val="24"/>
        </w:rPr>
        <w:t xml:space="preserve"> </w:t>
      </w:r>
      <w:r>
        <w:rPr>
          <w:color w:val="0070C0"/>
          <w:sz w:val="24"/>
          <w:szCs w:val="24"/>
        </w:rPr>
        <w:t>‘</w:t>
      </w:r>
      <w:r w:rsidRPr="00696B10">
        <w:rPr>
          <w:i/>
          <w:color w:val="0070C0"/>
          <w:sz w:val="24"/>
          <w:szCs w:val="24"/>
        </w:rPr>
        <w:t>Dual sorption theory</w:t>
      </w:r>
      <w:r>
        <w:rPr>
          <w:color w:val="0070C0"/>
          <w:sz w:val="24"/>
          <w:szCs w:val="24"/>
        </w:rPr>
        <w:t>,’</w:t>
      </w:r>
      <w:r w:rsidRPr="00696B10">
        <w:rPr>
          <w:color w:val="0070C0"/>
          <w:sz w:val="24"/>
          <w:szCs w:val="24"/>
        </w:rPr>
        <w:t xml:space="preserve"> Journal of Membrane Science, </w:t>
      </w:r>
      <w:r w:rsidRPr="00696B10">
        <w:rPr>
          <w:b/>
          <w:color w:val="0070C0"/>
          <w:sz w:val="24"/>
          <w:szCs w:val="24"/>
        </w:rPr>
        <w:t>1</w:t>
      </w:r>
      <w:r w:rsidRPr="00696B10">
        <w:rPr>
          <w:color w:val="0070C0"/>
          <w:sz w:val="24"/>
          <w:szCs w:val="24"/>
        </w:rPr>
        <w:t>, 1976, 1</w:t>
      </w:r>
      <w:r>
        <w:rPr>
          <w:color w:val="0070C0"/>
          <w:sz w:val="24"/>
          <w:szCs w:val="24"/>
        </w:rPr>
        <w:t>7</w:t>
      </w:r>
      <w:r w:rsidRPr="00696B10">
        <w:rPr>
          <w:color w:val="0070C0"/>
          <w:sz w:val="24"/>
          <w:szCs w:val="24"/>
        </w:rPr>
        <w:t>7-220.</w:t>
      </w:r>
      <w:r>
        <w:rPr>
          <w:color w:val="0070C0"/>
          <w:sz w:val="24"/>
          <w:szCs w:val="24"/>
        </w:rPr>
        <w:t xml:space="preserve"> Cits 400</w:t>
      </w:r>
    </w:p>
    <w:p w:rsidR="003507FF" w:rsidRPr="003507FF" w:rsidRDefault="003507FF" w:rsidP="00696B10">
      <w:pPr>
        <w:pStyle w:val="ListParagraph"/>
        <w:numPr>
          <w:ilvl w:val="0"/>
          <w:numId w:val="1"/>
        </w:numPr>
        <w:spacing w:after="0"/>
        <w:ind w:left="567" w:hanging="567"/>
        <w:jc w:val="both"/>
        <w:rPr>
          <w:color w:val="0070C0"/>
          <w:sz w:val="24"/>
          <w:szCs w:val="24"/>
        </w:rPr>
      </w:pPr>
      <w:r w:rsidRPr="003507FF">
        <w:rPr>
          <w:sz w:val="24"/>
          <w:szCs w:val="24"/>
        </w:rPr>
        <w:t xml:space="preserve">Weibull, W., ‘A statistical distribution of wide applicability,’ </w:t>
      </w:r>
      <w:r w:rsidRPr="003507FF">
        <w:rPr>
          <w:i/>
          <w:sz w:val="24"/>
          <w:szCs w:val="24"/>
        </w:rPr>
        <w:t>Journal of Applied Mechanics, ASME</w:t>
      </w:r>
      <w:r w:rsidRPr="003507FF">
        <w:rPr>
          <w:sz w:val="24"/>
          <w:szCs w:val="24"/>
        </w:rPr>
        <w:t xml:space="preserve">, </w:t>
      </w:r>
      <w:r w:rsidRPr="003507FF">
        <w:rPr>
          <w:b/>
          <w:sz w:val="24"/>
          <w:szCs w:val="24"/>
        </w:rPr>
        <w:t>18</w:t>
      </w:r>
      <w:r w:rsidRPr="003507FF">
        <w:rPr>
          <w:sz w:val="24"/>
          <w:szCs w:val="24"/>
        </w:rPr>
        <w:t>, 1951, 293-297.</w:t>
      </w:r>
    </w:p>
    <w:p w:rsidR="00CE66D4" w:rsidRPr="00CE66D4" w:rsidRDefault="00CE66D4" w:rsidP="00CE66D4">
      <w:pPr>
        <w:pStyle w:val="ListParagraph"/>
        <w:numPr>
          <w:ilvl w:val="0"/>
          <w:numId w:val="1"/>
        </w:numPr>
        <w:spacing w:after="0"/>
        <w:ind w:left="567" w:hanging="567"/>
        <w:jc w:val="both"/>
        <w:rPr>
          <w:color w:val="000000" w:themeColor="text1"/>
          <w:sz w:val="24"/>
          <w:szCs w:val="24"/>
        </w:rPr>
      </w:pPr>
      <w:r w:rsidRPr="00CE66D4">
        <w:rPr>
          <w:color w:val="000000" w:themeColor="text1"/>
          <w:sz w:val="24"/>
          <w:szCs w:val="24"/>
        </w:rPr>
        <w:lastRenderedPageBreak/>
        <w:t>Weitsman, Y.J.</w:t>
      </w:r>
      <w:r>
        <w:rPr>
          <w:color w:val="000000" w:themeColor="text1"/>
          <w:sz w:val="24"/>
          <w:szCs w:val="24"/>
        </w:rPr>
        <w:t>,</w:t>
      </w:r>
      <w:r w:rsidRPr="00CE66D4">
        <w:rPr>
          <w:color w:val="000000" w:themeColor="text1"/>
          <w:sz w:val="24"/>
          <w:szCs w:val="24"/>
        </w:rPr>
        <w:t xml:space="preserve"> </w:t>
      </w:r>
      <w:r>
        <w:rPr>
          <w:color w:val="000000" w:themeColor="text1"/>
          <w:sz w:val="24"/>
          <w:szCs w:val="24"/>
        </w:rPr>
        <w:t>‘</w:t>
      </w:r>
      <w:r w:rsidRPr="00CE66D4">
        <w:rPr>
          <w:color w:val="000000" w:themeColor="text1"/>
          <w:sz w:val="24"/>
          <w:szCs w:val="24"/>
        </w:rPr>
        <w:t>Anomalous fluid sorption in polymeric composites and its relation</w:t>
      </w:r>
      <w:r>
        <w:rPr>
          <w:color w:val="000000" w:themeColor="text1"/>
          <w:sz w:val="24"/>
          <w:szCs w:val="24"/>
        </w:rPr>
        <w:t xml:space="preserve"> </w:t>
      </w:r>
      <w:r w:rsidRPr="00CE66D4">
        <w:rPr>
          <w:color w:val="000000" w:themeColor="text1"/>
          <w:sz w:val="24"/>
          <w:szCs w:val="24"/>
        </w:rPr>
        <w:t>to fluid-induced damage</w:t>
      </w:r>
      <w:r>
        <w:rPr>
          <w:color w:val="000000" w:themeColor="text1"/>
          <w:sz w:val="24"/>
          <w:szCs w:val="24"/>
        </w:rPr>
        <w:t>,’</w:t>
      </w:r>
      <w:r w:rsidRPr="00CE66D4">
        <w:rPr>
          <w:color w:val="000000" w:themeColor="text1"/>
          <w:sz w:val="24"/>
          <w:szCs w:val="24"/>
        </w:rPr>
        <w:t xml:space="preserve"> </w:t>
      </w:r>
      <w:r w:rsidRPr="00CE66D4">
        <w:rPr>
          <w:i/>
          <w:color w:val="000000" w:themeColor="text1"/>
          <w:sz w:val="24"/>
          <w:szCs w:val="24"/>
        </w:rPr>
        <w:t>Composites Part A: Applied Sciences and Manufacturing</w:t>
      </w:r>
      <w:r>
        <w:rPr>
          <w:color w:val="000000" w:themeColor="text1"/>
          <w:sz w:val="24"/>
          <w:szCs w:val="24"/>
        </w:rPr>
        <w:t>,</w:t>
      </w:r>
      <w:r w:rsidRPr="00CE66D4">
        <w:rPr>
          <w:color w:val="000000" w:themeColor="text1"/>
          <w:sz w:val="24"/>
          <w:szCs w:val="24"/>
        </w:rPr>
        <w:t xml:space="preserve"> </w:t>
      </w:r>
      <w:r w:rsidRPr="00CE66D4">
        <w:rPr>
          <w:b/>
          <w:color w:val="000000" w:themeColor="text1"/>
          <w:sz w:val="24"/>
          <w:szCs w:val="24"/>
        </w:rPr>
        <w:t>37</w:t>
      </w:r>
      <w:r>
        <w:rPr>
          <w:color w:val="000000" w:themeColor="text1"/>
          <w:sz w:val="24"/>
          <w:szCs w:val="24"/>
        </w:rPr>
        <w:t>,</w:t>
      </w:r>
      <w:r w:rsidRPr="00CE66D4">
        <w:rPr>
          <w:color w:val="000000" w:themeColor="text1"/>
          <w:sz w:val="24"/>
          <w:szCs w:val="24"/>
        </w:rPr>
        <w:t xml:space="preserve"> 2006</w:t>
      </w:r>
      <w:r>
        <w:rPr>
          <w:color w:val="000000" w:themeColor="text1"/>
          <w:sz w:val="24"/>
          <w:szCs w:val="24"/>
        </w:rPr>
        <w:t>,</w:t>
      </w:r>
      <w:r w:rsidRPr="00CE66D4">
        <w:rPr>
          <w:color w:val="000000" w:themeColor="text1"/>
          <w:sz w:val="24"/>
          <w:szCs w:val="24"/>
        </w:rPr>
        <w:t xml:space="preserve"> 617-623.</w:t>
      </w:r>
    </w:p>
    <w:p w:rsidR="004E59F1" w:rsidRPr="0079104E" w:rsidRDefault="004E59F1" w:rsidP="00041156">
      <w:pPr>
        <w:pStyle w:val="ListParagraph"/>
        <w:numPr>
          <w:ilvl w:val="0"/>
          <w:numId w:val="1"/>
        </w:numPr>
        <w:ind w:left="567" w:hanging="567"/>
        <w:jc w:val="both"/>
        <w:rPr>
          <w:color w:val="000000" w:themeColor="text1"/>
          <w:sz w:val="24"/>
          <w:szCs w:val="24"/>
        </w:rPr>
      </w:pPr>
      <w:r w:rsidRPr="0079104E">
        <w:rPr>
          <w:color w:val="000000" w:themeColor="text1"/>
          <w:sz w:val="24"/>
          <w:szCs w:val="24"/>
        </w:rPr>
        <w:t>Xia</w:t>
      </w:r>
      <w:r w:rsidR="00D3691B">
        <w:rPr>
          <w:color w:val="000000" w:themeColor="text1"/>
          <w:sz w:val="24"/>
          <w:szCs w:val="24"/>
        </w:rPr>
        <w:t>,</w:t>
      </w:r>
      <w:r w:rsidRPr="0079104E">
        <w:rPr>
          <w:color w:val="000000" w:themeColor="text1"/>
          <w:sz w:val="24"/>
          <w:szCs w:val="24"/>
        </w:rPr>
        <w:t xml:space="preserve"> Z., Okabe</w:t>
      </w:r>
      <w:r w:rsidR="00D3691B">
        <w:rPr>
          <w:color w:val="000000" w:themeColor="text1"/>
          <w:sz w:val="24"/>
          <w:szCs w:val="24"/>
        </w:rPr>
        <w:t>,</w:t>
      </w:r>
      <w:r w:rsidRPr="0079104E">
        <w:rPr>
          <w:color w:val="000000" w:themeColor="text1"/>
          <w:sz w:val="24"/>
          <w:szCs w:val="24"/>
        </w:rPr>
        <w:t xml:space="preserve"> T. and Curtin</w:t>
      </w:r>
      <w:r w:rsidR="00D3691B">
        <w:rPr>
          <w:color w:val="000000" w:themeColor="text1"/>
          <w:sz w:val="24"/>
          <w:szCs w:val="24"/>
        </w:rPr>
        <w:t>,</w:t>
      </w:r>
      <w:r w:rsidRPr="0079104E">
        <w:rPr>
          <w:color w:val="000000" w:themeColor="text1"/>
          <w:sz w:val="24"/>
          <w:szCs w:val="24"/>
        </w:rPr>
        <w:t xml:space="preserve"> W.A.</w:t>
      </w:r>
      <w:r w:rsidR="00D3691B">
        <w:rPr>
          <w:color w:val="000000" w:themeColor="text1"/>
          <w:sz w:val="24"/>
          <w:szCs w:val="24"/>
        </w:rPr>
        <w:t>,</w:t>
      </w:r>
      <w:r w:rsidRPr="0079104E">
        <w:rPr>
          <w:color w:val="000000" w:themeColor="text1"/>
          <w:sz w:val="24"/>
          <w:szCs w:val="24"/>
        </w:rPr>
        <w:t xml:space="preserve"> </w:t>
      </w:r>
      <w:r w:rsidR="00D3691B">
        <w:rPr>
          <w:color w:val="000000" w:themeColor="text1"/>
          <w:sz w:val="24"/>
          <w:szCs w:val="24"/>
        </w:rPr>
        <w:t>‘</w:t>
      </w:r>
      <w:r w:rsidRPr="0079104E">
        <w:rPr>
          <w:color w:val="000000" w:themeColor="text1"/>
          <w:sz w:val="24"/>
          <w:szCs w:val="24"/>
        </w:rPr>
        <w:t>Shear-lag versus finite element models for stress transfer</w:t>
      </w:r>
      <w:r w:rsidR="00D3691B">
        <w:rPr>
          <w:color w:val="000000" w:themeColor="text1"/>
          <w:sz w:val="24"/>
          <w:szCs w:val="24"/>
        </w:rPr>
        <w:t xml:space="preserve"> in fiber-reinforced composites,’</w:t>
      </w:r>
      <w:r w:rsidRPr="0079104E">
        <w:rPr>
          <w:color w:val="000000" w:themeColor="text1"/>
          <w:sz w:val="24"/>
          <w:szCs w:val="24"/>
        </w:rPr>
        <w:t xml:space="preserve"> </w:t>
      </w:r>
      <w:r w:rsidRPr="00D3691B">
        <w:rPr>
          <w:i/>
          <w:color w:val="000000" w:themeColor="text1"/>
          <w:sz w:val="24"/>
          <w:szCs w:val="24"/>
        </w:rPr>
        <w:t>Compos</w:t>
      </w:r>
      <w:r w:rsidR="00D3691B" w:rsidRPr="00D3691B">
        <w:rPr>
          <w:i/>
          <w:color w:val="000000" w:themeColor="text1"/>
          <w:sz w:val="24"/>
          <w:szCs w:val="24"/>
        </w:rPr>
        <w:t>ites</w:t>
      </w:r>
      <w:r w:rsidRPr="00D3691B">
        <w:rPr>
          <w:i/>
          <w:color w:val="000000" w:themeColor="text1"/>
          <w:sz w:val="24"/>
          <w:szCs w:val="24"/>
        </w:rPr>
        <w:t xml:space="preserve"> Sci</w:t>
      </w:r>
      <w:r w:rsidR="00D3691B" w:rsidRPr="00D3691B">
        <w:rPr>
          <w:i/>
          <w:color w:val="000000" w:themeColor="text1"/>
          <w:sz w:val="24"/>
          <w:szCs w:val="24"/>
        </w:rPr>
        <w:t>ence</w:t>
      </w:r>
      <w:r w:rsidRPr="00D3691B">
        <w:rPr>
          <w:i/>
          <w:color w:val="000000" w:themeColor="text1"/>
          <w:sz w:val="24"/>
          <w:szCs w:val="24"/>
        </w:rPr>
        <w:t xml:space="preserve"> </w:t>
      </w:r>
      <w:r w:rsidR="00D3691B" w:rsidRPr="00D3691B">
        <w:rPr>
          <w:i/>
          <w:color w:val="000000" w:themeColor="text1"/>
          <w:sz w:val="24"/>
          <w:szCs w:val="24"/>
        </w:rPr>
        <w:t xml:space="preserve">and </w:t>
      </w:r>
      <w:r w:rsidRPr="00D3691B">
        <w:rPr>
          <w:i/>
          <w:color w:val="000000" w:themeColor="text1"/>
          <w:sz w:val="24"/>
          <w:szCs w:val="24"/>
        </w:rPr>
        <w:t>Technol</w:t>
      </w:r>
      <w:r w:rsidR="00D3691B" w:rsidRPr="00D3691B">
        <w:rPr>
          <w:i/>
          <w:color w:val="000000" w:themeColor="text1"/>
          <w:sz w:val="24"/>
          <w:szCs w:val="24"/>
        </w:rPr>
        <w:t>ogy</w:t>
      </w:r>
      <w:r w:rsidRPr="0079104E">
        <w:rPr>
          <w:color w:val="000000" w:themeColor="text1"/>
          <w:sz w:val="24"/>
          <w:szCs w:val="24"/>
        </w:rPr>
        <w:t xml:space="preserve">, </w:t>
      </w:r>
      <w:r w:rsidRPr="00D3691B">
        <w:rPr>
          <w:b/>
          <w:color w:val="000000" w:themeColor="text1"/>
          <w:sz w:val="24"/>
          <w:szCs w:val="24"/>
        </w:rPr>
        <w:t>62</w:t>
      </w:r>
      <w:r w:rsidRPr="0079104E">
        <w:rPr>
          <w:color w:val="000000" w:themeColor="text1"/>
          <w:sz w:val="24"/>
          <w:szCs w:val="24"/>
        </w:rPr>
        <w:t xml:space="preserve"> 9, 2002, 1141–1149.</w:t>
      </w:r>
    </w:p>
    <w:p w:rsidR="00D93245" w:rsidRDefault="00BC0D4E" w:rsidP="00041156">
      <w:pPr>
        <w:pStyle w:val="ListParagraph"/>
        <w:numPr>
          <w:ilvl w:val="0"/>
          <w:numId w:val="1"/>
        </w:numPr>
        <w:spacing w:after="0"/>
        <w:ind w:left="567" w:hanging="567"/>
        <w:jc w:val="both"/>
        <w:rPr>
          <w:color w:val="0070C0"/>
          <w:sz w:val="24"/>
          <w:szCs w:val="24"/>
        </w:rPr>
      </w:pPr>
      <w:r w:rsidRPr="0079104E">
        <w:rPr>
          <w:color w:val="0070C0"/>
          <w:sz w:val="24"/>
          <w:szCs w:val="24"/>
        </w:rPr>
        <w:t>Wu</w:t>
      </w:r>
      <w:r w:rsidR="001755CE">
        <w:rPr>
          <w:color w:val="0070C0"/>
          <w:sz w:val="24"/>
          <w:szCs w:val="24"/>
        </w:rPr>
        <w:t>,</w:t>
      </w:r>
      <w:r w:rsidRPr="0079104E">
        <w:rPr>
          <w:color w:val="0070C0"/>
          <w:sz w:val="24"/>
          <w:szCs w:val="24"/>
        </w:rPr>
        <w:t xml:space="preserve"> E. M. and Robinson</w:t>
      </w:r>
      <w:r w:rsidR="001755CE">
        <w:rPr>
          <w:color w:val="0070C0"/>
          <w:sz w:val="24"/>
          <w:szCs w:val="24"/>
        </w:rPr>
        <w:t>,</w:t>
      </w:r>
      <w:r w:rsidRPr="0079104E">
        <w:rPr>
          <w:color w:val="0070C0"/>
          <w:sz w:val="24"/>
          <w:szCs w:val="24"/>
        </w:rPr>
        <w:t xml:space="preserve"> C.S.</w:t>
      </w:r>
      <w:r w:rsidR="001755CE">
        <w:rPr>
          <w:color w:val="0070C0"/>
          <w:sz w:val="24"/>
          <w:szCs w:val="24"/>
        </w:rPr>
        <w:t>,</w:t>
      </w:r>
      <w:r w:rsidRPr="0079104E">
        <w:rPr>
          <w:color w:val="0070C0"/>
          <w:sz w:val="24"/>
          <w:szCs w:val="24"/>
        </w:rPr>
        <w:t xml:space="preserve"> </w:t>
      </w:r>
      <w:r w:rsidR="001755CE">
        <w:rPr>
          <w:color w:val="0070C0"/>
          <w:sz w:val="24"/>
          <w:szCs w:val="24"/>
        </w:rPr>
        <w:t>‘</w:t>
      </w:r>
      <w:r w:rsidRPr="0079104E">
        <w:rPr>
          <w:color w:val="0070C0"/>
          <w:sz w:val="24"/>
          <w:szCs w:val="24"/>
        </w:rPr>
        <w:t>Computational micro-mechanics for probabilistic failure of fiber composites in tension</w:t>
      </w:r>
      <w:r w:rsidR="001755CE">
        <w:rPr>
          <w:color w:val="0070C0"/>
          <w:sz w:val="24"/>
          <w:szCs w:val="24"/>
        </w:rPr>
        <w:t>,’</w:t>
      </w:r>
      <w:r w:rsidRPr="0079104E">
        <w:rPr>
          <w:color w:val="0070C0"/>
          <w:sz w:val="24"/>
          <w:szCs w:val="24"/>
        </w:rPr>
        <w:t xml:space="preserve"> </w:t>
      </w:r>
      <w:r w:rsidRPr="001755CE">
        <w:rPr>
          <w:i/>
          <w:color w:val="0070C0"/>
          <w:sz w:val="24"/>
          <w:szCs w:val="24"/>
        </w:rPr>
        <w:t>Compos</w:t>
      </w:r>
      <w:r w:rsidR="001755CE" w:rsidRPr="001755CE">
        <w:rPr>
          <w:i/>
          <w:color w:val="0070C0"/>
          <w:sz w:val="24"/>
          <w:szCs w:val="24"/>
        </w:rPr>
        <w:t>ites</w:t>
      </w:r>
      <w:r w:rsidRPr="001755CE">
        <w:rPr>
          <w:i/>
          <w:color w:val="0070C0"/>
          <w:sz w:val="24"/>
          <w:szCs w:val="24"/>
        </w:rPr>
        <w:t xml:space="preserve"> Sci</w:t>
      </w:r>
      <w:r w:rsidR="001755CE" w:rsidRPr="001755CE">
        <w:rPr>
          <w:i/>
          <w:color w:val="0070C0"/>
          <w:sz w:val="24"/>
          <w:szCs w:val="24"/>
        </w:rPr>
        <w:t>ence</w:t>
      </w:r>
      <w:r w:rsidRPr="001755CE">
        <w:rPr>
          <w:i/>
          <w:color w:val="0070C0"/>
          <w:sz w:val="24"/>
          <w:szCs w:val="24"/>
        </w:rPr>
        <w:t xml:space="preserve"> </w:t>
      </w:r>
      <w:r w:rsidR="001755CE" w:rsidRPr="001755CE">
        <w:rPr>
          <w:i/>
          <w:color w:val="0070C0"/>
          <w:sz w:val="24"/>
          <w:szCs w:val="24"/>
        </w:rPr>
        <w:t xml:space="preserve">and </w:t>
      </w:r>
      <w:r w:rsidRPr="001755CE">
        <w:rPr>
          <w:i/>
          <w:color w:val="0070C0"/>
          <w:sz w:val="24"/>
          <w:szCs w:val="24"/>
        </w:rPr>
        <w:t>Technol</w:t>
      </w:r>
      <w:r w:rsidR="001755CE" w:rsidRPr="001755CE">
        <w:rPr>
          <w:i/>
          <w:color w:val="0070C0"/>
          <w:sz w:val="24"/>
          <w:szCs w:val="24"/>
        </w:rPr>
        <w:t>ogy</w:t>
      </w:r>
      <w:r w:rsidRPr="0079104E">
        <w:rPr>
          <w:color w:val="0070C0"/>
          <w:sz w:val="24"/>
          <w:szCs w:val="24"/>
        </w:rPr>
        <w:t xml:space="preserve">, </w:t>
      </w:r>
      <w:r w:rsidRPr="001755CE">
        <w:rPr>
          <w:b/>
          <w:color w:val="0070C0"/>
          <w:sz w:val="24"/>
          <w:szCs w:val="24"/>
        </w:rPr>
        <w:t>58</w:t>
      </w:r>
      <w:r w:rsidR="001755CE">
        <w:rPr>
          <w:color w:val="0070C0"/>
          <w:sz w:val="24"/>
          <w:szCs w:val="24"/>
        </w:rPr>
        <w:t xml:space="preserve">, 1998, </w:t>
      </w:r>
      <w:r w:rsidRPr="0079104E">
        <w:rPr>
          <w:color w:val="0070C0"/>
          <w:sz w:val="24"/>
          <w:szCs w:val="24"/>
        </w:rPr>
        <w:t>1421–1432.</w:t>
      </w:r>
    </w:p>
    <w:p w:rsidR="00E51532" w:rsidRPr="00E51532" w:rsidRDefault="00E51532" w:rsidP="00E51532">
      <w:pPr>
        <w:pStyle w:val="ListParagraph"/>
        <w:numPr>
          <w:ilvl w:val="0"/>
          <w:numId w:val="1"/>
        </w:numPr>
        <w:spacing w:after="0"/>
        <w:ind w:left="567" w:hanging="567"/>
        <w:jc w:val="both"/>
        <w:rPr>
          <w:b/>
          <w:sz w:val="24"/>
          <w:szCs w:val="24"/>
        </w:rPr>
      </w:pPr>
      <w:r w:rsidRPr="00E51532">
        <w:rPr>
          <w:sz w:val="24"/>
          <w:szCs w:val="24"/>
        </w:rPr>
        <w:t xml:space="preserve">Yang, F. and Pitchumani, R., ‘Eﬀects of interphase formation on the modulus and stress concentration factor of fiber-reinforced thermosetting-matrix composites, </w:t>
      </w:r>
      <w:r w:rsidRPr="00E51532">
        <w:rPr>
          <w:i/>
          <w:sz w:val="24"/>
          <w:szCs w:val="24"/>
        </w:rPr>
        <w:t>Composites Science and Technology,</w:t>
      </w:r>
      <w:r w:rsidRPr="00E51532">
        <w:rPr>
          <w:sz w:val="24"/>
          <w:szCs w:val="24"/>
        </w:rPr>
        <w:t xml:space="preserve"> </w:t>
      </w:r>
      <w:r w:rsidRPr="00E51532">
        <w:rPr>
          <w:b/>
          <w:sz w:val="24"/>
          <w:szCs w:val="24"/>
        </w:rPr>
        <w:t xml:space="preserve">64, </w:t>
      </w:r>
      <w:r w:rsidRPr="00E51532">
        <w:rPr>
          <w:sz w:val="24"/>
          <w:szCs w:val="24"/>
        </w:rPr>
        <w:t xml:space="preserve">2004, 1437–1452. </w:t>
      </w:r>
    </w:p>
    <w:p w:rsidR="00E51532" w:rsidRPr="00E51532" w:rsidRDefault="00E51532" w:rsidP="00041156">
      <w:pPr>
        <w:pStyle w:val="ListParagraph"/>
        <w:numPr>
          <w:ilvl w:val="0"/>
          <w:numId w:val="1"/>
        </w:numPr>
        <w:spacing w:after="0"/>
        <w:ind w:left="567" w:hanging="567"/>
        <w:jc w:val="both"/>
        <w:rPr>
          <w:color w:val="0070C0"/>
          <w:sz w:val="24"/>
          <w:szCs w:val="24"/>
        </w:rPr>
      </w:pPr>
      <w:r w:rsidRPr="00E51532">
        <w:rPr>
          <w:sz w:val="24"/>
          <w:szCs w:val="24"/>
        </w:rPr>
        <w:t xml:space="preserve">Yang, F. and Pitchumani, R., ‘Influence of interphase material property gradients on the micromechanics of fibrous thermosetting-matrix composites,’ </w:t>
      </w:r>
      <w:r w:rsidRPr="00E51532">
        <w:rPr>
          <w:color w:val="2E2E2E"/>
          <w:sz w:val="24"/>
          <w:szCs w:val="24"/>
        </w:rPr>
        <w:t>Society of Manufacturing Engineers, 2003, pp.10.</w:t>
      </w:r>
      <w:r w:rsidRPr="00E51532">
        <w:rPr>
          <w:rFonts w:eastAsia="Times New Roman" w:cs="Arial"/>
          <w:iCs/>
          <w:color w:val="666666"/>
          <w:lang w:eastAsia="en-GB"/>
        </w:rPr>
        <w:t xml:space="preserve"> </w:t>
      </w:r>
      <w:hyperlink r:id="rId26" w:history="1">
        <w:r w:rsidRPr="00E51532">
          <w:rPr>
            <w:rStyle w:val="Hyperlink"/>
            <w:rFonts w:eastAsia="Times New Roman" w:cs="Arial"/>
            <w:iCs/>
            <w:sz w:val="20"/>
            <w:szCs w:val="20"/>
            <w:lang w:eastAsia="en-GB"/>
          </w:rPr>
          <w:t>www.me.vt.edu/amtl/index_htm_files/c0302.pdf</w:t>
        </w:r>
      </w:hyperlink>
      <w:r w:rsidRPr="00E51532">
        <w:rPr>
          <w:rFonts w:eastAsia="Times New Roman" w:cs="Arial"/>
          <w:iCs/>
          <w:color w:val="666666"/>
          <w:sz w:val="24"/>
          <w:szCs w:val="24"/>
          <w:lang w:eastAsia="en-GB"/>
        </w:rPr>
        <w:t xml:space="preserve"> </w:t>
      </w:r>
    </w:p>
    <w:p w:rsidR="00AE65C3" w:rsidRPr="00AE65C3" w:rsidRDefault="00AE65C3" w:rsidP="00041156">
      <w:pPr>
        <w:pStyle w:val="ListParagraph"/>
        <w:numPr>
          <w:ilvl w:val="0"/>
          <w:numId w:val="1"/>
        </w:numPr>
        <w:spacing w:after="0" w:line="240" w:lineRule="auto"/>
        <w:ind w:left="567" w:hanging="567"/>
        <w:jc w:val="both"/>
        <w:rPr>
          <w:color w:val="FF0000"/>
          <w:sz w:val="24"/>
          <w:szCs w:val="24"/>
        </w:rPr>
      </w:pPr>
      <w:r w:rsidRPr="00AE65C3">
        <w:rPr>
          <w:color w:val="FF0000"/>
          <w:sz w:val="24"/>
          <w:szCs w:val="24"/>
        </w:rPr>
        <w:t>Yu, Y.</w:t>
      </w:r>
      <w:r w:rsidR="003F0F58">
        <w:rPr>
          <w:color w:val="FF0000"/>
          <w:sz w:val="24"/>
          <w:szCs w:val="24"/>
        </w:rPr>
        <w:t xml:space="preserve"> </w:t>
      </w:r>
      <w:r w:rsidRPr="00AE65C3">
        <w:rPr>
          <w:color w:val="FF0000"/>
          <w:sz w:val="24"/>
          <w:szCs w:val="24"/>
        </w:rPr>
        <w:t xml:space="preserve">T. and Pochiraju, K., ‘Three-dimensional simulation of moisture diffusion in polymer composite materials,’ </w:t>
      </w:r>
      <w:r w:rsidRPr="00AE65C3">
        <w:rPr>
          <w:i/>
          <w:color w:val="FF0000"/>
          <w:sz w:val="24"/>
          <w:szCs w:val="24"/>
        </w:rPr>
        <w:t>Polymer-Plastics Technology and Engineering</w:t>
      </w:r>
      <w:r w:rsidRPr="00AE65C3">
        <w:rPr>
          <w:color w:val="FF0000"/>
          <w:sz w:val="24"/>
          <w:szCs w:val="24"/>
        </w:rPr>
        <w:t xml:space="preserve">, </w:t>
      </w:r>
      <w:r w:rsidRPr="00AE65C3">
        <w:rPr>
          <w:b/>
          <w:color w:val="FF0000"/>
          <w:sz w:val="24"/>
          <w:szCs w:val="24"/>
        </w:rPr>
        <w:t>42</w:t>
      </w:r>
      <w:r w:rsidRPr="00AE65C3">
        <w:rPr>
          <w:color w:val="FF0000"/>
          <w:sz w:val="24"/>
          <w:szCs w:val="24"/>
        </w:rPr>
        <w:t xml:space="preserve"> 5, 2003, 737–756.</w:t>
      </w:r>
    </w:p>
    <w:p w:rsidR="00A2456D" w:rsidRDefault="00A2456D" w:rsidP="00041156">
      <w:pPr>
        <w:spacing w:after="0"/>
        <w:ind w:left="567" w:hanging="567"/>
        <w:jc w:val="both"/>
        <w:rPr>
          <w:color w:val="0070C0"/>
          <w:sz w:val="24"/>
          <w:szCs w:val="24"/>
        </w:rPr>
      </w:pPr>
    </w:p>
    <w:p w:rsidR="00A2456D" w:rsidRPr="00041156" w:rsidRDefault="00A2456D" w:rsidP="00041156">
      <w:pPr>
        <w:spacing w:after="0"/>
        <w:rPr>
          <w:color w:val="0070C0"/>
          <w:sz w:val="24"/>
          <w:szCs w:val="24"/>
        </w:rPr>
      </w:pPr>
      <w:r w:rsidRPr="00041156">
        <w:rPr>
          <w:b/>
          <w:sz w:val="24"/>
          <w:szCs w:val="24"/>
        </w:rPr>
        <w:t>Perturbation-based stochastic finite element method</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‘On stochastic microstructural finite elements,’ </w:t>
      </w:r>
      <w:r w:rsidRPr="00101647">
        <w:rPr>
          <w:i/>
          <w:color w:val="000000" w:themeColor="text1"/>
          <w:sz w:val="24"/>
          <w:szCs w:val="24"/>
        </w:rPr>
        <w:t>International Journal of Fracture</w:t>
      </w:r>
      <w:r w:rsidRPr="00A2456D">
        <w:rPr>
          <w:color w:val="000000" w:themeColor="text1"/>
          <w:sz w:val="24"/>
          <w:szCs w:val="24"/>
        </w:rPr>
        <w:t xml:space="preserve">, </w:t>
      </w:r>
      <w:r w:rsidRPr="00101647">
        <w:rPr>
          <w:b/>
          <w:color w:val="000000" w:themeColor="text1"/>
          <w:sz w:val="24"/>
          <w:szCs w:val="24"/>
        </w:rPr>
        <w:t>110</w:t>
      </w:r>
      <w:r w:rsidRPr="00A2456D">
        <w:rPr>
          <w:color w:val="000000" w:themeColor="text1"/>
          <w:sz w:val="24"/>
          <w:szCs w:val="24"/>
        </w:rPr>
        <w:t xml:space="preserve"> </w:t>
      </w:r>
      <w:r w:rsidR="00075CBA">
        <w:rPr>
          <w:color w:val="000000" w:themeColor="text1"/>
          <w:sz w:val="24"/>
          <w:szCs w:val="24"/>
        </w:rPr>
        <w:t>1</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1</w:t>
      </w:r>
      <w:r w:rsidRPr="00A2456D">
        <w:rPr>
          <w:color w:val="000000" w:themeColor="text1"/>
          <w:sz w:val="24"/>
          <w:szCs w:val="24"/>
        </w:rPr>
        <w:t>, 3-8.</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‘Generalized perturbation-based stochastic finite element method in elastostatics,’ </w:t>
      </w:r>
      <w:r w:rsidRPr="00101647">
        <w:rPr>
          <w:i/>
          <w:color w:val="000000" w:themeColor="text1"/>
          <w:sz w:val="24"/>
          <w:szCs w:val="24"/>
        </w:rPr>
        <w:t>Computers &amp; Structures</w:t>
      </w:r>
      <w:r w:rsidRPr="00A2456D">
        <w:rPr>
          <w:color w:val="000000" w:themeColor="text1"/>
          <w:sz w:val="24"/>
          <w:szCs w:val="24"/>
        </w:rPr>
        <w:t xml:space="preserve">, </w:t>
      </w:r>
      <w:r w:rsidRPr="00101647">
        <w:rPr>
          <w:b/>
          <w:color w:val="000000" w:themeColor="text1"/>
          <w:sz w:val="24"/>
          <w:szCs w:val="24"/>
        </w:rPr>
        <w:t>85</w:t>
      </w:r>
      <w:r w:rsidR="00A04272">
        <w:rPr>
          <w:b/>
          <w:color w:val="000000" w:themeColor="text1"/>
          <w:sz w:val="24"/>
          <w:szCs w:val="24"/>
        </w:rPr>
        <w:t xml:space="preserve"> </w:t>
      </w:r>
      <w:r w:rsidRPr="00A2456D">
        <w:rPr>
          <w:color w:val="000000" w:themeColor="text1"/>
          <w:sz w:val="24"/>
          <w:szCs w:val="24"/>
        </w:rPr>
        <w:t>1</w:t>
      </w:r>
      <w:r w:rsidR="00075CBA">
        <w:rPr>
          <w:color w:val="000000" w:themeColor="text1"/>
          <w:sz w:val="24"/>
          <w:szCs w:val="24"/>
        </w:rPr>
        <w:t>0</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7</w:t>
      </w:r>
      <w:r w:rsidRPr="00A2456D">
        <w:rPr>
          <w:color w:val="000000" w:themeColor="text1"/>
          <w:sz w:val="24"/>
          <w:szCs w:val="24"/>
        </w:rPr>
        <w:t>, 586-594.</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‘Perturbation-based stochastic finite element method using polynomial response function for the elastic beams,’ </w:t>
      </w:r>
      <w:r w:rsidRPr="00101647">
        <w:rPr>
          <w:i/>
          <w:color w:val="000000" w:themeColor="text1"/>
          <w:sz w:val="24"/>
          <w:szCs w:val="24"/>
        </w:rPr>
        <w:t>Mechanics Research Communications</w:t>
      </w:r>
      <w:r w:rsidRPr="00A2456D">
        <w:rPr>
          <w:color w:val="000000" w:themeColor="text1"/>
          <w:sz w:val="24"/>
          <w:szCs w:val="24"/>
        </w:rPr>
        <w:t xml:space="preserve">, </w:t>
      </w:r>
      <w:r w:rsidRPr="00101647">
        <w:rPr>
          <w:b/>
          <w:color w:val="000000" w:themeColor="text1"/>
          <w:sz w:val="24"/>
          <w:szCs w:val="24"/>
        </w:rPr>
        <w:t>36</w:t>
      </w:r>
      <w:r w:rsidR="00A04272">
        <w:rPr>
          <w:b/>
          <w:color w:val="000000" w:themeColor="text1"/>
          <w:sz w:val="24"/>
          <w:szCs w:val="24"/>
        </w:rPr>
        <w:t xml:space="preserve"> </w:t>
      </w:r>
      <w:r w:rsidR="00075CBA">
        <w:rPr>
          <w:color w:val="000000" w:themeColor="text1"/>
          <w:sz w:val="24"/>
          <w:szCs w:val="24"/>
        </w:rPr>
        <w:t>3</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9</w:t>
      </w:r>
      <w:r w:rsidRPr="00A2456D">
        <w:rPr>
          <w:color w:val="000000" w:themeColor="text1"/>
          <w:sz w:val="24"/>
          <w:szCs w:val="24"/>
        </w:rPr>
        <w:t>, 381-390.</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and Kazimierczak, M., ‘2D versus 3D probabilistic homogenization of the metallic fiber-reinforced composites by the perturbation-based stochastic Finite Element Method,’ </w:t>
      </w:r>
      <w:r w:rsidRPr="00101647">
        <w:rPr>
          <w:i/>
          <w:color w:val="000000" w:themeColor="text1"/>
          <w:sz w:val="24"/>
          <w:szCs w:val="24"/>
        </w:rPr>
        <w:t>Composite Structures</w:t>
      </w:r>
      <w:r w:rsidRPr="00A2456D">
        <w:rPr>
          <w:color w:val="000000" w:themeColor="text1"/>
          <w:sz w:val="24"/>
          <w:szCs w:val="24"/>
        </w:rPr>
        <w:t xml:space="preserve">, </w:t>
      </w:r>
      <w:r w:rsidRPr="00101647">
        <w:rPr>
          <w:b/>
          <w:color w:val="000000" w:themeColor="text1"/>
          <w:sz w:val="24"/>
          <w:szCs w:val="24"/>
        </w:rPr>
        <w:t>108</w:t>
      </w:r>
      <w:r w:rsidR="00A04272">
        <w:rPr>
          <w:b/>
          <w:color w:val="000000" w:themeColor="text1"/>
          <w:sz w:val="24"/>
          <w:szCs w:val="24"/>
        </w:rPr>
        <w:t xml:space="preserve"> </w:t>
      </w:r>
      <w:r w:rsidR="00075CBA">
        <w:rPr>
          <w:color w:val="000000" w:themeColor="text1"/>
          <w:sz w:val="24"/>
          <w:szCs w:val="24"/>
        </w:rPr>
        <w:t>0</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01</w:t>
      </w:r>
      <w:r w:rsidR="00075CBA">
        <w:rPr>
          <w:color w:val="000000" w:themeColor="text1"/>
          <w:sz w:val="24"/>
          <w:szCs w:val="24"/>
        </w:rPr>
        <w:t>4</w:t>
      </w:r>
      <w:r w:rsidRPr="00A2456D">
        <w:rPr>
          <w:color w:val="000000" w:themeColor="text1"/>
          <w:sz w:val="24"/>
          <w:szCs w:val="24"/>
        </w:rPr>
        <w:t>, 1009--1018.</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Kaminski, M. and Kleiber, M., ‘Stochastic structural interface defects in fiber composites,’ </w:t>
      </w:r>
      <w:r w:rsidRPr="00101647">
        <w:rPr>
          <w:i/>
          <w:color w:val="000000" w:themeColor="text1"/>
          <w:sz w:val="24"/>
          <w:szCs w:val="24"/>
        </w:rPr>
        <w:t>International Journal of Solids and Structures</w:t>
      </w:r>
      <w:r w:rsidRPr="00A2456D">
        <w:rPr>
          <w:color w:val="000000" w:themeColor="text1"/>
          <w:sz w:val="24"/>
          <w:szCs w:val="24"/>
        </w:rPr>
        <w:t xml:space="preserve">, </w:t>
      </w:r>
      <w:r w:rsidRPr="00101647">
        <w:rPr>
          <w:b/>
          <w:color w:val="000000" w:themeColor="text1"/>
          <w:sz w:val="24"/>
          <w:szCs w:val="24"/>
        </w:rPr>
        <w:t>33</w:t>
      </w:r>
      <w:r w:rsidR="00A04272">
        <w:rPr>
          <w:b/>
          <w:color w:val="000000" w:themeColor="text1"/>
          <w:sz w:val="24"/>
          <w:szCs w:val="24"/>
        </w:rPr>
        <w:t xml:space="preserve"> </w:t>
      </w:r>
      <w:r w:rsidR="00075CBA">
        <w:rPr>
          <w:color w:val="000000" w:themeColor="text1"/>
          <w:sz w:val="24"/>
          <w:szCs w:val="24"/>
        </w:rPr>
        <w:t>20</w:t>
      </w:r>
      <w:r w:rsidRPr="00A2456D">
        <w:rPr>
          <w:color w:val="000000" w:themeColor="text1"/>
          <w:sz w:val="24"/>
          <w:szCs w:val="24"/>
        </w:rPr>
        <w:t xml:space="preserve">, </w:t>
      </w:r>
      <w:r w:rsidR="00A04272">
        <w:rPr>
          <w:color w:val="000000" w:themeColor="text1"/>
          <w:sz w:val="24"/>
          <w:szCs w:val="24"/>
        </w:rPr>
        <w:t>1</w:t>
      </w:r>
      <w:r w:rsidRPr="00A2456D">
        <w:rPr>
          <w:color w:val="000000" w:themeColor="text1"/>
          <w:sz w:val="24"/>
          <w:szCs w:val="24"/>
        </w:rPr>
        <w:t>99</w:t>
      </w:r>
      <w:r w:rsidR="00075CBA">
        <w:rPr>
          <w:color w:val="000000" w:themeColor="text1"/>
          <w:sz w:val="24"/>
          <w:szCs w:val="24"/>
        </w:rPr>
        <w:t>6</w:t>
      </w:r>
      <w:r w:rsidRPr="00A2456D">
        <w:rPr>
          <w:color w:val="000000" w:themeColor="text1"/>
          <w:sz w:val="24"/>
          <w:szCs w:val="24"/>
        </w:rPr>
        <w:t>, 3035-3056.</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and Kleiber, M., ‘Perturbation based stochastic finite element method for homogenization of two-phase elastic composites,’ </w:t>
      </w:r>
      <w:r w:rsidRPr="00101647">
        <w:rPr>
          <w:i/>
          <w:color w:val="000000" w:themeColor="text1"/>
          <w:sz w:val="24"/>
          <w:szCs w:val="24"/>
        </w:rPr>
        <w:t>Computers &amp; Structures</w:t>
      </w:r>
      <w:r w:rsidRPr="00A2456D">
        <w:rPr>
          <w:color w:val="000000" w:themeColor="text1"/>
          <w:sz w:val="24"/>
          <w:szCs w:val="24"/>
        </w:rPr>
        <w:t xml:space="preserve">, </w:t>
      </w:r>
      <w:r w:rsidRPr="00101647">
        <w:rPr>
          <w:b/>
          <w:color w:val="000000" w:themeColor="text1"/>
          <w:sz w:val="24"/>
          <w:szCs w:val="24"/>
        </w:rPr>
        <w:t>78</w:t>
      </w:r>
      <w:r w:rsidR="00A04272">
        <w:rPr>
          <w:b/>
          <w:color w:val="000000" w:themeColor="text1"/>
          <w:sz w:val="24"/>
          <w:szCs w:val="24"/>
        </w:rPr>
        <w:t xml:space="preserve"> </w:t>
      </w:r>
      <w:r w:rsidR="00075CBA">
        <w:rPr>
          <w:color w:val="000000" w:themeColor="text1"/>
          <w:sz w:val="24"/>
          <w:szCs w:val="24"/>
        </w:rPr>
        <w:t>6</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0</w:t>
      </w:r>
      <w:r w:rsidR="00A04272">
        <w:rPr>
          <w:color w:val="000000" w:themeColor="text1"/>
          <w:sz w:val="24"/>
          <w:szCs w:val="24"/>
        </w:rPr>
        <w:t>,</w:t>
      </w:r>
      <w:r w:rsidRPr="00A2456D">
        <w:rPr>
          <w:color w:val="000000" w:themeColor="text1"/>
          <w:sz w:val="24"/>
          <w:szCs w:val="24"/>
        </w:rPr>
        <w:t xml:space="preserve"> 811-826.</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Kamiński, M. and Lauke, B., ‘Probabilistic homogenization of polymers filled with rubber particles,’ </w:t>
      </w:r>
      <w:r w:rsidRPr="00101647">
        <w:rPr>
          <w:i/>
          <w:color w:val="000000" w:themeColor="text1"/>
          <w:sz w:val="24"/>
          <w:szCs w:val="24"/>
        </w:rPr>
        <w:t>Computational Materials Science</w:t>
      </w:r>
      <w:r w:rsidRPr="00A2456D">
        <w:rPr>
          <w:color w:val="000000" w:themeColor="text1"/>
          <w:sz w:val="24"/>
          <w:szCs w:val="24"/>
        </w:rPr>
        <w:t xml:space="preserve">, </w:t>
      </w:r>
      <w:r w:rsidRPr="00101647">
        <w:rPr>
          <w:b/>
          <w:color w:val="000000" w:themeColor="text1"/>
          <w:sz w:val="24"/>
          <w:szCs w:val="24"/>
        </w:rPr>
        <w:t>82</w:t>
      </w:r>
      <w:r w:rsidR="00A04272">
        <w:rPr>
          <w:b/>
          <w:color w:val="000000" w:themeColor="text1"/>
          <w:sz w:val="24"/>
          <w:szCs w:val="24"/>
        </w:rPr>
        <w:t xml:space="preserve"> </w:t>
      </w:r>
      <w:r w:rsidR="00075CBA">
        <w:rPr>
          <w:color w:val="000000" w:themeColor="text1"/>
          <w:sz w:val="24"/>
          <w:szCs w:val="24"/>
        </w:rPr>
        <w:t>0</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01</w:t>
      </w:r>
      <w:r w:rsidR="00075CBA">
        <w:rPr>
          <w:color w:val="000000" w:themeColor="text1"/>
          <w:sz w:val="24"/>
          <w:szCs w:val="24"/>
        </w:rPr>
        <w:t>4</w:t>
      </w:r>
      <w:r w:rsidRPr="00A2456D">
        <w:rPr>
          <w:color w:val="000000" w:themeColor="text1"/>
          <w:sz w:val="24"/>
          <w:szCs w:val="24"/>
        </w:rPr>
        <w:t>, 483--496.</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lastRenderedPageBreak/>
        <w:t>Kleiber, M. and Hien, T. D., ‘</w:t>
      </w:r>
      <w:proofErr w:type="gramStart"/>
      <w:r w:rsidRPr="00101647">
        <w:rPr>
          <w:i/>
          <w:color w:val="000000" w:themeColor="text1"/>
          <w:sz w:val="24"/>
          <w:szCs w:val="24"/>
        </w:rPr>
        <w:t>The</w:t>
      </w:r>
      <w:proofErr w:type="gramEnd"/>
      <w:r w:rsidRPr="00101647">
        <w:rPr>
          <w:i/>
          <w:color w:val="000000" w:themeColor="text1"/>
          <w:sz w:val="24"/>
          <w:szCs w:val="24"/>
        </w:rPr>
        <w:t xml:space="preserve"> stochastic finite element method (basic perturbation technique and computer implementation)</w:t>
      </w:r>
      <w:r w:rsidRPr="00A2456D">
        <w:rPr>
          <w:color w:val="000000" w:themeColor="text1"/>
          <w:sz w:val="24"/>
          <w:szCs w:val="24"/>
        </w:rPr>
        <w:t xml:space="preserve">,’ John Wiley &amp; Sons, Ltd., </w:t>
      </w:r>
      <w:r w:rsidR="00075CBA">
        <w:rPr>
          <w:color w:val="000000" w:themeColor="text1"/>
          <w:sz w:val="24"/>
          <w:szCs w:val="24"/>
        </w:rPr>
        <w:t>2</w:t>
      </w:r>
      <w:r w:rsidRPr="00A2456D">
        <w:rPr>
          <w:color w:val="000000" w:themeColor="text1"/>
          <w:sz w:val="24"/>
          <w:szCs w:val="24"/>
        </w:rPr>
        <w:t>01</w:t>
      </w:r>
      <w:r w:rsidR="00075CBA">
        <w:rPr>
          <w:color w:val="000000" w:themeColor="text1"/>
          <w:sz w:val="24"/>
          <w:szCs w:val="24"/>
        </w:rPr>
        <w:t>4</w:t>
      </w:r>
      <w:r w:rsidRPr="00A2456D">
        <w:rPr>
          <w:color w:val="000000" w:themeColor="text1"/>
          <w:sz w:val="24"/>
          <w:szCs w:val="24"/>
        </w:rPr>
        <w:t xml:space="preserve">. </w:t>
      </w:r>
      <w:r w:rsidR="00101647" w:rsidRPr="00101647">
        <w:rPr>
          <w:color w:val="000000" w:themeColor="text1"/>
          <w:sz w:val="24"/>
          <w:szCs w:val="24"/>
        </w:rPr>
        <w:t>ISBN-13: 978-0471936268</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Kle</w:t>
      </w:r>
      <w:r w:rsidR="00270B6D">
        <w:rPr>
          <w:color w:val="000000" w:themeColor="text1"/>
          <w:sz w:val="24"/>
          <w:szCs w:val="24"/>
        </w:rPr>
        <w:t>iber, M. and Kaminski, M., ‘On s</w:t>
      </w:r>
      <w:r w:rsidRPr="00A2456D">
        <w:rPr>
          <w:color w:val="000000" w:themeColor="text1"/>
          <w:sz w:val="24"/>
          <w:szCs w:val="24"/>
        </w:rPr>
        <w:t xml:space="preserve">tochastic </w:t>
      </w:r>
      <w:r w:rsidR="00270B6D">
        <w:rPr>
          <w:color w:val="000000" w:themeColor="text1"/>
          <w:sz w:val="24"/>
          <w:szCs w:val="24"/>
        </w:rPr>
        <w:t>m</w:t>
      </w:r>
      <w:r w:rsidRPr="00A2456D">
        <w:rPr>
          <w:color w:val="000000" w:themeColor="text1"/>
          <w:sz w:val="24"/>
          <w:szCs w:val="24"/>
        </w:rPr>
        <w:t xml:space="preserve">odeling of </w:t>
      </w:r>
      <w:r w:rsidR="00270B6D">
        <w:rPr>
          <w:color w:val="000000" w:themeColor="text1"/>
          <w:sz w:val="24"/>
          <w:szCs w:val="24"/>
        </w:rPr>
        <w:t>i</w:t>
      </w:r>
      <w:r w:rsidRPr="00A2456D">
        <w:rPr>
          <w:color w:val="000000" w:themeColor="text1"/>
          <w:sz w:val="24"/>
          <w:szCs w:val="24"/>
        </w:rPr>
        <w:t xml:space="preserve">nterface </w:t>
      </w:r>
      <w:r w:rsidR="00270B6D">
        <w:rPr>
          <w:color w:val="000000" w:themeColor="text1"/>
          <w:sz w:val="24"/>
          <w:szCs w:val="24"/>
        </w:rPr>
        <w:t>d</w:t>
      </w:r>
      <w:r w:rsidRPr="00A2456D">
        <w:rPr>
          <w:color w:val="000000" w:themeColor="text1"/>
          <w:sz w:val="24"/>
          <w:szCs w:val="24"/>
        </w:rPr>
        <w:t xml:space="preserve">efects in </w:t>
      </w:r>
      <w:r w:rsidR="00270B6D">
        <w:rPr>
          <w:color w:val="000000" w:themeColor="text1"/>
          <w:sz w:val="24"/>
          <w:szCs w:val="24"/>
        </w:rPr>
        <w:t>c</w:t>
      </w:r>
      <w:r w:rsidRPr="00A2456D">
        <w:rPr>
          <w:color w:val="000000" w:themeColor="text1"/>
          <w:sz w:val="24"/>
          <w:szCs w:val="24"/>
        </w:rPr>
        <w:t xml:space="preserve">omposite </w:t>
      </w:r>
      <w:r w:rsidR="00270B6D">
        <w:rPr>
          <w:color w:val="000000" w:themeColor="text1"/>
          <w:sz w:val="24"/>
          <w:szCs w:val="24"/>
        </w:rPr>
        <w:t>m</w:t>
      </w:r>
      <w:r w:rsidRPr="00A2456D">
        <w:rPr>
          <w:color w:val="000000" w:themeColor="text1"/>
          <w:sz w:val="24"/>
          <w:szCs w:val="24"/>
        </w:rPr>
        <w:t xml:space="preserve">aterials,’ </w:t>
      </w:r>
      <w:r w:rsidRPr="00101647">
        <w:rPr>
          <w:i/>
          <w:color w:val="000000" w:themeColor="text1"/>
          <w:sz w:val="24"/>
          <w:szCs w:val="24"/>
        </w:rPr>
        <w:t>Mechanics of Composite Materials and Structures</w:t>
      </w:r>
      <w:r w:rsidRPr="00A2456D">
        <w:rPr>
          <w:color w:val="000000" w:themeColor="text1"/>
          <w:sz w:val="24"/>
          <w:szCs w:val="24"/>
        </w:rPr>
        <w:t xml:space="preserve">, </w:t>
      </w:r>
      <w:r w:rsidRPr="00101647">
        <w:rPr>
          <w:b/>
          <w:color w:val="000000" w:themeColor="text1"/>
          <w:sz w:val="24"/>
          <w:szCs w:val="24"/>
        </w:rPr>
        <w:t>7</w:t>
      </w:r>
      <w:r w:rsidR="00A04272">
        <w:rPr>
          <w:b/>
          <w:color w:val="000000" w:themeColor="text1"/>
          <w:sz w:val="24"/>
          <w:szCs w:val="24"/>
        </w:rPr>
        <w:t xml:space="preserve"> </w:t>
      </w:r>
      <w:r w:rsidR="00075CBA">
        <w:rPr>
          <w:color w:val="000000" w:themeColor="text1"/>
          <w:sz w:val="24"/>
          <w:szCs w:val="24"/>
        </w:rPr>
        <w:t>1</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0</w:t>
      </w:r>
      <w:r w:rsidRPr="00A2456D">
        <w:rPr>
          <w:color w:val="000000" w:themeColor="text1"/>
          <w:sz w:val="24"/>
          <w:szCs w:val="24"/>
        </w:rPr>
        <w:t>, 55-78.</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Sachdeva, S. K., Nair, P. B. and Keane, A. J.,’ On using deterministic FEA software to solve problems in stochastic structural mechanics,’ </w:t>
      </w:r>
      <w:r w:rsidRPr="00101647">
        <w:rPr>
          <w:i/>
          <w:color w:val="000000" w:themeColor="text1"/>
          <w:sz w:val="24"/>
          <w:szCs w:val="24"/>
        </w:rPr>
        <w:t>Computers &amp; Structures</w:t>
      </w:r>
      <w:r w:rsidRPr="00A2456D">
        <w:rPr>
          <w:color w:val="000000" w:themeColor="text1"/>
          <w:sz w:val="24"/>
          <w:szCs w:val="24"/>
        </w:rPr>
        <w:t xml:space="preserve">, </w:t>
      </w:r>
      <w:r w:rsidRPr="00101647">
        <w:rPr>
          <w:b/>
          <w:color w:val="000000" w:themeColor="text1"/>
          <w:sz w:val="24"/>
          <w:szCs w:val="24"/>
        </w:rPr>
        <w:t>85</w:t>
      </w:r>
      <w:r w:rsidR="00A04272">
        <w:rPr>
          <w:b/>
          <w:color w:val="000000" w:themeColor="text1"/>
          <w:sz w:val="24"/>
          <w:szCs w:val="24"/>
        </w:rPr>
        <w:t xml:space="preserve"> </w:t>
      </w:r>
      <w:r w:rsidRPr="00A2456D">
        <w:rPr>
          <w:color w:val="000000" w:themeColor="text1"/>
          <w:sz w:val="24"/>
          <w:szCs w:val="24"/>
        </w:rPr>
        <w:t>5–</w:t>
      </w:r>
      <w:r w:rsidR="00075CBA">
        <w:rPr>
          <w:color w:val="000000" w:themeColor="text1"/>
          <w:sz w:val="24"/>
          <w:szCs w:val="24"/>
        </w:rPr>
        <w:t>6</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7</w:t>
      </w:r>
      <w:r w:rsidRPr="00A2456D">
        <w:rPr>
          <w:color w:val="000000" w:themeColor="text1"/>
          <w:sz w:val="24"/>
          <w:szCs w:val="24"/>
        </w:rPr>
        <w:t>, 277-290.</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Sakata, S., Ashida, F., and Kojima, T., ’Stochastic homogenization analysis on elastic properties of fiber reinforced composites using the equivalent inclusion method and perturbation method,’ </w:t>
      </w:r>
      <w:r w:rsidRPr="00101647">
        <w:rPr>
          <w:i/>
          <w:color w:val="000000" w:themeColor="text1"/>
          <w:sz w:val="24"/>
          <w:szCs w:val="24"/>
        </w:rPr>
        <w:t>International Journal of Solids and Structures</w:t>
      </w:r>
      <w:r w:rsidRPr="00A2456D">
        <w:rPr>
          <w:color w:val="000000" w:themeColor="text1"/>
          <w:sz w:val="24"/>
          <w:szCs w:val="24"/>
        </w:rPr>
        <w:t xml:space="preserve">, </w:t>
      </w:r>
      <w:r w:rsidRPr="00101647">
        <w:rPr>
          <w:b/>
          <w:color w:val="000000" w:themeColor="text1"/>
          <w:sz w:val="24"/>
          <w:szCs w:val="24"/>
        </w:rPr>
        <w:t>45</w:t>
      </w:r>
      <w:r w:rsidR="00A04272">
        <w:rPr>
          <w:b/>
          <w:color w:val="000000" w:themeColor="text1"/>
          <w:sz w:val="24"/>
          <w:szCs w:val="24"/>
        </w:rPr>
        <w:t xml:space="preserve"> </w:t>
      </w:r>
      <w:r w:rsidR="00075CBA">
        <w:rPr>
          <w:color w:val="000000" w:themeColor="text1"/>
          <w:sz w:val="24"/>
          <w:szCs w:val="24"/>
        </w:rPr>
        <w:t>2</w:t>
      </w:r>
      <w:r w:rsidRPr="00A2456D">
        <w:rPr>
          <w:color w:val="000000" w:themeColor="text1"/>
          <w:sz w:val="24"/>
          <w:szCs w:val="24"/>
        </w:rPr>
        <w:t>5–2</w:t>
      </w:r>
      <w:r w:rsidR="00075CBA">
        <w:rPr>
          <w:color w:val="000000" w:themeColor="text1"/>
          <w:sz w:val="24"/>
          <w:szCs w:val="24"/>
        </w:rPr>
        <w:t>6</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8</w:t>
      </w:r>
      <w:r w:rsidRPr="00A2456D">
        <w:rPr>
          <w:color w:val="000000" w:themeColor="text1"/>
          <w:sz w:val="24"/>
          <w:szCs w:val="24"/>
        </w:rPr>
        <w:t>, 6553-6565.</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Sakata, S., Ashida, F., Kojima, T. and Zako, M., ‘Three-dimensional stochastic analysis using a perturbation-based homogenization method for elastic properties of composite material considering microscopic uncertainty,’ </w:t>
      </w:r>
      <w:r w:rsidRPr="00101647">
        <w:rPr>
          <w:i/>
          <w:color w:val="000000" w:themeColor="text1"/>
          <w:sz w:val="24"/>
          <w:szCs w:val="24"/>
        </w:rPr>
        <w:t>International Journal of Solids and Structures</w:t>
      </w:r>
      <w:r w:rsidRPr="00A2456D">
        <w:rPr>
          <w:color w:val="000000" w:themeColor="text1"/>
          <w:sz w:val="24"/>
          <w:szCs w:val="24"/>
        </w:rPr>
        <w:t xml:space="preserve">, </w:t>
      </w:r>
      <w:r w:rsidRPr="00101647">
        <w:rPr>
          <w:b/>
          <w:color w:val="000000" w:themeColor="text1"/>
          <w:sz w:val="24"/>
          <w:szCs w:val="24"/>
        </w:rPr>
        <w:t>45</w:t>
      </w:r>
      <w:r w:rsidR="00A04272">
        <w:rPr>
          <w:b/>
          <w:color w:val="000000" w:themeColor="text1"/>
          <w:sz w:val="24"/>
          <w:szCs w:val="24"/>
        </w:rPr>
        <w:t xml:space="preserve"> </w:t>
      </w:r>
      <w:r w:rsidRPr="00A2456D">
        <w:rPr>
          <w:color w:val="000000" w:themeColor="text1"/>
          <w:sz w:val="24"/>
          <w:szCs w:val="24"/>
        </w:rPr>
        <w:t>3–</w:t>
      </w:r>
      <w:r w:rsidR="00075CBA">
        <w:rPr>
          <w:color w:val="000000" w:themeColor="text1"/>
          <w:sz w:val="24"/>
          <w:szCs w:val="24"/>
        </w:rPr>
        <w:t>4</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8</w:t>
      </w:r>
      <w:r w:rsidRPr="00A2456D">
        <w:rPr>
          <w:color w:val="000000" w:themeColor="text1"/>
          <w:sz w:val="24"/>
          <w:szCs w:val="24"/>
        </w:rPr>
        <w:t>, 894-907.</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Sakata, S., Ashida, F. and Zako, M., ‘Kriging-based approximate stochastic homogenization analysis for composite materials,’ </w:t>
      </w:r>
      <w:r w:rsidRPr="00101647">
        <w:rPr>
          <w:i/>
          <w:color w:val="000000" w:themeColor="text1"/>
          <w:sz w:val="24"/>
          <w:szCs w:val="24"/>
        </w:rPr>
        <w:t>Computer Methods in Applied Mechanics and Engineering</w:t>
      </w:r>
      <w:r w:rsidRPr="00A2456D">
        <w:rPr>
          <w:color w:val="000000" w:themeColor="text1"/>
          <w:sz w:val="24"/>
          <w:szCs w:val="24"/>
        </w:rPr>
        <w:t xml:space="preserve">, </w:t>
      </w:r>
      <w:r w:rsidRPr="00101647">
        <w:rPr>
          <w:b/>
          <w:color w:val="000000" w:themeColor="text1"/>
          <w:sz w:val="24"/>
          <w:szCs w:val="24"/>
        </w:rPr>
        <w:t>197</w:t>
      </w:r>
      <w:r w:rsidR="00A04272">
        <w:rPr>
          <w:b/>
          <w:color w:val="000000" w:themeColor="text1"/>
          <w:sz w:val="24"/>
          <w:szCs w:val="24"/>
        </w:rPr>
        <w:t xml:space="preserve"> </w:t>
      </w:r>
      <w:r w:rsidR="00075CBA">
        <w:rPr>
          <w:color w:val="000000" w:themeColor="text1"/>
          <w:sz w:val="24"/>
          <w:szCs w:val="24"/>
        </w:rPr>
        <w:t>2</w:t>
      </w:r>
      <w:r w:rsidRPr="00A2456D">
        <w:rPr>
          <w:color w:val="000000" w:themeColor="text1"/>
          <w:sz w:val="24"/>
          <w:szCs w:val="24"/>
        </w:rPr>
        <w:t>1–2</w:t>
      </w:r>
      <w:r w:rsidR="00075CBA">
        <w:rPr>
          <w:color w:val="000000" w:themeColor="text1"/>
          <w:sz w:val="24"/>
          <w:szCs w:val="24"/>
        </w:rPr>
        <w:t>4</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8</w:t>
      </w:r>
      <w:r w:rsidRPr="00A2456D">
        <w:rPr>
          <w:color w:val="000000" w:themeColor="text1"/>
          <w:sz w:val="24"/>
          <w:szCs w:val="24"/>
        </w:rPr>
        <w:t>, 1953-1964.</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Sakata, S.-i., Ashida, F., and Tanaka, R., ‘First order perturbation-based stochastic homogenization analysis for short fiber reinforced composite materials,’ </w:t>
      </w:r>
      <w:r w:rsidRPr="00101647">
        <w:rPr>
          <w:i/>
          <w:color w:val="000000" w:themeColor="text1"/>
          <w:sz w:val="24"/>
          <w:szCs w:val="24"/>
        </w:rPr>
        <w:t>Journal of Solid Mechanics and Materials Engineering</w:t>
      </w:r>
      <w:r w:rsidRPr="00A2456D">
        <w:rPr>
          <w:color w:val="000000" w:themeColor="text1"/>
          <w:sz w:val="24"/>
          <w:szCs w:val="24"/>
        </w:rPr>
        <w:t xml:space="preserve">, </w:t>
      </w:r>
      <w:r w:rsidRPr="00101647">
        <w:rPr>
          <w:b/>
          <w:color w:val="000000" w:themeColor="text1"/>
          <w:sz w:val="24"/>
          <w:szCs w:val="24"/>
        </w:rPr>
        <w:t>4</w:t>
      </w:r>
      <w:r w:rsidR="00A04272">
        <w:rPr>
          <w:b/>
          <w:color w:val="000000" w:themeColor="text1"/>
          <w:sz w:val="24"/>
          <w:szCs w:val="24"/>
        </w:rPr>
        <w:t xml:space="preserve"> </w:t>
      </w:r>
      <w:r w:rsidR="00075CBA">
        <w:rPr>
          <w:color w:val="000000" w:themeColor="text1"/>
          <w:sz w:val="24"/>
          <w:szCs w:val="24"/>
        </w:rPr>
        <w:t>3</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01</w:t>
      </w:r>
      <w:r w:rsidR="00075CBA">
        <w:rPr>
          <w:color w:val="000000" w:themeColor="text1"/>
          <w:sz w:val="24"/>
          <w:szCs w:val="24"/>
        </w:rPr>
        <w:t>0</w:t>
      </w:r>
      <w:r w:rsidRPr="00A2456D">
        <w:rPr>
          <w:color w:val="000000" w:themeColor="text1"/>
          <w:sz w:val="24"/>
          <w:szCs w:val="24"/>
        </w:rPr>
        <w:t>, 446-459.</w:t>
      </w:r>
    </w:p>
    <w:p w:rsidR="00A2456D" w:rsidRPr="00A2456D" w:rsidRDefault="00A2456D" w:rsidP="00041156">
      <w:pPr>
        <w:pStyle w:val="ListParagraph"/>
        <w:numPr>
          <w:ilvl w:val="0"/>
          <w:numId w:val="1"/>
        </w:numPr>
        <w:ind w:left="567" w:hanging="567"/>
        <w:jc w:val="both"/>
        <w:rPr>
          <w:color w:val="000000" w:themeColor="text1"/>
          <w:sz w:val="24"/>
          <w:szCs w:val="24"/>
        </w:rPr>
      </w:pPr>
      <w:r w:rsidRPr="00A2456D">
        <w:rPr>
          <w:color w:val="000000" w:themeColor="text1"/>
          <w:sz w:val="24"/>
          <w:szCs w:val="24"/>
        </w:rPr>
        <w:t xml:space="preserve">Talha, M. and Singh, B. N., ‘Stochastic perturbation-based finite element for buckling statistics of FGM plates with uncertain material properties in thermal environments,’ </w:t>
      </w:r>
      <w:r w:rsidRPr="00101647">
        <w:rPr>
          <w:i/>
          <w:color w:val="000000" w:themeColor="text1"/>
          <w:sz w:val="24"/>
          <w:szCs w:val="24"/>
        </w:rPr>
        <w:t>Composite Structures</w:t>
      </w:r>
      <w:r w:rsidRPr="00A2456D">
        <w:rPr>
          <w:color w:val="000000" w:themeColor="text1"/>
          <w:sz w:val="24"/>
          <w:szCs w:val="24"/>
        </w:rPr>
        <w:t xml:space="preserve">, </w:t>
      </w:r>
      <w:r w:rsidRPr="00101647">
        <w:rPr>
          <w:b/>
          <w:color w:val="000000" w:themeColor="text1"/>
          <w:sz w:val="24"/>
          <w:szCs w:val="24"/>
        </w:rPr>
        <w:t>108</w:t>
      </w:r>
      <w:r w:rsidR="00A04272">
        <w:rPr>
          <w:b/>
          <w:color w:val="000000" w:themeColor="text1"/>
          <w:sz w:val="24"/>
          <w:szCs w:val="24"/>
        </w:rPr>
        <w:t xml:space="preserve"> </w:t>
      </w:r>
      <w:r w:rsidR="00075CBA">
        <w:rPr>
          <w:color w:val="000000" w:themeColor="text1"/>
          <w:sz w:val="24"/>
          <w:szCs w:val="24"/>
        </w:rPr>
        <w:t>0</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01</w:t>
      </w:r>
      <w:r w:rsidR="00075CBA">
        <w:rPr>
          <w:color w:val="000000" w:themeColor="text1"/>
          <w:sz w:val="24"/>
          <w:szCs w:val="24"/>
        </w:rPr>
        <w:t>4</w:t>
      </w:r>
      <w:r w:rsidRPr="00A2456D">
        <w:rPr>
          <w:color w:val="000000" w:themeColor="text1"/>
          <w:sz w:val="24"/>
          <w:szCs w:val="24"/>
        </w:rPr>
        <w:t>, 823--833.</w:t>
      </w:r>
    </w:p>
    <w:p w:rsidR="00A2456D" w:rsidRPr="004B7161" w:rsidRDefault="00A2456D" w:rsidP="00041156">
      <w:pPr>
        <w:pStyle w:val="ListParagraph"/>
        <w:numPr>
          <w:ilvl w:val="0"/>
          <w:numId w:val="1"/>
        </w:numPr>
        <w:spacing w:after="0"/>
        <w:ind w:left="567" w:hanging="567"/>
        <w:jc w:val="both"/>
        <w:rPr>
          <w:color w:val="0070C0"/>
          <w:sz w:val="24"/>
          <w:szCs w:val="24"/>
        </w:rPr>
      </w:pPr>
      <w:r w:rsidRPr="00A2456D">
        <w:rPr>
          <w:color w:val="000000" w:themeColor="text1"/>
          <w:sz w:val="24"/>
          <w:szCs w:val="24"/>
        </w:rPr>
        <w:t xml:space="preserve">Van den Nieuwenhof, B., and Coyette, J.-P., ‘Modal approaches for the stochastic finite element analysis of structures with material and geometric uncertainties." </w:t>
      </w:r>
      <w:r w:rsidRPr="00101647">
        <w:rPr>
          <w:i/>
          <w:color w:val="000000" w:themeColor="text1"/>
          <w:sz w:val="24"/>
          <w:szCs w:val="24"/>
        </w:rPr>
        <w:t>Computer Methods in Applied Mechanics and Engineering</w:t>
      </w:r>
      <w:r w:rsidRPr="00A2456D">
        <w:rPr>
          <w:color w:val="000000" w:themeColor="text1"/>
          <w:sz w:val="24"/>
          <w:szCs w:val="24"/>
        </w:rPr>
        <w:t xml:space="preserve">, </w:t>
      </w:r>
      <w:r w:rsidRPr="00101647">
        <w:rPr>
          <w:b/>
          <w:color w:val="000000" w:themeColor="text1"/>
          <w:sz w:val="24"/>
          <w:szCs w:val="24"/>
        </w:rPr>
        <w:t>192</w:t>
      </w:r>
      <w:r w:rsidR="00A04272">
        <w:rPr>
          <w:b/>
          <w:color w:val="000000" w:themeColor="text1"/>
          <w:sz w:val="24"/>
          <w:szCs w:val="24"/>
        </w:rPr>
        <w:t xml:space="preserve"> </w:t>
      </w:r>
      <w:r w:rsidRPr="00A2456D">
        <w:rPr>
          <w:color w:val="000000" w:themeColor="text1"/>
          <w:sz w:val="24"/>
          <w:szCs w:val="24"/>
        </w:rPr>
        <w:t>33–3</w:t>
      </w:r>
      <w:r w:rsidR="00075CBA">
        <w:rPr>
          <w:color w:val="000000" w:themeColor="text1"/>
          <w:sz w:val="24"/>
          <w:szCs w:val="24"/>
        </w:rPr>
        <w:t>4</w:t>
      </w:r>
      <w:r w:rsidRPr="00A2456D">
        <w:rPr>
          <w:color w:val="000000" w:themeColor="text1"/>
          <w:sz w:val="24"/>
          <w:szCs w:val="24"/>
        </w:rPr>
        <w:t xml:space="preserve">, </w:t>
      </w:r>
      <w:r w:rsidR="00075CBA">
        <w:rPr>
          <w:color w:val="000000" w:themeColor="text1"/>
          <w:sz w:val="24"/>
          <w:szCs w:val="24"/>
        </w:rPr>
        <w:t>2</w:t>
      </w:r>
      <w:r w:rsidRPr="00A2456D">
        <w:rPr>
          <w:color w:val="000000" w:themeColor="text1"/>
          <w:sz w:val="24"/>
          <w:szCs w:val="24"/>
        </w:rPr>
        <w:t>00</w:t>
      </w:r>
      <w:r w:rsidR="00075CBA">
        <w:rPr>
          <w:color w:val="000000" w:themeColor="text1"/>
          <w:sz w:val="24"/>
          <w:szCs w:val="24"/>
        </w:rPr>
        <w:t>3</w:t>
      </w:r>
      <w:r w:rsidRPr="00A2456D">
        <w:rPr>
          <w:color w:val="000000" w:themeColor="text1"/>
          <w:sz w:val="24"/>
          <w:szCs w:val="24"/>
        </w:rPr>
        <w:t>, 3705--3729.</w:t>
      </w:r>
    </w:p>
    <w:p w:rsidR="00041156" w:rsidRDefault="00041156" w:rsidP="00041156">
      <w:pPr>
        <w:spacing w:after="0"/>
        <w:jc w:val="both"/>
        <w:rPr>
          <w:b/>
          <w:color w:val="000000" w:themeColor="text1"/>
          <w:sz w:val="24"/>
          <w:szCs w:val="24"/>
        </w:rPr>
      </w:pPr>
    </w:p>
    <w:p w:rsidR="004B7161" w:rsidRPr="00041156" w:rsidRDefault="004B7161" w:rsidP="00041156">
      <w:pPr>
        <w:spacing w:after="0"/>
        <w:jc w:val="both"/>
        <w:rPr>
          <w:b/>
          <w:color w:val="000000" w:themeColor="text1"/>
          <w:sz w:val="24"/>
          <w:szCs w:val="24"/>
        </w:rPr>
      </w:pPr>
      <w:r w:rsidRPr="00041156">
        <w:rPr>
          <w:b/>
          <w:color w:val="000000" w:themeColor="text1"/>
          <w:sz w:val="24"/>
          <w:szCs w:val="24"/>
        </w:rPr>
        <w:t>Variability in composite and uncertainty quantification</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Atadero, R. A. and Karbhari, V. M., ‘Sources of uncertainty and design values for field-manufactured FRP,’ </w:t>
      </w:r>
      <w:r w:rsidRPr="00BF300F">
        <w:rPr>
          <w:i/>
          <w:color w:val="000000" w:themeColor="text1"/>
          <w:sz w:val="24"/>
          <w:szCs w:val="24"/>
        </w:rPr>
        <w:t>Composite Structures</w:t>
      </w:r>
      <w:r w:rsidRPr="004B7161">
        <w:rPr>
          <w:color w:val="000000" w:themeColor="text1"/>
          <w:sz w:val="24"/>
          <w:szCs w:val="24"/>
        </w:rPr>
        <w:t xml:space="preserve">, </w:t>
      </w:r>
      <w:r w:rsidRPr="00BF300F">
        <w:rPr>
          <w:b/>
          <w:color w:val="000000" w:themeColor="text1"/>
          <w:sz w:val="24"/>
          <w:szCs w:val="24"/>
        </w:rPr>
        <w:t>89</w:t>
      </w:r>
      <w:r w:rsidR="00A04272">
        <w:rPr>
          <w:b/>
          <w:color w:val="000000" w:themeColor="text1"/>
          <w:sz w:val="24"/>
          <w:szCs w:val="24"/>
        </w:rPr>
        <w:t xml:space="preserve"> </w:t>
      </w:r>
      <w:r w:rsidR="00075CBA">
        <w:rPr>
          <w:color w:val="000000" w:themeColor="text1"/>
          <w:sz w:val="24"/>
          <w:szCs w:val="24"/>
        </w:rPr>
        <w:t>1</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83-93.</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Bai, Y. C., Jiang, C., Han, X. and Hu, D. A., ‘Evidence-theory-based structural static and dynamic response analysis</w:t>
      </w:r>
      <w:r w:rsidR="00BF300F">
        <w:rPr>
          <w:color w:val="000000" w:themeColor="text1"/>
          <w:sz w:val="24"/>
          <w:szCs w:val="24"/>
        </w:rPr>
        <w:t xml:space="preserve"> under epistemic uncertainties,’</w:t>
      </w:r>
      <w:r w:rsidRPr="004B7161">
        <w:rPr>
          <w:color w:val="000000" w:themeColor="text1"/>
          <w:sz w:val="24"/>
          <w:szCs w:val="24"/>
        </w:rPr>
        <w:t xml:space="preserve"> </w:t>
      </w:r>
      <w:r w:rsidRPr="00BF300F">
        <w:rPr>
          <w:i/>
          <w:color w:val="000000" w:themeColor="text1"/>
          <w:sz w:val="24"/>
          <w:szCs w:val="24"/>
        </w:rPr>
        <w:t>Finite Elements in Analysis and Design</w:t>
      </w:r>
      <w:r w:rsidRPr="004B7161">
        <w:rPr>
          <w:color w:val="000000" w:themeColor="text1"/>
          <w:sz w:val="24"/>
          <w:szCs w:val="24"/>
        </w:rPr>
        <w:t xml:space="preserve">, </w:t>
      </w:r>
      <w:r w:rsidRPr="00BF300F">
        <w:rPr>
          <w:b/>
          <w:color w:val="000000" w:themeColor="text1"/>
          <w:sz w:val="24"/>
          <w:szCs w:val="24"/>
        </w:rPr>
        <w:t>68</w:t>
      </w:r>
      <w:r w:rsidR="00A04272">
        <w:rPr>
          <w:b/>
          <w:color w:val="000000" w:themeColor="text1"/>
          <w:sz w:val="24"/>
          <w:szCs w:val="24"/>
        </w:rPr>
        <w:t xml:space="preserve"> </w:t>
      </w:r>
      <w:r w:rsidR="00075CBA">
        <w:rPr>
          <w:color w:val="000000" w:themeColor="text1"/>
          <w:sz w:val="24"/>
          <w:szCs w:val="24"/>
        </w:rPr>
        <w:t>0</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3</w:t>
      </w:r>
      <w:r w:rsidRPr="004B7161">
        <w:rPr>
          <w:color w:val="000000" w:themeColor="text1"/>
          <w:sz w:val="24"/>
          <w:szCs w:val="24"/>
        </w:rPr>
        <w:t>, 52-62.</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lastRenderedPageBreak/>
        <w:t xml:space="preserve">Barbero, E., Fernández-Sáez, J. and Navarro, C., ‘Statistical analysis of the mechanical properties of composite materials,’ </w:t>
      </w:r>
      <w:r w:rsidRPr="00BF300F">
        <w:rPr>
          <w:i/>
          <w:color w:val="000000" w:themeColor="text1"/>
          <w:sz w:val="24"/>
          <w:szCs w:val="24"/>
        </w:rPr>
        <w:t>Composites Part B: Engineering</w:t>
      </w:r>
      <w:r w:rsidRPr="004B7161">
        <w:rPr>
          <w:color w:val="000000" w:themeColor="text1"/>
          <w:sz w:val="24"/>
          <w:szCs w:val="24"/>
        </w:rPr>
        <w:t xml:space="preserve">, </w:t>
      </w:r>
      <w:r w:rsidRPr="00BF300F">
        <w:rPr>
          <w:b/>
          <w:color w:val="000000" w:themeColor="text1"/>
          <w:sz w:val="24"/>
          <w:szCs w:val="24"/>
        </w:rPr>
        <w:t>31</w:t>
      </w:r>
      <w:r w:rsidR="00A04272">
        <w:rPr>
          <w:b/>
          <w:color w:val="000000" w:themeColor="text1"/>
          <w:sz w:val="24"/>
          <w:szCs w:val="24"/>
        </w:rPr>
        <w:t xml:space="preserve"> </w:t>
      </w:r>
      <w:r w:rsidR="00075CBA">
        <w:rPr>
          <w:color w:val="000000" w:themeColor="text1"/>
          <w:sz w:val="24"/>
          <w:szCs w:val="24"/>
        </w:rPr>
        <w:t>5</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0</w:t>
      </w:r>
      <w:r w:rsidRPr="004B7161">
        <w:rPr>
          <w:color w:val="000000" w:themeColor="text1"/>
          <w:sz w:val="24"/>
          <w:szCs w:val="24"/>
        </w:rPr>
        <w:t>, 375-381.</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Drago, A. and Pindera, M.-J., ‘Micro-macromechanical analysis of heterogeneous materials: Macroscopically homogeneous vs periodic microstructures,’ </w:t>
      </w:r>
      <w:r w:rsidRPr="00BF300F">
        <w:rPr>
          <w:i/>
          <w:color w:val="000000" w:themeColor="text1"/>
          <w:sz w:val="24"/>
          <w:szCs w:val="24"/>
        </w:rPr>
        <w:t>Composites Science and Technology</w:t>
      </w:r>
      <w:r w:rsidRPr="004B7161">
        <w:rPr>
          <w:color w:val="000000" w:themeColor="text1"/>
          <w:sz w:val="24"/>
          <w:szCs w:val="24"/>
        </w:rPr>
        <w:t xml:space="preserve">, </w:t>
      </w:r>
      <w:r w:rsidRPr="00BF300F">
        <w:rPr>
          <w:b/>
          <w:color w:val="000000" w:themeColor="text1"/>
          <w:sz w:val="24"/>
          <w:szCs w:val="24"/>
        </w:rPr>
        <w:t>67</w:t>
      </w:r>
      <w:r w:rsidR="00A04272">
        <w:rPr>
          <w:b/>
          <w:color w:val="000000" w:themeColor="text1"/>
          <w:sz w:val="24"/>
          <w:szCs w:val="24"/>
        </w:rPr>
        <w:t xml:space="preserve"> </w:t>
      </w:r>
      <w:r w:rsidR="00075CBA">
        <w:rPr>
          <w:color w:val="000000" w:themeColor="text1"/>
          <w:sz w:val="24"/>
          <w:szCs w:val="24"/>
        </w:rPr>
        <w:t>6</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1243-1263.</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Durga Rao, K., Kushwaha, H. S., Verma, A. K. and Srividya, A., ‘Quantification of epistemic and aleatory uncertainties in level-1 probabilistic safety assessment studies,’ </w:t>
      </w:r>
      <w:r w:rsidRPr="00BF300F">
        <w:rPr>
          <w:i/>
          <w:color w:val="000000" w:themeColor="text1"/>
          <w:sz w:val="24"/>
          <w:szCs w:val="24"/>
        </w:rPr>
        <w:t>Reliability Engineering &amp; System Safety</w:t>
      </w:r>
      <w:r w:rsidRPr="004B7161">
        <w:rPr>
          <w:color w:val="000000" w:themeColor="text1"/>
          <w:sz w:val="24"/>
          <w:szCs w:val="24"/>
        </w:rPr>
        <w:t xml:space="preserve">, </w:t>
      </w:r>
      <w:r w:rsidRPr="00BF300F">
        <w:rPr>
          <w:b/>
          <w:color w:val="000000" w:themeColor="text1"/>
          <w:sz w:val="24"/>
          <w:szCs w:val="24"/>
        </w:rPr>
        <w:t>92</w:t>
      </w:r>
      <w:r w:rsidR="00A04272">
        <w:rPr>
          <w:b/>
          <w:color w:val="000000" w:themeColor="text1"/>
          <w:sz w:val="24"/>
          <w:szCs w:val="24"/>
        </w:rPr>
        <w:t xml:space="preserve"> </w:t>
      </w:r>
      <w:r w:rsidR="00075CBA">
        <w:rPr>
          <w:color w:val="000000" w:themeColor="text1"/>
          <w:sz w:val="24"/>
          <w:szCs w:val="24"/>
        </w:rPr>
        <w:t>7</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947-956.</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Fernlund, G., Rahman, N., Courdji, R., Bresslauer, M., Poursartip, A., Willden, K. and Nelson, K., ‘Experimental and numerical study of the effect of cure cycle, tool surface, geometry, and lay-up on the dimensional fidelity of autoclave-processed composite parts,’ </w:t>
      </w:r>
      <w:r w:rsidRPr="00BF300F">
        <w:rPr>
          <w:i/>
          <w:color w:val="000000" w:themeColor="text1"/>
          <w:sz w:val="24"/>
          <w:szCs w:val="24"/>
        </w:rPr>
        <w:t>Composites Part A: Applied Science and Manufacturing</w:t>
      </w:r>
      <w:r w:rsidRPr="004B7161">
        <w:rPr>
          <w:color w:val="000000" w:themeColor="text1"/>
          <w:sz w:val="24"/>
          <w:szCs w:val="24"/>
        </w:rPr>
        <w:t xml:space="preserve">, </w:t>
      </w:r>
      <w:r w:rsidRPr="00BF300F">
        <w:rPr>
          <w:b/>
          <w:color w:val="000000" w:themeColor="text1"/>
          <w:sz w:val="24"/>
          <w:szCs w:val="24"/>
        </w:rPr>
        <w:t>33</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2</w:t>
      </w:r>
      <w:r w:rsidRPr="004B7161">
        <w:rPr>
          <w:color w:val="000000" w:themeColor="text1"/>
          <w:sz w:val="24"/>
          <w:szCs w:val="24"/>
        </w:rPr>
        <w:t>, 341-351.</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Frantziskonis, G. N., ‘Stochastic modeling of heterogeneous materials – A process for the analysis and evaluation of alternative formulations</w:t>
      </w:r>
      <w:r w:rsidR="00BF300F">
        <w:rPr>
          <w:color w:val="000000" w:themeColor="text1"/>
          <w:sz w:val="24"/>
          <w:szCs w:val="24"/>
        </w:rPr>
        <w:t>,’</w:t>
      </w:r>
      <w:r w:rsidRPr="004B7161">
        <w:rPr>
          <w:color w:val="000000" w:themeColor="text1"/>
          <w:sz w:val="24"/>
          <w:szCs w:val="24"/>
        </w:rPr>
        <w:t xml:space="preserve"> </w:t>
      </w:r>
      <w:r w:rsidRPr="00BF300F">
        <w:rPr>
          <w:i/>
          <w:color w:val="000000" w:themeColor="text1"/>
          <w:sz w:val="24"/>
          <w:szCs w:val="24"/>
        </w:rPr>
        <w:t>Mechanics of Materials</w:t>
      </w:r>
      <w:r w:rsidRPr="004B7161">
        <w:rPr>
          <w:color w:val="000000" w:themeColor="text1"/>
          <w:sz w:val="24"/>
          <w:szCs w:val="24"/>
        </w:rPr>
        <w:t xml:space="preserve">, </w:t>
      </w:r>
      <w:r w:rsidRPr="00BF300F">
        <w:rPr>
          <w:b/>
          <w:color w:val="000000" w:themeColor="text1"/>
          <w:sz w:val="24"/>
          <w:szCs w:val="24"/>
        </w:rPr>
        <w:t>27</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xml:space="preserve">, </w:t>
      </w:r>
      <w:r w:rsidR="00A04272">
        <w:rPr>
          <w:color w:val="000000" w:themeColor="text1"/>
          <w:sz w:val="24"/>
          <w:szCs w:val="24"/>
        </w:rPr>
        <w:t>1</w:t>
      </w:r>
      <w:r w:rsidRPr="004B7161">
        <w:rPr>
          <w:color w:val="000000" w:themeColor="text1"/>
          <w:sz w:val="24"/>
          <w:szCs w:val="24"/>
        </w:rPr>
        <w:t>99</w:t>
      </w:r>
      <w:r w:rsidR="00075CBA">
        <w:rPr>
          <w:color w:val="000000" w:themeColor="text1"/>
          <w:sz w:val="24"/>
          <w:szCs w:val="24"/>
        </w:rPr>
        <w:t>8</w:t>
      </w:r>
      <w:r w:rsidRPr="004B7161">
        <w:rPr>
          <w:color w:val="000000" w:themeColor="text1"/>
          <w:sz w:val="24"/>
          <w:szCs w:val="24"/>
        </w:rPr>
        <w:t>, 165-175.</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Guedri, M., Cogan, S. and Bouhaddi, N., ‘Robustness of structural reliability analyses to epistemic uncertainties,’ </w:t>
      </w:r>
      <w:r w:rsidRPr="00BF300F">
        <w:rPr>
          <w:i/>
          <w:color w:val="000000" w:themeColor="text1"/>
          <w:sz w:val="24"/>
          <w:szCs w:val="24"/>
        </w:rPr>
        <w:t>Mechanical Systems and Signal Processing</w:t>
      </w:r>
      <w:r w:rsidRPr="004B7161">
        <w:rPr>
          <w:color w:val="000000" w:themeColor="text1"/>
          <w:sz w:val="24"/>
          <w:szCs w:val="24"/>
        </w:rPr>
        <w:t xml:space="preserve">, </w:t>
      </w:r>
      <w:r w:rsidRPr="00BF300F">
        <w:rPr>
          <w:b/>
          <w:color w:val="000000" w:themeColor="text1"/>
          <w:sz w:val="24"/>
          <w:szCs w:val="24"/>
        </w:rPr>
        <w:t>28</w:t>
      </w:r>
      <w:r w:rsidR="00A04272">
        <w:rPr>
          <w:b/>
          <w:color w:val="000000" w:themeColor="text1"/>
          <w:sz w:val="24"/>
          <w:szCs w:val="24"/>
        </w:rPr>
        <w:t xml:space="preserve"> </w:t>
      </w:r>
      <w:r w:rsidR="00075CBA">
        <w:rPr>
          <w:color w:val="000000" w:themeColor="text1"/>
          <w:sz w:val="24"/>
          <w:szCs w:val="24"/>
        </w:rPr>
        <w:t>0</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2</w:t>
      </w:r>
      <w:r w:rsidRPr="004B7161">
        <w:rPr>
          <w:color w:val="000000" w:themeColor="text1"/>
          <w:sz w:val="24"/>
          <w:szCs w:val="24"/>
        </w:rPr>
        <w:t>, 458-469.</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Gusev, A. A., ‘Representative volume element size for elastic composites: A numerical study,’ </w:t>
      </w:r>
      <w:r w:rsidRPr="00BF300F">
        <w:rPr>
          <w:i/>
          <w:color w:val="000000" w:themeColor="text1"/>
          <w:sz w:val="24"/>
          <w:szCs w:val="24"/>
        </w:rPr>
        <w:t>Journal of the Mechanics and Physics of Solids</w:t>
      </w:r>
      <w:r w:rsidRPr="004B7161">
        <w:rPr>
          <w:color w:val="000000" w:themeColor="text1"/>
          <w:sz w:val="24"/>
          <w:szCs w:val="24"/>
        </w:rPr>
        <w:t xml:space="preserve">, </w:t>
      </w:r>
      <w:r w:rsidRPr="00BF300F">
        <w:rPr>
          <w:b/>
          <w:color w:val="000000" w:themeColor="text1"/>
          <w:sz w:val="24"/>
          <w:szCs w:val="24"/>
        </w:rPr>
        <w:t>45</w:t>
      </w:r>
      <w:r w:rsidR="00A04272">
        <w:rPr>
          <w:b/>
          <w:color w:val="000000" w:themeColor="text1"/>
          <w:sz w:val="24"/>
          <w:szCs w:val="24"/>
        </w:rPr>
        <w:t xml:space="preserve"> </w:t>
      </w:r>
      <w:r w:rsidR="00075CBA">
        <w:rPr>
          <w:color w:val="000000" w:themeColor="text1"/>
          <w:sz w:val="24"/>
          <w:szCs w:val="24"/>
        </w:rPr>
        <w:t>9</w:t>
      </w:r>
      <w:r w:rsidRPr="004B7161">
        <w:rPr>
          <w:color w:val="000000" w:themeColor="text1"/>
          <w:sz w:val="24"/>
          <w:szCs w:val="24"/>
        </w:rPr>
        <w:t xml:space="preserve">, </w:t>
      </w:r>
      <w:r w:rsidR="00A04272">
        <w:rPr>
          <w:color w:val="000000" w:themeColor="text1"/>
          <w:sz w:val="24"/>
          <w:szCs w:val="24"/>
        </w:rPr>
        <w:t>1</w:t>
      </w:r>
      <w:r w:rsidRPr="004B7161">
        <w:rPr>
          <w:color w:val="000000" w:themeColor="text1"/>
          <w:sz w:val="24"/>
          <w:szCs w:val="24"/>
        </w:rPr>
        <w:t>99</w:t>
      </w:r>
      <w:r w:rsidR="00075CBA">
        <w:rPr>
          <w:color w:val="000000" w:themeColor="text1"/>
          <w:sz w:val="24"/>
          <w:szCs w:val="24"/>
        </w:rPr>
        <w:t>7</w:t>
      </w:r>
      <w:r w:rsidRPr="004B7161">
        <w:rPr>
          <w:color w:val="000000" w:themeColor="text1"/>
          <w:sz w:val="24"/>
          <w:szCs w:val="24"/>
        </w:rPr>
        <w:t>, 1449-1459.</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Gutiérrez, M. A. and De Borst, R., ‘Numerical analysis of localization using a viscoplastic regularization: influence of stochastic material defects,’ </w:t>
      </w:r>
      <w:r w:rsidRPr="00BF300F">
        <w:rPr>
          <w:i/>
          <w:color w:val="000000" w:themeColor="text1"/>
          <w:sz w:val="24"/>
          <w:szCs w:val="24"/>
        </w:rPr>
        <w:t>International Journal for Numerical Methods in Engineering</w:t>
      </w:r>
      <w:r w:rsidRPr="004B7161">
        <w:rPr>
          <w:color w:val="000000" w:themeColor="text1"/>
          <w:sz w:val="24"/>
          <w:szCs w:val="24"/>
        </w:rPr>
        <w:t xml:space="preserve">, </w:t>
      </w:r>
      <w:r w:rsidRPr="00BF300F">
        <w:rPr>
          <w:b/>
          <w:color w:val="000000" w:themeColor="text1"/>
          <w:sz w:val="24"/>
          <w:szCs w:val="24"/>
        </w:rPr>
        <w:t>44</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2</w:t>
      </w:r>
      <w:r w:rsidRPr="004B7161">
        <w:rPr>
          <w:color w:val="000000" w:themeColor="text1"/>
          <w:sz w:val="24"/>
          <w:szCs w:val="24"/>
        </w:rPr>
        <w:t xml:space="preserve">, </w:t>
      </w:r>
      <w:r w:rsidR="00A04272">
        <w:rPr>
          <w:color w:val="000000" w:themeColor="text1"/>
          <w:sz w:val="24"/>
          <w:szCs w:val="24"/>
        </w:rPr>
        <w:t>1</w:t>
      </w:r>
      <w:r w:rsidRPr="004B7161">
        <w:rPr>
          <w:color w:val="000000" w:themeColor="text1"/>
          <w:sz w:val="24"/>
          <w:szCs w:val="24"/>
        </w:rPr>
        <w:t>99</w:t>
      </w:r>
      <w:r w:rsidR="00075CBA">
        <w:rPr>
          <w:color w:val="000000" w:themeColor="text1"/>
          <w:sz w:val="24"/>
          <w:szCs w:val="24"/>
        </w:rPr>
        <w:t>9</w:t>
      </w:r>
      <w:r w:rsidRPr="004B7161">
        <w:rPr>
          <w:color w:val="000000" w:themeColor="text1"/>
          <w:sz w:val="24"/>
          <w:szCs w:val="24"/>
        </w:rPr>
        <w:t>, 1823-1841.</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Hofer, E., Kloos, M., Krzykacz-Hausmann, B., Peschke, J. and Woltereck, M., ‘An approximate epistemic uncertainty analysis approach in the presence of epistemic and aleatory uncertainties,’ </w:t>
      </w:r>
      <w:r w:rsidRPr="00BF300F">
        <w:rPr>
          <w:i/>
          <w:color w:val="000000" w:themeColor="text1"/>
          <w:sz w:val="24"/>
          <w:szCs w:val="24"/>
        </w:rPr>
        <w:t>Reliability Engineering &amp; System Safety</w:t>
      </w:r>
      <w:r w:rsidRPr="004B7161">
        <w:rPr>
          <w:color w:val="000000" w:themeColor="text1"/>
          <w:sz w:val="24"/>
          <w:szCs w:val="24"/>
        </w:rPr>
        <w:t xml:space="preserve">, </w:t>
      </w:r>
      <w:r w:rsidRPr="00BF300F">
        <w:rPr>
          <w:b/>
          <w:color w:val="000000" w:themeColor="text1"/>
          <w:sz w:val="24"/>
          <w:szCs w:val="24"/>
        </w:rPr>
        <w:t>77</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2</w:t>
      </w:r>
      <w:r w:rsidRPr="004B7161">
        <w:rPr>
          <w:color w:val="000000" w:themeColor="text1"/>
          <w:sz w:val="24"/>
          <w:szCs w:val="24"/>
        </w:rPr>
        <w:t>, 229-238.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Huang, Z.-M., ‘Micromechanical prediction of ultimate strength of transversely isotropic fibrous composites,’ </w:t>
      </w:r>
      <w:r w:rsidRPr="00BF300F">
        <w:rPr>
          <w:i/>
          <w:color w:val="000000" w:themeColor="text1"/>
          <w:sz w:val="24"/>
          <w:szCs w:val="24"/>
        </w:rPr>
        <w:t>International Journal of Solids and Structures</w:t>
      </w:r>
      <w:r w:rsidRPr="004B7161">
        <w:rPr>
          <w:color w:val="000000" w:themeColor="text1"/>
          <w:sz w:val="24"/>
          <w:szCs w:val="24"/>
        </w:rPr>
        <w:t xml:space="preserve">, </w:t>
      </w:r>
      <w:r w:rsidRPr="00BF300F">
        <w:rPr>
          <w:b/>
          <w:color w:val="000000" w:themeColor="text1"/>
          <w:sz w:val="24"/>
          <w:szCs w:val="24"/>
        </w:rPr>
        <w:t>38</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2–2</w:t>
      </w:r>
      <w:r w:rsidR="00075CBA">
        <w:rPr>
          <w:color w:val="000000" w:themeColor="text1"/>
          <w:sz w:val="24"/>
          <w:szCs w:val="24"/>
        </w:rPr>
        <w:t>3</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1</w:t>
      </w:r>
      <w:r w:rsidRPr="004B7161">
        <w:rPr>
          <w:color w:val="000000" w:themeColor="text1"/>
          <w:sz w:val="24"/>
          <w:szCs w:val="24"/>
        </w:rPr>
        <w:t>, 4147-4172.</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Huet, C., ‘Application of variational concepts to size effects in elastic heterogeneous bodies,’ </w:t>
      </w:r>
      <w:r w:rsidRPr="00BF300F">
        <w:rPr>
          <w:i/>
          <w:color w:val="000000" w:themeColor="text1"/>
          <w:sz w:val="24"/>
          <w:szCs w:val="24"/>
        </w:rPr>
        <w:t>Journal of the Mechanics and Physics of Solids</w:t>
      </w:r>
      <w:r w:rsidRPr="004B7161">
        <w:rPr>
          <w:color w:val="000000" w:themeColor="text1"/>
          <w:sz w:val="24"/>
          <w:szCs w:val="24"/>
        </w:rPr>
        <w:t xml:space="preserve">, </w:t>
      </w:r>
      <w:r w:rsidRPr="00BF300F">
        <w:rPr>
          <w:b/>
          <w:color w:val="000000" w:themeColor="text1"/>
          <w:sz w:val="24"/>
          <w:szCs w:val="24"/>
        </w:rPr>
        <w:t>38</w:t>
      </w:r>
      <w:r w:rsidR="00A04272">
        <w:rPr>
          <w:b/>
          <w:color w:val="000000" w:themeColor="text1"/>
          <w:sz w:val="24"/>
          <w:szCs w:val="24"/>
        </w:rPr>
        <w:t xml:space="preserve"> </w:t>
      </w:r>
      <w:r w:rsidR="00075CBA">
        <w:rPr>
          <w:color w:val="000000" w:themeColor="text1"/>
          <w:sz w:val="24"/>
          <w:szCs w:val="24"/>
        </w:rPr>
        <w:t>6</w:t>
      </w:r>
      <w:r w:rsidRPr="004B7161">
        <w:rPr>
          <w:color w:val="000000" w:themeColor="text1"/>
          <w:sz w:val="24"/>
          <w:szCs w:val="24"/>
        </w:rPr>
        <w:t xml:space="preserve">, </w:t>
      </w:r>
      <w:r w:rsidR="00A04272">
        <w:rPr>
          <w:color w:val="000000" w:themeColor="text1"/>
          <w:sz w:val="24"/>
          <w:szCs w:val="24"/>
        </w:rPr>
        <w:t>1</w:t>
      </w:r>
      <w:r w:rsidRPr="004B7161">
        <w:rPr>
          <w:color w:val="000000" w:themeColor="text1"/>
          <w:sz w:val="24"/>
          <w:szCs w:val="24"/>
        </w:rPr>
        <w:t>99</w:t>
      </w:r>
      <w:r w:rsidR="00075CBA">
        <w:rPr>
          <w:color w:val="000000" w:themeColor="text1"/>
          <w:sz w:val="24"/>
          <w:szCs w:val="24"/>
        </w:rPr>
        <w:t>0</w:t>
      </w:r>
      <w:r w:rsidRPr="004B7161">
        <w:rPr>
          <w:color w:val="000000" w:themeColor="text1"/>
          <w:sz w:val="24"/>
          <w:szCs w:val="24"/>
        </w:rPr>
        <w:t>, 813-841.</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Hwang, W. and Han, K. S., ‘Statistical study of strength and fatigue life of composite materials,’ </w:t>
      </w:r>
      <w:r w:rsidRPr="00BF300F">
        <w:rPr>
          <w:i/>
          <w:color w:val="000000" w:themeColor="text1"/>
          <w:sz w:val="24"/>
          <w:szCs w:val="24"/>
        </w:rPr>
        <w:t>Composites</w:t>
      </w:r>
      <w:r w:rsidRPr="004B7161">
        <w:rPr>
          <w:color w:val="000000" w:themeColor="text1"/>
          <w:sz w:val="24"/>
          <w:szCs w:val="24"/>
        </w:rPr>
        <w:t xml:space="preserve">, </w:t>
      </w:r>
      <w:r w:rsidRPr="00BF300F">
        <w:rPr>
          <w:b/>
          <w:color w:val="000000" w:themeColor="text1"/>
          <w:sz w:val="24"/>
          <w:szCs w:val="24"/>
        </w:rPr>
        <w:t>18</w:t>
      </w:r>
      <w:r w:rsidR="00A04272">
        <w:rPr>
          <w:b/>
          <w:color w:val="000000" w:themeColor="text1"/>
          <w:sz w:val="24"/>
          <w:szCs w:val="24"/>
        </w:rPr>
        <w:t xml:space="preserve"> </w:t>
      </w:r>
      <w:r w:rsidR="00075CBA">
        <w:rPr>
          <w:color w:val="000000" w:themeColor="text1"/>
          <w:sz w:val="24"/>
          <w:szCs w:val="24"/>
        </w:rPr>
        <w:t>1</w:t>
      </w:r>
      <w:r w:rsidRPr="004B7161">
        <w:rPr>
          <w:color w:val="000000" w:themeColor="text1"/>
          <w:sz w:val="24"/>
          <w:szCs w:val="24"/>
        </w:rPr>
        <w:t xml:space="preserve">, </w:t>
      </w:r>
      <w:r w:rsidR="00A04272">
        <w:rPr>
          <w:color w:val="000000" w:themeColor="text1"/>
          <w:sz w:val="24"/>
          <w:szCs w:val="24"/>
        </w:rPr>
        <w:t>1</w:t>
      </w:r>
      <w:r w:rsidRPr="004B7161">
        <w:rPr>
          <w:color w:val="000000" w:themeColor="text1"/>
          <w:sz w:val="24"/>
          <w:szCs w:val="24"/>
        </w:rPr>
        <w:t>98</w:t>
      </w:r>
      <w:r w:rsidR="00075CBA">
        <w:rPr>
          <w:color w:val="000000" w:themeColor="text1"/>
          <w:sz w:val="24"/>
          <w:szCs w:val="24"/>
        </w:rPr>
        <w:t>7</w:t>
      </w:r>
      <w:r w:rsidRPr="004B7161">
        <w:rPr>
          <w:color w:val="000000" w:themeColor="text1"/>
          <w:sz w:val="24"/>
          <w:szCs w:val="24"/>
        </w:rPr>
        <w:t>, 47-53.</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Jakeman, J., Eldred, M. and Xiu, D., ‘Numerical approach for quantification of epistemic uncertainty,’ </w:t>
      </w:r>
      <w:r w:rsidRPr="00BF300F">
        <w:rPr>
          <w:i/>
          <w:color w:val="000000" w:themeColor="text1"/>
          <w:sz w:val="24"/>
          <w:szCs w:val="24"/>
        </w:rPr>
        <w:t>Journal of Computational Physics</w:t>
      </w:r>
      <w:r w:rsidRPr="004B7161">
        <w:rPr>
          <w:color w:val="000000" w:themeColor="text1"/>
          <w:sz w:val="24"/>
          <w:szCs w:val="24"/>
        </w:rPr>
        <w:t xml:space="preserve">, </w:t>
      </w:r>
      <w:r w:rsidRPr="00BF300F">
        <w:rPr>
          <w:b/>
          <w:color w:val="000000" w:themeColor="text1"/>
          <w:sz w:val="24"/>
          <w:szCs w:val="24"/>
        </w:rPr>
        <w:t>229</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4648--4663.</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Jeong, H. K., and Shenoi, R. A.,’ Probabilistic strength analysis of rectangular FRP plates using Monte Carlo simulation,’ </w:t>
      </w:r>
      <w:r w:rsidRPr="00BF300F">
        <w:rPr>
          <w:i/>
          <w:color w:val="000000" w:themeColor="text1"/>
          <w:sz w:val="24"/>
          <w:szCs w:val="24"/>
        </w:rPr>
        <w:t>Computers &amp; Structures</w:t>
      </w:r>
      <w:r w:rsidRPr="004B7161">
        <w:rPr>
          <w:color w:val="000000" w:themeColor="text1"/>
          <w:sz w:val="24"/>
          <w:szCs w:val="24"/>
        </w:rPr>
        <w:t xml:space="preserve">, </w:t>
      </w:r>
      <w:r w:rsidRPr="00BF300F">
        <w:rPr>
          <w:b/>
          <w:color w:val="000000" w:themeColor="text1"/>
          <w:sz w:val="24"/>
          <w:szCs w:val="24"/>
        </w:rPr>
        <w:t>76</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3</w:t>
      </w:r>
      <w:r w:rsidRPr="004B7161">
        <w:rPr>
          <w:color w:val="000000" w:themeColor="text1"/>
          <w:sz w:val="24"/>
          <w:szCs w:val="24"/>
        </w:rPr>
        <w:t xml:space="preserve">, </w:t>
      </w:r>
      <w:r w:rsidR="00075CBA">
        <w:rPr>
          <w:color w:val="000000" w:themeColor="text1"/>
          <w:sz w:val="24"/>
          <w:szCs w:val="24"/>
        </w:rPr>
        <w:t>2</w:t>
      </w:r>
      <w:r w:rsidR="00BF300F" w:rsidRPr="004B7161">
        <w:rPr>
          <w:color w:val="000000" w:themeColor="text1"/>
          <w:sz w:val="24"/>
          <w:szCs w:val="24"/>
        </w:rPr>
        <w:t>00</w:t>
      </w:r>
      <w:r w:rsidR="00075CBA">
        <w:rPr>
          <w:color w:val="000000" w:themeColor="text1"/>
          <w:sz w:val="24"/>
          <w:szCs w:val="24"/>
        </w:rPr>
        <w:t>0</w:t>
      </w:r>
      <w:r w:rsidR="00BF300F" w:rsidRPr="004B7161">
        <w:rPr>
          <w:color w:val="000000" w:themeColor="text1"/>
          <w:sz w:val="24"/>
          <w:szCs w:val="24"/>
        </w:rPr>
        <w:t xml:space="preserve">, </w:t>
      </w:r>
      <w:r w:rsidRPr="004B7161">
        <w:rPr>
          <w:color w:val="000000" w:themeColor="text1"/>
          <w:sz w:val="24"/>
          <w:szCs w:val="24"/>
        </w:rPr>
        <w:t>19-235.</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lastRenderedPageBreak/>
        <w:t xml:space="preserve">Jiang, C., Wang, B., Li, Z. R., Han, X. and Yu, D. J., ‘An evidence-theory model considering dependence among parameters and its application in structural reliability analysis,’ </w:t>
      </w:r>
      <w:r w:rsidRPr="00BF300F">
        <w:rPr>
          <w:i/>
          <w:color w:val="000000" w:themeColor="text1"/>
          <w:sz w:val="24"/>
          <w:szCs w:val="24"/>
        </w:rPr>
        <w:t>Engineering Structures</w:t>
      </w:r>
      <w:r w:rsidRPr="004B7161">
        <w:rPr>
          <w:color w:val="000000" w:themeColor="text1"/>
          <w:sz w:val="24"/>
          <w:szCs w:val="24"/>
        </w:rPr>
        <w:t xml:space="preserve">, </w:t>
      </w:r>
      <w:r w:rsidRPr="00BF300F">
        <w:rPr>
          <w:b/>
          <w:color w:val="000000" w:themeColor="text1"/>
          <w:sz w:val="24"/>
          <w:szCs w:val="24"/>
        </w:rPr>
        <w:t>57</w:t>
      </w:r>
      <w:r w:rsidR="00A04272">
        <w:rPr>
          <w:b/>
          <w:color w:val="000000" w:themeColor="text1"/>
          <w:sz w:val="24"/>
          <w:szCs w:val="24"/>
        </w:rPr>
        <w:t xml:space="preserve"> </w:t>
      </w:r>
      <w:r w:rsidR="00075CBA">
        <w:rPr>
          <w:color w:val="000000" w:themeColor="text1"/>
          <w:sz w:val="24"/>
          <w:szCs w:val="24"/>
        </w:rPr>
        <w:t>0</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3</w:t>
      </w:r>
      <w:r w:rsidRPr="004B7161">
        <w:rPr>
          <w:color w:val="000000" w:themeColor="text1"/>
          <w:sz w:val="24"/>
          <w:szCs w:val="24"/>
        </w:rPr>
        <w:t>, 12-22.</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Jiang, C., Zhang, Z., Han, X., and Liu, J., ’A novel evidence-theory-based reliability analysis method for structures with epistemic uncertainty,’ </w:t>
      </w:r>
      <w:r w:rsidRPr="00BF300F">
        <w:rPr>
          <w:i/>
          <w:color w:val="000000" w:themeColor="text1"/>
          <w:sz w:val="24"/>
          <w:szCs w:val="24"/>
        </w:rPr>
        <w:t>Computers &amp; Structures</w:t>
      </w:r>
      <w:r w:rsidRPr="004B7161">
        <w:rPr>
          <w:color w:val="000000" w:themeColor="text1"/>
          <w:sz w:val="24"/>
          <w:szCs w:val="24"/>
        </w:rPr>
        <w:t xml:space="preserve">, </w:t>
      </w:r>
      <w:r w:rsidRPr="00BF300F">
        <w:rPr>
          <w:b/>
          <w:color w:val="000000" w:themeColor="text1"/>
          <w:sz w:val="24"/>
          <w:szCs w:val="24"/>
        </w:rPr>
        <w:t>129</w:t>
      </w:r>
      <w:r w:rsidR="00A04272">
        <w:rPr>
          <w:b/>
          <w:color w:val="000000" w:themeColor="text1"/>
          <w:sz w:val="24"/>
          <w:szCs w:val="24"/>
        </w:rPr>
        <w:t xml:space="preserve"> </w:t>
      </w:r>
      <w:r w:rsidR="00075CBA">
        <w:rPr>
          <w:color w:val="000000" w:themeColor="text1"/>
          <w:sz w:val="24"/>
          <w:szCs w:val="24"/>
        </w:rPr>
        <w:t>0</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3</w:t>
      </w:r>
      <w:r w:rsidRPr="004B7161">
        <w:rPr>
          <w:color w:val="000000" w:themeColor="text1"/>
          <w:sz w:val="24"/>
          <w:szCs w:val="24"/>
        </w:rPr>
        <w:t>, 1-12.</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Krzykacz-Hausmann, B., ‘An approximate sensitivity analysis of results from complex computer models in the presence of epistemic and aleatory uncertainties,’ </w:t>
      </w:r>
      <w:r w:rsidRPr="00BF300F">
        <w:rPr>
          <w:i/>
          <w:color w:val="000000" w:themeColor="text1"/>
          <w:sz w:val="24"/>
          <w:szCs w:val="24"/>
        </w:rPr>
        <w:t>Reliability Engineering &amp; System Safety</w:t>
      </w:r>
      <w:r w:rsidRPr="004B7161">
        <w:rPr>
          <w:color w:val="000000" w:themeColor="text1"/>
          <w:sz w:val="24"/>
          <w:szCs w:val="24"/>
        </w:rPr>
        <w:t xml:space="preserve">, </w:t>
      </w:r>
      <w:r w:rsidRPr="00BF300F">
        <w:rPr>
          <w:b/>
          <w:color w:val="000000" w:themeColor="text1"/>
          <w:sz w:val="24"/>
          <w:szCs w:val="24"/>
        </w:rPr>
        <w:t>91</w:t>
      </w:r>
      <w:r w:rsidR="00A04272">
        <w:rPr>
          <w:b/>
          <w:color w:val="000000" w:themeColor="text1"/>
          <w:sz w:val="24"/>
          <w:szCs w:val="24"/>
        </w:rPr>
        <w:t xml:space="preserve"> </w:t>
      </w:r>
      <w:r w:rsidRPr="004B7161">
        <w:rPr>
          <w:color w:val="000000" w:themeColor="text1"/>
          <w:sz w:val="24"/>
          <w:szCs w:val="24"/>
        </w:rPr>
        <w:t>10–1</w:t>
      </w:r>
      <w:r w:rsidR="00075CBA">
        <w:rPr>
          <w:color w:val="000000" w:themeColor="text1"/>
          <w:sz w:val="24"/>
          <w:szCs w:val="24"/>
        </w:rPr>
        <w:t>1</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1210-1218.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Lin, S. C., ‘Reliability predictions of laminated composite plates with random system parameters,’ </w:t>
      </w:r>
      <w:r w:rsidRPr="00BF300F">
        <w:rPr>
          <w:i/>
          <w:color w:val="000000" w:themeColor="text1"/>
          <w:sz w:val="24"/>
          <w:szCs w:val="24"/>
        </w:rPr>
        <w:t>Probabilistic Engineering Mechanics</w:t>
      </w:r>
      <w:r w:rsidRPr="004B7161">
        <w:rPr>
          <w:color w:val="000000" w:themeColor="text1"/>
          <w:sz w:val="24"/>
          <w:szCs w:val="24"/>
        </w:rPr>
        <w:t xml:space="preserve">, </w:t>
      </w:r>
      <w:r w:rsidRPr="00BF300F">
        <w:rPr>
          <w:b/>
          <w:color w:val="000000" w:themeColor="text1"/>
          <w:sz w:val="24"/>
          <w:szCs w:val="24"/>
        </w:rPr>
        <w:t>15</w:t>
      </w:r>
      <w:r w:rsidR="00A04272">
        <w:rPr>
          <w:b/>
          <w:color w:val="000000" w:themeColor="text1"/>
          <w:sz w:val="24"/>
          <w:szCs w:val="24"/>
        </w:rPr>
        <w:t xml:space="preserve"> </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0</w:t>
      </w:r>
      <w:r w:rsidRPr="004B7161">
        <w:rPr>
          <w:color w:val="000000" w:themeColor="text1"/>
          <w:sz w:val="24"/>
          <w:szCs w:val="24"/>
        </w:rPr>
        <w:t>, 327-338.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Liu, D., Tang, Y. and Cong, W. L., ’A review of mechanical drilling for composite laminates,’ </w:t>
      </w:r>
      <w:r w:rsidRPr="00BF300F">
        <w:rPr>
          <w:i/>
          <w:color w:val="000000" w:themeColor="text1"/>
          <w:sz w:val="24"/>
          <w:szCs w:val="24"/>
        </w:rPr>
        <w:t>Composite Structures</w:t>
      </w:r>
      <w:r w:rsidRPr="004B7161">
        <w:rPr>
          <w:color w:val="000000" w:themeColor="text1"/>
          <w:sz w:val="24"/>
          <w:szCs w:val="24"/>
        </w:rPr>
        <w:t xml:space="preserve">, </w:t>
      </w:r>
      <w:r w:rsidRPr="00BF300F">
        <w:rPr>
          <w:b/>
          <w:color w:val="000000" w:themeColor="text1"/>
          <w:sz w:val="24"/>
          <w:szCs w:val="24"/>
        </w:rPr>
        <w:t>94</w:t>
      </w:r>
      <w:r w:rsidR="00A04272">
        <w:rPr>
          <w:b/>
          <w:color w:val="000000" w:themeColor="text1"/>
          <w:sz w:val="24"/>
          <w:szCs w:val="24"/>
        </w:rPr>
        <w:t xml:space="preserve"> </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2</w:t>
      </w:r>
      <w:r w:rsidRPr="004B7161">
        <w:rPr>
          <w:color w:val="000000" w:themeColor="text1"/>
          <w:sz w:val="24"/>
          <w:szCs w:val="24"/>
        </w:rPr>
        <w:t>, 1265-1279.</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Luo, D., Wang, W.-X. </w:t>
      </w:r>
      <w:proofErr w:type="gramStart"/>
      <w:r w:rsidRPr="004B7161">
        <w:rPr>
          <w:color w:val="000000" w:themeColor="text1"/>
          <w:sz w:val="24"/>
          <w:szCs w:val="24"/>
        </w:rPr>
        <w:t>and</w:t>
      </w:r>
      <w:proofErr w:type="gramEnd"/>
      <w:r w:rsidRPr="004B7161">
        <w:rPr>
          <w:color w:val="000000" w:themeColor="text1"/>
          <w:sz w:val="24"/>
          <w:szCs w:val="24"/>
        </w:rPr>
        <w:t xml:space="preserve"> Takao, Y., ‘Effects of the distribution and geometry of carbon nanotubes on the macroscopic stiffness and microscopic stresses of nanocomposites,’ </w:t>
      </w:r>
      <w:r w:rsidRPr="00BF300F">
        <w:rPr>
          <w:i/>
          <w:color w:val="000000" w:themeColor="text1"/>
          <w:sz w:val="24"/>
          <w:szCs w:val="24"/>
        </w:rPr>
        <w:t>Composites Science and Technology</w:t>
      </w:r>
      <w:r w:rsidRPr="004B7161">
        <w:rPr>
          <w:color w:val="000000" w:themeColor="text1"/>
          <w:sz w:val="24"/>
          <w:szCs w:val="24"/>
        </w:rPr>
        <w:t xml:space="preserve">, </w:t>
      </w:r>
      <w:r w:rsidRPr="00BF300F">
        <w:rPr>
          <w:b/>
          <w:color w:val="000000" w:themeColor="text1"/>
          <w:sz w:val="24"/>
          <w:szCs w:val="24"/>
        </w:rPr>
        <w:t>67</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2947-2958.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Madsen, B., Thygesen, A., and Lilholt, H., ‘Plant fibre composites – porosity and stiffness,’ </w:t>
      </w:r>
      <w:r w:rsidRPr="00BF300F">
        <w:rPr>
          <w:i/>
          <w:color w:val="000000" w:themeColor="text1"/>
          <w:sz w:val="24"/>
          <w:szCs w:val="24"/>
        </w:rPr>
        <w:t>Composites Science and Technology</w:t>
      </w:r>
      <w:r w:rsidRPr="004B7161">
        <w:rPr>
          <w:color w:val="000000" w:themeColor="text1"/>
          <w:sz w:val="24"/>
          <w:szCs w:val="24"/>
        </w:rPr>
        <w:t xml:space="preserve">, </w:t>
      </w:r>
      <w:r w:rsidRPr="00BF300F">
        <w:rPr>
          <w:b/>
          <w:color w:val="000000" w:themeColor="text1"/>
          <w:sz w:val="24"/>
          <w:szCs w:val="24"/>
        </w:rPr>
        <w:t>69</w:t>
      </w:r>
      <w:r w:rsidR="00A04272">
        <w:rPr>
          <w:b/>
          <w:color w:val="000000" w:themeColor="text1"/>
          <w:sz w:val="24"/>
          <w:szCs w:val="24"/>
        </w:rPr>
        <w:t xml:space="preserve"> </w:t>
      </w:r>
      <w:r w:rsidRPr="004B7161">
        <w:rPr>
          <w:color w:val="000000" w:themeColor="text1"/>
          <w:sz w:val="24"/>
          <w:szCs w:val="24"/>
        </w:rPr>
        <w:t>7–</w:t>
      </w:r>
      <w:r w:rsidR="00075CBA">
        <w:rPr>
          <w:color w:val="000000" w:themeColor="text1"/>
          <w:sz w:val="24"/>
          <w:szCs w:val="24"/>
        </w:rPr>
        <w:t>8</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1057-1069.</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Matthies, H. G., ‘Uncertainty quantification with stochastic finite elements,’ </w:t>
      </w:r>
      <w:r w:rsidRPr="00BF300F">
        <w:rPr>
          <w:i/>
          <w:color w:val="000000" w:themeColor="text1"/>
          <w:sz w:val="24"/>
          <w:szCs w:val="24"/>
        </w:rPr>
        <w:t>Encyclopedia of Computational Mechanics, Volume 1: Fundamentals</w:t>
      </w:r>
      <w:r w:rsidRPr="004B7161">
        <w:rPr>
          <w:color w:val="000000" w:themeColor="text1"/>
          <w:sz w:val="24"/>
          <w:szCs w:val="24"/>
        </w:rPr>
        <w:t xml:space="preserve">, E. Stein, </w:t>
      </w:r>
      <w:r w:rsidR="00BF300F">
        <w:rPr>
          <w:color w:val="000000" w:themeColor="text1"/>
          <w:sz w:val="24"/>
          <w:szCs w:val="24"/>
        </w:rPr>
        <w:t xml:space="preserve">R </w:t>
      </w:r>
      <w:r w:rsidRPr="004B7161">
        <w:rPr>
          <w:color w:val="000000" w:themeColor="text1"/>
          <w:sz w:val="24"/>
          <w:szCs w:val="24"/>
        </w:rPr>
        <w:t>d</w:t>
      </w:r>
      <w:r w:rsidR="00BF300F">
        <w:rPr>
          <w:color w:val="000000" w:themeColor="text1"/>
          <w:sz w:val="24"/>
          <w:szCs w:val="24"/>
        </w:rPr>
        <w:t>e</w:t>
      </w:r>
      <w:r w:rsidRPr="004B7161">
        <w:rPr>
          <w:color w:val="000000" w:themeColor="text1"/>
          <w:sz w:val="24"/>
          <w:szCs w:val="24"/>
        </w:rPr>
        <w:t xml:space="preserve"> B</w:t>
      </w:r>
      <w:r w:rsidR="00BF300F">
        <w:rPr>
          <w:color w:val="000000" w:themeColor="text1"/>
          <w:sz w:val="24"/>
          <w:szCs w:val="24"/>
        </w:rPr>
        <w:t>orst</w:t>
      </w:r>
      <w:r w:rsidRPr="004B7161">
        <w:rPr>
          <w:color w:val="000000" w:themeColor="text1"/>
          <w:sz w:val="24"/>
          <w:szCs w:val="24"/>
        </w:rPr>
        <w:t xml:space="preserve"> and T. J. R. Hughes, </w:t>
      </w:r>
      <w:r w:rsidR="00BF300F">
        <w:rPr>
          <w:color w:val="000000" w:themeColor="text1"/>
          <w:sz w:val="24"/>
          <w:szCs w:val="24"/>
        </w:rPr>
        <w:t>E</w:t>
      </w:r>
      <w:r w:rsidRPr="004B7161">
        <w:rPr>
          <w:color w:val="000000" w:themeColor="text1"/>
          <w:sz w:val="24"/>
          <w:szCs w:val="24"/>
        </w:rPr>
        <w:t xml:space="preserve">ds., John Wiley &amp; Sons, Ltd.,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xml:space="preserve">, </w:t>
      </w:r>
      <w:r w:rsidR="00BF300F">
        <w:rPr>
          <w:color w:val="000000" w:themeColor="text1"/>
          <w:sz w:val="24"/>
          <w:szCs w:val="24"/>
        </w:rPr>
        <w:t xml:space="preserve">p </w:t>
      </w:r>
      <w:r w:rsidRPr="004B7161">
        <w:rPr>
          <w:color w:val="000000" w:themeColor="text1"/>
          <w:sz w:val="24"/>
          <w:szCs w:val="24"/>
        </w:rPr>
        <w:t>1-36.</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Noh, H. C., ‘Effect of multiple uncertain material properties on the response variability of in-plane and plate structures,’ C</w:t>
      </w:r>
      <w:r w:rsidRPr="00BF300F">
        <w:rPr>
          <w:i/>
          <w:color w:val="000000" w:themeColor="text1"/>
          <w:sz w:val="24"/>
          <w:szCs w:val="24"/>
        </w:rPr>
        <w:t>omputer Methods in Applied Mechanics and Engineering</w:t>
      </w:r>
      <w:r w:rsidRPr="004B7161">
        <w:rPr>
          <w:color w:val="000000" w:themeColor="text1"/>
          <w:sz w:val="24"/>
          <w:szCs w:val="24"/>
        </w:rPr>
        <w:t xml:space="preserve">, </w:t>
      </w:r>
      <w:r w:rsidRPr="00BF300F">
        <w:rPr>
          <w:b/>
          <w:color w:val="000000" w:themeColor="text1"/>
          <w:sz w:val="24"/>
          <w:szCs w:val="24"/>
        </w:rPr>
        <w:t>195</w:t>
      </w:r>
      <w:r w:rsidR="00A04272">
        <w:rPr>
          <w:b/>
          <w:color w:val="000000" w:themeColor="text1"/>
          <w:sz w:val="24"/>
          <w:szCs w:val="24"/>
        </w:rPr>
        <w:t xml:space="preserve"> </w:t>
      </w:r>
      <w:r w:rsidRPr="004B7161">
        <w:rPr>
          <w:color w:val="000000" w:themeColor="text1"/>
          <w:sz w:val="24"/>
          <w:szCs w:val="24"/>
        </w:rPr>
        <w:t>19–2</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2697-2718.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Noh, H.-C. </w:t>
      </w:r>
      <w:proofErr w:type="gramStart"/>
      <w:r w:rsidRPr="004B7161">
        <w:rPr>
          <w:color w:val="000000" w:themeColor="text1"/>
          <w:sz w:val="24"/>
          <w:szCs w:val="24"/>
        </w:rPr>
        <w:t>and</w:t>
      </w:r>
      <w:proofErr w:type="gramEnd"/>
      <w:r w:rsidRPr="004B7161">
        <w:rPr>
          <w:color w:val="000000" w:themeColor="text1"/>
          <w:sz w:val="24"/>
          <w:szCs w:val="24"/>
        </w:rPr>
        <w:t xml:space="preserve"> Kwak, H.-G., ‘Response variability due to randomness in Poisson’s ratio for plane-strain and plane-stress states,’ </w:t>
      </w:r>
      <w:r w:rsidRPr="00BF300F">
        <w:rPr>
          <w:i/>
          <w:color w:val="000000" w:themeColor="text1"/>
          <w:sz w:val="24"/>
          <w:szCs w:val="24"/>
        </w:rPr>
        <w:t>International Journal of Solids and Structures</w:t>
      </w:r>
      <w:r w:rsidRPr="004B7161">
        <w:rPr>
          <w:color w:val="000000" w:themeColor="text1"/>
          <w:sz w:val="24"/>
          <w:szCs w:val="24"/>
        </w:rPr>
        <w:t xml:space="preserve">, </w:t>
      </w:r>
      <w:r w:rsidRPr="00BF300F">
        <w:rPr>
          <w:b/>
          <w:color w:val="000000" w:themeColor="text1"/>
          <w:sz w:val="24"/>
          <w:szCs w:val="24"/>
        </w:rPr>
        <w:t>43</w:t>
      </w:r>
      <w:r w:rsidR="00A04272">
        <w:rPr>
          <w:b/>
          <w:color w:val="000000" w:themeColor="text1"/>
          <w:sz w:val="24"/>
          <w:szCs w:val="24"/>
        </w:rPr>
        <w:t xml:space="preserve"> </w:t>
      </w:r>
      <w:r w:rsidR="00075CBA">
        <w:rPr>
          <w:color w:val="000000" w:themeColor="text1"/>
          <w:sz w:val="24"/>
          <w:szCs w:val="24"/>
        </w:rPr>
        <w:t>5</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1093-1116.</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Noh, H.-C. </w:t>
      </w:r>
      <w:proofErr w:type="gramStart"/>
      <w:r w:rsidRPr="004B7161">
        <w:rPr>
          <w:color w:val="000000" w:themeColor="text1"/>
          <w:sz w:val="24"/>
          <w:szCs w:val="24"/>
        </w:rPr>
        <w:t>and</w:t>
      </w:r>
      <w:proofErr w:type="gramEnd"/>
      <w:r w:rsidRPr="004B7161">
        <w:rPr>
          <w:color w:val="000000" w:themeColor="text1"/>
          <w:sz w:val="24"/>
          <w:szCs w:val="24"/>
        </w:rPr>
        <w:t xml:space="preserve"> Park, T., ‘Response variability of laminate composite plates due to spatially random material parameter,’ </w:t>
      </w:r>
      <w:r w:rsidRPr="00BF300F">
        <w:rPr>
          <w:i/>
          <w:color w:val="000000" w:themeColor="text1"/>
          <w:sz w:val="24"/>
          <w:szCs w:val="24"/>
        </w:rPr>
        <w:t>Computer Methods in Applied Mechanics and Engineering</w:t>
      </w:r>
      <w:r w:rsidRPr="004B7161">
        <w:rPr>
          <w:color w:val="000000" w:themeColor="text1"/>
          <w:sz w:val="24"/>
          <w:szCs w:val="24"/>
        </w:rPr>
        <w:t xml:space="preserve">, </w:t>
      </w:r>
      <w:r w:rsidRPr="00BF300F">
        <w:rPr>
          <w:b/>
          <w:color w:val="000000" w:themeColor="text1"/>
          <w:sz w:val="24"/>
          <w:szCs w:val="24"/>
        </w:rPr>
        <w:t>200</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9–3</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1</w:t>
      </w:r>
      <w:r w:rsidRPr="004B7161">
        <w:rPr>
          <w:color w:val="000000" w:themeColor="text1"/>
          <w:sz w:val="24"/>
          <w:szCs w:val="24"/>
        </w:rPr>
        <w:t>, 2397-2406.</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Noor, A. K., Starnes Jr, J. H. and Peters, J. M., ‘Uncertainty analysis of composite structures,’ </w:t>
      </w:r>
      <w:r w:rsidRPr="00BF300F">
        <w:rPr>
          <w:i/>
          <w:color w:val="000000" w:themeColor="text1"/>
          <w:sz w:val="24"/>
          <w:szCs w:val="24"/>
        </w:rPr>
        <w:t>Computer Methods in Applied Mechanics and Engineering</w:t>
      </w:r>
      <w:r w:rsidRPr="004B7161">
        <w:rPr>
          <w:color w:val="000000" w:themeColor="text1"/>
          <w:sz w:val="24"/>
          <w:szCs w:val="24"/>
        </w:rPr>
        <w:t xml:space="preserve">, </w:t>
      </w:r>
      <w:r w:rsidRPr="00BF300F">
        <w:rPr>
          <w:b/>
          <w:color w:val="000000" w:themeColor="text1"/>
          <w:sz w:val="24"/>
          <w:szCs w:val="24"/>
        </w:rPr>
        <w:t>185</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0</w:t>
      </w:r>
      <w:r w:rsidRPr="004B7161">
        <w:rPr>
          <w:color w:val="000000" w:themeColor="text1"/>
          <w:sz w:val="24"/>
          <w:szCs w:val="24"/>
        </w:rPr>
        <w:t>, 413-432.</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Noor, A. K., Starnes Jr, J. H., and Peters, J. M., ‘Uncertainty analysis of stiffened composite panels,’ </w:t>
      </w:r>
      <w:r w:rsidRPr="00983392">
        <w:rPr>
          <w:i/>
          <w:color w:val="000000" w:themeColor="text1"/>
          <w:sz w:val="24"/>
          <w:szCs w:val="24"/>
        </w:rPr>
        <w:t>Composite Structures</w:t>
      </w:r>
      <w:r w:rsidRPr="004B7161">
        <w:rPr>
          <w:color w:val="000000" w:themeColor="text1"/>
          <w:sz w:val="24"/>
          <w:szCs w:val="24"/>
        </w:rPr>
        <w:t xml:space="preserve">, </w:t>
      </w:r>
      <w:r w:rsidRPr="00983392">
        <w:rPr>
          <w:b/>
          <w:color w:val="000000" w:themeColor="text1"/>
          <w:sz w:val="24"/>
          <w:szCs w:val="24"/>
        </w:rPr>
        <w:t>51</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1</w:t>
      </w:r>
      <w:r w:rsidRPr="004B7161">
        <w:rPr>
          <w:color w:val="000000" w:themeColor="text1"/>
          <w:sz w:val="24"/>
          <w:szCs w:val="24"/>
        </w:rPr>
        <w:t>, 139-158.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Onkar, A. K., Upadhyay, C. S. and Yadav, D., ‘Generalized buckling analysis of laminated plates with random material properties using stochastic finite elements,’ </w:t>
      </w:r>
      <w:r w:rsidRPr="00983392">
        <w:rPr>
          <w:i/>
          <w:color w:val="000000" w:themeColor="text1"/>
          <w:sz w:val="24"/>
          <w:szCs w:val="24"/>
        </w:rPr>
        <w:t>International Journal of Mechanical Sciences</w:t>
      </w:r>
      <w:r w:rsidRPr="004B7161">
        <w:rPr>
          <w:color w:val="000000" w:themeColor="text1"/>
          <w:sz w:val="24"/>
          <w:szCs w:val="24"/>
        </w:rPr>
        <w:t xml:space="preserve">, </w:t>
      </w:r>
      <w:r w:rsidRPr="00983392">
        <w:rPr>
          <w:b/>
          <w:color w:val="000000" w:themeColor="text1"/>
          <w:sz w:val="24"/>
          <w:szCs w:val="24"/>
        </w:rPr>
        <w:t>48</w:t>
      </w:r>
      <w:r w:rsidR="00A04272">
        <w:rPr>
          <w:b/>
          <w:color w:val="000000" w:themeColor="text1"/>
          <w:sz w:val="24"/>
          <w:szCs w:val="24"/>
        </w:rPr>
        <w:t xml:space="preserve"> </w:t>
      </w:r>
      <w:r w:rsidR="00075CBA">
        <w:rPr>
          <w:color w:val="000000" w:themeColor="text1"/>
          <w:sz w:val="24"/>
          <w:szCs w:val="24"/>
        </w:rPr>
        <w:t>7</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780-798.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lastRenderedPageBreak/>
        <w:t xml:space="preserve">Onkar, A. K., Upadhyay, C. S. and Yadav, D., ‘Probabilistic failure of laminated composite plates using the stochastic finite element method,’ </w:t>
      </w:r>
      <w:r w:rsidRPr="00983392">
        <w:rPr>
          <w:i/>
          <w:color w:val="000000" w:themeColor="text1"/>
          <w:sz w:val="24"/>
          <w:szCs w:val="24"/>
        </w:rPr>
        <w:t>Composite Structures</w:t>
      </w:r>
      <w:r w:rsidRPr="004B7161">
        <w:rPr>
          <w:color w:val="000000" w:themeColor="text1"/>
          <w:sz w:val="24"/>
          <w:szCs w:val="24"/>
        </w:rPr>
        <w:t xml:space="preserve">, </w:t>
      </w:r>
      <w:r w:rsidRPr="00983392">
        <w:rPr>
          <w:b/>
          <w:color w:val="000000" w:themeColor="text1"/>
          <w:sz w:val="24"/>
          <w:szCs w:val="24"/>
        </w:rPr>
        <w:t>77</w:t>
      </w:r>
      <w:r w:rsidR="00A04272">
        <w:rPr>
          <w:b/>
          <w:color w:val="000000" w:themeColor="text1"/>
          <w:sz w:val="24"/>
          <w:szCs w:val="24"/>
        </w:rPr>
        <w:t xml:space="preserve"> </w:t>
      </w:r>
      <w:r w:rsidR="00075CBA">
        <w:rPr>
          <w:color w:val="000000" w:themeColor="text1"/>
          <w:sz w:val="24"/>
          <w:szCs w:val="24"/>
        </w:rPr>
        <w:t>1</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79-91.</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Ostoja-Starzewski, M., ‘Random field models of heterogeneous materials,’ </w:t>
      </w:r>
      <w:r w:rsidRPr="00983392">
        <w:rPr>
          <w:i/>
          <w:color w:val="000000" w:themeColor="text1"/>
          <w:sz w:val="24"/>
          <w:szCs w:val="24"/>
        </w:rPr>
        <w:t>International Journal of Solids and Structures</w:t>
      </w:r>
      <w:r w:rsidRPr="004B7161">
        <w:rPr>
          <w:color w:val="000000" w:themeColor="text1"/>
          <w:sz w:val="24"/>
          <w:szCs w:val="24"/>
        </w:rPr>
        <w:t xml:space="preserve">, </w:t>
      </w:r>
      <w:r w:rsidRPr="00983392">
        <w:rPr>
          <w:b/>
          <w:color w:val="000000" w:themeColor="text1"/>
          <w:sz w:val="24"/>
          <w:szCs w:val="24"/>
        </w:rPr>
        <w:t>35</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9</w:t>
      </w:r>
      <w:r w:rsidRPr="004B7161">
        <w:rPr>
          <w:color w:val="000000" w:themeColor="text1"/>
          <w:sz w:val="24"/>
          <w:szCs w:val="24"/>
        </w:rPr>
        <w:t>, 199</w:t>
      </w:r>
      <w:r w:rsidR="00075CBA">
        <w:rPr>
          <w:color w:val="000000" w:themeColor="text1"/>
          <w:sz w:val="24"/>
          <w:szCs w:val="24"/>
        </w:rPr>
        <w:t>8</w:t>
      </w:r>
      <w:r w:rsidRPr="004B7161">
        <w:rPr>
          <w:color w:val="000000" w:themeColor="text1"/>
          <w:sz w:val="24"/>
          <w:szCs w:val="24"/>
        </w:rPr>
        <w:t>, 2429-2455.</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Ostoja-Starzewski, M. and Wang, X., ‘Stochastic finite elements as a bridge between random material microstructure and global response,’ </w:t>
      </w:r>
      <w:r w:rsidRPr="00983392">
        <w:rPr>
          <w:i/>
          <w:color w:val="000000" w:themeColor="text1"/>
          <w:sz w:val="24"/>
          <w:szCs w:val="24"/>
        </w:rPr>
        <w:t>Computer Methods in Applied Mechanics and Engineering</w:t>
      </w:r>
      <w:r w:rsidRPr="004B7161">
        <w:rPr>
          <w:color w:val="000000" w:themeColor="text1"/>
          <w:sz w:val="24"/>
          <w:szCs w:val="24"/>
        </w:rPr>
        <w:t xml:space="preserve">, </w:t>
      </w:r>
      <w:r w:rsidRPr="00983392">
        <w:rPr>
          <w:b/>
          <w:color w:val="000000" w:themeColor="text1"/>
          <w:sz w:val="24"/>
          <w:szCs w:val="24"/>
        </w:rPr>
        <w:t>168</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4</w:t>
      </w:r>
      <w:r w:rsidRPr="004B7161">
        <w:rPr>
          <w:color w:val="000000" w:themeColor="text1"/>
          <w:sz w:val="24"/>
          <w:szCs w:val="24"/>
        </w:rPr>
        <w:t>, 199</w:t>
      </w:r>
      <w:r w:rsidR="00075CBA">
        <w:rPr>
          <w:color w:val="000000" w:themeColor="text1"/>
          <w:sz w:val="24"/>
          <w:szCs w:val="24"/>
        </w:rPr>
        <w:t>9</w:t>
      </w:r>
      <w:r w:rsidRPr="004B7161">
        <w:rPr>
          <w:color w:val="000000" w:themeColor="text1"/>
          <w:sz w:val="24"/>
          <w:szCs w:val="24"/>
        </w:rPr>
        <w:t>, 35-49.</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Pensée, V. and He, Q. C., ‘Generalized self-consistent estimation of the apparent isotropic elastic moduli and minimum representative volume element size of heterogeneous media,’ </w:t>
      </w:r>
      <w:r w:rsidRPr="00983392">
        <w:rPr>
          <w:i/>
          <w:color w:val="000000" w:themeColor="text1"/>
          <w:sz w:val="24"/>
          <w:szCs w:val="24"/>
        </w:rPr>
        <w:t>International Journal of Solids and Structures</w:t>
      </w:r>
      <w:r w:rsidRPr="004B7161">
        <w:rPr>
          <w:color w:val="000000" w:themeColor="text1"/>
          <w:sz w:val="24"/>
          <w:szCs w:val="24"/>
        </w:rPr>
        <w:t xml:space="preserve">, </w:t>
      </w:r>
      <w:r w:rsidRPr="00983392">
        <w:rPr>
          <w:b/>
          <w:color w:val="000000" w:themeColor="text1"/>
          <w:sz w:val="24"/>
          <w:szCs w:val="24"/>
        </w:rPr>
        <w:t>44</w:t>
      </w:r>
      <w:r w:rsidR="00A04272">
        <w:rPr>
          <w:b/>
          <w:color w:val="000000" w:themeColor="text1"/>
          <w:sz w:val="24"/>
          <w:szCs w:val="24"/>
        </w:rPr>
        <w:t xml:space="preserve"> </w:t>
      </w:r>
      <w:r w:rsidRPr="004B7161">
        <w:rPr>
          <w:color w:val="000000" w:themeColor="text1"/>
          <w:sz w:val="24"/>
          <w:szCs w:val="24"/>
        </w:rPr>
        <w:t>7–</w:t>
      </w:r>
      <w:r w:rsidR="00075CBA">
        <w:rPr>
          <w:color w:val="000000" w:themeColor="text1"/>
          <w:sz w:val="24"/>
          <w:szCs w:val="24"/>
        </w:rPr>
        <w:t>8</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7</w:t>
      </w:r>
      <w:r w:rsidRPr="004B7161">
        <w:rPr>
          <w:color w:val="000000" w:themeColor="text1"/>
          <w:sz w:val="24"/>
          <w:szCs w:val="24"/>
        </w:rPr>
        <w:t>, 2225-2243.</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Potter, K., Khan, B., Wisnom, M., Bell, T. and Stevens, J., ‘Variability, fibre waviness and misalignment in the determination of the properties of composite materials and structures,’ </w:t>
      </w:r>
      <w:r w:rsidRPr="00983392">
        <w:rPr>
          <w:i/>
          <w:color w:val="000000" w:themeColor="text1"/>
          <w:sz w:val="24"/>
          <w:szCs w:val="24"/>
        </w:rPr>
        <w:t>Composites Part A: Applied Science and Manufacturing</w:t>
      </w:r>
      <w:r w:rsidRPr="004B7161">
        <w:rPr>
          <w:color w:val="000000" w:themeColor="text1"/>
          <w:sz w:val="24"/>
          <w:szCs w:val="24"/>
        </w:rPr>
        <w:t xml:space="preserve">, </w:t>
      </w:r>
      <w:r w:rsidRPr="00983392">
        <w:rPr>
          <w:b/>
          <w:color w:val="000000" w:themeColor="text1"/>
          <w:sz w:val="24"/>
          <w:szCs w:val="24"/>
        </w:rPr>
        <w:t>39</w:t>
      </w:r>
      <w:r w:rsidR="00A04272">
        <w:rPr>
          <w:b/>
          <w:color w:val="000000" w:themeColor="text1"/>
          <w:sz w:val="24"/>
          <w:szCs w:val="24"/>
        </w:rPr>
        <w:t xml:space="preserve"> </w:t>
      </w:r>
      <w:r w:rsidR="00075CBA">
        <w:rPr>
          <w:color w:val="000000" w:themeColor="text1"/>
          <w:sz w:val="24"/>
          <w:szCs w:val="24"/>
        </w:rPr>
        <w:t>9</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8</w:t>
      </w:r>
      <w:r w:rsidRPr="004B7161">
        <w:rPr>
          <w:color w:val="000000" w:themeColor="text1"/>
          <w:sz w:val="24"/>
          <w:szCs w:val="24"/>
        </w:rPr>
        <w:t>, 1343-1354.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Potter, K., Langer, C., Hodgkiss, B. and Lamb, S., ’Sources of variability in uncured aerospace grade unidirectional carbon fibre epoxy preimpregnate,’ </w:t>
      </w:r>
      <w:r w:rsidRPr="00983392">
        <w:rPr>
          <w:i/>
          <w:color w:val="000000" w:themeColor="text1"/>
          <w:sz w:val="24"/>
          <w:szCs w:val="24"/>
        </w:rPr>
        <w:t>Composites Part A: Applied Science and Manufacturing</w:t>
      </w:r>
      <w:r w:rsidRPr="004B7161">
        <w:rPr>
          <w:color w:val="000000" w:themeColor="text1"/>
          <w:sz w:val="24"/>
          <w:szCs w:val="24"/>
        </w:rPr>
        <w:t xml:space="preserve">, </w:t>
      </w:r>
      <w:r w:rsidRPr="00983392">
        <w:rPr>
          <w:b/>
          <w:color w:val="000000" w:themeColor="text1"/>
          <w:sz w:val="24"/>
          <w:szCs w:val="24"/>
        </w:rPr>
        <w:t>38</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200</w:t>
      </w:r>
      <w:r w:rsidR="00075CBA">
        <w:rPr>
          <w:color w:val="000000" w:themeColor="text1"/>
          <w:sz w:val="24"/>
          <w:szCs w:val="24"/>
        </w:rPr>
        <w:t>7</w:t>
      </w:r>
      <w:proofErr w:type="gramStart"/>
      <w:r w:rsidRPr="004B7161">
        <w:rPr>
          <w:color w:val="000000" w:themeColor="text1"/>
          <w:sz w:val="24"/>
          <w:szCs w:val="24"/>
        </w:rPr>
        <w:t>,905</w:t>
      </w:r>
      <w:proofErr w:type="gramEnd"/>
      <w:r w:rsidRPr="004B7161">
        <w:rPr>
          <w:color w:val="000000" w:themeColor="text1"/>
          <w:sz w:val="24"/>
          <w:szCs w:val="24"/>
        </w:rPr>
        <w:t>-916.</w:t>
      </w:r>
    </w:p>
    <w:p w:rsid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Potter, K. D., Campbell, M., Langer, C. and Wisnom, M. R., ‘The generation of geometrical deformations due to tool/part interaction in the manufacture of composite components,’ </w:t>
      </w:r>
      <w:r w:rsidRPr="00983392">
        <w:rPr>
          <w:i/>
          <w:color w:val="000000" w:themeColor="text1"/>
          <w:sz w:val="24"/>
          <w:szCs w:val="24"/>
        </w:rPr>
        <w:t>Composites Part A: Applied Science and Manufacturing</w:t>
      </w:r>
      <w:r w:rsidRPr="004B7161">
        <w:rPr>
          <w:color w:val="000000" w:themeColor="text1"/>
          <w:sz w:val="24"/>
          <w:szCs w:val="24"/>
        </w:rPr>
        <w:t xml:space="preserve">, </w:t>
      </w:r>
      <w:r w:rsidRPr="00983392">
        <w:rPr>
          <w:b/>
          <w:color w:val="000000" w:themeColor="text1"/>
          <w:sz w:val="24"/>
          <w:szCs w:val="24"/>
        </w:rPr>
        <w:t>36</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5</w:t>
      </w:r>
      <w:r w:rsidRPr="004B7161">
        <w:rPr>
          <w:color w:val="000000" w:themeColor="text1"/>
          <w:sz w:val="24"/>
          <w:szCs w:val="24"/>
        </w:rPr>
        <w:t>, 301-308.</w:t>
      </w:r>
    </w:p>
    <w:p w:rsidR="004D2F7D" w:rsidRPr="004D2F7D" w:rsidRDefault="004D2F7D" w:rsidP="00041156">
      <w:pPr>
        <w:pStyle w:val="ListParagraph"/>
        <w:numPr>
          <w:ilvl w:val="0"/>
          <w:numId w:val="1"/>
        </w:numPr>
        <w:ind w:left="567" w:hanging="567"/>
        <w:jc w:val="both"/>
        <w:rPr>
          <w:color w:val="000000" w:themeColor="text1"/>
          <w:sz w:val="24"/>
          <w:szCs w:val="24"/>
        </w:rPr>
      </w:pPr>
      <w:r w:rsidRPr="004D2F7D">
        <w:rPr>
          <w:color w:val="000000" w:themeColor="text1"/>
          <w:sz w:val="24"/>
          <w:szCs w:val="24"/>
        </w:rPr>
        <w:t>Revathi, A., Srihari, S., and Rao, R.M.V.G.K., ‘Moisture distribution profiles in RT-cured glass/epoxy laminates of different thicknesses,’ Journal of Reinforced Plastics and Composites, 23 10, 2004, 1075-94.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Schuëller, G. I. and Pradlwarter, H. J., ’Uncertainty analysis of complex structural systems,’ </w:t>
      </w:r>
      <w:r w:rsidRPr="00983392">
        <w:rPr>
          <w:i/>
          <w:color w:val="000000" w:themeColor="text1"/>
          <w:sz w:val="24"/>
          <w:szCs w:val="24"/>
        </w:rPr>
        <w:t>International Journal for Numerical Methods in Engineering</w:t>
      </w:r>
      <w:r w:rsidRPr="004B7161">
        <w:rPr>
          <w:color w:val="000000" w:themeColor="text1"/>
          <w:sz w:val="24"/>
          <w:szCs w:val="24"/>
        </w:rPr>
        <w:t xml:space="preserve">, </w:t>
      </w:r>
      <w:r w:rsidRPr="00983392">
        <w:rPr>
          <w:b/>
          <w:color w:val="000000" w:themeColor="text1"/>
          <w:sz w:val="24"/>
          <w:szCs w:val="24"/>
        </w:rPr>
        <w:t>80</w:t>
      </w:r>
      <w:r w:rsidR="00A04272">
        <w:rPr>
          <w:b/>
          <w:color w:val="000000" w:themeColor="text1"/>
          <w:sz w:val="24"/>
          <w:szCs w:val="24"/>
        </w:rPr>
        <w:t xml:space="preserve"> </w:t>
      </w:r>
      <w:r w:rsidRPr="004B7161">
        <w:rPr>
          <w:color w:val="000000" w:themeColor="text1"/>
          <w:sz w:val="24"/>
          <w:szCs w:val="24"/>
        </w:rPr>
        <w:t>6-</w:t>
      </w:r>
      <w:r w:rsidR="00075CBA">
        <w:rPr>
          <w:color w:val="000000" w:themeColor="text1"/>
          <w:sz w:val="24"/>
          <w:szCs w:val="24"/>
        </w:rPr>
        <w:t>7</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881--913.</w:t>
      </w:r>
    </w:p>
    <w:p w:rsid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Shiao, M. C. and Chamis, C. C., ‘Probabilistic evaluation of fuselage-type composite structures,’ </w:t>
      </w:r>
      <w:r w:rsidRPr="00983392">
        <w:rPr>
          <w:i/>
          <w:color w:val="000000" w:themeColor="text1"/>
          <w:sz w:val="24"/>
          <w:szCs w:val="24"/>
        </w:rPr>
        <w:t>Probabilistic Engineering Mechanics</w:t>
      </w:r>
      <w:r w:rsidRPr="004B7161">
        <w:rPr>
          <w:color w:val="000000" w:themeColor="text1"/>
          <w:sz w:val="24"/>
          <w:szCs w:val="24"/>
        </w:rPr>
        <w:t xml:space="preserve">, </w:t>
      </w:r>
      <w:r w:rsidRPr="00983392">
        <w:rPr>
          <w:b/>
          <w:color w:val="000000" w:themeColor="text1"/>
          <w:sz w:val="24"/>
          <w:szCs w:val="24"/>
        </w:rPr>
        <w:t>14</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2</w:t>
      </w:r>
      <w:r w:rsidRPr="004B7161">
        <w:rPr>
          <w:color w:val="000000" w:themeColor="text1"/>
          <w:sz w:val="24"/>
          <w:szCs w:val="24"/>
        </w:rPr>
        <w:t>, 199</w:t>
      </w:r>
      <w:r w:rsidR="00075CBA">
        <w:rPr>
          <w:color w:val="000000" w:themeColor="text1"/>
          <w:sz w:val="24"/>
          <w:szCs w:val="24"/>
        </w:rPr>
        <w:t>9</w:t>
      </w:r>
      <w:r w:rsidRPr="004B7161">
        <w:rPr>
          <w:color w:val="000000" w:themeColor="text1"/>
          <w:sz w:val="24"/>
          <w:szCs w:val="24"/>
        </w:rPr>
        <w:t>, 179-187.</w:t>
      </w:r>
    </w:p>
    <w:p w:rsidR="004D2F7D" w:rsidRPr="004D2F7D" w:rsidRDefault="004D2F7D" w:rsidP="00041156">
      <w:pPr>
        <w:pStyle w:val="ListParagraph"/>
        <w:numPr>
          <w:ilvl w:val="0"/>
          <w:numId w:val="1"/>
        </w:numPr>
        <w:ind w:left="567" w:hanging="567"/>
        <w:jc w:val="both"/>
        <w:rPr>
          <w:color w:val="000000" w:themeColor="text1"/>
          <w:sz w:val="24"/>
          <w:szCs w:val="24"/>
        </w:rPr>
      </w:pPr>
      <w:r w:rsidRPr="004D2F7D">
        <w:rPr>
          <w:color w:val="000000" w:themeColor="text1"/>
          <w:sz w:val="24"/>
          <w:szCs w:val="24"/>
        </w:rPr>
        <w:t xml:space="preserve">Shirrell, C. and Halpin, J.C., ‘Moisture absorption and desorption in epoxy composite laminates,’ </w:t>
      </w:r>
      <w:r w:rsidRPr="004D2F7D">
        <w:rPr>
          <w:i/>
          <w:color w:val="000000" w:themeColor="text1"/>
          <w:sz w:val="24"/>
          <w:szCs w:val="24"/>
        </w:rPr>
        <w:t>ASTM special technical publication</w:t>
      </w:r>
      <w:r>
        <w:rPr>
          <w:color w:val="000000" w:themeColor="text1"/>
          <w:sz w:val="24"/>
          <w:szCs w:val="24"/>
        </w:rPr>
        <w:t>,</w:t>
      </w:r>
      <w:r w:rsidRPr="004D2F7D">
        <w:rPr>
          <w:color w:val="000000" w:themeColor="text1"/>
          <w:sz w:val="24"/>
          <w:szCs w:val="24"/>
        </w:rPr>
        <w:t xml:space="preserve"> </w:t>
      </w:r>
      <w:r w:rsidRPr="004D2F7D">
        <w:rPr>
          <w:b/>
          <w:color w:val="000000" w:themeColor="text1"/>
          <w:sz w:val="24"/>
          <w:szCs w:val="24"/>
        </w:rPr>
        <w:t>617</w:t>
      </w:r>
      <w:r w:rsidRPr="004D2F7D">
        <w:rPr>
          <w:color w:val="000000" w:themeColor="text1"/>
          <w:sz w:val="24"/>
          <w:szCs w:val="24"/>
        </w:rPr>
        <w:t>, 1977, 514-28.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Spanos, P. D. and Kontsos, A., ’A multiscale Monte Carlo finite element method for determining mechanical properties of polymer nanocomposites,’ </w:t>
      </w:r>
      <w:r w:rsidRPr="00983392">
        <w:rPr>
          <w:i/>
          <w:color w:val="000000" w:themeColor="text1"/>
          <w:sz w:val="24"/>
          <w:szCs w:val="24"/>
        </w:rPr>
        <w:t>Probabilistic Engineering Mechanics</w:t>
      </w:r>
      <w:r w:rsidRPr="004B7161">
        <w:rPr>
          <w:color w:val="000000" w:themeColor="text1"/>
          <w:sz w:val="24"/>
          <w:szCs w:val="24"/>
        </w:rPr>
        <w:t xml:space="preserve">, </w:t>
      </w:r>
      <w:r w:rsidRPr="00983392">
        <w:rPr>
          <w:b/>
          <w:color w:val="000000" w:themeColor="text1"/>
          <w:sz w:val="24"/>
          <w:szCs w:val="24"/>
        </w:rPr>
        <w:t>23</w:t>
      </w:r>
      <w:r w:rsidR="00A04272">
        <w:rPr>
          <w:b/>
          <w:color w:val="000000" w:themeColor="text1"/>
          <w:sz w:val="24"/>
          <w:szCs w:val="24"/>
        </w:rPr>
        <w:t xml:space="preserve"> </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8</w:t>
      </w:r>
      <w:r w:rsidRPr="004B7161">
        <w:rPr>
          <w:color w:val="000000" w:themeColor="text1"/>
          <w:sz w:val="24"/>
          <w:szCs w:val="24"/>
        </w:rPr>
        <w:t>, 456-470.</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lastRenderedPageBreak/>
        <w:t xml:space="preserve">Sriramula, S. and Chryssanthopoulos, M. K., ‘Quantification of uncertainty modelling in stochastic analysis of FRP composites,’ </w:t>
      </w:r>
      <w:r w:rsidRPr="00983392">
        <w:rPr>
          <w:i/>
          <w:color w:val="000000" w:themeColor="text1"/>
          <w:sz w:val="24"/>
          <w:szCs w:val="24"/>
        </w:rPr>
        <w:t>Composites Part A: Applied Science and Manufacturing</w:t>
      </w:r>
      <w:r w:rsidRPr="004B7161">
        <w:rPr>
          <w:color w:val="000000" w:themeColor="text1"/>
          <w:sz w:val="24"/>
          <w:szCs w:val="24"/>
        </w:rPr>
        <w:t xml:space="preserve">, </w:t>
      </w:r>
      <w:r w:rsidRPr="00983392">
        <w:rPr>
          <w:b/>
          <w:color w:val="000000" w:themeColor="text1"/>
          <w:sz w:val="24"/>
          <w:szCs w:val="24"/>
        </w:rPr>
        <w:t>40</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1</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1673-1684.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Sutherland, L. S. and Guedes Soares, C., ‘Review of probabilistic models of the strength of composite materials,’ </w:t>
      </w:r>
      <w:r w:rsidRPr="00983392">
        <w:rPr>
          <w:i/>
          <w:color w:val="000000" w:themeColor="text1"/>
          <w:sz w:val="24"/>
          <w:szCs w:val="24"/>
        </w:rPr>
        <w:t>Reliability Engineering &amp; System Safety</w:t>
      </w:r>
      <w:r w:rsidRPr="004B7161">
        <w:rPr>
          <w:color w:val="000000" w:themeColor="text1"/>
          <w:sz w:val="24"/>
          <w:szCs w:val="24"/>
        </w:rPr>
        <w:t xml:space="preserve">, </w:t>
      </w:r>
      <w:r w:rsidRPr="00983392">
        <w:rPr>
          <w:b/>
          <w:color w:val="000000" w:themeColor="text1"/>
          <w:sz w:val="24"/>
          <w:szCs w:val="24"/>
        </w:rPr>
        <w:t>56</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199</w:t>
      </w:r>
      <w:r w:rsidR="00075CBA">
        <w:rPr>
          <w:color w:val="000000" w:themeColor="text1"/>
          <w:sz w:val="24"/>
          <w:szCs w:val="24"/>
        </w:rPr>
        <w:t>7</w:t>
      </w:r>
      <w:r w:rsidRPr="004B7161">
        <w:rPr>
          <w:color w:val="000000" w:themeColor="text1"/>
          <w:sz w:val="24"/>
          <w:szCs w:val="24"/>
        </w:rPr>
        <w:t>, 183-196.</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Sutherland, L. S., Shenoi, R. A. and Lewis, S. M., ‘Size and scale effects in composites: I. Literature review,’ </w:t>
      </w:r>
      <w:r w:rsidRPr="00983392">
        <w:rPr>
          <w:i/>
          <w:color w:val="000000" w:themeColor="text1"/>
          <w:sz w:val="24"/>
          <w:szCs w:val="24"/>
        </w:rPr>
        <w:t>Composites Science and Technology</w:t>
      </w:r>
      <w:r w:rsidRPr="004B7161">
        <w:rPr>
          <w:color w:val="000000" w:themeColor="text1"/>
          <w:sz w:val="24"/>
          <w:szCs w:val="24"/>
        </w:rPr>
        <w:t xml:space="preserve">, </w:t>
      </w:r>
      <w:r w:rsidRPr="00983392">
        <w:rPr>
          <w:b/>
          <w:color w:val="000000" w:themeColor="text1"/>
          <w:sz w:val="24"/>
          <w:szCs w:val="24"/>
        </w:rPr>
        <w:t>59</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 199</w:t>
      </w:r>
      <w:r w:rsidR="00075CBA">
        <w:rPr>
          <w:color w:val="000000" w:themeColor="text1"/>
          <w:sz w:val="24"/>
          <w:szCs w:val="24"/>
        </w:rPr>
        <w:t>9</w:t>
      </w:r>
      <w:r w:rsidRPr="004B7161">
        <w:rPr>
          <w:color w:val="000000" w:themeColor="text1"/>
          <w:sz w:val="24"/>
          <w:szCs w:val="24"/>
        </w:rPr>
        <w:t>, 209-220.</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Teferra, K., Arwade, S. R. and Deodatis, G., ‘Stochastic variability of effective properties via the generalized variability response </w:t>
      </w:r>
      <w:proofErr w:type="gramStart"/>
      <w:r w:rsidRPr="004B7161">
        <w:rPr>
          <w:color w:val="000000" w:themeColor="text1"/>
          <w:sz w:val="24"/>
          <w:szCs w:val="24"/>
        </w:rPr>
        <w:t>function</w:t>
      </w:r>
      <w:proofErr w:type="gramEnd"/>
      <w:r w:rsidRPr="004B7161">
        <w:rPr>
          <w:color w:val="000000" w:themeColor="text1"/>
          <w:sz w:val="24"/>
          <w:szCs w:val="24"/>
        </w:rPr>
        <w:t xml:space="preserve">,’ </w:t>
      </w:r>
      <w:r w:rsidRPr="00983392">
        <w:rPr>
          <w:i/>
          <w:color w:val="000000" w:themeColor="text1"/>
          <w:sz w:val="24"/>
          <w:szCs w:val="24"/>
        </w:rPr>
        <w:t>Computers &amp; Structures</w:t>
      </w:r>
      <w:r w:rsidRPr="004B7161">
        <w:rPr>
          <w:color w:val="000000" w:themeColor="text1"/>
          <w:sz w:val="24"/>
          <w:szCs w:val="24"/>
        </w:rPr>
        <w:t xml:space="preserve">, </w:t>
      </w:r>
      <w:r w:rsidRPr="00983392">
        <w:rPr>
          <w:b/>
          <w:color w:val="000000" w:themeColor="text1"/>
          <w:sz w:val="24"/>
          <w:szCs w:val="24"/>
        </w:rPr>
        <w:t>110–111</w:t>
      </w:r>
      <w:r w:rsidR="00A04272">
        <w:rPr>
          <w:b/>
          <w:color w:val="000000" w:themeColor="text1"/>
          <w:sz w:val="24"/>
          <w:szCs w:val="24"/>
        </w:rPr>
        <w:t xml:space="preserve"> </w:t>
      </w:r>
      <w:r w:rsidR="00075CBA">
        <w:rPr>
          <w:color w:val="000000" w:themeColor="text1"/>
          <w:sz w:val="24"/>
          <w:szCs w:val="24"/>
        </w:rPr>
        <w:t>0</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01</w:t>
      </w:r>
      <w:r w:rsidR="00075CBA">
        <w:rPr>
          <w:color w:val="000000" w:themeColor="text1"/>
          <w:sz w:val="24"/>
          <w:szCs w:val="24"/>
        </w:rPr>
        <w:t>2</w:t>
      </w:r>
      <w:r w:rsidRPr="004B7161">
        <w:rPr>
          <w:color w:val="000000" w:themeColor="text1"/>
          <w:sz w:val="24"/>
          <w:szCs w:val="24"/>
        </w:rPr>
        <w:t>, 107-115.</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Trias, D., Costa, J., Fiedler, B., Hobbiebrunken, T. and Hurtado, J. E., ‘A two-scale method for matrix cracking probability in fibre-reinforced composites based on a statistical representative volume element,’ </w:t>
      </w:r>
      <w:r w:rsidRPr="00983392">
        <w:rPr>
          <w:i/>
          <w:color w:val="000000" w:themeColor="text1"/>
          <w:sz w:val="24"/>
          <w:szCs w:val="24"/>
        </w:rPr>
        <w:t>Composites Science and Technology</w:t>
      </w:r>
      <w:r w:rsidRPr="004B7161">
        <w:rPr>
          <w:color w:val="000000" w:themeColor="text1"/>
          <w:sz w:val="24"/>
          <w:szCs w:val="24"/>
        </w:rPr>
        <w:t xml:space="preserve">, </w:t>
      </w:r>
      <w:r w:rsidRPr="00983392">
        <w:rPr>
          <w:b/>
          <w:color w:val="000000" w:themeColor="text1"/>
          <w:sz w:val="24"/>
          <w:szCs w:val="24"/>
        </w:rPr>
        <w:t>66</w:t>
      </w:r>
      <w:r w:rsidR="00A04272">
        <w:rPr>
          <w:b/>
          <w:color w:val="000000" w:themeColor="text1"/>
          <w:sz w:val="24"/>
          <w:szCs w:val="24"/>
        </w:rPr>
        <w:t xml:space="preserve"> </w:t>
      </w:r>
      <w:r w:rsidRPr="004B7161">
        <w:rPr>
          <w:color w:val="000000" w:themeColor="text1"/>
          <w:sz w:val="24"/>
          <w:szCs w:val="24"/>
        </w:rPr>
        <w:t>11–1</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1766-1777.</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Trias, D., Costa, J., Mayugo, J. A. and Hurtado, J. E., ‘Random models versus periodic models for fibre reinforced composites,’ </w:t>
      </w:r>
      <w:r w:rsidRPr="00983392">
        <w:rPr>
          <w:i/>
          <w:color w:val="000000" w:themeColor="text1"/>
          <w:sz w:val="24"/>
          <w:szCs w:val="24"/>
        </w:rPr>
        <w:t>Computational Materials Science</w:t>
      </w:r>
      <w:r w:rsidRPr="004B7161">
        <w:rPr>
          <w:color w:val="000000" w:themeColor="text1"/>
          <w:sz w:val="24"/>
          <w:szCs w:val="24"/>
        </w:rPr>
        <w:t xml:space="preserve">, </w:t>
      </w:r>
      <w:r w:rsidRPr="00983392">
        <w:rPr>
          <w:b/>
          <w:color w:val="000000" w:themeColor="text1"/>
          <w:sz w:val="24"/>
          <w:szCs w:val="24"/>
        </w:rPr>
        <w:t>38</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316-324.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Trias, D., Costa, J., Turon, A. and Hurtado, J. E., ‘Determination of the critical size of a statistical representative volume element (SRVE) for carbon reinforced polymers,’ </w:t>
      </w:r>
      <w:r w:rsidRPr="00983392">
        <w:rPr>
          <w:i/>
          <w:color w:val="000000" w:themeColor="text1"/>
          <w:sz w:val="24"/>
          <w:szCs w:val="24"/>
        </w:rPr>
        <w:t>Acta Materialia</w:t>
      </w:r>
      <w:r w:rsidRPr="004B7161">
        <w:rPr>
          <w:color w:val="000000" w:themeColor="text1"/>
          <w:sz w:val="24"/>
          <w:szCs w:val="24"/>
        </w:rPr>
        <w:t xml:space="preserve">, </w:t>
      </w:r>
      <w:r w:rsidRPr="00983392">
        <w:rPr>
          <w:b/>
          <w:color w:val="000000" w:themeColor="text1"/>
          <w:sz w:val="24"/>
          <w:szCs w:val="24"/>
        </w:rPr>
        <w:t>54</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3</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3471-3484.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Valavala, P. K., Odegard, G. M. and Aifantis, E. C., ‘Influence of representative volume element size on predicted elastic properties of polymer materials,’ </w:t>
      </w:r>
      <w:r w:rsidRPr="00983392">
        <w:rPr>
          <w:i/>
          <w:color w:val="000000" w:themeColor="text1"/>
          <w:sz w:val="24"/>
          <w:szCs w:val="24"/>
        </w:rPr>
        <w:t>Modelling and Simulation in Materials Science and Engineering</w:t>
      </w:r>
      <w:r w:rsidRPr="004B7161">
        <w:rPr>
          <w:color w:val="000000" w:themeColor="text1"/>
          <w:sz w:val="24"/>
          <w:szCs w:val="24"/>
        </w:rPr>
        <w:t xml:space="preserve">, </w:t>
      </w:r>
      <w:r w:rsidRPr="00983392">
        <w:rPr>
          <w:b/>
          <w:color w:val="000000" w:themeColor="text1"/>
          <w:sz w:val="24"/>
          <w:szCs w:val="24"/>
        </w:rPr>
        <w:t>17</w:t>
      </w:r>
      <w:r w:rsidR="00A04272">
        <w:rPr>
          <w:b/>
          <w:color w:val="000000" w:themeColor="text1"/>
          <w:sz w:val="24"/>
          <w:szCs w:val="24"/>
        </w:rPr>
        <w:t xml:space="preserve"> </w:t>
      </w:r>
      <w:r w:rsidR="00075CBA">
        <w:rPr>
          <w:color w:val="000000" w:themeColor="text1"/>
          <w:sz w:val="24"/>
          <w:szCs w:val="24"/>
        </w:rPr>
        <w:t>4</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045004.</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Van Vinckenroy, G. and de Wilde, W. P., ‘The use of Monte Carlo techniques in statistical finite element methods for the determination of the structural behaviour of composite materials structural components,’ </w:t>
      </w:r>
      <w:r w:rsidRPr="00983392">
        <w:rPr>
          <w:i/>
          <w:color w:val="000000" w:themeColor="text1"/>
          <w:sz w:val="24"/>
          <w:szCs w:val="24"/>
        </w:rPr>
        <w:t>Composite Structures</w:t>
      </w:r>
      <w:r w:rsidRPr="004B7161">
        <w:rPr>
          <w:color w:val="000000" w:themeColor="text1"/>
          <w:sz w:val="24"/>
          <w:szCs w:val="24"/>
        </w:rPr>
        <w:t xml:space="preserve">, </w:t>
      </w:r>
      <w:r w:rsidRPr="00983392">
        <w:rPr>
          <w:b/>
          <w:color w:val="000000" w:themeColor="text1"/>
          <w:sz w:val="24"/>
          <w:szCs w:val="24"/>
        </w:rPr>
        <w:t>32</w:t>
      </w:r>
      <w:r w:rsidR="00A04272">
        <w:rPr>
          <w:b/>
          <w:color w:val="000000" w:themeColor="text1"/>
          <w:sz w:val="24"/>
          <w:szCs w:val="24"/>
        </w:rPr>
        <w:t xml:space="preserve"> </w:t>
      </w:r>
      <w:r w:rsidRPr="004B7161">
        <w:rPr>
          <w:color w:val="000000" w:themeColor="text1"/>
          <w:sz w:val="24"/>
          <w:szCs w:val="24"/>
        </w:rPr>
        <w:t>1–</w:t>
      </w:r>
      <w:r w:rsidR="00075CBA">
        <w:rPr>
          <w:color w:val="000000" w:themeColor="text1"/>
          <w:sz w:val="24"/>
          <w:szCs w:val="24"/>
        </w:rPr>
        <w:t>4</w:t>
      </w:r>
      <w:r w:rsidRPr="004B7161">
        <w:rPr>
          <w:color w:val="000000" w:themeColor="text1"/>
          <w:sz w:val="24"/>
          <w:szCs w:val="24"/>
        </w:rPr>
        <w:t>, 199</w:t>
      </w:r>
      <w:r w:rsidR="00075CBA">
        <w:rPr>
          <w:color w:val="000000" w:themeColor="text1"/>
          <w:sz w:val="24"/>
          <w:szCs w:val="24"/>
        </w:rPr>
        <w:t>5</w:t>
      </w:r>
      <w:r w:rsidRPr="004B7161">
        <w:rPr>
          <w:color w:val="000000" w:themeColor="text1"/>
          <w:sz w:val="24"/>
          <w:szCs w:val="24"/>
        </w:rPr>
        <w:t>, 247-253.</w:t>
      </w:r>
    </w:p>
    <w:p w:rsid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Williams, T. O. and Baxter, S. C., ‘A framework for stochastic mechanics,’ </w:t>
      </w:r>
      <w:r w:rsidRPr="00983392">
        <w:rPr>
          <w:i/>
          <w:color w:val="000000" w:themeColor="text1"/>
          <w:sz w:val="24"/>
          <w:szCs w:val="24"/>
        </w:rPr>
        <w:t>Probabilistic Engineering Mechanics</w:t>
      </w:r>
      <w:r w:rsidRPr="004B7161">
        <w:rPr>
          <w:color w:val="000000" w:themeColor="text1"/>
          <w:sz w:val="24"/>
          <w:szCs w:val="24"/>
        </w:rPr>
        <w:t xml:space="preserve">, </w:t>
      </w:r>
      <w:r w:rsidRPr="00983392">
        <w:rPr>
          <w:b/>
          <w:color w:val="000000" w:themeColor="text1"/>
          <w:sz w:val="24"/>
          <w:szCs w:val="24"/>
        </w:rPr>
        <w:t>21</w:t>
      </w:r>
      <w:r w:rsidR="00A04272">
        <w:rPr>
          <w:b/>
          <w:color w:val="000000" w:themeColor="text1"/>
          <w:sz w:val="24"/>
          <w:szCs w:val="24"/>
        </w:rPr>
        <w:t xml:space="preserve"> </w:t>
      </w:r>
      <w:r w:rsidR="00075CBA">
        <w:rPr>
          <w:color w:val="000000" w:themeColor="text1"/>
          <w:sz w:val="24"/>
          <w:szCs w:val="24"/>
        </w:rPr>
        <w:t>3</w:t>
      </w:r>
      <w:r w:rsidRPr="004B7161">
        <w:rPr>
          <w:color w:val="000000" w:themeColor="text1"/>
          <w:sz w:val="24"/>
          <w:szCs w:val="24"/>
        </w:rPr>
        <w:t>, 200</w:t>
      </w:r>
      <w:r w:rsidR="00075CBA">
        <w:rPr>
          <w:color w:val="000000" w:themeColor="text1"/>
          <w:sz w:val="24"/>
          <w:szCs w:val="24"/>
        </w:rPr>
        <w:t>6</w:t>
      </w:r>
      <w:r w:rsidRPr="004B7161">
        <w:rPr>
          <w:color w:val="000000" w:themeColor="text1"/>
          <w:sz w:val="24"/>
          <w:szCs w:val="24"/>
        </w:rPr>
        <w:t>, 247-255.</w:t>
      </w:r>
    </w:p>
    <w:p w:rsidR="003173A7" w:rsidRPr="00171B47" w:rsidRDefault="003173A7" w:rsidP="00041156">
      <w:pPr>
        <w:pStyle w:val="ListParagraph"/>
        <w:numPr>
          <w:ilvl w:val="0"/>
          <w:numId w:val="1"/>
        </w:numPr>
        <w:ind w:left="567" w:hanging="567"/>
        <w:jc w:val="both"/>
        <w:rPr>
          <w:color w:val="FF0000"/>
          <w:sz w:val="24"/>
          <w:szCs w:val="24"/>
        </w:rPr>
      </w:pPr>
      <w:r w:rsidRPr="00171B47">
        <w:rPr>
          <w:color w:val="FF0000"/>
          <w:sz w:val="24"/>
          <w:szCs w:val="24"/>
        </w:rPr>
        <w:t xml:space="preserve">Wu, L. Murphy, K. Karbhari, V.M. and Zhang, J.S., ‘Short-term effects of sea water on E-glass/vinylester composites,’ </w:t>
      </w:r>
      <w:r w:rsidRPr="00171B47">
        <w:rPr>
          <w:i/>
          <w:color w:val="FF0000"/>
          <w:sz w:val="24"/>
          <w:szCs w:val="24"/>
        </w:rPr>
        <w:t>Journal of Applied Polymer Science</w:t>
      </w:r>
      <w:r w:rsidRPr="00171B47">
        <w:rPr>
          <w:color w:val="FF0000"/>
          <w:sz w:val="24"/>
          <w:szCs w:val="24"/>
        </w:rPr>
        <w:t xml:space="preserve">, </w:t>
      </w:r>
      <w:r w:rsidRPr="00171B47">
        <w:rPr>
          <w:b/>
          <w:color w:val="FF0000"/>
          <w:sz w:val="24"/>
          <w:szCs w:val="24"/>
        </w:rPr>
        <w:t>84</w:t>
      </w:r>
      <w:r w:rsidRPr="00171B47">
        <w:rPr>
          <w:color w:val="FF0000"/>
          <w:sz w:val="24"/>
          <w:szCs w:val="24"/>
        </w:rPr>
        <w:t xml:space="preserve"> 14, 2002, 2760-2767.</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Xia, Z., Zhou, C., Yong, Q. and Wang, X., ‘On selection of repeated unit cell model and application of unified periodic boundary conditions in micro-mechanical analysis of composites,’ </w:t>
      </w:r>
      <w:r w:rsidRPr="00983392">
        <w:rPr>
          <w:i/>
          <w:color w:val="000000" w:themeColor="text1"/>
          <w:sz w:val="24"/>
          <w:szCs w:val="24"/>
        </w:rPr>
        <w:t>International Journal of Solids and Structures</w:t>
      </w:r>
      <w:r w:rsidRPr="004B7161">
        <w:rPr>
          <w:color w:val="000000" w:themeColor="text1"/>
          <w:sz w:val="24"/>
          <w:szCs w:val="24"/>
        </w:rPr>
        <w:t xml:space="preserve">, </w:t>
      </w:r>
      <w:r w:rsidRPr="00983392">
        <w:rPr>
          <w:b/>
          <w:color w:val="000000" w:themeColor="text1"/>
          <w:sz w:val="24"/>
          <w:szCs w:val="24"/>
        </w:rPr>
        <w:t>43</w:t>
      </w:r>
      <w:r w:rsidR="00A04272">
        <w:rPr>
          <w:b/>
          <w:color w:val="000000" w:themeColor="text1"/>
          <w:sz w:val="24"/>
          <w:szCs w:val="24"/>
        </w:rPr>
        <w:t xml:space="preserve"> </w:t>
      </w:r>
      <w:r w:rsidR="00075CBA">
        <w:rPr>
          <w:color w:val="000000" w:themeColor="text1"/>
          <w:sz w:val="24"/>
          <w:szCs w:val="24"/>
        </w:rPr>
        <w:t>2</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266-278.</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t xml:space="preserve">Yushanov, S. P. and Bogdanovich, A. E., ‘Stochastic theory of composite materials with random waviness of the reinforcements,’ </w:t>
      </w:r>
      <w:r w:rsidRPr="00983392">
        <w:rPr>
          <w:i/>
          <w:color w:val="000000" w:themeColor="text1"/>
          <w:sz w:val="24"/>
          <w:szCs w:val="24"/>
        </w:rPr>
        <w:t>International Journal of Solids and Structures</w:t>
      </w:r>
      <w:r w:rsidRPr="004B7161">
        <w:rPr>
          <w:color w:val="000000" w:themeColor="text1"/>
          <w:sz w:val="24"/>
          <w:szCs w:val="24"/>
        </w:rPr>
        <w:t xml:space="preserve">, </w:t>
      </w:r>
      <w:r w:rsidRPr="00983392">
        <w:rPr>
          <w:b/>
          <w:color w:val="000000" w:themeColor="text1"/>
          <w:sz w:val="24"/>
          <w:szCs w:val="24"/>
        </w:rPr>
        <w:t>35</w:t>
      </w:r>
      <w:r w:rsidR="00A04272">
        <w:rPr>
          <w:b/>
          <w:color w:val="000000" w:themeColor="text1"/>
          <w:sz w:val="24"/>
          <w:szCs w:val="24"/>
        </w:rPr>
        <w:t xml:space="preserve"> </w:t>
      </w:r>
      <w:r w:rsidR="00075CBA">
        <w:rPr>
          <w:color w:val="000000" w:themeColor="text1"/>
          <w:sz w:val="24"/>
          <w:szCs w:val="24"/>
        </w:rPr>
        <w:t>22</w:t>
      </w:r>
      <w:r w:rsidRPr="004B7161">
        <w:rPr>
          <w:color w:val="000000" w:themeColor="text1"/>
          <w:sz w:val="24"/>
          <w:szCs w:val="24"/>
        </w:rPr>
        <w:t>, 199</w:t>
      </w:r>
      <w:r w:rsidR="00075CBA">
        <w:rPr>
          <w:color w:val="000000" w:themeColor="text1"/>
          <w:sz w:val="24"/>
          <w:szCs w:val="24"/>
        </w:rPr>
        <w:t>8</w:t>
      </w:r>
      <w:r w:rsidRPr="004B7161">
        <w:rPr>
          <w:color w:val="000000" w:themeColor="text1"/>
          <w:sz w:val="24"/>
          <w:szCs w:val="24"/>
        </w:rPr>
        <w:t>, 2901-2930.</w:t>
      </w:r>
    </w:p>
    <w:p w:rsidR="004B7161" w:rsidRPr="004B7161" w:rsidRDefault="004B7161" w:rsidP="00041156">
      <w:pPr>
        <w:pStyle w:val="ListParagraph"/>
        <w:numPr>
          <w:ilvl w:val="0"/>
          <w:numId w:val="1"/>
        </w:numPr>
        <w:ind w:left="567" w:hanging="567"/>
        <w:jc w:val="both"/>
        <w:rPr>
          <w:color w:val="000000" w:themeColor="text1"/>
          <w:sz w:val="24"/>
          <w:szCs w:val="24"/>
        </w:rPr>
      </w:pPr>
      <w:r w:rsidRPr="004B7161">
        <w:rPr>
          <w:color w:val="000000" w:themeColor="text1"/>
          <w:sz w:val="24"/>
          <w:szCs w:val="24"/>
        </w:rPr>
        <w:lastRenderedPageBreak/>
        <w:t xml:space="preserve">Zhang, Y. X. and Yang, C. H., ‘Recent developments in finite element analysis for laminated composite plates,’ </w:t>
      </w:r>
      <w:r w:rsidRPr="00983392">
        <w:rPr>
          <w:i/>
          <w:color w:val="000000" w:themeColor="text1"/>
          <w:sz w:val="24"/>
          <w:szCs w:val="24"/>
        </w:rPr>
        <w:t>Composite Structures</w:t>
      </w:r>
      <w:r w:rsidRPr="004B7161">
        <w:rPr>
          <w:color w:val="000000" w:themeColor="text1"/>
          <w:sz w:val="24"/>
          <w:szCs w:val="24"/>
        </w:rPr>
        <w:t xml:space="preserve">, </w:t>
      </w:r>
      <w:r w:rsidRPr="00983392">
        <w:rPr>
          <w:b/>
          <w:color w:val="000000" w:themeColor="text1"/>
          <w:sz w:val="24"/>
          <w:szCs w:val="24"/>
        </w:rPr>
        <w:t>88</w:t>
      </w:r>
      <w:r w:rsidR="00A04272">
        <w:rPr>
          <w:b/>
          <w:color w:val="000000" w:themeColor="text1"/>
          <w:sz w:val="24"/>
          <w:szCs w:val="24"/>
        </w:rPr>
        <w:t xml:space="preserve"> </w:t>
      </w:r>
      <w:r w:rsidR="00075CBA">
        <w:rPr>
          <w:color w:val="000000" w:themeColor="text1"/>
          <w:sz w:val="24"/>
          <w:szCs w:val="24"/>
        </w:rPr>
        <w:t>1</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9</w:t>
      </w:r>
      <w:r w:rsidRPr="004B7161">
        <w:rPr>
          <w:color w:val="000000" w:themeColor="text1"/>
          <w:sz w:val="24"/>
          <w:szCs w:val="24"/>
        </w:rPr>
        <w:t>, 147-157.</w:t>
      </w:r>
    </w:p>
    <w:p w:rsidR="004B7161" w:rsidRPr="004B7161" w:rsidRDefault="004B7161" w:rsidP="00041156">
      <w:pPr>
        <w:pStyle w:val="ListParagraph"/>
        <w:numPr>
          <w:ilvl w:val="0"/>
          <w:numId w:val="1"/>
        </w:numPr>
        <w:spacing w:after="0"/>
        <w:ind w:left="567" w:hanging="567"/>
        <w:jc w:val="both"/>
        <w:rPr>
          <w:color w:val="0070C0"/>
          <w:sz w:val="24"/>
          <w:szCs w:val="24"/>
        </w:rPr>
      </w:pPr>
      <w:r w:rsidRPr="004B7161">
        <w:rPr>
          <w:color w:val="000000" w:themeColor="text1"/>
          <w:sz w:val="24"/>
          <w:szCs w:val="24"/>
        </w:rPr>
        <w:t xml:space="preserve">Zureick, A., Bennett, R. and Ellingwood, B., ‘Statistical characterization of fiber-reinforced polymer composite material properties for structural design,’ </w:t>
      </w:r>
      <w:r w:rsidRPr="00983392">
        <w:rPr>
          <w:i/>
          <w:color w:val="000000" w:themeColor="text1"/>
          <w:sz w:val="24"/>
          <w:szCs w:val="24"/>
        </w:rPr>
        <w:t>Journal of Structural Engineering</w:t>
      </w:r>
      <w:r w:rsidRPr="004B7161">
        <w:rPr>
          <w:color w:val="000000" w:themeColor="text1"/>
          <w:sz w:val="24"/>
          <w:szCs w:val="24"/>
        </w:rPr>
        <w:t xml:space="preserve">, </w:t>
      </w:r>
      <w:r w:rsidRPr="00983392">
        <w:rPr>
          <w:b/>
          <w:color w:val="000000" w:themeColor="text1"/>
          <w:sz w:val="24"/>
          <w:szCs w:val="24"/>
        </w:rPr>
        <w:t>132</w:t>
      </w:r>
      <w:r w:rsidR="00A04272">
        <w:rPr>
          <w:b/>
          <w:color w:val="000000" w:themeColor="text1"/>
          <w:sz w:val="24"/>
          <w:szCs w:val="24"/>
        </w:rPr>
        <w:t xml:space="preserve"> </w:t>
      </w:r>
      <w:r w:rsidR="00075CBA">
        <w:rPr>
          <w:color w:val="000000" w:themeColor="text1"/>
          <w:sz w:val="24"/>
          <w:szCs w:val="24"/>
        </w:rPr>
        <w:t>8</w:t>
      </w:r>
      <w:r w:rsidRPr="004B7161">
        <w:rPr>
          <w:color w:val="000000" w:themeColor="text1"/>
          <w:sz w:val="24"/>
          <w:szCs w:val="24"/>
        </w:rPr>
        <w:t xml:space="preserve">, </w:t>
      </w:r>
      <w:r w:rsidR="00075CBA">
        <w:rPr>
          <w:color w:val="000000" w:themeColor="text1"/>
          <w:sz w:val="24"/>
          <w:szCs w:val="24"/>
        </w:rPr>
        <w:t>2</w:t>
      </w:r>
      <w:r w:rsidRPr="004B7161">
        <w:rPr>
          <w:color w:val="000000" w:themeColor="text1"/>
          <w:sz w:val="24"/>
          <w:szCs w:val="24"/>
        </w:rPr>
        <w:t>00</w:t>
      </w:r>
      <w:r w:rsidR="00075CBA">
        <w:rPr>
          <w:color w:val="000000" w:themeColor="text1"/>
          <w:sz w:val="24"/>
          <w:szCs w:val="24"/>
        </w:rPr>
        <w:t>6</w:t>
      </w:r>
      <w:r w:rsidRPr="004B7161">
        <w:rPr>
          <w:color w:val="000000" w:themeColor="text1"/>
          <w:sz w:val="24"/>
          <w:szCs w:val="24"/>
        </w:rPr>
        <w:t>, 1320-1327.</w:t>
      </w:r>
    </w:p>
    <w:p w:rsidR="00A2456D" w:rsidRDefault="00A2456D" w:rsidP="00041156">
      <w:pPr>
        <w:spacing w:after="0"/>
        <w:ind w:left="567" w:hanging="567"/>
        <w:jc w:val="both"/>
        <w:rPr>
          <w:b/>
          <w:sz w:val="24"/>
          <w:szCs w:val="24"/>
        </w:rPr>
      </w:pPr>
    </w:p>
    <w:p w:rsidR="00492944" w:rsidRPr="00041156" w:rsidRDefault="004B7161" w:rsidP="00041156">
      <w:pPr>
        <w:spacing w:after="0"/>
        <w:jc w:val="both"/>
        <w:rPr>
          <w:b/>
          <w:sz w:val="24"/>
          <w:szCs w:val="24"/>
        </w:rPr>
      </w:pPr>
      <w:r w:rsidRPr="00041156">
        <w:rPr>
          <w:b/>
          <w:color w:val="000000" w:themeColor="text1"/>
          <w:sz w:val="24"/>
          <w:szCs w:val="24"/>
        </w:rPr>
        <w:t xml:space="preserve">Probabilistic or </w:t>
      </w:r>
      <w:r w:rsidR="00492944" w:rsidRPr="00041156">
        <w:rPr>
          <w:b/>
          <w:sz w:val="24"/>
          <w:szCs w:val="24"/>
        </w:rPr>
        <w:t>Reliability Analysis</w:t>
      </w:r>
      <w:r w:rsidRPr="00041156">
        <w:rPr>
          <w:b/>
          <w:sz w:val="24"/>
          <w:szCs w:val="24"/>
        </w:rPr>
        <w:t xml:space="preserve"> </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Alqam, M., Bennett, R. and Zureick, A., ‘Probabilistic Based Design of Concentrically Loaded Fiber-Reinforced Polymeric Compression Members,’ </w:t>
      </w:r>
      <w:r w:rsidRPr="00286327">
        <w:rPr>
          <w:i/>
          <w:color w:val="000000" w:themeColor="text1"/>
          <w:sz w:val="24"/>
          <w:szCs w:val="24"/>
        </w:rPr>
        <w:t>Journal of Structural Engineering</w:t>
      </w:r>
      <w:r w:rsidRPr="00286327">
        <w:rPr>
          <w:color w:val="000000" w:themeColor="text1"/>
          <w:sz w:val="24"/>
          <w:szCs w:val="24"/>
        </w:rPr>
        <w:t xml:space="preserve">, </w:t>
      </w:r>
      <w:r w:rsidRPr="00286327">
        <w:rPr>
          <w:b/>
          <w:color w:val="000000" w:themeColor="text1"/>
          <w:sz w:val="24"/>
          <w:szCs w:val="24"/>
        </w:rPr>
        <w:t>130</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2</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4</w:t>
      </w:r>
      <w:r w:rsidRPr="00286327">
        <w:rPr>
          <w:color w:val="000000" w:themeColor="text1"/>
          <w:sz w:val="24"/>
          <w:szCs w:val="24"/>
        </w:rPr>
        <w:t>, 1914-1920.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Boyer, C., Béakou, A. and Lemaire, M., ‘Design of a composite structure to achieve a specified reliability level,’ </w:t>
      </w:r>
      <w:r w:rsidRPr="00286327">
        <w:rPr>
          <w:i/>
          <w:color w:val="000000" w:themeColor="text1"/>
          <w:sz w:val="24"/>
          <w:szCs w:val="24"/>
        </w:rPr>
        <w:t>Reliability Engineering &amp; System Safety</w:t>
      </w:r>
      <w:r w:rsidRPr="00286327">
        <w:rPr>
          <w:color w:val="000000" w:themeColor="text1"/>
          <w:sz w:val="24"/>
          <w:szCs w:val="24"/>
        </w:rPr>
        <w:t xml:space="preserve">, </w:t>
      </w:r>
      <w:r w:rsidRPr="00286327">
        <w:rPr>
          <w:b/>
          <w:color w:val="000000" w:themeColor="text1"/>
          <w:sz w:val="24"/>
          <w:szCs w:val="24"/>
        </w:rPr>
        <w:t>56</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199</w:t>
      </w:r>
      <w:r w:rsidR="00075CBA">
        <w:rPr>
          <w:color w:val="000000" w:themeColor="text1"/>
          <w:sz w:val="24"/>
          <w:szCs w:val="24"/>
        </w:rPr>
        <w:t>7</w:t>
      </w:r>
      <w:r w:rsidRPr="00286327">
        <w:rPr>
          <w:color w:val="000000" w:themeColor="text1"/>
          <w:sz w:val="24"/>
          <w:szCs w:val="24"/>
        </w:rPr>
        <w:t>, 273-283.</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Cederbaum, G., Elishakoff, I. and Librescu, L., ‘Reliability of laminated plates via the first-order second-moment method,’ </w:t>
      </w:r>
      <w:r w:rsidRPr="00286327">
        <w:rPr>
          <w:i/>
          <w:color w:val="000000" w:themeColor="text1"/>
          <w:sz w:val="24"/>
          <w:szCs w:val="24"/>
        </w:rPr>
        <w:t>Composite Structures</w:t>
      </w:r>
      <w:r w:rsidRPr="00286327">
        <w:rPr>
          <w:color w:val="000000" w:themeColor="text1"/>
          <w:sz w:val="24"/>
          <w:szCs w:val="24"/>
        </w:rPr>
        <w:t xml:space="preserve">, </w:t>
      </w:r>
      <w:r w:rsidRPr="00286327">
        <w:rPr>
          <w:b/>
          <w:color w:val="000000" w:themeColor="text1"/>
          <w:sz w:val="24"/>
          <w:szCs w:val="24"/>
        </w:rPr>
        <w:t>15</w:t>
      </w:r>
      <w:r w:rsidR="00075CBA">
        <w:rPr>
          <w:color w:val="000000" w:themeColor="text1"/>
          <w:sz w:val="24"/>
          <w:szCs w:val="24"/>
        </w:rPr>
        <w:t>2</w:t>
      </w:r>
      <w:r w:rsidRPr="00286327">
        <w:rPr>
          <w:color w:val="000000" w:themeColor="text1"/>
          <w:sz w:val="24"/>
          <w:szCs w:val="24"/>
        </w:rPr>
        <w:t>, 199</w:t>
      </w:r>
      <w:r w:rsidR="00075CBA">
        <w:rPr>
          <w:color w:val="000000" w:themeColor="text1"/>
          <w:sz w:val="24"/>
          <w:szCs w:val="24"/>
        </w:rPr>
        <w:t>0</w:t>
      </w:r>
      <w:r w:rsidRPr="00286327">
        <w:rPr>
          <w:color w:val="000000" w:themeColor="text1"/>
          <w:sz w:val="24"/>
          <w:szCs w:val="24"/>
        </w:rPr>
        <w:t>, 161-167.</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Chamis, C.</w:t>
      </w:r>
      <w:r w:rsidR="003F0F58">
        <w:rPr>
          <w:color w:val="000000" w:themeColor="text1"/>
          <w:sz w:val="24"/>
          <w:szCs w:val="24"/>
        </w:rPr>
        <w:t xml:space="preserve"> </w:t>
      </w:r>
      <w:r w:rsidRPr="00286327">
        <w:rPr>
          <w:color w:val="000000" w:themeColor="text1"/>
          <w:sz w:val="24"/>
          <w:szCs w:val="24"/>
        </w:rPr>
        <w:t xml:space="preserve">C., ‘Probabilistic simulation of multi-scale composite behaviour,’ </w:t>
      </w:r>
      <w:r w:rsidRPr="00286327">
        <w:rPr>
          <w:i/>
          <w:color w:val="000000" w:themeColor="text1"/>
          <w:sz w:val="24"/>
          <w:szCs w:val="24"/>
        </w:rPr>
        <w:t>Theoretical and Applied Fracture Mechanics</w:t>
      </w:r>
      <w:r w:rsidRPr="00286327">
        <w:rPr>
          <w:color w:val="000000" w:themeColor="text1"/>
          <w:sz w:val="24"/>
          <w:szCs w:val="24"/>
        </w:rPr>
        <w:t xml:space="preserve">, </w:t>
      </w:r>
      <w:r w:rsidRPr="00286327">
        <w:rPr>
          <w:b/>
          <w:color w:val="000000" w:themeColor="text1"/>
          <w:sz w:val="24"/>
          <w:szCs w:val="24"/>
        </w:rPr>
        <w:t>41</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3</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4</w:t>
      </w:r>
      <w:r w:rsidRPr="00286327">
        <w:rPr>
          <w:color w:val="000000" w:themeColor="text1"/>
          <w:sz w:val="24"/>
          <w:szCs w:val="24"/>
        </w:rPr>
        <w:t>, 51-61.</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Chen, N.-Z. </w:t>
      </w:r>
      <w:proofErr w:type="gramStart"/>
      <w:r w:rsidRPr="00286327">
        <w:rPr>
          <w:color w:val="000000" w:themeColor="text1"/>
          <w:sz w:val="24"/>
          <w:szCs w:val="24"/>
        </w:rPr>
        <w:t>and</w:t>
      </w:r>
      <w:proofErr w:type="gramEnd"/>
      <w:r w:rsidRPr="00286327">
        <w:rPr>
          <w:color w:val="000000" w:themeColor="text1"/>
          <w:sz w:val="24"/>
          <w:szCs w:val="24"/>
        </w:rPr>
        <w:t xml:space="preserve"> Soares, C. G.,</w:t>
      </w:r>
      <w:r w:rsidR="00A04272">
        <w:rPr>
          <w:color w:val="000000" w:themeColor="text1"/>
          <w:sz w:val="24"/>
          <w:szCs w:val="24"/>
        </w:rPr>
        <w:t xml:space="preserve"> </w:t>
      </w:r>
      <w:r w:rsidRPr="00286327">
        <w:rPr>
          <w:color w:val="000000" w:themeColor="text1"/>
          <w:sz w:val="24"/>
          <w:szCs w:val="24"/>
        </w:rPr>
        <w:t xml:space="preserve">’Reliability analysis of ship hulls made of composite materials under sagging moments,’ </w:t>
      </w:r>
      <w:r w:rsidRPr="00286327">
        <w:rPr>
          <w:i/>
          <w:color w:val="000000" w:themeColor="text1"/>
          <w:sz w:val="24"/>
          <w:szCs w:val="24"/>
        </w:rPr>
        <w:t>Journal of Material Science &amp; Technology</w:t>
      </w:r>
      <w:r w:rsidRPr="00286327">
        <w:rPr>
          <w:color w:val="000000" w:themeColor="text1"/>
          <w:sz w:val="24"/>
          <w:szCs w:val="24"/>
        </w:rPr>
        <w:t xml:space="preserve">, </w:t>
      </w:r>
      <w:r w:rsidRPr="00286327">
        <w:rPr>
          <w:b/>
          <w:color w:val="000000" w:themeColor="text1"/>
          <w:sz w:val="24"/>
          <w:szCs w:val="24"/>
        </w:rPr>
        <w:t>12</w:t>
      </w:r>
      <w:r w:rsidR="00A04272">
        <w:rPr>
          <w:b/>
          <w:color w:val="000000" w:themeColor="text1"/>
          <w:sz w:val="24"/>
          <w:szCs w:val="24"/>
        </w:rPr>
        <w:t xml:space="preserve"> </w:t>
      </w:r>
      <w:r w:rsidR="00075CBA">
        <w:rPr>
          <w:color w:val="000000" w:themeColor="text1"/>
          <w:sz w:val="24"/>
          <w:szCs w:val="24"/>
        </w:rPr>
        <w:t>4</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7</w:t>
      </w:r>
      <w:r w:rsidRPr="00286327">
        <w:rPr>
          <w:color w:val="000000" w:themeColor="text1"/>
          <w:sz w:val="24"/>
          <w:szCs w:val="24"/>
        </w:rPr>
        <w:t>, 263-271.</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Chen, N.-Z. </w:t>
      </w:r>
      <w:proofErr w:type="gramStart"/>
      <w:r w:rsidRPr="00286327">
        <w:rPr>
          <w:color w:val="000000" w:themeColor="text1"/>
          <w:sz w:val="24"/>
          <w:szCs w:val="24"/>
        </w:rPr>
        <w:t>and</w:t>
      </w:r>
      <w:proofErr w:type="gramEnd"/>
      <w:r w:rsidRPr="00286327">
        <w:rPr>
          <w:color w:val="000000" w:themeColor="text1"/>
          <w:sz w:val="24"/>
          <w:szCs w:val="24"/>
        </w:rPr>
        <w:t xml:space="preserve"> Guedes Soares, C., ‘Reliability assessment for ultimate longitudinal strength of ship hulls in composite materials,’ </w:t>
      </w:r>
      <w:r w:rsidRPr="00286327">
        <w:rPr>
          <w:i/>
          <w:color w:val="000000" w:themeColor="text1"/>
          <w:sz w:val="24"/>
          <w:szCs w:val="24"/>
        </w:rPr>
        <w:t>Probabilistic Engineering Mechanics</w:t>
      </w:r>
      <w:r w:rsidRPr="00286327">
        <w:rPr>
          <w:color w:val="000000" w:themeColor="text1"/>
          <w:sz w:val="24"/>
          <w:szCs w:val="24"/>
        </w:rPr>
        <w:t xml:space="preserve">, </w:t>
      </w:r>
      <w:r w:rsidRPr="00286327">
        <w:rPr>
          <w:b/>
          <w:color w:val="000000" w:themeColor="text1"/>
          <w:sz w:val="24"/>
          <w:szCs w:val="24"/>
        </w:rPr>
        <w:t>22</w:t>
      </w:r>
      <w:r w:rsidR="00A04272">
        <w:rPr>
          <w:b/>
          <w:color w:val="000000" w:themeColor="text1"/>
          <w:sz w:val="24"/>
          <w:szCs w:val="24"/>
        </w:rPr>
        <w:t xml:space="preserve"> </w:t>
      </w:r>
      <w:r w:rsidR="00075CBA">
        <w:rPr>
          <w:color w:val="000000" w:themeColor="text1"/>
          <w:sz w:val="24"/>
          <w:szCs w:val="24"/>
        </w:rPr>
        <w:t>4</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7</w:t>
      </w:r>
      <w:r w:rsidRPr="00286327">
        <w:rPr>
          <w:color w:val="000000" w:themeColor="text1"/>
          <w:sz w:val="24"/>
          <w:szCs w:val="24"/>
        </w:rPr>
        <w:t>, 330-342.</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Chiachio, M., Chiachio, J. and Rus, G., ’Reliability in composites – A selective review and survey of current development</w:t>
      </w:r>
      <w:r>
        <w:rPr>
          <w:color w:val="000000" w:themeColor="text1"/>
          <w:sz w:val="24"/>
          <w:szCs w:val="24"/>
        </w:rPr>
        <w:t>,’</w:t>
      </w:r>
      <w:r w:rsidRPr="00286327">
        <w:rPr>
          <w:color w:val="000000" w:themeColor="text1"/>
          <w:sz w:val="24"/>
          <w:szCs w:val="24"/>
        </w:rPr>
        <w:t xml:space="preserve"> </w:t>
      </w:r>
      <w:r w:rsidRPr="00286327">
        <w:rPr>
          <w:i/>
          <w:color w:val="000000" w:themeColor="text1"/>
          <w:sz w:val="24"/>
          <w:szCs w:val="24"/>
        </w:rPr>
        <w:t>Composites Part B: Engineering</w:t>
      </w:r>
      <w:r w:rsidRPr="00286327">
        <w:rPr>
          <w:color w:val="000000" w:themeColor="text1"/>
          <w:sz w:val="24"/>
          <w:szCs w:val="24"/>
        </w:rPr>
        <w:t xml:space="preserve">, </w:t>
      </w:r>
      <w:r w:rsidRPr="00286327">
        <w:rPr>
          <w:b/>
          <w:color w:val="000000" w:themeColor="text1"/>
          <w:sz w:val="24"/>
          <w:szCs w:val="24"/>
        </w:rPr>
        <w:t>43</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2</w:t>
      </w:r>
      <w:r w:rsidRPr="00286327">
        <w:rPr>
          <w:color w:val="000000" w:themeColor="text1"/>
          <w:sz w:val="24"/>
          <w:szCs w:val="24"/>
        </w:rPr>
        <w:t>, 902-913.</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Dehmous, H. and Welemane, H., ‘Multi-scale reliability analysis of composite structures – Application to the Laroin footbridge,’ </w:t>
      </w:r>
      <w:r w:rsidRPr="00286327">
        <w:rPr>
          <w:i/>
          <w:color w:val="000000" w:themeColor="text1"/>
          <w:sz w:val="24"/>
          <w:szCs w:val="24"/>
        </w:rPr>
        <w:t>Engineering Failure Analysis</w:t>
      </w:r>
      <w:r w:rsidRPr="00286327">
        <w:rPr>
          <w:color w:val="000000" w:themeColor="text1"/>
          <w:sz w:val="24"/>
          <w:szCs w:val="24"/>
        </w:rPr>
        <w:t xml:space="preserve">, </w:t>
      </w:r>
      <w:r w:rsidRPr="00286327">
        <w:rPr>
          <w:b/>
          <w:color w:val="000000" w:themeColor="text1"/>
          <w:sz w:val="24"/>
          <w:szCs w:val="24"/>
        </w:rPr>
        <w:t>18</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1</w:t>
      </w:r>
      <w:r w:rsidRPr="00286327">
        <w:rPr>
          <w:color w:val="000000" w:themeColor="text1"/>
          <w:sz w:val="24"/>
          <w:szCs w:val="24"/>
        </w:rPr>
        <w:t>, 988-998.</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Di Sciuva, M. and Lomario, D., ‘A comparison between Monte Carlo and FORMs in calculating the reliability of a composite structure,’ </w:t>
      </w:r>
      <w:r w:rsidRPr="00286327">
        <w:rPr>
          <w:i/>
          <w:color w:val="000000" w:themeColor="text1"/>
          <w:sz w:val="24"/>
          <w:szCs w:val="24"/>
        </w:rPr>
        <w:t>Composite Structures</w:t>
      </w:r>
      <w:r w:rsidRPr="00286327">
        <w:rPr>
          <w:color w:val="000000" w:themeColor="text1"/>
          <w:sz w:val="24"/>
          <w:szCs w:val="24"/>
        </w:rPr>
        <w:t xml:space="preserve">, </w:t>
      </w:r>
      <w:r w:rsidRPr="00286327">
        <w:rPr>
          <w:b/>
          <w:color w:val="000000" w:themeColor="text1"/>
          <w:sz w:val="24"/>
          <w:szCs w:val="24"/>
        </w:rPr>
        <w:t>59</w:t>
      </w:r>
      <w:r w:rsidR="00A04272">
        <w:rPr>
          <w:b/>
          <w:color w:val="000000" w:themeColor="text1"/>
          <w:sz w:val="24"/>
          <w:szCs w:val="24"/>
        </w:rPr>
        <w:t xml:space="preserve"> </w:t>
      </w:r>
      <w:r w:rsidR="00075CBA">
        <w:rPr>
          <w:color w:val="000000" w:themeColor="text1"/>
          <w:sz w:val="24"/>
          <w:szCs w:val="24"/>
        </w:rPr>
        <w:t>1</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3</w:t>
      </w:r>
      <w:r w:rsidRPr="00286327">
        <w:rPr>
          <w:color w:val="000000" w:themeColor="text1"/>
          <w:sz w:val="24"/>
          <w:szCs w:val="24"/>
        </w:rPr>
        <w:t>, 155-162.</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Frangopol, D. M. and Recek, S.,’Reliability of fiber-reinforced composite laminate plates,’ </w:t>
      </w:r>
      <w:r w:rsidRPr="00286327">
        <w:rPr>
          <w:i/>
          <w:color w:val="000000" w:themeColor="text1"/>
          <w:sz w:val="24"/>
          <w:szCs w:val="24"/>
        </w:rPr>
        <w:t>Probabilistic Engineering Mechanics</w:t>
      </w:r>
      <w:r w:rsidRPr="00286327">
        <w:rPr>
          <w:color w:val="000000" w:themeColor="text1"/>
          <w:sz w:val="24"/>
          <w:szCs w:val="24"/>
        </w:rPr>
        <w:t xml:space="preserve">, </w:t>
      </w:r>
      <w:r w:rsidRPr="00286327">
        <w:rPr>
          <w:b/>
          <w:color w:val="000000" w:themeColor="text1"/>
          <w:sz w:val="24"/>
          <w:szCs w:val="24"/>
        </w:rPr>
        <w:t>18</w:t>
      </w:r>
      <w:r w:rsidR="00A04272">
        <w:rPr>
          <w:b/>
          <w:color w:val="000000" w:themeColor="text1"/>
          <w:sz w:val="24"/>
          <w:szCs w:val="24"/>
        </w:rPr>
        <w:t xml:space="preserve"> </w:t>
      </w:r>
      <w:r w:rsidR="00075CBA">
        <w:rPr>
          <w:color w:val="000000" w:themeColor="text1"/>
          <w:sz w:val="24"/>
          <w:szCs w:val="24"/>
        </w:rPr>
        <w:t>2</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3</w:t>
      </w:r>
      <w:r w:rsidRPr="00286327">
        <w:rPr>
          <w:color w:val="000000" w:themeColor="text1"/>
          <w:sz w:val="24"/>
          <w:szCs w:val="24"/>
        </w:rPr>
        <w:t>, 119-137.</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Gomes, H. M., Awruch, A. M. and Lopes, P. A. M., ‘Reliability based optimization of laminated composite structures using genetic algorithms and Artificial Neural Networks,’ </w:t>
      </w:r>
      <w:r w:rsidRPr="005D18BA">
        <w:rPr>
          <w:i/>
          <w:color w:val="000000" w:themeColor="text1"/>
          <w:sz w:val="24"/>
          <w:szCs w:val="24"/>
        </w:rPr>
        <w:t>Structural Safety</w:t>
      </w:r>
      <w:r w:rsidRPr="00286327">
        <w:rPr>
          <w:color w:val="000000" w:themeColor="text1"/>
          <w:sz w:val="24"/>
          <w:szCs w:val="24"/>
        </w:rPr>
        <w:t xml:space="preserve">, </w:t>
      </w:r>
      <w:r w:rsidRPr="005D18BA">
        <w:rPr>
          <w:b/>
          <w:color w:val="000000" w:themeColor="text1"/>
          <w:sz w:val="24"/>
          <w:szCs w:val="24"/>
        </w:rPr>
        <w:t>33</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1</w:t>
      </w:r>
      <w:r w:rsidRPr="00286327">
        <w:rPr>
          <w:color w:val="000000" w:themeColor="text1"/>
          <w:sz w:val="24"/>
          <w:szCs w:val="24"/>
        </w:rPr>
        <w:t>, 186-195.</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lastRenderedPageBreak/>
        <w:t xml:space="preserve">Gurvich, M. R. and Pipes, R. B., ‘Probabilistic analysis of multi-step failure process of a laminated composite in bending,’ </w:t>
      </w:r>
      <w:r w:rsidRPr="005D18BA">
        <w:rPr>
          <w:i/>
          <w:color w:val="000000" w:themeColor="text1"/>
          <w:sz w:val="24"/>
          <w:szCs w:val="24"/>
        </w:rPr>
        <w:t>Composites Science and Technology</w:t>
      </w:r>
      <w:r w:rsidRPr="00286327">
        <w:rPr>
          <w:color w:val="000000" w:themeColor="text1"/>
          <w:sz w:val="24"/>
          <w:szCs w:val="24"/>
        </w:rPr>
        <w:t xml:space="preserve">, </w:t>
      </w:r>
      <w:r w:rsidRPr="005D18BA">
        <w:rPr>
          <w:b/>
          <w:color w:val="000000" w:themeColor="text1"/>
          <w:sz w:val="24"/>
          <w:szCs w:val="24"/>
        </w:rPr>
        <w:t>55</w:t>
      </w:r>
      <w:r w:rsidR="00A04272">
        <w:rPr>
          <w:b/>
          <w:color w:val="000000" w:themeColor="text1"/>
          <w:sz w:val="24"/>
          <w:szCs w:val="24"/>
        </w:rPr>
        <w:t xml:space="preserve"> </w:t>
      </w:r>
      <w:r w:rsidR="00075CBA">
        <w:rPr>
          <w:color w:val="000000" w:themeColor="text1"/>
          <w:sz w:val="24"/>
          <w:szCs w:val="24"/>
        </w:rPr>
        <w:t>4</w:t>
      </w:r>
      <w:r w:rsidRPr="00286327">
        <w:rPr>
          <w:color w:val="000000" w:themeColor="text1"/>
          <w:sz w:val="24"/>
          <w:szCs w:val="24"/>
        </w:rPr>
        <w:t>, 199</w:t>
      </w:r>
      <w:r w:rsidR="00075CBA">
        <w:rPr>
          <w:color w:val="000000" w:themeColor="text1"/>
          <w:sz w:val="24"/>
          <w:szCs w:val="24"/>
        </w:rPr>
        <w:t>5</w:t>
      </w:r>
      <w:r w:rsidRPr="00286327">
        <w:rPr>
          <w:color w:val="000000" w:themeColor="text1"/>
          <w:sz w:val="24"/>
          <w:szCs w:val="24"/>
        </w:rPr>
        <w:t>, 413-421.</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Gurvich, M. R. and Pipes, R. B., ‘Reliability of composites in a random stress state,’ </w:t>
      </w:r>
      <w:r w:rsidRPr="005D18BA">
        <w:rPr>
          <w:i/>
          <w:color w:val="000000" w:themeColor="text1"/>
          <w:sz w:val="24"/>
          <w:szCs w:val="24"/>
        </w:rPr>
        <w:t>Composites Science and Technology</w:t>
      </w:r>
      <w:r w:rsidRPr="00286327">
        <w:rPr>
          <w:color w:val="000000" w:themeColor="text1"/>
          <w:sz w:val="24"/>
          <w:szCs w:val="24"/>
        </w:rPr>
        <w:t xml:space="preserve">, </w:t>
      </w:r>
      <w:r w:rsidRPr="00A04272">
        <w:rPr>
          <w:b/>
          <w:color w:val="000000" w:themeColor="text1"/>
          <w:sz w:val="24"/>
          <w:szCs w:val="24"/>
        </w:rPr>
        <w:t>58</w:t>
      </w:r>
      <w:r w:rsidR="00A04272">
        <w:rPr>
          <w:i/>
          <w:color w:val="000000" w:themeColor="text1"/>
          <w:sz w:val="24"/>
          <w:szCs w:val="24"/>
        </w:rPr>
        <w:t xml:space="preserve"> </w:t>
      </w:r>
      <w:r w:rsidR="00075CBA">
        <w:rPr>
          <w:color w:val="000000" w:themeColor="text1"/>
          <w:sz w:val="24"/>
          <w:szCs w:val="24"/>
        </w:rPr>
        <w:t>6</w:t>
      </w:r>
      <w:r w:rsidRPr="00286327">
        <w:rPr>
          <w:color w:val="000000" w:themeColor="text1"/>
          <w:sz w:val="24"/>
          <w:szCs w:val="24"/>
        </w:rPr>
        <w:t>, 199</w:t>
      </w:r>
      <w:r w:rsidR="00075CBA">
        <w:rPr>
          <w:color w:val="000000" w:themeColor="text1"/>
          <w:sz w:val="24"/>
          <w:szCs w:val="24"/>
        </w:rPr>
        <w:t>8</w:t>
      </w:r>
      <w:r w:rsidRPr="00286327">
        <w:rPr>
          <w:color w:val="000000" w:themeColor="text1"/>
          <w:sz w:val="24"/>
          <w:szCs w:val="24"/>
        </w:rPr>
        <w:t>, 871-881.</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Kam, T. Y. and Chang, E. S., ‘Reliability formulation for composite laminates subjected to first-ply failure,’ </w:t>
      </w:r>
      <w:r w:rsidRPr="005D18BA">
        <w:rPr>
          <w:i/>
          <w:color w:val="000000" w:themeColor="text1"/>
          <w:sz w:val="24"/>
          <w:szCs w:val="24"/>
        </w:rPr>
        <w:t>Composite Structures</w:t>
      </w:r>
      <w:r w:rsidRPr="00286327">
        <w:rPr>
          <w:color w:val="000000" w:themeColor="text1"/>
          <w:sz w:val="24"/>
          <w:szCs w:val="24"/>
        </w:rPr>
        <w:t xml:space="preserve">, </w:t>
      </w:r>
      <w:r w:rsidRPr="005D18BA">
        <w:rPr>
          <w:b/>
          <w:color w:val="000000" w:themeColor="text1"/>
          <w:sz w:val="24"/>
          <w:szCs w:val="24"/>
        </w:rPr>
        <w:t>38</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4</w:t>
      </w:r>
      <w:r w:rsidRPr="00286327">
        <w:rPr>
          <w:color w:val="000000" w:themeColor="text1"/>
          <w:sz w:val="24"/>
          <w:szCs w:val="24"/>
        </w:rPr>
        <w:t>, 199</w:t>
      </w:r>
      <w:r w:rsidR="00075CBA">
        <w:rPr>
          <w:color w:val="000000" w:themeColor="text1"/>
          <w:sz w:val="24"/>
          <w:szCs w:val="24"/>
        </w:rPr>
        <w:t>7</w:t>
      </w:r>
      <w:r w:rsidRPr="00286327">
        <w:rPr>
          <w:color w:val="000000" w:themeColor="text1"/>
          <w:sz w:val="24"/>
          <w:szCs w:val="24"/>
        </w:rPr>
        <w:t>, 447-452.</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Kam, T. Y., Lin, S. C. and Hsiao, K. M., ‘Reliability analysis of nonlinear laminated composite plate structures,’ </w:t>
      </w:r>
      <w:r w:rsidRPr="005D18BA">
        <w:rPr>
          <w:i/>
          <w:color w:val="000000" w:themeColor="text1"/>
          <w:sz w:val="24"/>
          <w:szCs w:val="24"/>
        </w:rPr>
        <w:t>Composite Structures</w:t>
      </w:r>
      <w:r w:rsidRPr="00286327">
        <w:rPr>
          <w:color w:val="000000" w:themeColor="text1"/>
          <w:sz w:val="24"/>
          <w:szCs w:val="24"/>
        </w:rPr>
        <w:t xml:space="preserve">, </w:t>
      </w:r>
      <w:r w:rsidRPr="005D18BA">
        <w:rPr>
          <w:b/>
          <w:color w:val="000000" w:themeColor="text1"/>
          <w:sz w:val="24"/>
          <w:szCs w:val="24"/>
        </w:rPr>
        <w:t>25</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4</w:t>
      </w:r>
      <w:r w:rsidRPr="00286327">
        <w:rPr>
          <w:color w:val="000000" w:themeColor="text1"/>
          <w:sz w:val="24"/>
          <w:szCs w:val="24"/>
        </w:rPr>
        <w:t>, 199</w:t>
      </w:r>
      <w:r w:rsidR="00075CBA">
        <w:rPr>
          <w:color w:val="000000" w:themeColor="text1"/>
          <w:sz w:val="24"/>
          <w:szCs w:val="24"/>
        </w:rPr>
        <w:t>3</w:t>
      </w:r>
      <w:r w:rsidRPr="00286327">
        <w:rPr>
          <w:color w:val="000000" w:themeColor="text1"/>
          <w:sz w:val="24"/>
          <w:szCs w:val="24"/>
        </w:rPr>
        <w:t>, 503-510.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Lekou, D. J., and Philippidis, T. P., ‘Mechanical property variability in FRP laminates and its effect on failure prediction,’ </w:t>
      </w:r>
      <w:r w:rsidRPr="005D18BA">
        <w:rPr>
          <w:i/>
          <w:color w:val="000000" w:themeColor="text1"/>
          <w:sz w:val="24"/>
          <w:szCs w:val="24"/>
        </w:rPr>
        <w:t>Composites Part B: Engineering</w:t>
      </w:r>
      <w:r w:rsidRPr="00286327">
        <w:rPr>
          <w:color w:val="000000" w:themeColor="text1"/>
          <w:sz w:val="24"/>
          <w:szCs w:val="24"/>
        </w:rPr>
        <w:t xml:space="preserve">, </w:t>
      </w:r>
      <w:r w:rsidRPr="005D18BA">
        <w:rPr>
          <w:b/>
          <w:color w:val="000000" w:themeColor="text1"/>
          <w:sz w:val="24"/>
          <w:szCs w:val="24"/>
        </w:rPr>
        <w:t>39</w:t>
      </w:r>
      <w:r w:rsidR="00A04272">
        <w:rPr>
          <w:b/>
          <w:color w:val="000000" w:themeColor="text1"/>
          <w:sz w:val="24"/>
          <w:szCs w:val="24"/>
        </w:rPr>
        <w:t xml:space="preserve"> </w:t>
      </w:r>
      <w:r w:rsidRPr="00286327">
        <w:rPr>
          <w:color w:val="000000" w:themeColor="text1"/>
          <w:sz w:val="24"/>
          <w:szCs w:val="24"/>
        </w:rPr>
        <w:t>7–</w:t>
      </w:r>
      <w:r w:rsidR="00075CBA">
        <w:rPr>
          <w:color w:val="000000" w:themeColor="text1"/>
          <w:sz w:val="24"/>
          <w:szCs w:val="24"/>
        </w:rPr>
        <w:t>8</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8</w:t>
      </w:r>
      <w:r w:rsidRPr="00286327">
        <w:rPr>
          <w:color w:val="000000" w:themeColor="text1"/>
          <w:sz w:val="24"/>
          <w:szCs w:val="24"/>
        </w:rPr>
        <w:t>, 1247-1256.</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Miki, M., Murotsu, Y., Tanaka, T. and Shao, S., ‘Reliability-based optimization of fibrous laminated composites,’ </w:t>
      </w:r>
      <w:r w:rsidRPr="005D18BA">
        <w:rPr>
          <w:i/>
          <w:color w:val="000000" w:themeColor="text1"/>
          <w:sz w:val="24"/>
          <w:szCs w:val="24"/>
        </w:rPr>
        <w:t>Reliability Engineering &amp; System Safety</w:t>
      </w:r>
      <w:r w:rsidRPr="00286327">
        <w:rPr>
          <w:color w:val="000000" w:themeColor="text1"/>
          <w:sz w:val="24"/>
          <w:szCs w:val="24"/>
        </w:rPr>
        <w:t xml:space="preserve">, </w:t>
      </w:r>
      <w:r w:rsidRPr="005D18BA">
        <w:rPr>
          <w:b/>
          <w:color w:val="000000" w:themeColor="text1"/>
          <w:sz w:val="24"/>
          <w:szCs w:val="24"/>
        </w:rPr>
        <w:t>56</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xml:space="preserve">, </w:t>
      </w:r>
      <w:r w:rsidR="00A04272">
        <w:rPr>
          <w:color w:val="000000" w:themeColor="text1"/>
          <w:sz w:val="24"/>
          <w:szCs w:val="24"/>
        </w:rPr>
        <w:t>1</w:t>
      </w:r>
      <w:r w:rsidRPr="00286327">
        <w:rPr>
          <w:color w:val="000000" w:themeColor="text1"/>
          <w:sz w:val="24"/>
          <w:szCs w:val="24"/>
        </w:rPr>
        <w:t>99</w:t>
      </w:r>
      <w:r w:rsidR="00075CBA">
        <w:rPr>
          <w:color w:val="000000" w:themeColor="text1"/>
          <w:sz w:val="24"/>
          <w:szCs w:val="24"/>
        </w:rPr>
        <w:t>7</w:t>
      </w:r>
      <w:r w:rsidRPr="00286327">
        <w:rPr>
          <w:color w:val="000000" w:themeColor="text1"/>
          <w:sz w:val="24"/>
          <w:szCs w:val="24"/>
        </w:rPr>
        <w:t>, 285-290.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Motley, M. R. and Young, Y. L., ’Influence of uncertainties on the response and reliability of self-adaptive composite rotors,’ </w:t>
      </w:r>
      <w:r w:rsidRPr="005D18BA">
        <w:rPr>
          <w:i/>
          <w:color w:val="000000" w:themeColor="text1"/>
          <w:sz w:val="24"/>
          <w:szCs w:val="24"/>
        </w:rPr>
        <w:t>Composite Structures</w:t>
      </w:r>
      <w:r w:rsidRPr="00286327">
        <w:rPr>
          <w:color w:val="000000" w:themeColor="text1"/>
          <w:sz w:val="24"/>
          <w:szCs w:val="24"/>
        </w:rPr>
        <w:t xml:space="preserve">, </w:t>
      </w:r>
      <w:r w:rsidRPr="005D18BA">
        <w:rPr>
          <w:b/>
          <w:color w:val="000000" w:themeColor="text1"/>
          <w:sz w:val="24"/>
          <w:szCs w:val="24"/>
        </w:rPr>
        <w:t>94</w:t>
      </w:r>
      <w:r w:rsidR="00A04272">
        <w:rPr>
          <w:b/>
          <w:color w:val="000000" w:themeColor="text1"/>
          <w:sz w:val="24"/>
          <w:szCs w:val="24"/>
        </w:rPr>
        <w:t xml:space="preserve"> </w:t>
      </w:r>
      <w:r w:rsidR="00075CBA">
        <w:rPr>
          <w:color w:val="000000" w:themeColor="text1"/>
          <w:sz w:val="24"/>
          <w:szCs w:val="24"/>
        </w:rPr>
        <w:t>1</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1</w:t>
      </w:r>
      <w:r w:rsidRPr="00286327">
        <w:rPr>
          <w:color w:val="000000" w:themeColor="text1"/>
          <w:sz w:val="24"/>
          <w:szCs w:val="24"/>
        </w:rPr>
        <w:t>, 114-120.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Murotsu, Y., Miki, M. and Shao, S., ‘Reliability design of fiber reinforced composites,’ </w:t>
      </w:r>
      <w:r w:rsidRPr="005D18BA">
        <w:rPr>
          <w:i/>
          <w:color w:val="000000" w:themeColor="text1"/>
          <w:sz w:val="24"/>
          <w:szCs w:val="24"/>
        </w:rPr>
        <w:t>Structural Safety</w:t>
      </w:r>
      <w:r w:rsidRPr="00286327">
        <w:rPr>
          <w:color w:val="000000" w:themeColor="text1"/>
          <w:sz w:val="24"/>
          <w:szCs w:val="24"/>
        </w:rPr>
        <w:t xml:space="preserve">, </w:t>
      </w:r>
      <w:r w:rsidRPr="005D18BA">
        <w:rPr>
          <w:b/>
          <w:color w:val="000000" w:themeColor="text1"/>
          <w:sz w:val="24"/>
          <w:szCs w:val="24"/>
        </w:rPr>
        <w:t>15</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2</w:t>
      </w:r>
      <w:r w:rsidRPr="00286327">
        <w:rPr>
          <w:color w:val="000000" w:themeColor="text1"/>
          <w:sz w:val="24"/>
          <w:szCs w:val="24"/>
        </w:rPr>
        <w:t>, 199</w:t>
      </w:r>
      <w:r w:rsidR="00075CBA">
        <w:rPr>
          <w:color w:val="000000" w:themeColor="text1"/>
          <w:sz w:val="24"/>
          <w:szCs w:val="24"/>
        </w:rPr>
        <w:t>4</w:t>
      </w:r>
      <w:r w:rsidRPr="00286327">
        <w:rPr>
          <w:color w:val="000000" w:themeColor="text1"/>
          <w:sz w:val="24"/>
          <w:szCs w:val="24"/>
        </w:rPr>
        <w:t>, 35-49.</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Nakayasu, H. and Maekawa, Z. I., ‘A comparative study of failure criteria in probabilistic fields and stochastic failure envelopes of composite materials,’ </w:t>
      </w:r>
      <w:r w:rsidRPr="005D18BA">
        <w:rPr>
          <w:i/>
          <w:color w:val="000000" w:themeColor="text1"/>
          <w:sz w:val="24"/>
          <w:szCs w:val="24"/>
        </w:rPr>
        <w:t>Reliability Engineering &amp; System Safety</w:t>
      </w:r>
      <w:r w:rsidRPr="00286327">
        <w:rPr>
          <w:color w:val="000000" w:themeColor="text1"/>
          <w:sz w:val="24"/>
          <w:szCs w:val="24"/>
        </w:rPr>
        <w:t xml:space="preserve">, </w:t>
      </w:r>
      <w:r w:rsidRPr="005D18BA">
        <w:rPr>
          <w:b/>
          <w:color w:val="000000" w:themeColor="text1"/>
          <w:sz w:val="24"/>
          <w:szCs w:val="24"/>
        </w:rPr>
        <w:t>56</w:t>
      </w:r>
      <w:r w:rsidR="00A04272">
        <w:rPr>
          <w:b/>
          <w:color w:val="000000" w:themeColor="text1"/>
          <w:sz w:val="24"/>
          <w:szCs w:val="24"/>
        </w:rPr>
        <w:t xml:space="preserve"> </w:t>
      </w:r>
      <w:r w:rsidR="00075CBA">
        <w:rPr>
          <w:color w:val="000000" w:themeColor="text1"/>
          <w:sz w:val="24"/>
          <w:szCs w:val="24"/>
        </w:rPr>
        <w:t>3</w:t>
      </w:r>
      <w:r w:rsidRPr="00286327">
        <w:rPr>
          <w:color w:val="000000" w:themeColor="text1"/>
          <w:sz w:val="24"/>
          <w:szCs w:val="24"/>
        </w:rPr>
        <w:t>, 199</w:t>
      </w:r>
      <w:r w:rsidR="00075CBA">
        <w:rPr>
          <w:color w:val="000000" w:themeColor="text1"/>
          <w:sz w:val="24"/>
          <w:szCs w:val="24"/>
        </w:rPr>
        <w:t>7</w:t>
      </w:r>
      <w:r w:rsidRPr="00286327">
        <w:rPr>
          <w:color w:val="000000" w:themeColor="text1"/>
          <w:sz w:val="24"/>
          <w:szCs w:val="24"/>
        </w:rPr>
        <w:t>, 209-220.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Okeil, A., Belarbi, A., and Kuchma, D., ‘Reliability Assessment of FRP-Strengthened Concrete Bridge Girders in Shear,’ </w:t>
      </w:r>
      <w:r w:rsidRPr="005D18BA">
        <w:rPr>
          <w:i/>
          <w:color w:val="000000" w:themeColor="text1"/>
          <w:sz w:val="24"/>
          <w:szCs w:val="24"/>
        </w:rPr>
        <w:t>Journal of Composites for Construction</w:t>
      </w:r>
      <w:r w:rsidRPr="00286327">
        <w:rPr>
          <w:color w:val="000000" w:themeColor="text1"/>
          <w:sz w:val="24"/>
          <w:szCs w:val="24"/>
        </w:rPr>
        <w:t xml:space="preserve">, </w:t>
      </w:r>
      <w:r w:rsidRPr="005D18BA">
        <w:rPr>
          <w:b/>
          <w:color w:val="000000" w:themeColor="text1"/>
          <w:sz w:val="24"/>
          <w:szCs w:val="24"/>
        </w:rPr>
        <w:t>17</w:t>
      </w:r>
      <w:r w:rsidR="00A04272">
        <w:rPr>
          <w:b/>
          <w:color w:val="000000" w:themeColor="text1"/>
          <w:sz w:val="24"/>
          <w:szCs w:val="24"/>
        </w:rPr>
        <w:t xml:space="preserve"> </w:t>
      </w:r>
      <w:r w:rsidR="00075CBA">
        <w:rPr>
          <w:color w:val="000000" w:themeColor="text1"/>
          <w:sz w:val="24"/>
          <w:szCs w:val="24"/>
        </w:rPr>
        <w:t>1</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3</w:t>
      </w:r>
      <w:r w:rsidRPr="00286327">
        <w:rPr>
          <w:color w:val="000000" w:themeColor="text1"/>
          <w:sz w:val="24"/>
          <w:szCs w:val="24"/>
        </w:rPr>
        <w:t>, 91-100.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Philippidis, T. P. and Lekou, D. J., ‘Probabilistic failure prediction for FRP composites,’ </w:t>
      </w:r>
      <w:r w:rsidRPr="005D18BA">
        <w:rPr>
          <w:i/>
          <w:color w:val="000000" w:themeColor="text1"/>
          <w:sz w:val="24"/>
          <w:szCs w:val="24"/>
        </w:rPr>
        <w:t>Composites Science and Technology</w:t>
      </w:r>
      <w:r w:rsidRPr="00286327">
        <w:rPr>
          <w:color w:val="000000" w:themeColor="text1"/>
          <w:sz w:val="24"/>
          <w:szCs w:val="24"/>
        </w:rPr>
        <w:t xml:space="preserve">, </w:t>
      </w:r>
      <w:r w:rsidRPr="005D18BA">
        <w:rPr>
          <w:b/>
          <w:color w:val="000000" w:themeColor="text1"/>
          <w:sz w:val="24"/>
          <w:szCs w:val="24"/>
        </w:rPr>
        <w:t>58</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2</w:t>
      </w:r>
      <w:r w:rsidRPr="00286327">
        <w:rPr>
          <w:color w:val="000000" w:themeColor="text1"/>
          <w:sz w:val="24"/>
          <w:szCs w:val="24"/>
        </w:rPr>
        <w:t>, 199</w:t>
      </w:r>
      <w:r w:rsidR="00075CBA">
        <w:rPr>
          <w:color w:val="000000" w:themeColor="text1"/>
          <w:sz w:val="24"/>
          <w:szCs w:val="24"/>
        </w:rPr>
        <w:t>8</w:t>
      </w:r>
      <w:r w:rsidRPr="00286327">
        <w:rPr>
          <w:color w:val="000000" w:themeColor="text1"/>
          <w:sz w:val="24"/>
          <w:szCs w:val="24"/>
        </w:rPr>
        <w:t>, 1973-1982.</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Rollet, Y., Bonnet, M., Carrère, N., Leroy, F. H. and Maire, J. F., ‘Improving the reliability of material databases using multiscale approaches,’ </w:t>
      </w:r>
      <w:r w:rsidRPr="005D18BA">
        <w:rPr>
          <w:i/>
          <w:color w:val="000000" w:themeColor="text1"/>
          <w:sz w:val="24"/>
          <w:szCs w:val="24"/>
        </w:rPr>
        <w:t>Composites Science and Technology</w:t>
      </w:r>
      <w:r w:rsidRPr="00286327">
        <w:rPr>
          <w:color w:val="000000" w:themeColor="text1"/>
          <w:sz w:val="24"/>
          <w:szCs w:val="24"/>
        </w:rPr>
        <w:t xml:space="preserve">, </w:t>
      </w:r>
      <w:r w:rsidRPr="005D18BA">
        <w:rPr>
          <w:b/>
          <w:color w:val="000000" w:themeColor="text1"/>
          <w:sz w:val="24"/>
          <w:szCs w:val="24"/>
        </w:rPr>
        <w:t>69</w:t>
      </w:r>
      <w:r w:rsidR="00A04272">
        <w:rPr>
          <w:b/>
          <w:color w:val="000000" w:themeColor="text1"/>
          <w:sz w:val="24"/>
          <w:szCs w:val="24"/>
        </w:rPr>
        <w:t xml:space="preserve"> </w:t>
      </w:r>
      <w:r w:rsidR="00075CBA">
        <w:rPr>
          <w:color w:val="000000" w:themeColor="text1"/>
          <w:sz w:val="24"/>
          <w:szCs w:val="24"/>
        </w:rPr>
        <w:t>1</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9</w:t>
      </w:r>
      <w:r w:rsidRPr="00286327">
        <w:rPr>
          <w:color w:val="000000" w:themeColor="text1"/>
          <w:sz w:val="24"/>
          <w:szCs w:val="24"/>
        </w:rPr>
        <w:t>, 73-80.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Soares, C. G., ‘Reliability of components in composite materials,’ </w:t>
      </w:r>
      <w:r w:rsidRPr="00075CBA">
        <w:rPr>
          <w:i/>
          <w:color w:val="000000" w:themeColor="text1"/>
          <w:sz w:val="24"/>
          <w:szCs w:val="24"/>
        </w:rPr>
        <w:t>Reliability Engineering &amp; System Safety</w:t>
      </w:r>
      <w:r w:rsidRPr="00286327">
        <w:rPr>
          <w:color w:val="000000" w:themeColor="text1"/>
          <w:sz w:val="24"/>
          <w:szCs w:val="24"/>
        </w:rPr>
        <w:t xml:space="preserve">, </w:t>
      </w:r>
      <w:r w:rsidRPr="00075CBA">
        <w:rPr>
          <w:b/>
          <w:color w:val="000000" w:themeColor="text1"/>
          <w:sz w:val="24"/>
          <w:szCs w:val="24"/>
        </w:rPr>
        <w:t>55</w:t>
      </w:r>
      <w:r w:rsidR="00A04272">
        <w:rPr>
          <w:b/>
          <w:color w:val="000000" w:themeColor="text1"/>
          <w:sz w:val="24"/>
          <w:szCs w:val="24"/>
        </w:rPr>
        <w:t xml:space="preserve"> </w:t>
      </w:r>
      <w:r w:rsidR="00075CBA">
        <w:rPr>
          <w:color w:val="000000" w:themeColor="text1"/>
          <w:sz w:val="24"/>
          <w:szCs w:val="24"/>
        </w:rPr>
        <w:t>2</w:t>
      </w:r>
      <w:r w:rsidRPr="00286327">
        <w:rPr>
          <w:color w:val="000000" w:themeColor="text1"/>
          <w:sz w:val="24"/>
          <w:szCs w:val="24"/>
        </w:rPr>
        <w:t>, 199</w:t>
      </w:r>
      <w:r w:rsidR="00075CBA">
        <w:rPr>
          <w:color w:val="000000" w:themeColor="text1"/>
          <w:sz w:val="24"/>
          <w:szCs w:val="24"/>
        </w:rPr>
        <w:t>7</w:t>
      </w:r>
      <w:r w:rsidRPr="00286327">
        <w:rPr>
          <w:color w:val="000000" w:themeColor="text1"/>
          <w:sz w:val="24"/>
          <w:szCs w:val="24"/>
        </w:rPr>
        <w:t>, 171-177.</w:t>
      </w:r>
    </w:p>
    <w:p w:rsid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Thomas, D. J. and Wetherhold, R. C., ’Reliability analysis of continuous fiber composite laminates,’ </w:t>
      </w:r>
      <w:r w:rsidRPr="00075CBA">
        <w:rPr>
          <w:i/>
          <w:color w:val="000000" w:themeColor="text1"/>
          <w:sz w:val="24"/>
          <w:szCs w:val="24"/>
        </w:rPr>
        <w:t>Composite Structures</w:t>
      </w:r>
      <w:r w:rsidRPr="00286327">
        <w:rPr>
          <w:color w:val="000000" w:themeColor="text1"/>
          <w:sz w:val="24"/>
          <w:szCs w:val="24"/>
        </w:rPr>
        <w:t xml:space="preserve">, </w:t>
      </w:r>
      <w:r w:rsidRPr="00075CBA">
        <w:rPr>
          <w:b/>
          <w:color w:val="000000" w:themeColor="text1"/>
          <w:sz w:val="24"/>
          <w:szCs w:val="24"/>
        </w:rPr>
        <w:t>17</w:t>
      </w:r>
      <w:r w:rsidR="00A04272">
        <w:rPr>
          <w:b/>
          <w:color w:val="000000" w:themeColor="text1"/>
          <w:sz w:val="24"/>
          <w:szCs w:val="24"/>
        </w:rPr>
        <w:t xml:space="preserve"> </w:t>
      </w:r>
      <w:r w:rsidR="00075CBA">
        <w:rPr>
          <w:color w:val="000000" w:themeColor="text1"/>
          <w:sz w:val="24"/>
          <w:szCs w:val="24"/>
        </w:rPr>
        <w:t>4</w:t>
      </w:r>
      <w:r w:rsidRPr="00286327">
        <w:rPr>
          <w:color w:val="000000" w:themeColor="text1"/>
          <w:sz w:val="24"/>
          <w:szCs w:val="24"/>
        </w:rPr>
        <w:t>, 199</w:t>
      </w:r>
      <w:r w:rsidR="00075CBA">
        <w:rPr>
          <w:color w:val="000000" w:themeColor="text1"/>
          <w:sz w:val="24"/>
          <w:szCs w:val="24"/>
        </w:rPr>
        <w:t>1</w:t>
      </w:r>
      <w:r w:rsidRPr="00286327">
        <w:rPr>
          <w:color w:val="000000" w:themeColor="text1"/>
          <w:sz w:val="24"/>
          <w:szCs w:val="24"/>
        </w:rPr>
        <w:t>, 277-293.</w:t>
      </w:r>
    </w:p>
    <w:p w:rsidR="00286327" w:rsidRPr="00286327" w:rsidRDefault="00286327" w:rsidP="00041156">
      <w:pPr>
        <w:pStyle w:val="ListParagraph"/>
        <w:numPr>
          <w:ilvl w:val="0"/>
          <w:numId w:val="1"/>
        </w:numPr>
        <w:spacing w:after="0"/>
        <w:ind w:left="567" w:hanging="567"/>
        <w:jc w:val="both"/>
        <w:rPr>
          <w:color w:val="000000" w:themeColor="text1"/>
          <w:sz w:val="24"/>
          <w:szCs w:val="24"/>
        </w:rPr>
      </w:pPr>
      <w:r w:rsidRPr="00286327">
        <w:rPr>
          <w:sz w:val="24"/>
          <w:szCs w:val="24"/>
        </w:rPr>
        <w:t>Tomblin, J. and Seneviratne, W., ‘</w:t>
      </w:r>
      <w:r w:rsidRPr="00286327">
        <w:rPr>
          <w:i/>
          <w:sz w:val="24"/>
          <w:szCs w:val="24"/>
        </w:rPr>
        <w:t>Laminate statistical allowable generation for fiber-reinforced composite materials: Lamina variability method</w:t>
      </w:r>
      <w:r w:rsidRPr="00286327">
        <w:rPr>
          <w:sz w:val="24"/>
          <w:szCs w:val="24"/>
        </w:rPr>
        <w:t xml:space="preserve">,’ Final Report DOT/FAA/AR-06/53, Air Traffic Organization Operations Planning Office of Aviation Research and Development Washington, DC 20591, January 2009. </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lastRenderedPageBreak/>
        <w:t xml:space="preserve">Val, D., ‘Reliability of Fiber-Reinforced Polymer-Confined Reinforced Concrete Columns,’ </w:t>
      </w:r>
      <w:r w:rsidRPr="00075CBA">
        <w:rPr>
          <w:i/>
          <w:color w:val="000000" w:themeColor="text1"/>
          <w:sz w:val="24"/>
          <w:szCs w:val="24"/>
        </w:rPr>
        <w:t>Journal of Structural Engineering</w:t>
      </w:r>
      <w:r w:rsidRPr="00286327">
        <w:rPr>
          <w:color w:val="000000" w:themeColor="text1"/>
          <w:sz w:val="24"/>
          <w:szCs w:val="24"/>
        </w:rPr>
        <w:t xml:space="preserve">, </w:t>
      </w:r>
      <w:r w:rsidRPr="00075CBA">
        <w:rPr>
          <w:b/>
          <w:color w:val="000000" w:themeColor="text1"/>
          <w:sz w:val="24"/>
          <w:szCs w:val="24"/>
        </w:rPr>
        <w:t>129</w:t>
      </w:r>
      <w:r w:rsidR="00A04272">
        <w:rPr>
          <w:b/>
          <w:color w:val="000000" w:themeColor="text1"/>
          <w:sz w:val="24"/>
          <w:szCs w:val="24"/>
        </w:rPr>
        <w:t xml:space="preserve"> </w:t>
      </w:r>
      <w:r w:rsidR="00075CBA">
        <w:rPr>
          <w:color w:val="000000" w:themeColor="text1"/>
          <w:sz w:val="24"/>
          <w:szCs w:val="24"/>
        </w:rPr>
        <w:t>8</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00</w:t>
      </w:r>
      <w:r w:rsidR="00075CBA">
        <w:rPr>
          <w:color w:val="000000" w:themeColor="text1"/>
          <w:sz w:val="24"/>
          <w:szCs w:val="24"/>
        </w:rPr>
        <w:t>3</w:t>
      </w:r>
      <w:r w:rsidRPr="00286327">
        <w:rPr>
          <w:color w:val="000000" w:themeColor="text1"/>
          <w:sz w:val="24"/>
          <w:szCs w:val="24"/>
        </w:rPr>
        <w:t>, 1122-1130.</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Welemane, H. and Dehmous, H., ‘Reliability analysis and micromechanics: A coupled approach for composite failure prediction,’ </w:t>
      </w:r>
      <w:r w:rsidRPr="00075CBA">
        <w:rPr>
          <w:i/>
          <w:color w:val="000000" w:themeColor="text1"/>
          <w:sz w:val="24"/>
          <w:szCs w:val="24"/>
        </w:rPr>
        <w:t>International Journal of Mechanical Sciences</w:t>
      </w:r>
      <w:r w:rsidRPr="00286327">
        <w:rPr>
          <w:color w:val="000000" w:themeColor="text1"/>
          <w:sz w:val="24"/>
          <w:szCs w:val="24"/>
        </w:rPr>
        <w:t xml:space="preserve">, </w:t>
      </w:r>
      <w:r w:rsidRPr="00075CBA">
        <w:rPr>
          <w:b/>
          <w:color w:val="000000" w:themeColor="text1"/>
          <w:sz w:val="24"/>
          <w:szCs w:val="24"/>
        </w:rPr>
        <w:t>53</w:t>
      </w:r>
      <w:r w:rsidR="00A04272">
        <w:rPr>
          <w:b/>
          <w:color w:val="000000" w:themeColor="text1"/>
          <w:sz w:val="24"/>
          <w:szCs w:val="24"/>
        </w:rPr>
        <w:t xml:space="preserve"> </w:t>
      </w:r>
      <w:r w:rsidRPr="00286327">
        <w:rPr>
          <w:color w:val="000000" w:themeColor="text1"/>
          <w:sz w:val="24"/>
          <w:szCs w:val="24"/>
        </w:rPr>
        <w:t>1</w:t>
      </w:r>
      <w:r w:rsidR="00075CBA">
        <w:rPr>
          <w:color w:val="000000" w:themeColor="text1"/>
          <w:sz w:val="24"/>
          <w:szCs w:val="24"/>
        </w:rPr>
        <w:t>1</w:t>
      </w:r>
      <w:r w:rsidRPr="00286327">
        <w:rPr>
          <w:color w:val="000000" w:themeColor="text1"/>
          <w:sz w:val="24"/>
          <w:szCs w:val="24"/>
        </w:rPr>
        <w:t xml:space="preserve">, </w:t>
      </w:r>
      <w:r w:rsidR="00075CBA">
        <w:rPr>
          <w:color w:val="000000" w:themeColor="text1"/>
          <w:sz w:val="24"/>
          <w:szCs w:val="24"/>
        </w:rPr>
        <w:t>2</w:t>
      </w:r>
      <w:r w:rsidRPr="00286327">
        <w:rPr>
          <w:color w:val="000000" w:themeColor="text1"/>
          <w:sz w:val="24"/>
          <w:szCs w:val="24"/>
        </w:rPr>
        <w:t>01</w:t>
      </w:r>
      <w:r w:rsidR="00075CBA">
        <w:rPr>
          <w:color w:val="000000" w:themeColor="text1"/>
          <w:sz w:val="24"/>
          <w:szCs w:val="24"/>
        </w:rPr>
        <w:t>1</w:t>
      </w:r>
      <w:r w:rsidRPr="00286327">
        <w:rPr>
          <w:color w:val="000000" w:themeColor="text1"/>
          <w:sz w:val="24"/>
          <w:szCs w:val="24"/>
        </w:rPr>
        <w:t xml:space="preserve">, 935-945. </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Wetherhold, R. C. and Ucci, A. M.,</w:t>
      </w:r>
      <w:r w:rsidR="00A04272">
        <w:rPr>
          <w:color w:val="000000" w:themeColor="text1"/>
          <w:sz w:val="24"/>
          <w:szCs w:val="24"/>
        </w:rPr>
        <w:t xml:space="preserve"> </w:t>
      </w:r>
      <w:r w:rsidRPr="00286327">
        <w:rPr>
          <w:color w:val="000000" w:themeColor="text1"/>
          <w:sz w:val="24"/>
          <w:szCs w:val="24"/>
        </w:rPr>
        <w:t xml:space="preserve">’Probability methods for the fracture of composite materials,’ </w:t>
      </w:r>
      <w:r w:rsidRPr="00075CBA">
        <w:rPr>
          <w:i/>
          <w:color w:val="000000" w:themeColor="text1"/>
          <w:sz w:val="24"/>
          <w:szCs w:val="24"/>
        </w:rPr>
        <w:t>Composite Structures</w:t>
      </w:r>
      <w:r w:rsidRPr="00286327">
        <w:rPr>
          <w:color w:val="000000" w:themeColor="text1"/>
          <w:sz w:val="24"/>
          <w:szCs w:val="24"/>
        </w:rPr>
        <w:t xml:space="preserve">, </w:t>
      </w:r>
      <w:r w:rsidRPr="00075CBA">
        <w:rPr>
          <w:b/>
          <w:color w:val="000000" w:themeColor="text1"/>
          <w:sz w:val="24"/>
          <w:szCs w:val="24"/>
        </w:rPr>
        <w:t>28</w:t>
      </w:r>
      <w:r w:rsidR="00A04272">
        <w:rPr>
          <w:b/>
          <w:color w:val="000000" w:themeColor="text1"/>
          <w:sz w:val="24"/>
          <w:szCs w:val="24"/>
        </w:rPr>
        <w:t xml:space="preserve"> </w:t>
      </w:r>
      <w:r w:rsidR="00075CBA">
        <w:rPr>
          <w:color w:val="000000" w:themeColor="text1"/>
          <w:sz w:val="24"/>
          <w:szCs w:val="24"/>
        </w:rPr>
        <w:t>1</w:t>
      </w:r>
      <w:r w:rsidRPr="00286327">
        <w:rPr>
          <w:color w:val="000000" w:themeColor="text1"/>
          <w:sz w:val="24"/>
          <w:szCs w:val="24"/>
        </w:rPr>
        <w:t>, 199</w:t>
      </w:r>
      <w:r w:rsidR="00075CBA">
        <w:rPr>
          <w:color w:val="000000" w:themeColor="text1"/>
          <w:sz w:val="24"/>
          <w:szCs w:val="24"/>
        </w:rPr>
        <w:t>4</w:t>
      </w:r>
      <w:r w:rsidRPr="00286327">
        <w:rPr>
          <w:color w:val="000000" w:themeColor="text1"/>
          <w:sz w:val="24"/>
          <w:szCs w:val="24"/>
        </w:rPr>
        <w:t>, 113-119.</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Yang, L., ‘Reliability of Composite Laminates,’ </w:t>
      </w:r>
      <w:r w:rsidRPr="00075CBA">
        <w:rPr>
          <w:i/>
          <w:color w:val="000000" w:themeColor="text1"/>
          <w:sz w:val="24"/>
          <w:szCs w:val="24"/>
        </w:rPr>
        <w:t>Mechanics of Structures and Machines</w:t>
      </w:r>
      <w:r w:rsidRPr="00286327">
        <w:rPr>
          <w:color w:val="000000" w:themeColor="text1"/>
          <w:sz w:val="24"/>
          <w:szCs w:val="24"/>
        </w:rPr>
        <w:t xml:space="preserve">, </w:t>
      </w:r>
      <w:r w:rsidRPr="00A04272">
        <w:rPr>
          <w:b/>
          <w:color w:val="000000" w:themeColor="text1"/>
          <w:sz w:val="24"/>
          <w:szCs w:val="24"/>
        </w:rPr>
        <w:t>16</w:t>
      </w:r>
      <w:r w:rsidR="00A04272" w:rsidRPr="00A04272">
        <w:rPr>
          <w:b/>
          <w:color w:val="000000" w:themeColor="text1"/>
          <w:sz w:val="24"/>
          <w:szCs w:val="24"/>
        </w:rPr>
        <w:t xml:space="preserve"> </w:t>
      </w:r>
      <w:r w:rsidR="00075CBA">
        <w:rPr>
          <w:color w:val="000000" w:themeColor="text1"/>
          <w:sz w:val="24"/>
          <w:szCs w:val="24"/>
        </w:rPr>
        <w:t>4</w:t>
      </w:r>
      <w:r w:rsidRPr="00286327">
        <w:rPr>
          <w:color w:val="000000" w:themeColor="text1"/>
          <w:sz w:val="24"/>
          <w:szCs w:val="24"/>
        </w:rPr>
        <w:t>, 198</w:t>
      </w:r>
      <w:r w:rsidR="00075CBA">
        <w:rPr>
          <w:color w:val="000000" w:themeColor="text1"/>
          <w:sz w:val="24"/>
          <w:szCs w:val="24"/>
        </w:rPr>
        <w:t>8</w:t>
      </w:r>
      <w:r w:rsidRPr="00286327">
        <w:rPr>
          <w:color w:val="000000" w:themeColor="text1"/>
          <w:sz w:val="24"/>
          <w:szCs w:val="24"/>
        </w:rPr>
        <w:t>, 523-536.</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Yang, L. and Ma, Z. K., ‘A method of reliability analysis and enumeration of significant failure modes for a composite structural system,’ </w:t>
      </w:r>
      <w:r w:rsidRPr="00075CBA">
        <w:rPr>
          <w:i/>
          <w:color w:val="000000" w:themeColor="text1"/>
          <w:sz w:val="24"/>
          <w:szCs w:val="24"/>
        </w:rPr>
        <w:t>Computers &amp; Structures</w:t>
      </w:r>
      <w:r w:rsidRPr="00286327">
        <w:rPr>
          <w:color w:val="000000" w:themeColor="text1"/>
          <w:sz w:val="24"/>
          <w:szCs w:val="24"/>
        </w:rPr>
        <w:t xml:space="preserve">, </w:t>
      </w:r>
      <w:r w:rsidRPr="00075CBA">
        <w:rPr>
          <w:b/>
          <w:color w:val="000000" w:themeColor="text1"/>
          <w:sz w:val="24"/>
          <w:szCs w:val="24"/>
        </w:rPr>
        <w:t>33</w:t>
      </w:r>
      <w:r w:rsidR="00A04272">
        <w:rPr>
          <w:b/>
          <w:color w:val="000000" w:themeColor="text1"/>
          <w:sz w:val="24"/>
          <w:szCs w:val="24"/>
        </w:rPr>
        <w:t xml:space="preserve"> </w:t>
      </w:r>
      <w:r w:rsidR="00075CBA">
        <w:rPr>
          <w:color w:val="000000" w:themeColor="text1"/>
          <w:sz w:val="24"/>
          <w:szCs w:val="24"/>
        </w:rPr>
        <w:t>2</w:t>
      </w:r>
      <w:r w:rsidRPr="00286327">
        <w:rPr>
          <w:color w:val="000000" w:themeColor="text1"/>
          <w:sz w:val="24"/>
          <w:szCs w:val="24"/>
        </w:rPr>
        <w:t>, 198</w:t>
      </w:r>
      <w:r w:rsidR="00075CBA">
        <w:rPr>
          <w:color w:val="000000" w:themeColor="text1"/>
          <w:sz w:val="24"/>
          <w:szCs w:val="24"/>
        </w:rPr>
        <w:t>9</w:t>
      </w:r>
      <w:r w:rsidRPr="00286327">
        <w:rPr>
          <w:color w:val="000000" w:themeColor="text1"/>
          <w:sz w:val="24"/>
          <w:szCs w:val="24"/>
        </w:rPr>
        <w:t>, 337-344.</w:t>
      </w:r>
    </w:p>
    <w:p w:rsidR="00286327" w:rsidRPr="00286327" w:rsidRDefault="00286327" w:rsidP="00041156">
      <w:pPr>
        <w:pStyle w:val="ListParagraph"/>
        <w:numPr>
          <w:ilvl w:val="0"/>
          <w:numId w:val="1"/>
        </w:numPr>
        <w:ind w:left="567" w:hanging="567"/>
        <w:jc w:val="both"/>
        <w:rPr>
          <w:color w:val="000000" w:themeColor="text1"/>
          <w:sz w:val="24"/>
          <w:szCs w:val="24"/>
        </w:rPr>
      </w:pPr>
      <w:r w:rsidRPr="00286327">
        <w:rPr>
          <w:color w:val="000000" w:themeColor="text1"/>
          <w:sz w:val="24"/>
          <w:szCs w:val="24"/>
        </w:rPr>
        <w:t xml:space="preserve">Yushanov, S. P. and Bogdanovich, A. E., ‘Analytical probabilistic modeling of initial failure and reliability of laminated composite structures,’ </w:t>
      </w:r>
      <w:r w:rsidRPr="00075CBA">
        <w:rPr>
          <w:i/>
          <w:color w:val="000000" w:themeColor="text1"/>
          <w:sz w:val="24"/>
          <w:szCs w:val="24"/>
        </w:rPr>
        <w:t>International Journal of Solids and Structures</w:t>
      </w:r>
      <w:r w:rsidRPr="00286327">
        <w:rPr>
          <w:color w:val="000000" w:themeColor="text1"/>
          <w:sz w:val="24"/>
          <w:szCs w:val="24"/>
        </w:rPr>
        <w:t xml:space="preserve">, </w:t>
      </w:r>
      <w:r w:rsidRPr="00075CBA">
        <w:rPr>
          <w:b/>
          <w:color w:val="000000" w:themeColor="text1"/>
          <w:sz w:val="24"/>
          <w:szCs w:val="24"/>
        </w:rPr>
        <w:t>35</w:t>
      </w:r>
      <w:r w:rsidR="00A04272">
        <w:rPr>
          <w:color w:val="000000" w:themeColor="text1"/>
          <w:sz w:val="24"/>
          <w:szCs w:val="24"/>
        </w:rPr>
        <w:t xml:space="preserve"> </w:t>
      </w:r>
      <w:r w:rsidRPr="00286327">
        <w:rPr>
          <w:color w:val="000000" w:themeColor="text1"/>
          <w:sz w:val="24"/>
          <w:szCs w:val="24"/>
        </w:rPr>
        <w:t>7–</w:t>
      </w:r>
      <w:r w:rsidR="00075CBA">
        <w:rPr>
          <w:color w:val="000000" w:themeColor="text1"/>
          <w:sz w:val="24"/>
          <w:szCs w:val="24"/>
        </w:rPr>
        <w:t>8</w:t>
      </w:r>
      <w:r w:rsidR="00A04272">
        <w:rPr>
          <w:color w:val="000000" w:themeColor="text1"/>
          <w:sz w:val="24"/>
          <w:szCs w:val="24"/>
        </w:rPr>
        <w:t xml:space="preserve">, </w:t>
      </w:r>
      <w:r w:rsidRPr="00286327">
        <w:rPr>
          <w:color w:val="000000" w:themeColor="text1"/>
          <w:sz w:val="24"/>
          <w:szCs w:val="24"/>
        </w:rPr>
        <w:t>199</w:t>
      </w:r>
      <w:r w:rsidR="00075CBA">
        <w:rPr>
          <w:color w:val="000000" w:themeColor="text1"/>
          <w:sz w:val="24"/>
          <w:szCs w:val="24"/>
        </w:rPr>
        <w:t>8</w:t>
      </w:r>
      <w:r w:rsidRPr="00286327">
        <w:rPr>
          <w:color w:val="000000" w:themeColor="text1"/>
          <w:sz w:val="24"/>
          <w:szCs w:val="24"/>
        </w:rPr>
        <w:t>, 665-685.</w:t>
      </w:r>
    </w:p>
    <w:p w:rsidR="00286327" w:rsidRPr="00286327" w:rsidRDefault="00286327" w:rsidP="00041156">
      <w:pPr>
        <w:pStyle w:val="ListParagraph"/>
        <w:numPr>
          <w:ilvl w:val="0"/>
          <w:numId w:val="1"/>
        </w:numPr>
        <w:spacing w:after="0"/>
        <w:ind w:left="567" w:hanging="567"/>
        <w:jc w:val="both"/>
        <w:rPr>
          <w:sz w:val="24"/>
          <w:szCs w:val="24"/>
        </w:rPr>
      </w:pPr>
      <w:r w:rsidRPr="00286327">
        <w:rPr>
          <w:color w:val="000000" w:themeColor="text1"/>
          <w:sz w:val="24"/>
          <w:szCs w:val="24"/>
        </w:rPr>
        <w:t xml:space="preserve">Zhu, T. L., ‘A reliability-based safety factor for aircraft composite structures,’ </w:t>
      </w:r>
      <w:r w:rsidRPr="00075CBA">
        <w:rPr>
          <w:i/>
          <w:color w:val="000000" w:themeColor="text1"/>
          <w:sz w:val="24"/>
          <w:szCs w:val="24"/>
        </w:rPr>
        <w:t xml:space="preserve">Computers </w:t>
      </w:r>
      <w:r w:rsidR="00075CBA" w:rsidRPr="00075CBA">
        <w:rPr>
          <w:i/>
          <w:color w:val="000000" w:themeColor="text1"/>
          <w:sz w:val="24"/>
          <w:szCs w:val="24"/>
        </w:rPr>
        <w:t>and</w:t>
      </w:r>
      <w:r w:rsidRPr="00075CBA">
        <w:rPr>
          <w:i/>
          <w:color w:val="000000" w:themeColor="text1"/>
          <w:sz w:val="24"/>
          <w:szCs w:val="24"/>
        </w:rPr>
        <w:t xml:space="preserve"> Structures</w:t>
      </w:r>
      <w:r w:rsidRPr="00286327">
        <w:rPr>
          <w:color w:val="000000" w:themeColor="text1"/>
          <w:sz w:val="24"/>
          <w:szCs w:val="24"/>
        </w:rPr>
        <w:t xml:space="preserve">, </w:t>
      </w:r>
      <w:r w:rsidRPr="00075CBA">
        <w:rPr>
          <w:b/>
          <w:color w:val="000000" w:themeColor="text1"/>
          <w:sz w:val="24"/>
          <w:szCs w:val="24"/>
        </w:rPr>
        <w:t>48</w:t>
      </w:r>
      <w:r w:rsidR="00A04272">
        <w:rPr>
          <w:color w:val="000000" w:themeColor="text1"/>
          <w:sz w:val="24"/>
          <w:szCs w:val="24"/>
        </w:rPr>
        <w:t xml:space="preserve"> </w:t>
      </w:r>
      <w:r w:rsidR="00075CBA">
        <w:rPr>
          <w:color w:val="000000" w:themeColor="text1"/>
          <w:sz w:val="24"/>
          <w:szCs w:val="24"/>
        </w:rPr>
        <w:t>4</w:t>
      </w:r>
      <w:r w:rsidR="00A04272">
        <w:rPr>
          <w:color w:val="000000" w:themeColor="text1"/>
          <w:sz w:val="24"/>
          <w:szCs w:val="24"/>
        </w:rPr>
        <w:t xml:space="preserve">, </w:t>
      </w:r>
      <w:r w:rsidRPr="00286327">
        <w:rPr>
          <w:color w:val="000000" w:themeColor="text1"/>
          <w:sz w:val="24"/>
          <w:szCs w:val="24"/>
        </w:rPr>
        <w:t>199</w:t>
      </w:r>
      <w:r w:rsidR="00075CBA">
        <w:rPr>
          <w:color w:val="000000" w:themeColor="text1"/>
          <w:sz w:val="24"/>
          <w:szCs w:val="24"/>
        </w:rPr>
        <w:t>3</w:t>
      </w:r>
      <w:r w:rsidRPr="00286327">
        <w:rPr>
          <w:color w:val="000000" w:themeColor="text1"/>
          <w:sz w:val="24"/>
          <w:szCs w:val="24"/>
        </w:rPr>
        <w:t>, 745-748.</w:t>
      </w:r>
    </w:p>
    <w:p w:rsidR="00795C3B" w:rsidRDefault="00795C3B" w:rsidP="00041156">
      <w:pPr>
        <w:spacing w:after="0"/>
        <w:ind w:left="567" w:hanging="567"/>
        <w:jc w:val="both"/>
        <w:rPr>
          <w:b/>
          <w:sz w:val="24"/>
          <w:szCs w:val="24"/>
        </w:rPr>
      </w:pPr>
    </w:p>
    <w:p w:rsidR="00492944" w:rsidRPr="00041156" w:rsidRDefault="00B107E1" w:rsidP="00041156">
      <w:pPr>
        <w:spacing w:after="0"/>
        <w:jc w:val="both"/>
        <w:rPr>
          <w:b/>
          <w:sz w:val="24"/>
          <w:szCs w:val="24"/>
        </w:rPr>
      </w:pPr>
      <w:r w:rsidRPr="00041156">
        <w:rPr>
          <w:b/>
          <w:sz w:val="24"/>
          <w:szCs w:val="24"/>
        </w:rPr>
        <w:t xml:space="preserve">Connections and joints </w:t>
      </w:r>
    </w:p>
    <w:p w:rsidR="00B07146" w:rsidRPr="00B07146" w:rsidRDefault="00B07146" w:rsidP="00041156">
      <w:pPr>
        <w:pStyle w:val="ListParagraph"/>
        <w:numPr>
          <w:ilvl w:val="0"/>
          <w:numId w:val="1"/>
        </w:numPr>
        <w:spacing w:after="0"/>
        <w:ind w:left="567" w:hanging="567"/>
        <w:jc w:val="both"/>
        <w:rPr>
          <w:sz w:val="24"/>
          <w:szCs w:val="24"/>
        </w:rPr>
      </w:pPr>
      <w:r w:rsidRPr="00B07146">
        <w:rPr>
          <w:sz w:val="24"/>
          <w:szCs w:val="24"/>
        </w:rPr>
        <w:t xml:space="preserve">Aktas, A. and Uzun, I., ‘Sea water effect on pinned-joint glass fibre composite materials,’ </w:t>
      </w:r>
      <w:r w:rsidRPr="00B07146">
        <w:rPr>
          <w:i/>
          <w:sz w:val="24"/>
          <w:szCs w:val="24"/>
        </w:rPr>
        <w:t>Composite Structures</w:t>
      </w:r>
      <w:r w:rsidRPr="00B07146">
        <w:rPr>
          <w:sz w:val="24"/>
          <w:szCs w:val="24"/>
        </w:rPr>
        <w:t xml:space="preserve">, </w:t>
      </w:r>
      <w:r w:rsidRPr="00B07146">
        <w:rPr>
          <w:b/>
          <w:sz w:val="24"/>
          <w:szCs w:val="24"/>
        </w:rPr>
        <w:t>85</w:t>
      </w:r>
      <w:r w:rsidRPr="00B07146">
        <w:rPr>
          <w:sz w:val="24"/>
          <w:szCs w:val="24"/>
        </w:rPr>
        <w:t>, 2008, 59–63.</w:t>
      </w:r>
    </w:p>
    <w:p w:rsidR="00D95542" w:rsidRPr="00D95542" w:rsidRDefault="00D95542" w:rsidP="00041156">
      <w:pPr>
        <w:pStyle w:val="ListParagraph"/>
        <w:numPr>
          <w:ilvl w:val="0"/>
          <w:numId w:val="1"/>
        </w:numPr>
        <w:spacing w:after="0"/>
        <w:ind w:left="567" w:hanging="567"/>
        <w:jc w:val="both"/>
        <w:rPr>
          <w:color w:val="FF0000"/>
          <w:sz w:val="24"/>
          <w:szCs w:val="24"/>
        </w:rPr>
      </w:pPr>
      <w:r w:rsidRPr="00D95542">
        <w:rPr>
          <w:color w:val="FF0000"/>
          <w:sz w:val="24"/>
          <w:szCs w:val="24"/>
        </w:rPr>
        <w:t>Örçen, G., Gür, M. and Turan, K., ‘Progressive failure analysis on two parallel pinned joint glass/epoxy composite plates under the effect of seawater,</w:t>
      </w:r>
      <w:r w:rsidRPr="00D95542">
        <w:rPr>
          <w:i/>
          <w:color w:val="FF0000"/>
          <w:sz w:val="24"/>
          <w:szCs w:val="24"/>
        </w:rPr>
        <w:t>’ Journal of Composite Materials</w:t>
      </w:r>
      <w:r w:rsidRPr="00D95542">
        <w:rPr>
          <w:color w:val="FF0000"/>
          <w:sz w:val="24"/>
          <w:szCs w:val="24"/>
        </w:rPr>
        <w:t xml:space="preserve">, </w:t>
      </w:r>
      <w:r w:rsidRPr="00D95542">
        <w:rPr>
          <w:b/>
          <w:color w:val="FF0000"/>
          <w:sz w:val="24"/>
          <w:szCs w:val="24"/>
        </w:rPr>
        <w:t>48</w:t>
      </w:r>
      <w:r w:rsidRPr="00D95542">
        <w:rPr>
          <w:color w:val="FF0000"/>
          <w:sz w:val="24"/>
          <w:szCs w:val="24"/>
        </w:rPr>
        <w:t xml:space="preserve"> 28, 2014, 3499-511.</w:t>
      </w:r>
    </w:p>
    <w:p w:rsidR="00576FC1" w:rsidRDefault="00B107E1" w:rsidP="00041156">
      <w:pPr>
        <w:pStyle w:val="ListParagraph"/>
        <w:numPr>
          <w:ilvl w:val="0"/>
          <w:numId w:val="1"/>
        </w:numPr>
        <w:spacing w:after="0"/>
        <w:ind w:left="567" w:hanging="567"/>
        <w:jc w:val="both"/>
        <w:rPr>
          <w:sz w:val="24"/>
          <w:szCs w:val="24"/>
        </w:rPr>
      </w:pPr>
      <w:r w:rsidRPr="0079104E">
        <w:rPr>
          <w:sz w:val="24"/>
          <w:szCs w:val="24"/>
        </w:rPr>
        <w:t>Thoppul</w:t>
      </w:r>
      <w:r w:rsidR="0035568F" w:rsidRPr="0079104E">
        <w:rPr>
          <w:sz w:val="24"/>
          <w:szCs w:val="24"/>
        </w:rPr>
        <w:t>,</w:t>
      </w:r>
      <w:r w:rsidRPr="0079104E">
        <w:rPr>
          <w:sz w:val="24"/>
          <w:szCs w:val="24"/>
        </w:rPr>
        <w:t xml:space="preserve"> S</w:t>
      </w:r>
      <w:r w:rsidR="0035568F" w:rsidRPr="0079104E">
        <w:rPr>
          <w:sz w:val="24"/>
          <w:szCs w:val="24"/>
        </w:rPr>
        <w:t>.</w:t>
      </w:r>
      <w:r w:rsidRPr="0079104E">
        <w:rPr>
          <w:sz w:val="24"/>
          <w:szCs w:val="24"/>
        </w:rPr>
        <w:t>D</w:t>
      </w:r>
      <w:r w:rsidR="0035568F" w:rsidRPr="0079104E">
        <w:rPr>
          <w:sz w:val="24"/>
          <w:szCs w:val="24"/>
        </w:rPr>
        <w:t>.</w:t>
      </w:r>
      <w:r w:rsidRPr="0079104E">
        <w:rPr>
          <w:sz w:val="24"/>
          <w:szCs w:val="24"/>
        </w:rPr>
        <w:t>, Finegan</w:t>
      </w:r>
      <w:r w:rsidR="0035568F" w:rsidRPr="0079104E">
        <w:rPr>
          <w:sz w:val="24"/>
          <w:szCs w:val="24"/>
        </w:rPr>
        <w:t>,</w:t>
      </w:r>
      <w:r w:rsidRPr="0079104E">
        <w:rPr>
          <w:sz w:val="24"/>
          <w:szCs w:val="24"/>
        </w:rPr>
        <w:t xml:space="preserve"> J</w:t>
      </w:r>
      <w:r w:rsidR="0035568F" w:rsidRPr="0079104E">
        <w:rPr>
          <w:sz w:val="24"/>
          <w:szCs w:val="24"/>
        </w:rPr>
        <w:t>.</w:t>
      </w:r>
      <w:r w:rsidRPr="0079104E">
        <w:rPr>
          <w:sz w:val="24"/>
          <w:szCs w:val="24"/>
        </w:rPr>
        <w:t xml:space="preserve"> and Gibson</w:t>
      </w:r>
      <w:r w:rsidR="0035568F" w:rsidRPr="0079104E">
        <w:rPr>
          <w:sz w:val="24"/>
          <w:szCs w:val="24"/>
        </w:rPr>
        <w:t>,</w:t>
      </w:r>
      <w:r w:rsidRPr="0079104E">
        <w:rPr>
          <w:sz w:val="24"/>
          <w:szCs w:val="24"/>
        </w:rPr>
        <w:t xml:space="preserve"> R</w:t>
      </w:r>
      <w:r w:rsidR="0035568F" w:rsidRPr="0079104E">
        <w:rPr>
          <w:sz w:val="24"/>
          <w:szCs w:val="24"/>
        </w:rPr>
        <w:t>.</w:t>
      </w:r>
      <w:r w:rsidRPr="0079104E">
        <w:rPr>
          <w:sz w:val="24"/>
          <w:szCs w:val="24"/>
        </w:rPr>
        <w:t>F</w:t>
      </w:r>
      <w:r w:rsidR="0035568F" w:rsidRPr="0079104E">
        <w:rPr>
          <w:sz w:val="24"/>
          <w:szCs w:val="24"/>
        </w:rPr>
        <w:t>.,</w:t>
      </w:r>
      <w:r w:rsidRPr="0079104E">
        <w:rPr>
          <w:sz w:val="24"/>
          <w:szCs w:val="24"/>
        </w:rPr>
        <w:t xml:space="preserve"> </w:t>
      </w:r>
      <w:r w:rsidR="0035568F" w:rsidRPr="0079104E">
        <w:rPr>
          <w:sz w:val="24"/>
          <w:szCs w:val="24"/>
        </w:rPr>
        <w:t>‘</w:t>
      </w:r>
      <w:r w:rsidRPr="0079104E">
        <w:rPr>
          <w:sz w:val="24"/>
          <w:szCs w:val="24"/>
        </w:rPr>
        <w:t xml:space="preserve">Mechanics of mechanically fastened joints in polymer-matrix composites – a </w:t>
      </w:r>
      <w:r w:rsidR="0035568F" w:rsidRPr="0079104E">
        <w:rPr>
          <w:sz w:val="24"/>
          <w:szCs w:val="24"/>
        </w:rPr>
        <w:t>review,’</w:t>
      </w:r>
      <w:r w:rsidRPr="0079104E">
        <w:rPr>
          <w:sz w:val="24"/>
          <w:szCs w:val="24"/>
        </w:rPr>
        <w:t xml:space="preserve"> </w:t>
      </w:r>
      <w:r w:rsidRPr="0079104E">
        <w:rPr>
          <w:i/>
          <w:sz w:val="24"/>
          <w:szCs w:val="24"/>
        </w:rPr>
        <w:t>Composites Science and Technology</w:t>
      </w:r>
      <w:r w:rsidR="0035568F" w:rsidRPr="0079104E">
        <w:rPr>
          <w:i/>
          <w:sz w:val="24"/>
          <w:szCs w:val="24"/>
        </w:rPr>
        <w:t xml:space="preserve">, </w:t>
      </w:r>
      <w:r w:rsidRPr="00075CBA">
        <w:rPr>
          <w:b/>
          <w:sz w:val="24"/>
          <w:szCs w:val="24"/>
        </w:rPr>
        <w:t>69</w:t>
      </w:r>
      <w:r w:rsidR="0035568F" w:rsidRPr="0079104E">
        <w:rPr>
          <w:sz w:val="24"/>
          <w:szCs w:val="24"/>
        </w:rPr>
        <w:t xml:space="preserve"> </w:t>
      </w:r>
      <w:r w:rsidRPr="0079104E">
        <w:rPr>
          <w:sz w:val="24"/>
          <w:szCs w:val="24"/>
        </w:rPr>
        <w:t>11, 2009, 301–329.</w:t>
      </w:r>
    </w:p>
    <w:p w:rsidR="00615F55" w:rsidRPr="00615F55" w:rsidRDefault="00615F55" w:rsidP="00041156">
      <w:pPr>
        <w:pStyle w:val="ListParagraph"/>
        <w:numPr>
          <w:ilvl w:val="0"/>
          <w:numId w:val="1"/>
        </w:numPr>
        <w:spacing w:after="0"/>
        <w:ind w:left="567" w:hanging="567"/>
        <w:jc w:val="both"/>
        <w:rPr>
          <w:sz w:val="24"/>
          <w:szCs w:val="24"/>
        </w:rPr>
      </w:pPr>
      <w:r w:rsidRPr="00615F55">
        <w:rPr>
          <w:color w:val="000000" w:themeColor="text1"/>
          <w:sz w:val="24"/>
          <w:szCs w:val="24"/>
        </w:rPr>
        <w:t xml:space="preserve">Turvey, G.J. and Wang, P., 'Thermal preconditioning study for bolted tension joints in pultruded GRP plate,' </w:t>
      </w:r>
      <w:r w:rsidRPr="00615F55">
        <w:rPr>
          <w:i/>
          <w:color w:val="000000" w:themeColor="text1"/>
          <w:sz w:val="24"/>
          <w:szCs w:val="24"/>
        </w:rPr>
        <w:t>Composite Structures</w:t>
      </w:r>
      <w:r w:rsidRPr="00615F55">
        <w:rPr>
          <w:color w:val="000000" w:themeColor="text1"/>
          <w:sz w:val="24"/>
          <w:szCs w:val="24"/>
        </w:rPr>
        <w:t xml:space="preserve">, </w:t>
      </w:r>
      <w:r w:rsidRPr="00615F55">
        <w:rPr>
          <w:b/>
          <w:color w:val="000000" w:themeColor="text1"/>
          <w:sz w:val="24"/>
          <w:szCs w:val="24"/>
        </w:rPr>
        <w:t>77</w:t>
      </w:r>
      <w:r w:rsidRPr="00615F55">
        <w:rPr>
          <w:color w:val="000000" w:themeColor="text1"/>
          <w:sz w:val="24"/>
          <w:szCs w:val="24"/>
        </w:rPr>
        <w:t xml:space="preserve"> 4, 2007, 509-513.</w:t>
      </w:r>
    </w:p>
    <w:p w:rsidR="00B07146" w:rsidRPr="00B07146" w:rsidRDefault="00B07146" w:rsidP="00041156">
      <w:pPr>
        <w:pStyle w:val="ListParagraph"/>
        <w:numPr>
          <w:ilvl w:val="0"/>
          <w:numId w:val="1"/>
        </w:numPr>
        <w:spacing w:after="0"/>
        <w:ind w:left="567" w:hanging="567"/>
        <w:jc w:val="both"/>
        <w:rPr>
          <w:sz w:val="24"/>
          <w:szCs w:val="24"/>
        </w:rPr>
      </w:pPr>
      <w:r w:rsidRPr="00B07146">
        <w:rPr>
          <w:sz w:val="24"/>
          <w:szCs w:val="24"/>
        </w:rPr>
        <w:t>Turvey, G.J. and Wang, P., 'Failure of pultruded GRP single-bolt tension joints under hot-wet conditions,</w:t>
      </w:r>
      <w:r w:rsidRPr="00B07146">
        <w:rPr>
          <w:i/>
          <w:sz w:val="24"/>
          <w:szCs w:val="24"/>
        </w:rPr>
        <w:t>' Composite Structures</w:t>
      </w:r>
      <w:r w:rsidRPr="00B07146">
        <w:rPr>
          <w:sz w:val="24"/>
          <w:szCs w:val="24"/>
        </w:rPr>
        <w:t xml:space="preserve">, </w:t>
      </w:r>
      <w:r w:rsidRPr="00B07146">
        <w:rPr>
          <w:b/>
          <w:sz w:val="24"/>
          <w:szCs w:val="24"/>
        </w:rPr>
        <w:t xml:space="preserve">77 </w:t>
      </w:r>
      <w:r w:rsidRPr="00B07146">
        <w:rPr>
          <w:sz w:val="24"/>
          <w:szCs w:val="24"/>
        </w:rPr>
        <w:t xml:space="preserve">4, 2007, 514-520. </w:t>
      </w:r>
    </w:p>
    <w:p w:rsidR="00953B91" w:rsidRDefault="00953B91" w:rsidP="00041156">
      <w:pPr>
        <w:spacing w:after="0"/>
        <w:ind w:left="567" w:hanging="567"/>
        <w:jc w:val="both"/>
        <w:rPr>
          <w:b/>
          <w:sz w:val="24"/>
          <w:szCs w:val="24"/>
        </w:rPr>
      </w:pPr>
    </w:p>
    <w:p w:rsidR="00953B91" w:rsidRPr="00041156" w:rsidRDefault="00953B91" w:rsidP="00041156">
      <w:pPr>
        <w:spacing w:after="0"/>
        <w:jc w:val="both"/>
        <w:rPr>
          <w:b/>
          <w:sz w:val="24"/>
          <w:szCs w:val="24"/>
        </w:rPr>
      </w:pPr>
      <w:r w:rsidRPr="00041156">
        <w:rPr>
          <w:b/>
          <w:sz w:val="24"/>
          <w:szCs w:val="24"/>
        </w:rPr>
        <w:t>Reviews</w:t>
      </w:r>
    </w:p>
    <w:p w:rsidR="00B568A2" w:rsidRPr="00B568A2" w:rsidRDefault="00B568A2" w:rsidP="00041156">
      <w:pPr>
        <w:pStyle w:val="ListParagraph"/>
        <w:numPr>
          <w:ilvl w:val="0"/>
          <w:numId w:val="1"/>
        </w:numPr>
        <w:spacing w:after="120"/>
        <w:ind w:left="567" w:hanging="567"/>
        <w:jc w:val="both"/>
        <w:rPr>
          <w:sz w:val="24"/>
          <w:szCs w:val="24"/>
        </w:rPr>
      </w:pPr>
      <w:r w:rsidRPr="00B568A2">
        <w:rPr>
          <w:color w:val="000000" w:themeColor="text1"/>
          <w:sz w:val="24"/>
          <w:szCs w:val="24"/>
        </w:rPr>
        <w:t>Anonymous.</w:t>
      </w:r>
      <w:r w:rsidRPr="00B568A2">
        <w:rPr>
          <w:i/>
          <w:color w:val="000000" w:themeColor="text1"/>
          <w:sz w:val="24"/>
          <w:szCs w:val="24"/>
        </w:rPr>
        <w:t xml:space="preserve"> Accelerated aging of materials and structures: The effects of long-term elevated-temperature exposure committee on evaluation of long-term aging of materials and structures using accelerated test methods</w:t>
      </w:r>
      <w:r w:rsidRPr="00B568A2">
        <w:rPr>
          <w:color w:val="000000" w:themeColor="text1"/>
          <w:sz w:val="24"/>
          <w:szCs w:val="24"/>
        </w:rPr>
        <w:t xml:space="preserve">, Commission on Engineering and Technical Systems, National Research Council, Publication NMAB-479 National </w:t>
      </w:r>
      <w:r w:rsidRPr="00B568A2">
        <w:rPr>
          <w:color w:val="000000" w:themeColor="text1"/>
          <w:sz w:val="24"/>
          <w:szCs w:val="24"/>
        </w:rPr>
        <w:lastRenderedPageBreak/>
        <w:t>Academy Press, Washington D.C., 1996, ISBN: 0-309-58660-7, 65 pages  (for aerospace design)</w:t>
      </w:r>
    </w:p>
    <w:p w:rsidR="000D7E28" w:rsidRDefault="000D7E28" w:rsidP="00041156">
      <w:pPr>
        <w:pStyle w:val="ListParagraph"/>
        <w:numPr>
          <w:ilvl w:val="0"/>
          <w:numId w:val="1"/>
        </w:numPr>
        <w:ind w:left="567" w:hanging="567"/>
        <w:jc w:val="both"/>
        <w:rPr>
          <w:sz w:val="24"/>
          <w:szCs w:val="24"/>
        </w:rPr>
      </w:pPr>
      <w:r w:rsidRPr="000D7E28">
        <w:rPr>
          <w:sz w:val="24"/>
          <w:szCs w:val="24"/>
        </w:rPr>
        <w:t>Broughton, W.R., Duncan, B.C. and Maxwell, A.S., ‘</w:t>
      </w:r>
      <w:r w:rsidRPr="000D7E28">
        <w:rPr>
          <w:i/>
          <w:sz w:val="24"/>
          <w:szCs w:val="24"/>
        </w:rPr>
        <w:t>Accelerated ageing of polymeric materials</w:t>
      </w:r>
      <w:r w:rsidRPr="000D7E28">
        <w:rPr>
          <w:sz w:val="24"/>
          <w:szCs w:val="24"/>
        </w:rPr>
        <w:t xml:space="preserve">,’ A National Measurement Good Practice Guide No 103, </w:t>
      </w:r>
      <w:r w:rsidRPr="000D7E28">
        <w:rPr>
          <w:color w:val="000000" w:themeColor="text1"/>
          <w:sz w:val="24"/>
          <w:szCs w:val="24"/>
        </w:rPr>
        <w:t xml:space="preserve">National Physical Laboratory, Teddington, UK, </w:t>
      </w:r>
      <w:r w:rsidRPr="000D7E28">
        <w:rPr>
          <w:sz w:val="24"/>
          <w:szCs w:val="24"/>
        </w:rPr>
        <w:t>2007.</w:t>
      </w:r>
    </w:p>
    <w:p w:rsidR="00754BAD" w:rsidRPr="00754BAD" w:rsidRDefault="00754BAD" w:rsidP="00041156">
      <w:pPr>
        <w:pStyle w:val="ListParagraph"/>
        <w:numPr>
          <w:ilvl w:val="0"/>
          <w:numId w:val="1"/>
        </w:numPr>
        <w:ind w:left="567" w:hanging="567"/>
        <w:jc w:val="both"/>
        <w:rPr>
          <w:sz w:val="24"/>
          <w:szCs w:val="24"/>
        </w:rPr>
      </w:pPr>
      <w:r w:rsidRPr="00754BAD">
        <w:rPr>
          <w:color w:val="000000" w:themeColor="text1"/>
          <w:sz w:val="24"/>
          <w:szCs w:val="24"/>
        </w:rPr>
        <w:t>Duncan, B.C. and Broughton, W.R., ‘</w:t>
      </w:r>
      <w:r w:rsidRPr="00754BAD">
        <w:rPr>
          <w:i/>
          <w:color w:val="000000" w:themeColor="text1"/>
          <w:sz w:val="24"/>
          <w:szCs w:val="24"/>
        </w:rPr>
        <w:t>Absorption and diffusion of moisture in polymeric materials</w:t>
      </w:r>
      <w:r w:rsidRPr="00754BAD">
        <w:rPr>
          <w:color w:val="000000" w:themeColor="text1"/>
          <w:sz w:val="24"/>
          <w:szCs w:val="24"/>
        </w:rPr>
        <w:t xml:space="preserve">,’ Measurement Good Practice Guide No. 102, National Physical Laboratory, Teddington, UK, March 2007. </w:t>
      </w:r>
    </w:p>
    <w:p w:rsidR="00F202B1" w:rsidRDefault="00F202B1" w:rsidP="00041156">
      <w:pPr>
        <w:pStyle w:val="ListParagraph"/>
        <w:numPr>
          <w:ilvl w:val="0"/>
          <w:numId w:val="1"/>
        </w:numPr>
        <w:ind w:left="567" w:hanging="567"/>
        <w:jc w:val="both"/>
        <w:rPr>
          <w:color w:val="FF0000"/>
          <w:sz w:val="24"/>
          <w:szCs w:val="24"/>
        </w:rPr>
      </w:pPr>
      <w:r w:rsidRPr="00507EE8">
        <w:rPr>
          <w:color w:val="FF0000"/>
          <w:sz w:val="24"/>
          <w:szCs w:val="24"/>
        </w:rPr>
        <w:t xml:space="preserve">Khennane, A. and Melchers, R.E., </w:t>
      </w:r>
      <w:r w:rsidRPr="00507EE8">
        <w:rPr>
          <w:i/>
          <w:color w:val="FF0000"/>
          <w:sz w:val="24"/>
          <w:szCs w:val="24"/>
        </w:rPr>
        <w:t>'Fiber reinforced polymers for infrastructure applications durability and life prediction - A review</w:t>
      </w:r>
      <w:r w:rsidRPr="00507EE8">
        <w:rPr>
          <w:color w:val="FF0000"/>
          <w:sz w:val="24"/>
          <w:szCs w:val="24"/>
        </w:rPr>
        <w:t>,' Research Report No. 192.06.2000, Department of Civil, Surveying and Environmental Engineering, University of Newcastle, Australia, 2000, p. 29. ISBN 0 7259 1104 2</w:t>
      </w:r>
    </w:p>
    <w:p w:rsidR="00507EE8" w:rsidRPr="00507EE8" w:rsidRDefault="00507EE8" w:rsidP="00041156">
      <w:pPr>
        <w:pStyle w:val="ListParagraph"/>
        <w:numPr>
          <w:ilvl w:val="0"/>
          <w:numId w:val="1"/>
        </w:numPr>
        <w:ind w:left="567" w:hanging="567"/>
        <w:jc w:val="both"/>
        <w:rPr>
          <w:color w:val="FF0000"/>
          <w:sz w:val="24"/>
          <w:szCs w:val="24"/>
        </w:rPr>
      </w:pPr>
      <w:r w:rsidRPr="00507EE8">
        <w:rPr>
          <w:color w:val="FF0000"/>
          <w:sz w:val="24"/>
          <w:szCs w:val="24"/>
        </w:rPr>
        <w:t xml:space="preserve">Liao, K., Schultheisz, C.R., Hunston, D.L. and Brinson, C.L., 'Long-term durability of fiber-reinforced polymer-matrix composite materials for infrastructure applications: A review,' </w:t>
      </w:r>
      <w:r w:rsidRPr="00507EE8">
        <w:rPr>
          <w:i/>
          <w:color w:val="FF0000"/>
          <w:sz w:val="24"/>
          <w:szCs w:val="24"/>
        </w:rPr>
        <w:t>Journal of Advanced Materials</w:t>
      </w:r>
      <w:r w:rsidRPr="00507EE8">
        <w:rPr>
          <w:color w:val="FF0000"/>
          <w:sz w:val="24"/>
          <w:szCs w:val="24"/>
        </w:rPr>
        <w:t xml:space="preserve">, </w:t>
      </w:r>
      <w:r w:rsidRPr="00507EE8">
        <w:rPr>
          <w:b/>
          <w:color w:val="FF0000"/>
          <w:sz w:val="24"/>
          <w:szCs w:val="24"/>
        </w:rPr>
        <w:t>40</w:t>
      </w:r>
      <w:r w:rsidRPr="00507EE8">
        <w:rPr>
          <w:color w:val="FF0000"/>
          <w:sz w:val="24"/>
          <w:szCs w:val="24"/>
        </w:rPr>
        <w:t xml:space="preserve"> 4, 1998, 3-40.  (388 references) </w:t>
      </w:r>
    </w:p>
    <w:p w:rsidR="00C9286E" w:rsidRDefault="00C9286E" w:rsidP="00C9286E">
      <w:pPr>
        <w:pStyle w:val="ListParagraph"/>
        <w:numPr>
          <w:ilvl w:val="0"/>
          <w:numId w:val="1"/>
        </w:numPr>
        <w:ind w:left="567" w:hanging="567"/>
        <w:jc w:val="both"/>
        <w:rPr>
          <w:sz w:val="24"/>
          <w:szCs w:val="24"/>
        </w:rPr>
      </w:pPr>
      <w:r w:rsidRPr="00C9286E">
        <w:rPr>
          <w:sz w:val="24"/>
          <w:szCs w:val="24"/>
        </w:rPr>
        <w:t>Broughton, W.R. Lodeiro, M.J., Maudgal, S. and Sims, G.D. (1998).</w:t>
      </w:r>
      <w:r w:rsidRPr="00C9286E">
        <w:rPr>
          <w:sz w:val="24"/>
          <w:szCs w:val="24"/>
        </w:rPr>
        <w:tab/>
        <w:t>‘</w:t>
      </w:r>
      <w:r w:rsidRPr="00C9286E">
        <w:rPr>
          <w:i/>
          <w:sz w:val="24"/>
          <w:szCs w:val="24"/>
        </w:rPr>
        <w:t>Review of Test Methods and Standards for Assessing Long-term Performance of Polymer Matrix Composites</w:t>
      </w:r>
      <w:r w:rsidRPr="00C9286E">
        <w:rPr>
          <w:sz w:val="24"/>
          <w:szCs w:val="24"/>
        </w:rPr>
        <w:t xml:space="preserve">,’ Centre for Materials Measurement and Technology, NPL Report </w:t>
      </w:r>
      <w:proofErr w:type="gramStart"/>
      <w:r w:rsidRPr="00C9286E">
        <w:rPr>
          <w:sz w:val="24"/>
          <w:szCs w:val="24"/>
        </w:rPr>
        <w:t>CMMT(</w:t>
      </w:r>
      <w:proofErr w:type="gramEnd"/>
      <w:r w:rsidRPr="00C9286E">
        <w:rPr>
          <w:sz w:val="24"/>
          <w:szCs w:val="24"/>
        </w:rPr>
        <w:t>A)94, National Physical Laboratory, Teddington, UK,.</w:t>
      </w:r>
    </w:p>
    <w:p w:rsidR="00953B91" w:rsidRDefault="00953B91" w:rsidP="00041156">
      <w:pPr>
        <w:pStyle w:val="ListParagraph"/>
        <w:numPr>
          <w:ilvl w:val="0"/>
          <w:numId w:val="1"/>
        </w:numPr>
        <w:ind w:left="567" w:hanging="567"/>
        <w:jc w:val="both"/>
        <w:rPr>
          <w:sz w:val="24"/>
          <w:szCs w:val="24"/>
        </w:rPr>
      </w:pPr>
      <w:r w:rsidRPr="0079104E">
        <w:rPr>
          <w:sz w:val="24"/>
          <w:szCs w:val="24"/>
        </w:rPr>
        <w:t>Maxwell, A.S., Broughton, W.R., Dean, G.D., Sims, G.D., ‘</w:t>
      </w:r>
      <w:r w:rsidRPr="00FF09BC">
        <w:rPr>
          <w:i/>
          <w:sz w:val="24"/>
          <w:szCs w:val="24"/>
        </w:rPr>
        <w:t>Review of accelerated ageing methods and lifetime prediction techniques for polymeric materials</w:t>
      </w:r>
      <w:r w:rsidRPr="0079104E">
        <w:rPr>
          <w:sz w:val="24"/>
          <w:szCs w:val="24"/>
        </w:rPr>
        <w:t xml:space="preserve">,’ NPL Report PDB: 3915, 2005. ISSN:1744-0270 </w:t>
      </w:r>
    </w:p>
    <w:p w:rsidR="00FF09BC" w:rsidRDefault="00FF09BC" w:rsidP="00041156">
      <w:pPr>
        <w:pStyle w:val="ListParagraph"/>
        <w:numPr>
          <w:ilvl w:val="0"/>
          <w:numId w:val="1"/>
        </w:numPr>
        <w:ind w:left="567" w:hanging="567"/>
        <w:jc w:val="both"/>
        <w:rPr>
          <w:sz w:val="24"/>
          <w:szCs w:val="24"/>
        </w:rPr>
      </w:pPr>
      <w:r w:rsidRPr="0079104E">
        <w:rPr>
          <w:sz w:val="24"/>
          <w:szCs w:val="24"/>
        </w:rPr>
        <w:t>Maxwell, A.S.,</w:t>
      </w:r>
      <w:r>
        <w:rPr>
          <w:sz w:val="24"/>
          <w:szCs w:val="24"/>
        </w:rPr>
        <w:t xml:space="preserve"> ‘</w:t>
      </w:r>
      <w:r w:rsidRPr="00FF09BC">
        <w:rPr>
          <w:i/>
          <w:sz w:val="24"/>
          <w:szCs w:val="24"/>
        </w:rPr>
        <w:t>Review of techniques for monitoring the environmental degradation of polymers</w:t>
      </w:r>
      <w:r>
        <w:rPr>
          <w:sz w:val="24"/>
          <w:szCs w:val="24"/>
        </w:rPr>
        <w:t xml:space="preserve">,’ NPL Report DEPCMPR 015, HMSO, 2005.  </w:t>
      </w:r>
    </w:p>
    <w:p w:rsidR="001D1EF0" w:rsidRPr="0079104E" w:rsidRDefault="001D1EF0" w:rsidP="00041156">
      <w:pPr>
        <w:pStyle w:val="ListParagraph"/>
        <w:numPr>
          <w:ilvl w:val="0"/>
          <w:numId w:val="1"/>
        </w:numPr>
        <w:ind w:left="567" w:hanging="567"/>
        <w:jc w:val="both"/>
        <w:rPr>
          <w:sz w:val="24"/>
          <w:szCs w:val="24"/>
        </w:rPr>
      </w:pPr>
      <w:r w:rsidRPr="000D2DEB">
        <w:rPr>
          <w:sz w:val="24"/>
          <w:szCs w:val="24"/>
        </w:rPr>
        <w:t>Zaman, A., Gutub, S.A. and Wafa, M.A., ’A review on FRP composites applications and durability concerns</w:t>
      </w:r>
      <w:r>
        <w:rPr>
          <w:sz w:val="24"/>
          <w:szCs w:val="24"/>
        </w:rPr>
        <w:t xml:space="preserve"> in the construction sector,’ </w:t>
      </w:r>
      <w:r w:rsidRPr="000D2DEB">
        <w:rPr>
          <w:i/>
          <w:sz w:val="24"/>
          <w:szCs w:val="24"/>
        </w:rPr>
        <w:t>Journal of Reinforced Plastics and Composites</w:t>
      </w:r>
      <w:r>
        <w:rPr>
          <w:sz w:val="24"/>
          <w:szCs w:val="24"/>
        </w:rPr>
        <w:t>,</w:t>
      </w:r>
      <w:r w:rsidRPr="000D2DEB">
        <w:rPr>
          <w:sz w:val="24"/>
          <w:szCs w:val="24"/>
        </w:rPr>
        <w:t xml:space="preserve"> </w:t>
      </w:r>
      <w:r w:rsidRPr="000D2DEB">
        <w:rPr>
          <w:b/>
          <w:sz w:val="24"/>
          <w:szCs w:val="24"/>
        </w:rPr>
        <w:t>32</w:t>
      </w:r>
      <w:r w:rsidRPr="000D2DEB">
        <w:rPr>
          <w:sz w:val="24"/>
          <w:szCs w:val="24"/>
        </w:rPr>
        <w:t xml:space="preserve"> 24, 2013, 1966-1988.</w:t>
      </w:r>
    </w:p>
    <w:p w:rsidR="00AD068D" w:rsidRDefault="00AD068D" w:rsidP="00041156">
      <w:pPr>
        <w:spacing w:after="0"/>
        <w:jc w:val="both"/>
        <w:rPr>
          <w:b/>
          <w:sz w:val="24"/>
          <w:szCs w:val="24"/>
        </w:rPr>
      </w:pPr>
    </w:p>
    <w:p w:rsidR="0041352D" w:rsidRPr="00041156" w:rsidRDefault="0041352D" w:rsidP="00041156">
      <w:pPr>
        <w:spacing w:after="0"/>
        <w:jc w:val="both"/>
        <w:rPr>
          <w:b/>
          <w:sz w:val="24"/>
          <w:szCs w:val="24"/>
        </w:rPr>
      </w:pPr>
      <w:r w:rsidRPr="00041156">
        <w:rPr>
          <w:b/>
          <w:sz w:val="24"/>
          <w:szCs w:val="24"/>
        </w:rPr>
        <w:t>Standards</w:t>
      </w:r>
    </w:p>
    <w:p w:rsidR="002C4ABC" w:rsidRPr="002C4ABC" w:rsidRDefault="002C4ABC" w:rsidP="00041156">
      <w:pPr>
        <w:pStyle w:val="ListParagraph"/>
        <w:numPr>
          <w:ilvl w:val="0"/>
          <w:numId w:val="1"/>
        </w:numPr>
        <w:spacing w:after="0"/>
        <w:ind w:left="567" w:hanging="567"/>
        <w:jc w:val="both"/>
        <w:rPr>
          <w:sz w:val="24"/>
          <w:szCs w:val="24"/>
        </w:rPr>
      </w:pPr>
      <w:r w:rsidRPr="002C4ABC">
        <w:rPr>
          <w:i/>
          <w:color w:val="000000" w:themeColor="text1"/>
          <w:sz w:val="24"/>
          <w:szCs w:val="24"/>
        </w:rPr>
        <w:t>‘The Expression of Uncertainty and Confidence in Measurement</w:t>
      </w:r>
      <w:r w:rsidRPr="002C4ABC">
        <w:rPr>
          <w:color w:val="000000" w:themeColor="text1"/>
          <w:sz w:val="24"/>
          <w:szCs w:val="24"/>
        </w:rPr>
        <w:t xml:space="preserve">,’ M3003 Ed. 3, UKAS (UK), Nov 2012. </w:t>
      </w:r>
    </w:p>
    <w:p w:rsidR="00F22BF6" w:rsidRPr="00F22BF6" w:rsidRDefault="00F22BF6" w:rsidP="00041156">
      <w:pPr>
        <w:pStyle w:val="ListParagraph"/>
        <w:numPr>
          <w:ilvl w:val="0"/>
          <w:numId w:val="1"/>
        </w:numPr>
        <w:spacing w:after="0"/>
        <w:ind w:left="567" w:hanging="567"/>
        <w:jc w:val="both"/>
        <w:rPr>
          <w:sz w:val="24"/>
          <w:szCs w:val="24"/>
        </w:rPr>
      </w:pPr>
      <w:r>
        <w:rPr>
          <w:sz w:val="24"/>
          <w:szCs w:val="24"/>
        </w:rPr>
        <w:t>ASTM E632-82. ‘</w:t>
      </w:r>
      <w:r w:rsidRPr="00F22BF6">
        <w:rPr>
          <w:i/>
          <w:sz w:val="24"/>
          <w:szCs w:val="24"/>
        </w:rPr>
        <w:t>Standard Practice for Developing Accelerated Tests to Aid Prediction of the Service Life of Building Components and Materia</w:t>
      </w:r>
      <w:r>
        <w:rPr>
          <w:sz w:val="24"/>
          <w:szCs w:val="24"/>
        </w:rPr>
        <w:t xml:space="preserve">ls,’ </w:t>
      </w:r>
      <w:r w:rsidRPr="00F22BF6">
        <w:rPr>
          <w:sz w:val="24"/>
          <w:szCs w:val="24"/>
        </w:rPr>
        <w:t>American Society for Testing and Materials, West Conshohocken, Pa, 2007.</w:t>
      </w:r>
      <w:r>
        <w:rPr>
          <w:sz w:val="24"/>
          <w:szCs w:val="24"/>
        </w:rPr>
        <w:t xml:space="preserve"> (Reapproved 1996, </w:t>
      </w:r>
      <w:r w:rsidR="00AB5B0F">
        <w:rPr>
          <w:sz w:val="24"/>
          <w:szCs w:val="24"/>
        </w:rPr>
        <w:t>Withdrawn 200</w:t>
      </w:r>
      <w:r w:rsidR="00075CBA">
        <w:rPr>
          <w:sz w:val="24"/>
          <w:szCs w:val="24"/>
        </w:rPr>
        <w:t>5</w:t>
      </w:r>
    </w:p>
    <w:p w:rsidR="0032222E" w:rsidRPr="00A26619" w:rsidRDefault="0032222E" w:rsidP="00041156">
      <w:pPr>
        <w:pStyle w:val="ListParagraph"/>
        <w:numPr>
          <w:ilvl w:val="0"/>
          <w:numId w:val="1"/>
        </w:numPr>
        <w:spacing w:after="0"/>
        <w:ind w:left="567" w:hanging="567"/>
        <w:jc w:val="both"/>
        <w:rPr>
          <w:color w:val="00B0F0"/>
          <w:sz w:val="24"/>
          <w:szCs w:val="24"/>
        </w:rPr>
      </w:pPr>
      <w:r w:rsidRPr="00A26619">
        <w:rPr>
          <w:color w:val="00B0F0"/>
          <w:sz w:val="24"/>
          <w:szCs w:val="24"/>
        </w:rPr>
        <w:t>ASTM E1252. ‘</w:t>
      </w:r>
      <w:r w:rsidRPr="00A26619">
        <w:rPr>
          <w:i/>
          <w:color w:val="00B0F0"/>
          <w:sz w:val="24"/>
          <w:szCs w:val="24"/>
        </w:rPr>
        <w:t>Standard Practice for General Techniques for Obtaining Spectra for Qualitative Analysis</w:t>
      </w:r>
      <w:r w:rsidRPr="00A26619">
        <w:rPr>
          <w:color w:val="00B0F0"/>
          <w:sz w:val="24"/>
          <w:szCs w:val="24"/>
        </w:rPr>
        <w:t xml:space="preserve">,’ American Society for Testing and Materials, </w:t>
      </w:r>
      <w:r w:rsidR="00F22BF6" w:rsidRPr="00F22BF6">
        <w:rPr>
          <w:color w:val="00B0F0"/>
          <w:sz w:val="24"/>
          <w:szCs w:val="24"/>
        </w:rPr>
        <w:t xml:space="preserve">West Conshohocken, Pa, </w:t>
      </w:r>
      <w:r w:rsidRPr="00A26619">
        <w:rPr>
          <w:color w:val="00B0F0"/>
          <w:sz w:val="24"/>
          <w:szCs w:val="24"/>
        </w:rPr>
        <w:t>2007.</w:t>
      </w:r>
    </w:p>
    <w:p w:rsidR="00C60E86" w:rsidRPr="00A10468" w:rsidRDefault="00C60E86" w:rsidP="00041156">
      <w:pPr>
        <w:pStyle w:val="ListParagraph"/>
        <w:numPr>
          <w:ilvl w:val="0"/>
          <w:numId w:val="1"/>
        </w:numPr>
        <w:spacing w:after="0"/>
        <w:ind w:left="567" w:hanging="567"/>
        <w:jc w:val="both"/>
        <w:rPr>
          <w:color w:val="0070C0"/>
          <w:sz w:val="24"/>
          <w:szCs w:val="24"/>
        </w:rPr>
      </w:pPr>
      <w:r w:rsidRPr="00A10468">
        <w:rPr>
          <w:color w:val="0070C0"/>
          <w:sz w:val="24"/>
          <w:szCs w:val="24"/>
        </w:rPr>
        <w:lastRenderedPageBreak/>
        <w:t xml:space="preserve">ASTM D3171. </w:t>
      </w:r>
      <w:r w:rsidRPr="00A10468">
        <w:rPr>
          <w:i/>
          <w:color w:val="0070C0"/>
          <w:sz w:val="24"/>
          <w:szCs w:val="24"/>
        </w:rPr>
        <w:t>’Standard Test Method for Constituent of Composite Materials</w:t>
      </w:r>
      <w:r w:rsidRPr="00A10468">
        <w:rPr>
          <w:color w:val="0070C0"/>
          <w:sz w:val="24"/>
          <w:szCs w:val="24"/>
        </w:rPr>
        <w:t xml:space="preserve">,’ American Society for Testing and Materials, </w:t>
      </w:r>
      <w:r w:rsidR="00F22BF6" w:rsidRPr="00A10468">
        <w:rPr>
          <w:color w:val="0070C0"/>
          <w:sz w:val="24"/>
          <w:szCs w:val="24"/>
        </w:rPr>
        <w:t xml:space="preserve">West Conshohocken, Pa, </w:t>
      </w:r>
      <w:r w:rsidRPr="00A10468">
        <w:rPr>
          <w:color w:val="0070C0"/>
          <w:sz w:val="24"/>
          <w:szCs w:val="24"/>
        </w:rPr>
        <w:t>2009.</w:t>
      </w:r>
    </w:p>
    <w:p w:rsidR="00A10468" w:rsidRPr="00A10468" w:rsidRDefault="00A10468" w:rsidP="00041156">
      <w:pPr>
        <w:pStyle w:val="ListParagraph"/>
        <w:numPr>
          <w:ilvl w:val="0"/>
          <w:numId w:val="1"/>
        </w:numPr>
        <w:spacing w:after="0"/>
        <w:ind w:left="567" w:hanging="567"/>
        <w:jc w:val="both"/>
        <w:rPr>
          <w:color w:val="000000" w:themeColor="text1"/>
          <w:sz w:val="24"/>
          <w:szCs w:val="24"/>
        </w:rPr>
      </w:pPr>
      <w:r w:rsidRPr="00A10468">
        <w:rPr>
          <w:color w:val="000000" w:themeColor="text1"/>
          <w:sz w:val="24"/>
          <w:szCs w:val="24"/>
        </w:rPr>
        <w:t>ASTM D3379–75(1989</w:t>
      </w:r>
      <w:proofErr w:type="gramStart"/>
      <w:r w:rsidRPr="00A10468">
        <w:rPr>
          <w:color w:val="000000" w:themeColor="text1"/>
          <w:sz w:val="24"/>
          <w:szCs w:val="24"/>
        </w:rPr>
        <w:t>)e1</w:t>
      </w:r>
      <w:proofErr w:type="gramEnd"/>
      <w:r w:rsidRPr="00A10468">
        <w:rPr>
          <w:color w:val="000000" w:themeColor="text1"/>
          <w:sz w:val="24"/>
          <w:szCs w:val="24"/>
        </w:rPr>
        <w:t>, ‘</w:t>
      </w:r>
      <w:r w:rsidRPr="00A10468">
        <w:rPr>
          <w:i/>
          <w:color w:val="000000" w:themeColor="text1"/>
          <w:sz w:val="24"/>
          <w:szCs w:val="24"/>
        </w:rPr>
        <w:t>Standard test method for tensile strength and Young’s modulus for high-modulus single-ﬁlament materials</w:t>
      </w:r>
      <w:r w:rsidRPr="00A10468">
        <w:rPr>
          <w:color w:val="000000" w:themeColor="text1"/>
          <w:sz w:val="24"/>
          <w:szCs w:val="24"/>
        </w:rPr>
        <w:t>,’  West Conshohocken, Pa, 1989.</w:t>
      </w:r>
    </w:p>
    <w:p w:rsidR="00EF6221" w:rsidRPr="00EF6221" w:rsidRDefault="00EF6221" w:rsidP="00041156">
      <w:pPr>
        <w:pStyle w:val="ListParagraph"/>
        <w:numPr>
          <w:ilvl w:val="0"/>
          <w:numId w:val="1"/>
        </w:numPr>
        <w:spacing w:after="0"/>
        <w:ind w:left="567" w:hanging="567"/>
        <w:jc w:val="both"/>
        <w:rPr>
          <w:color w:val="000000" w:themeColor="text1"/>
          <w:sz w:val="24"/>
          <w:szCs w:val="24"/>
        </w:rPr>
      </w:pPr>
      <w:r w:rsidRPr="00EF6221">
        <w:rPr>
          <w:color w:val="000000" w:themeColor="text1"/>
          <w:sz w:val="24"/>
          <w:szCs w:val="24"/>
        </w:rPr>
        <w:t>ASTM D5528-13. ‘</w:t>
      </w:r>
      <w:r w:rsidRPr="00F6171B">
        <w:rPr>
          <w:i/>
          <w:color w:val="000000" w:themeColor="text1"/>
          <w:sz w:val="24"/>
          <w:szCs w:val="24"/>
        </w:rPr>
        <w:t>Standard Test Method for Mode I Interlaminar Fracture Toughness of Unidirectional Fiber-Reinforced Polymer Matrix Composites</w:t>
      </w:r>
      <w:r w:rsidRPr="00EF6221">
        <w:rPr>
          <w:color w:val="000000" w:themeColor="text1"/>
          <w:sz w:val="24"/>
          <w:szCs w:val="24"/>
        </w:rPr>
        <w:t>,’ American Society for Testing and Materials, West Conshohocken, Pa, 2013.</w:t>
      </w:r>
    </w:p>
    <w:p w:rsidR="00F74F22" w:rsidRDefault="00F74F22" w:rsidP="00041156">
      <w:pPr>
        <w:pStyle w:val="ListParagraph"/>
        <w:numPr>
          <w:ilvl w:val="0"/>
          <w:numId w:val="1"/>
        </w:numPr>
        <w:spacing w:after="0"/>
        <w:ind w:left="567" w:hanging="567"/>
        <w:jc w:val="both"/>
        <w:rPr>
          <w:sz w:val="24"/>
          <w:szCs w:val="24"/>
        </w:rPr>
      </w:pPr>
      <w:r>
        <w:rPr>
          <w:sz w:val="24"/>
          <w:szCs w:val="24"/>
        </w:rPr>
        <w:t>ASTM D5229/5229M-12. ‘</w:t>
      </w:r>
      <w:r w:rsidRPr="00F74F22">
        <w:rPr>
          <w:i/>
          <w:sz w:val="24"/>
          <w:szCs w:val="24"/>
        </w:rPr>
        <w:t>Standard test method for moisture absorption properties and equilibrium conditioning of polymer matrix composite materials</w:t>
      </w:r>
      <w:r>
        <w:rPr>
          <w:sz w:val="24"/>
          <w:szCs w:val="24"/>
        </w:rPr>
        <w:t>,</w:t>
      </w:r>
      <w:r w:rsidR="00BA6572">
        <w:rPr>
          <w:sz w:val="24"/>
          <w:szCs w:val="24"/>
        </w:rPr>
        <w:t xml:space="preserve">’ </w:t>
      </w:r>
      <w:r w:rsidR="00BA6572" w:rsidRPr="00F22BF6">
        <w:rPr>
          <w:sz w:val="24"/>
          <w:szCs w:val="24"/>
        </w:rPr>
        <w:t>American Society for Testing and Materials, West Conshohocken, Pa,</w:t>
      </w:r>
      <w:r w:rsidR="00BA6572">
        <w:rPr>
          <w:sz w:val="24"/>
          <w:szCs w:val="24"/>
        </w:rPr>
        <w:t xml:space="preserve"> 2012.</w:t>
      </w:r>
    </w:p>
    <w:p w:rsidR="00F6171B" w:rsidRDefault="00F6171B" w:rsidP="00041156">
      <w:pPr>
        <w:pStyle w:val="ListParagraph"/>
        <w:numPr>
          <w:ilvl w:val="0"/>
          <w:numId w:val="1"/>
        </w:numPr>
        <w:spacing w:after="0"/>
        <w:ind w:left="567" w:hanging="567"/>
        <w:jc w:val="both"/>
        <w:rPr>
          <w:sz w:val="24"/>
          <w:szCs w:val="24"/>
        </w:rPr>
      </w:pPr>
      <w:r w:rsidRPr="00F6171B">
        <w:rPr>
          <w:sz w:val="24"/>
          <w:szCs w:val="24"/>
        </w:rPr>
        <w:t>ASTM D6671/D6671M</w:t>
      </w:r>
      <w:r>
        <w:rPr>
          <w:sz w:val="24"/>
          <w:szCs w:val="24"/>
        </w:rPr>
        <w:t>–</w:t>
      </w:r>
      <w:r w:rsidRPr="00F6171B">
        <w:rPr>
          <w:sz w:val="24"/>
          <w:szCs w:val="24"/>
        </w:rPr>
        <w:t>1</w:t>
      </w:r>
      <w:r>
        <w:rPr>
          <w:sz w:val="24"/>
          <w:szCs w:val="24"/>
        </w:rPr>
        <w:t xml:space="preserve">3, </w:t>
      </w:r>
      <w:r w:rsidRPr="00F6171B">
        <w:rPr>
          <w:i/>
          <w:sz w:val="24"/>
          <w:szCs w:val="24"/>
        </w:rPr>
        <w:t>’Standard Test Method for Mixed Mode I-Mode II Interlaminar Fracture Toughness of Unidirectional Fiber Reinforced Polymer Matrix Composites</w:t>
      </w:r>
      <w:r>
        <w:rPr>
          <w:sz w:val="24"/>
          <w:szCs w:val="24"/>
        </w:rPr>
        <w:t xml:space="preserve">,’ </w:t>
      </w:r>
      <w:r w:rsidRPr="00F22BF6">
        <w:rPr>
          <w:sz w:val="24"/>
          <w:szCs w:val="24"/>
        </w:rPr>
        <w:t>West Conshohocken, Pa,</w:t>
      </w:r>
      <w:r>
        <w:rPr>
          <w:sz w:val="24"/>
          <w:szCs w:val="24"/>
        </w:rPr>
        <w:t xml:space="preserve"> 2013.</w:t>
      </w:r>
    </w:p>
    <w:p w:rsidR="003856D0" w:rsidRDefault="002517D5" w:rsidP="00041156">
      <w:pPr>
        <w:pStyle w:val="ListParagraph"/>
        <w:numPr>
          <w:ilvl w:val="0"/>
          <w:numId w:val="1"/>
        </w:numPr>
        <w:spacing w:after="0"/>
        <w:ind w:left="567" w:hanging="567"/>
        <w:jc w:val="both"/>
        <w:rPr>
          <w:sz w:val="24"/>
          <w:szCs w:val="24"/>
        </w:rPr>
      </w:pPr>
      <w:r w:rsidRPr="0079104E">
        <w:rPr>
          <w:sz w:val="24"/>
          <w:szCs w:val="24"/>
        </w:rPr>
        <w:t>BS EN ISO 62:2008. ‘</w:t>
      </w:r>
      <w:r w:rsidRPr="0079104E">
        <w:rPr>
          <w:i/>
          <w:sz w:val="24"/>
          <w:szCs w:val="24"/>
        </w:rPr>
        <w:t>Plastics — Determination of water absorption</w:t>
      </w:r>
      <w:r w:rsidRPr="0079104E">
        <w:rPr>
          <w:sz w:val="24"/>
          <w:szCs w:val="24"/>
        </w:rPr>
        <w:t xml:space="preserve">,’ BSI, London.  </w:t>
      </w:r>
    </w:p>
    <w:p w:rsidR="002517D5" w:rsidRDefault="003856D0" w:rsidP="00041156">
      <w:pPr>
        <w:pStyle w:val="ListParagraph"/>
        <w:numPr>
          <w:ilvl w:val="0"/>
          <w:numId w:val="1"/>
        </w:numPr>
        <w:spacing w:after="0"/>
        <w:ind w:left="567" w:hanging="567"/>
        <w:jc w:val="both"/>
        <w:rPr>
          <w:sz w:val="24"/>
          <w:szCs w:val="24"/>
        </w:rPr>
      </w:pPr>
      <w:r w:rsidRPr="003856D0">
        <w:rPr>
          <w:sz w:val="24"/>
          <w:szCs w:val="24"/>
        </w:rPr>
        <w:t xml:space="preserve">BS EN ISO 527-4:1997. ‘Plastics — </w:t>
      </w:r>
      <w:r w:rsidRPr="003856D0">
        <w:rPr>
          <w:i/>
          <w:sz w:val="24"/>
          <w:szCs w:val="24"/>
        </w:rPr>
        <w:t>Determination of tensile properties — Part 4: Test conditions for isotropic and orthotropic fibre-reinforced plastic composites</w:t>
      </w:r>
      <w:r w:rsidRPr="003856D0">
        <w:rPr>
          <w:sz w:val="24"/>
          <w:szCs w:val="24"/>
        </w:rPr>
        <w:t xml:space="preserve">,’ </w:t>
      </w:r>
      <w:r w:rsidRPr="0079104E">
        <w:rPr>
          <w:sz w:val="24"/>
          <w:szCs w:val="24"/>
        </w:rPr>
        <w:t xml:space="preserve">BSI, London.  </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1172:1999. Incorporating Amendment No. 1 to BS ISO 1172:1996 (renumbers the BS as BS EN ISO 1172:199</w:t>
      </w:r>
      <w:r w:rsidR="00075CBA">
        <w:rPr>
          <w:sz w:val="24"/>
          <w:szCs w:val="24"/>
        </w:rPr>
        <w:t>9</w:t>
      </w:r>
      <w:r w:rsidRPr="003856D0">
        <w:rPr>
          <w:sz w:val="24"/>
          <w:szCs w:val="24"/>
        </w:rPr>
        <w:t xml:space="preserve"> ‘</w:t>
      </w:r>
      <w:r w:rsidRPr="003856D0">
        <w:rPr>
          <w:i/>
          <w:sz w:val="24"/>
          <w:szCs w:val="24"/>
        </w:rPr>
        <w:t xml:space="preserve">Textile-glass-reinforced plastics — Prepregs, moulding compounds and </w:t>
      </w:r>
      <w:proofErr w:type="gramStart"/>
      <w:r w:rsidRPr="003856D0">
        <w:rPr>
          <w:i/>
          <w:sz w:val="24"/>
          <w:szCs w:val="24"/>
        </w:rPr>
        <w:t>laminates  —</w:t>
      </w:r>
      <w:proofErr w:type="gramEnd"/>
      <w:r w:rsidRPr="003856D0">
        <w:rPr>
          <w:i/>
          <w:sz w:val="24"/>
          <w:szCs w:val="24"/>
        </w:rPr>
        <w:t xml:space="preserve"> Determination of the textile-glass and mineral-filler content — Calcination methods</w:t>
      </w:r>
      <w:r w:rsidRPr="003856D0">
        <w:rPr>
          <w:sz w:val="24"/>
          <w:szCs w:val="24"/>
        </w:rPr>
        <w:t xml:space="preserve">,’ ’ BSI, London.  </w:t>
      </w:r>
    </w:p>
    <w:p w:rsidR="00A26619" w:rsidRDefault="00A26619" w:rsidP="00041156">
      <w:pPr>
        <w:pStyle w:val="ListParagraph"/>
        <w:numPr>
          <w:ilvl w:val="0"/>
          <w:numId w:val="1"/>
        </w:numPr>
        <w:spacing w:after="0"/>
        <w:ind w:left="567" w:hanging="567"/>
        <w:jc w:val="both"/>
        <w:rPr>
          <w:sz w:val="24"/>
          <w:szCs w:val="24"/>
        </w:rPr>
      </w:pPr>
      <w:r w:rsidRPr="00A26619">
        <w:rPr>
          <w:sz w:val="24"/>
          <w:szCs w:val="24"/>
        </w:rPr>
        <w:t>BS ISO 1183</w:t>
      </w:r>
      <w:r w:rsidR="00602760">
        <w:rPr>
          <w:sz w:val="24"/>
          <w:szCs w:val="24"/>
        </w:rPr>
        <w:t>-1</w:t>
      </w:r>
      <w:r>
        <w:rPr>
          <w:sz w:val="24"/>
          <w:szCs w:val="24"/>
        </w:rPr>
        <w:t>:</w:t>
      </w:r>
      <w:r w:rsidRPr="00A26619">
        <w:rPr>
          <w:sz w:val="24"/>
          <w:szCs w:val="24"/>
        </w:rPr>
        <w:t>2004</w:t>
      </w:r>
      <w:r>
        <w:rPr>
          <w:sz w:val="24"/>
          <w:szCs w:val="24"/>
        </w:rPr>
        <w:t>.</w:t>
      </w:r>
      <w:r w:rsidRPr="00A26619">
        <w:rPr>
          <w:sz w:val="24"/>
          <w:szCs w:val="24"/>
        </w:rPr>
        <w:t xml:space="preserve"> </w:t>
      </w:r>
      <w:r>
        <w:rPr>
          <w:sz w:val="24"/>
          <w:szCs w:val="24"/>
        </w:rPr>
        <w:t>‘</w:t>
      </w:r>
      <w:r w:rsidRPr="00A26619">
        <w:rPr>
          <w:i/>
          <w:sz w:val="24"/>
          <w:szCs w:val="24"/>
        </w:rPr>
        <w:t>Plastics – Methods for Determining the Density of Non-Cellular Plastics. Part 1: Immersion Method, Liquid Pycnometer and Titration Method</w:t>
      </w:r>
      <w:r>
        <w:rPr>
          <w:sz w:val="24"/>
          <w:szCs w:val="24"/>
        </w:rPr>
        <w:t xml:space="preserve">,’ </w:t>
      </w:r>
      <w:r w:rsidRPr="0079104E">
        <w:rPr>
          <w:sz w:val="24"/>
          <w:szCs w:val="24"/>
        </w:rPr>
        <w:t xml:space="preserve">BSI, London.    </w:t>
      </w:r>
    </w:p>
    <w:p w:rsidR="00326483" w:rsidRDefault="00326483" w:rsidP="00041156">
      <w:pPr>
        <w:pStyle w:val="ListParagraph"/>
        <w:numPr>
          <w:ilvl w:val="0"/>
          <w:numId w:val="1"/>
        </w:numPr>
        <w:spacing w:after="0"/>
        <w:ind w:left="567" w:hanging="567"/>
        <w:jc w:val="both"/>
        <w:rPr>
          <w:sz w:val="24"/>
          <w:szCs w:val="24"/>
        </w:rPr>
      </w:pPr>
      <w:r>
        <w:rPr>
          <w:sz w:val="24"/>
          <w:szCs w:val="24"/>
        </w:rPr>
        <w:t>BS ISO 1268-1:2001. ‘</w:t>
      </w:r>
      <w:r w:rsidRPr="00326483">
        <w:rPr>
          <w:i/>
          <w:sz w:val="24"/>
          <w:szCs w:val="24"/>
        </w:rPr>
        <w:t>Fibre-reinforced plastics – Methods of producing test plates – Part 1: General conditions</w:t>
      </w:r>
      <w:r>
        <w:rPr>
          <w:sz w:val="24"/>
          <w:szCs w:val="24"/>
        </w:rPr>
        <w:t xml:space="preserve">,’ </w:t>
      </w:r>
      <w:r w:rsidRPr="003856D0">
        <w:rPr>
          <w:sz w:val="24"/>
          <w:szCs w:val="24"/>
        </w:rPr>
        <w:t>BSI, London.</w:t>
      </w:r>
    </w:p>
    <w:p w:rsidR="00101955" w:rsidRPr="00101955" w:rsidRDefault="00101955" w:rsidP="00041156">
      <w:pPr>
        <w:pStyle w:val="ListParagraph"/>
        <w:numPr>
          <w:ilvl w:val="0"/>
          <w:numId w:val="1"/>
        </w:numPr>
        <w:spacing w:after="0"/>
        <w:ind w:left="567" w:hanging="567"/>
        <w:jc w:val="both"/>
        <w:rPr>
          <w:sz w:val="24"/>
          <w:szCs w:val="24"/>
        </w:rPr>
      </w:pPr>
      <w:r w:rsidRPr="00101955">
        <w:rPr>
          <w:sz w:val="24"/>
          <w:szCs w:val="24"/>
        </w:rPr>
        <w:t>BS ISO 1268-</w:t>
      </w:r>
      <w:r>
        <w:rPr>
          <w:sz w:val="24"/>
          <w:szCs w:val="24"/>
        </w:rPr>
        <w:t>6</w:t>
      </w:r>
      <w:r w:rsidRPr="00101955">
        <w:rPr>
          <w:sz w:val="24"/>
          <w:szCs w:val="24"/>
        </w:rPr>
        <w:t>:200</w:t>
      </w:r>
      <w:r>
        <w:rPr>
          <w:sz w:val="24"/>
          <w:szCs w:val="24"/>
        </w:rPr>
        <w:t>2</w:t>
      </w:r>
      <w:r w:rsidRPr="00101955">
        <w:rPr>
          <w:sz w:val="24"/>
          <w:szCs w:val="24"/>
        </w:rPr>
        <w:t>. 'Fibre-reinforced plastics - Methods o</w:t>
      </w:r>
      <w:r>
        <w:rPr>
          <w:sz w:val="24"/>
          <w:szCs w:val="24"/>
        </w:rPr>
        <w:t>f producing test plates - Part 6</w:t>
      </w:r>
      <w:r w:rsidRPr="00101955">
        <w:rPr>
          <w:sz w:val="24"/>
          <w:szCs w:val="24"/>
        </w:rPr>
        <w:t xml:space="preserve">: </w:t>
      </w:r>
      <w:r>
        <w:rPr>
          <w:sz w:val="24"/>
          <w:szCs w:val="24"/>
        </w:rPr>
        <w:t>Pultrusion moulding</w:t>
      </w:r>
      <w:r w:rsidRPr="00101955">
        <w:rPr>
          <w:sz w:val="24"/>
          <w:szCs w:val="24"/>
        </w:rPr>
        <w:t>,' BSI, London.</w:t>
      </w:r>
    </w:p>
    <w:p w:rsidR="003856D0" w:rsidRDefault="003856D0" w:rsidP="00041156">
      <w:pPr>
        <w:pStyle w:val="ListParagraph"/>
        <w:numPr>
          <w:ilvl w:val="0"/>
          <w:numId w:val="1"/>
        </w:numPr>
        <w:spacing w:after="0"/>
        <w:ind w:left="567" w:hanging="567"/>
        <w:jc w:val="both"/>
        <w:rPr>
          <w:sz w:val="24"/>
          <w:szCs w:val="24"/>
        </w:rPr>
      </w:pPr>
      <w:r w:rsidRPr="003856D0">
        <w:rPr>
          <w:sz w:val="24"/>
          <w:szCs w:val="24"/>
        </w:rPr>
        <w:t>BS EN ISO 1183-1:2012. ‘</w:t>
      </w:r>
      <w:r w:rsidRPr="003856D0">
        <w:rPr>
          <w:i/>
          <w:sz w:val="24"/>
          <w:szCs w:val="24"/>
        </w:rPr>
        <w:t>Plastics — Methods for determining the density of non-cellular plastics Part 1: Immersion method, liquid pyknometer</w:t>
      </w:r>
      <w:r w:rsidRPr="003856D0">
        <w:rPr>
          <w:sz w:val="24"/>
          <w:szCs w:val="24"/>
        </w:rPr>
        <w:t xml:space="preserve">,’ BSI, London. </w:t>
      </w:r>
    </w:p>
    <w:p w:rsidR="00602760" w:rsidRDefault="00602760" w:rsidP="00041156">
      <w:pPr>
        <w:pStyle w:val="ListParagraph"/>
        <w:numPr>
          <w:ilvl w:val="0"/>
          <w:numId w:val="1"/>
        </w:numPr>
        <w:spacing w:after="0"/>
        <w:ind w:left="567" w:hanging="567"/>
        <w:jc w:val="both"/>
        <w:rPr>
          <w:sz w:val="24"/>
          <w:szCs w:val="24"/>
        </w:rPr>
      </w:pPr>
      <w:r w:rsidRPr="003856D0">
        <w:rPr>
          <w:sz w:val="24"/>
          <w:szCs w:val="24"/>
        </w:rPr>
        <w:t xml:space="preserve">BS EN ISO 1183-2 2004. </w:t>
      </w:r>
      <w:r w:rsidR="003856D0" w:rsidRPr="003856D0">
        <w:rPr>
          <w:sz w:val="24"/>
          <w:szCs w:val="24"/>
        </w:rPr>
        <w:t>‘</w:t>
      </w:r>
      <w:r w:rsidR="003856D0" w:rsidRPr="003856D0">
        <w:rPr>
          <w:i/>
          <w:sz w:val="24"/>
          <w:szCs w:val="24"/>
        </w:rPr>
        <w:t>Plastics — Methods for determining the density of non-cellular plastics Part 2: Density gradient column method,</w:t>
      </w:r>
      <w:r w:rsidR="003856D0" w:rsidRPr="003856D0">
        <w:rPr>
          <w:sz w:val="24"/>
          <w:szCs w:val="24"/>
        </w:rPr>
        <w:t xml:space="preserve">’ BSI, London.    </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1183-3:1999. ‘</w:t>
      </w:r>
      <w:r w:rsidRPr="003856D0">
        <w:rPr>
          <w:i/>
          <w:sz w:val="24"/>
          <w:szCs w:val="24"/>
        </w:rPr>
        <w:t>Plastics — Methods for determining the density of non-cellular plastics Part 3: Gas pyknometer method</w:t>
      </w:r>
      <w:r w:rsidRPr="003856D0">
        <w:rPr>
          <w:sz w:val="24"/>
          <w:szCs w:val="24"/>
        </w:rPr>
        <w:t xml:space="preserve">,’ BSI, London.    </w:t>
      </w:r>
    </w:p>
    <w:p w:rsidR="00953B91" w:rsidRPr="0079104E" w:rsidRDefault="00953B91" w:rsidP="00041156">
      <w:pPr>
        <w:pStyle w:val="ListParagraph"/>
        <w:numPr>
          <w:ilvl w:val="0"/>
          <w:numId w:val="1"/>
        </w:numPr>
        <w:spacing w:after="0"/>
        <w:ind w:left="567" w:hanging="567"/>
        <w:jc w:val="both"/>
        <w:rPr>
          <w:sz w:val="24"/>
          <w:szCs w:val="24"/>
        </w:rPr>
      </w:pPr>
      <w:r w:rsidRPr="0079104E">
        <w:rPr>
          <w:sz w:val="24"/>
          <w:szCs w:val="24"/>
        </w:rPr>
        <w:t xml:space="preserve">BS EN 2378:1995. ‘Fibre reinforced plastics - Determination of water absorption by immersion,’ </w:t>
      </w:r>
      <w:r w:rsidR="002517D5" w:rsidRPr="0079104E">
        <w:rPr>
          <w:sz w:val="24"/>
          <w:szCs w:val="24"/>
        </w:rPr>
        <w:t xml:space="preserve">BSI, London.    </w:t>
      </w:r>
    </w:p>
    <w:p w:rsidR="00245B46" w:rsidRPr="0079104E" w:rsidRDefault="00245B46" w:rsidP="00041156">
      <w:pPr>
        <w:pStyle w:val="ListParagraph"/>
        <w:numPr>
          <w:ilvl w:val="0"/>
          <w:numId w:val="1"/>
        </w:numPr>
        <w:spacing w:after="0"/>
        <w:ind w:left="567" w:hanging="567"/>
        <w:jc w:val="both"/>
        <w:rPr>
          <w:sz w:val="24"/>
          <w:szCs w:val="24"/>
        </w:rPr>
      </w:pPr>
      <w:r w:rsidRPr="0079104E">
        <w:rPr>
          <w:sz w:val="24"/>
          <w:szCs w:val="24"/>
        </w:rPr>
        <w:t>BS EN ISO 2578:1999 BS 2782-1: Method 135:1993 Incorporating Amendment No. 1 (renumbers the BS as BS EN ISO 2578:199</w:t>
      </w:r>
      <w:r w:rsidR="00075CBA">
        <w:rPr>
          <w:sz w:val="24"/>
          <w:szCs w:val="24"/>
        </w:rPr>
        <w:t>9</w:t>
      </w:r>
      <w:r w:rsidRPr="0079104E">
        <w:rPr>
          <w:sz w:val="24"/>
          <w:szCs w:val="24"/>
        </w:rPr>
        <w:t xml:space="preserve">. </w:t>
      </w:r>
      <w:r w:rsidR="00953B91" w:rsidRPr="0079104E">
        <w:rPr>
          <w:sz w:val="24"/>
          <w:szCs w:val="24"/>
        </w:rPr>
        <w:t>‘</w:t>
      </w:r>
      <w:r w:rsidRPr="0079104E">
        <w:rPr>
          <w:i/>
          <w:sz w:val="24"/>
          <w:szCs w:val="24"/>
        </w:rPr>
        <w:t>Plastics — Determination of time-</w:t>
      </w:r>
      <w:r w:rsidRPr="0079104E">
        <w:rPr>
          <w:i/>
          <w:sz w:val="24"/>
          <w:szCs w:val="24"/>
        </w:rPr>
        <w:lastRenderedPageBreak/>
        <w:t>temperature</w:t>
      </w:r>
      <w:r w:rsidR="00953B91" w:rsidRPr="0079104E">
        <w:rPr>
          <w:i/>
          <w:sz w:val="24"/>
          <w:szCs w:val="24"/>
        </w:rPr>
        <w:t xml:space="preserve"> </w:t>
      </w:r>
      <w:r w:rsidRPr="0079104E">
        <w:rPr>
          <w:i/>
          <w:sz w:val="24"/>
          <w:szCs w:val="24"/>
        </w:rPr>
        <w:t>limits after prolonged exposure to heat</w:t>
      </w:r>
      <w:r w:rsidRPr="0079104E">
        <w:rPr>
          <w:sz w:val="24"/>
          <w:szCs w:val="24"/>
        </w:rPr>
        <w:t>,’ BSI, London.    (analysis with Arrhenius Law</w:t>
      </w:r>
      <w:r w:rsidR="00B640E2" w:rsidRPr="0079104E">
        <w:rPr>
          <w:sz w:val="24"/>
          <w:szCs w:val="24"/>
        </w:rPr>
        <w:t xml:space="preserve"> – to be used with test standard procedure for the property characterized – say 100 specimens</w:t>
      </w:r>
      <w:r w:rsidRPr="0079104E">
        <w:rPr>
          <w:sz w:val="24"/>
          <w:szCs w:val="24"/>
        </w:rPr>
        <w:t>)</w:t>
      </w:r>
    </w:p>
    <w:p w:rsidR="0041352D" w:rsidRDefault="0041352D" w:rsidP="00041156">
      <w:pPr>
        <w:pStyle w:val="ListParagraph"/>
        <w:numPr>
          <w:ilvl w:val="0"/>
          <w:numId w:val="1"/>
        </w:numPr>
        <w:spacing w:after="0"/>
        <w:ind w:left="567" w:hanging="567"/>
        <w:jc w:val="both"/>
        <w:rPr>
          <w:sz w:val="24"/>
          <w:szCs w:val="24"/>
        </w:rPr>
      </w:pPr>
      <w:r w:rsidRPr="0079104E">
        <w:rPr>
          <w:sz w:val="24"/>
          <w:szCs w:val="24"/>
        </w:rPr>
        <w:t>BS ISO 6721-11:2012. ‘</w:t>
      </w:r>
      <w:r w:rsidRPr="0079104E">
        <w:rPr>
          <w:i/>
          <w:sz w:val="24"/>
          <w:szCs w:val="24"/>
        </w:rPr>
        <w:t>Plastics — Determination of dynamic mechanical properties Part 11: Glass transition temperature</w:t>
      </w:r>
      <w:r w:rsidRPr="0079104E">
        <w:rPr>
          <w:sz w:val="24"/>
          <w:szCs w:val="24"/>
        </w:rPr>
        <w:t>,’ BSI, London</w:t>
      </w:r>
      <w:r w:rsidR="009531BC" w:rsidRPr="0079104E">
        <w:rPr>
          <w:sz w:val="24"/>
          <w:szCs w:val="24"/>
        </w:rPr>
        <w:t>.</w:t>
      </w:r>
      <w:r w:rsidR="00E25844" w:rsidRPr="0079104E">
        <w:rPr>
          <w:sz w:val="24"/>
          <w:szCs w:val="24"/>
        </w:rPr>
        <w:t xml:space="preserve">  (by DMA)</w:t>
      </w:r>
    </w:p>
    <w:p w:rsidR="00326483" w:rsidRPr="00326483" w:rsidRDefault="00326483" w:rsidP="00041156">
      <w:pPr>
        <w:pStyle w:val="ListParagraph"/>
        <w:numPr>
          <w:ilvl w:val="0"/>
          <w:numId w:val="1"/>
        </w:numPr>
        <w:spacing w:after="0"/>
        <w:ind w:left="567" w:hanging="567"/>
        <w:jc w:val="both"/>
        <w:rPr>
          <w:sz w:val="24"/>
          <w:szCs w:val="24"/>
        </w:rPr>
      </w:pPr>
      <w:r w:rsidRPr="00326483">
        <w:rPr>
          <w:sz w:val="24"/>
          <w:szCs w:val="24"/>
        </w:rPr>
        <w:t>BS ISO 11357-2:20</w:t>
      </w:r>
      <w:r>
        <w:rPr>
          <w:sz w:val="24"/>
          <w:szCs w:val="24"/>
        </w:rPr>
        <w:t>09</w:t>
      </w:r>
      <w:r w:rsidRPr="00326483">
        <w:rPr>
          <w:sz w:val="24"/>
          <w:szCs w:val="24"/>
        </w:rPr>
        <w:t>. ‘</w:t>
      </w:r>
      <w:r w:rsidRPr="00326483">
        <w:rPr>
          <w:i/>
          <w:sz w:val="24"/>
          <w:szCs w:val="24"/>
        </w:rPr>
        <w:t>Differential scanning calorimetry (DSC) — Part 1</w:t>
      </w:r>
      <w:r>
        <w:rPr>
          <w:i/>
          <w:sz w:val="24"/>
          <w:szCs w:val="24"/>
        </w:rPr>
        <w:t>: General principles (ISO 11357-1:200</w:t>
      </w:r>
      <w:r w:rsidR="00075CBA">
        <w:rPr>
          <w:i/>
          <w:sz w:val="24"/>
          <w:szCs w:val="24"/>
        </w:rPr>
        <w:t>9</w:t>
      </w:r>
      <w:r w:rsidRPr="00326483">
        <w:rPr>
          <w:sz w:val="24"/>
          <w:szCs w:val="24"/>
        </w:rPr>
        <w:t>’ BSI, London.</w:t>
      </w:r>
    </w:p>
    <w:p w:rsidR="0065252F" w:rsidRPr="0079104E" w:rsidRDefault="0065252F" w:rsidP="00041156">
      <w:pPr>
        <w:pStyle w:val="ListParagraph"/>
        <w:numPr>
          <w:ilvl w:val="0"/>
          <w:numId w:val="1"/>
        </w:numPr>
        <w:spacing w:after="0"/>
        <w:ind w:left="567" w:hanging="567"/>
        <w:jc w:val="both"/>
        <w:rPr>
          <w:sz w:val="24"/>
          <w:szCs w:val="24"/>
        </w:rPr>
      </w:pPr>
      <w:r w:rsidRPr="0079104E">
        <w:rPr>
          <w:sz w:val="24"/>
          <w:szCs w:val="24"/>
        </w:rPr>
        <w:t>BS ISO 11357-2:</w:t>
      </w:r>
      <w:r w:rsidR="00C27338">
        <w:rPr>
          <w:sz w:val="24"/>
          <w:szCs w:val="24"/>
        </w:rPr>
        <w:t>2013</w:t>
      </w:r>
      <w:r w:rsidRPr="0079104E">
        <w:rPr>
          <w:sz w:val="24"/>
          <w:szCs w:val="24"/>
        </w:rPr>
        <w:t>. ‘</w:t>
      </w:r>
      <w:r w:rsidRPr="0079104E">
        <w:rPr>
          <w:i/>
          <w:sz w:val="24"/>
          <w:szCs w:val="24"/>
        </w:rPr>
        <w:t>Differential scanning calorimetry (DSC) — Part 2: Determination of glass transition temperature</w:t>
      </w:r>
      <w:r w:rsidRPr="0079104E">
        <w:rPr>
          <w:sz w:val="24"/>
          <w:szCs w:val="24"/>
        </w:rPr>
        <w:t>,’ BSI, London.</w:t>
      </w:r>
    </w:p>
    <w:p w:rsidR="00C15948" w:rsidRDefault="009531BC" w:rsidP="00041156">
      <w:pPr>
        <w:pStyle w:val="ListParagraph"/>
        <w:numPr>
          <w:ilvl w:val="0"/>
          <w:numId w:val="1"/>
        </w:numPr>
        <w:spacing w:after="0"/>
        <w:ind w:left="567" w:hanging="567"/>
        <w:jc w:val="both"/>
        <w:rPr>
          <w:sz w:val="24"/>
          <w:szCs w:val="24"/>
        </w:rPr>
      </w:pPr>
      <w:r w:rsidRPr="0079104E">
        <w:rPr>
          <w:sz w:val="24"/>
          <w:szCs w:val="24"/>
        </w:rPr>
        <w:t>BS EN 12614:2004. ‘</w:t>
      </w:r>
      <w:r w:rsidRPr="0079104E">
        <w:rPr>
          <w:i/>
          <w:sz w:val="24"/>
          <w:szCs w:val="24"/>
        </w:rPr>
        <w:t>Products and systems for the protection and repair of concrete structures — Test methods — Determination of glass transition temperatures of polymers</w:t>
      </w:r>
      <w:r w:rsidRPr="0079104E">
        <w:rPr>
          <w:sz w:val="24"/>
          <w:szCs w:val="24"/>
        </w:rPr>
        <w:t xml:space="preserve">,’ BSI, London.  </w:t>
      </w:r>
      <w:r w:rsidR="00C15948" w:rsidRPr="0079104E">
        <w:rPr>
          <w:sz w:val="24"/>
          <w:szCs w:val="24"/>
        </w:rPr>
        <w:t>(by differential scanning calorimetry (DSC) or differential thermal analysis (DTA))</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14125:1998 + A1:2011. Incorporating corrigendum July 2002. ‘</w:t>
      </w:r>
      <w:r w:rsidRPr="003856D0">
        <w:rPr>
          <w:i/>
          <w:sz w:val="24"/>
          <w:szCs w:val="24"/>
        </w:rPr>
        <w:t>Fibre-reinforced plastic composites — Determination of flexural properties</w:t>
      </w:r>
      <w:r w:rsidRPr="003856D0">
        <w:rPr>
          <w:sz w:val="24"/>
          <w:szCs w:val="24"/>
        </w:rPr>
        <w:t>,’ BSI, London.</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14126:1999. Incorporating corrigendum 1. ‘</w:t>
      </w:r>
      <w:r w:rsidRPr="003856D0">
        <w:rPr>
          <w:i/>
          <w:sz w:val="24"/>
          <w:szCs w:val="24"/>
        </w:rPr>
        <w:t>Fibre-reinforced plastic composites — Determination of compressive properties in the in-plane direction</w:t>
      </w:r>
      <w:r w:rsidRPr="003856D0">
        <w:rPr>
          <w:sz w:val="24"/>
          <w:szCs w:val="24"/>
        </w:rPr>
        <w:t>,’ BSI, London.</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141305:1998. Incorporating corrigendum 1. ‘</w:t>
      </w:r>
      <w:r w:rsidRPr="003856D0">
        <w:rPr>
          <w:i/>
          <w:sz w:val="24"/>
          <w:szCs w:val="24"/>
        </w:rPr>
        <w:t>Fibre-reinforced plastic composites — Determination of apparent interlaminar shear strength by short-beam method</w:t>
      </w:r>
      <w:r w:rsidRPr="003856D0">
        <w:rPr>
          <w:sz w:val="24"/>
          <w:szCs w:val="24"/>
        </w:rPr>
        <w:t xml:space="preserve">,’ BSI, London. </w:t>
      </w:r>
    </w:p>
    <w:p w:rsidR="00F23419" w:rsidRDefault="005D04C3" w:rsidP="00041156">
      <w:pPr>
        <w:pStyle w:val="ListParagraph"/>
        <w:numPr>
          <w:ilvl w:val="0"/>
          <w:numId w:val="1"/>
        </w:numPr>
        <w:spacing w:after="0"/>
        <w:ind w:left="567" w:hanging="567"/>
        <w:jc w:val="both"/>
        <w:rPr>
          <w:sz w:val="24"/>
          <w:szCs w:val="24"/>
        </w:rPr>
      </w:pPr>
      <w:r w:rsidRPr="00412E29">
        <w:rPr>
          <w:sz w:val="24"/>
          <w:szCs w:val="24"/>
        </w:rPr>
        <w:t>BS ISO 15024:2001</w:t>
      </w:r>
      <w:r w:rsidR="006152AA" w:rsidRPr="00412E29">
        <w:rPr>
          <w:sz w:val="24"/>
          <w:szCs w:val="24"/>
        </w:rPr>
        <w:t>. ‘</w:t>
      </w:r>
      <w:r w:rsidR="006152AA" w:rsidRPr="00412E29">
        <w:rPr>
          <w:i/>
          <w:sz w:val="24"/>
          <w:szCs w:val="24"/>
        </w:rPr>
        <w:t>Fibre-reinforced plastic composites — Determination of mode I interlaminar fracture toughness</w:t>
      </w:r>
      <w:r w:rsidR="006152AA" w:rsidRPr="00412E29">
        <w:rPr>
          <w:sz w:val="24"/>
          <w:szCs w:val="24"/>
        </w:rPr>
        <w:t xml:space="preserve">,’ </w:t>
      </w:r>
      <w:r w:rsidR="006152AA" w:rsidRPr="00412E29">
        <w:rPr>
          <w:i/>
          <w:sz w:val="24"/>
          <w:szCs w:val="24"/>
        </w:rPr>
        <w:t>G</w:t>
      </w:r>
      <w:r w:rsidR="006152AA" w:rsidRPr="00412E29">
        <w:rPr>
          <w:sz w:val="24"/>
          <w:szCs w:val="24"/>
          <w:vertAlign w:val="subscript"/>
        </w:rPr>
        <w:t>IC</w:t>
      </w:r>
      <w:r w:rsidR="006152AA" w:rsidRPr="00412E29">
        <w:rPr>
          <w:sz w:val="24"/>
          <w:szCs w:val="24"/>
        </w:rPr>
        <w:t>, for unidirectionally reinforced materials,’ BSI, London.</w:t>
      </w:r>
    </w:p>
    <w:p w:rsidR="003856D0" w:rsidRPr="003856D0" w:rsidRDefault="003856D0" w:rsidP="00041156">
      <w:pPr>
        <w:pStyle w:val="ListParagraph"/>
        <w:numPr>
          <w:ilvl w:val="0"/>
          <w:numId w:val="1"/>
        </w:numPr>
        <w:spacing w:after="0"/>
        <w:ind w:left="567" w:hanging="567"/>
        <w:jc w:val="both"/>
        <w:rPr>
          <w:sz w:val="24"/>
          <w:szCs w:val="24"/>
        </w:rPr>
      </w:pPr>
      <w:r w:rsidRPr="003856D0">
        <w:rPr>
          <w:sz w:val="24"/>
          <w:szCs w:val="24"/>
        </w:rPr>
        <w:t>BS EN ISO 15310:2005. Incorporating Amendment No. 1 to BS ISO 15310:1999 (renumbers BS ISO as BS EN ISO 15310:200</w:t>
      </w:r>
      <w:r w:rsidR="00075CBA">
        <w:rPr>
          <w:sz w:val="24"/>
          <w:szCs w:val="24"/>
        </w:rPr>
        <w:t>5</w:t>
      </w:r>
      <w:r w:rsidRPr="003856D0">
        <w:rPr>
          <w:sz w:val="24"/>
          <w:szCs w:val="24"/>
        </w:rPr>
        <w:t xml:space="preserve"> ‘</w:t>
      </w:r>
      <w:r w:rsidRPr="003856D0">
        <w:rPr>
          <w:i/>
          <w:sz w:val="24"/>
          <w:szCs w:val="24"/>
        </w:rPr>
        <w:t>Reinforced plastics — Determination of the in-plane shear modulus by the plate twist method</w:t>
      </w:r>
      <w:r w:rsidRPr="003856D0">
        <w:rPr>
          <w:sz w:val="24"/>
          <w:szCs w:val="24"/>
        </w:rPr>
        <w:t>,’ BSI, London.</w:t>
      </w:r>
    </w:p>
    <w:p w:rsidR="00F23419" w:rsidRPr="00412E29" w:rsidRDefault="002517D5" w:rsidP="00041156">
      <w:pPr>
        <w:pStyle w:val="ListParagraph"/>
        <w:numPr>
          <w:ilvl w:val="0"/>
          <w:numId w:val="1"/>
        </w:numPr>
        <w:spacing w:after="0"/>
        <w:ind w:left="567" w:hanging="567"/>
        <w:jc w:val="both"/>
        <w:rPr>
          <w:sz w:val="24"/>
          <w:szCs w:val="24"/>
        </w:rPr>
      </w:pPr>
      <w:r w:rsidRPr="00412E29">
        <w:rPr>
          <w:sz w:val="24"/>
          <w:szCs w:val="24"/>
        </w:rPr>
        <w:t>BS EN ISO 22088-1:2006. ‘</w:t>
      </w:r>
      <w:r w:rsidRPr="00412E29">
        <w:rPr>
          <w:i/>
          <w:sz w:val="24"/>
          <w:szCs w:val="24"/>
        </w:rPr>
        <w:t>Plastics — Determination of resistance to environmental stress</w:t>
      </w:r>
      <w:r w:rsidR="00412E29" w:rsidRPr="00412E29">
        <w:rPr>
          <w:i/>
          <w:sz w:val="24"/>
          <w:szCs w:val="24"/>
        </w:rPr>
        <w:t xml:space="preserve"> </w:t>
      </w:r>
      <w:r w:rsidRPr="00412E29">
        <w:rPr>
          <w:i/>
          <w:sz w:val="24"/>
          <w:szCs w:val="24"/>
        </w:rPr>
        <w:t>cracking (ESC) — Part 1: General guidance</w:t>
      </w:r>
      <w:r w:rsidRPr="00412E29">
        <w:rPr>
          <w:sz w:val="24"/>
          <w:szCs w:val="24"/>
        </w:rPr>
        <w:t>,’ BSI, London.</w:t>
      </w:r>
    </w:p>
    <w:p w:rsidR="002517D5" w:rsidRPr="00A26619" w:rsidRDefault="002517D5" w:rsidP="00041156">
      <w:pPr>
        <w:pStyle w:val="ListParagraph"/>
        <w:numPr>
          <w:ilvl w:val="0"/>
          <w:numId w:val="1"/>
        </w:numPr>
        <w:spacing w:after="0"/>
        <w:ind w:left="567" w:hanging="567"/>
        <w:jc w:val="both"/>
        <w:rPr>
          <w:sz w:val="24"/>
          <w:szCs w:val="24"/>
        </w:rPr>
      </w:pPr>
      <w:r w:rsidRPr="00A26619">
        <w:rPr>
          <w:sz w:val="24"/>
          <w:szCs w:val="24"/>
        </w:rPr>
        <w:t>BS EN ISO 22088-5:2009. ‘</w:t>
      </w:r>
      <w:r w:rsidRPr="00A26619">
        <w:rPr>
          <w:i/>
          <w:sz w:val="24"/>
          <w:szCs w:val="24"/>
        </w:rPr>
        <w:t>Plastics — Determination of resistance to environmental stress</w:t>
      </w:r>
      <w:r w:rsidR="00A26619" w:rsidRPr="00A26619">
        <w:rPr>
          <w:i/>
          <w:sz w:val="24"/>
          <w:szCs w:val="24"/>
        </w:rPr>
        <w:t xml:space="preserve"> </w:t>
      </w:r>
      <w:r w:rsidRPr="00A26619">
        <w:rPr>
          <w:i/>
          <w:sz w:val="24"/>
          <w:szCs w:val="24"/>
        </w:rPr>
        <w:t xml:space="preserve">cracking (ESC) </w:t>
      </w:r>
      <w:r w:rsidRPr="00A26619">
        <w:rPr>
          <w:sz w:val="24"/>
          <w:szCs w:val="24"/>
        </w:rPr>
        <w:t>— Part 5: Constant tensile deformation method (ISO 22088-5:200</w:t>
      </w:r>
      <w:r w:rsidR="00075CBA">
        <w:rPr>
          <w:sz w:val="24"/>
          <w:szCs w:val="24"/>
        </w:rPr>
        <w:t>6</w:t>
      </w:r>
      <w:r w:rsidRPr="00A26619">
        <w:rPr>
          <w:sz w:val="24"/>
          <w:szCs w:val="24"/>
        </w:rPr>
        <w:t>,’ BSI, London.</w:t>
      </w:r>
    </w:p>
    <w:p w:rsidR="002517D5" w:rsidRPr="00412E29" w:rsidRDefault="002517D5" w:rsidP="00041156">
      <w:pPr>
        <w:pStyle w:val="ListParagraph"/>
        <w:numPr>
          <w:ilvl w:val="0"/>
          <w:numId w:val="1"/>
        </w:numPr>
        <w:spacing w:after="0"/>
        <w:ind w:left="567" w:hanging="567"/>
        <w:jc w:val="both"/>
        <w:rPr>
          <w:sz w:val="24"/>
          <w:szCs w:val="24"/>
        </w:rPr>
      </w:pPr>
      <w:r w:rsidRPr="00412E29">
        <w:rPr>
          <w:sz w:val="24"/>
          <w:szCs w:val="24"/>
        </w:rPr>
        <w:t>BS EN ISO 22088-6:2009. ‘</w:t>
      </w:r>
      <w:r w:rsidRPr="00412E29">
        <w:rPr>
          <w:i/>
          <w:sz w:val="24"/>
          <w:szCs w:val="24"/>
        </w:rPr>
        <w:t>Plastics — Determination of resistance to environmental stress</w:t>
      </w:r>
      <w:r w:rsidR="00412E29">
        <w:rPr>
          <w:i/>
          <w:sz w:val="24"/>
          <w:szCs w:val="24"/>
        </w:rPr>
        <w:t xml:space="preserve"> </w:t>
      </w:r>
      <w:r w:rsidRPr="00412E29">
        <w:rPr>
          <w:i/>
          <w:sz w:val="24"/>
          <w:szCs w:val="24"/>
        </w:rPr>
        <w:t>cracking (ESC) — Part 6: Slow strain rate method (ISO 22088-6:200</w:t>
      </w:r>
      <w:r w:rsidR="00075CBA">
        <w:rPr>
          <w:i/>
          <w:sz w:val="24"/>
          <w:szCs w:val="24"/>
        </w:rPr>
        <w:t>6</w:t>
      </w:r>
      <w:r w:rsidRPr="00412E29">
        <w:rPr>
          <w:sz w:val="24"/>
          <w:szCs w:val="24"/>
        </w:rPr>
        <w:t>,’ BSI, London.</w:t>
      </w:r>
    </w:p>
    <w:p w:rsidR="002517D5" w:rsidRDefault="002517D5" w:rsidP="00041156">
      <w:pPr>
        <w:spacing w:after="0"/>
        <w:ind w:left="567" w:hanging="567"/>
        <w:jc w:val="both"/>
        <w:rPr>
          <w:b/>
          <w:sz w:val="24"/>
          <w:szCs w:val="24"/>
        </w:rPr>
      </w:pPr>
    </w:p>
    <w:p w:rsidR="00342BB0" w:rsidRPr="00041156" w:rsidRDefault="00342BB0" w:rsidP="00041156">
      <w:pPr>
        <w:spacing w:after="0"/>
        <w:jc w:val="both"/>
        <w:rPr>
          <w:b/>
          <w:color w:val="000000" w:themeColor="text1"/>
          <w:sz w:val="24"/>
          <w:szCs w:val="24"/>
        </w:rPr>
      </w:pPr>
      <w:r w:rsidRPr="00041156">
        <w:rPr>
          <w:b/>
          <w:color w:val="000000" w:themeColor="text1"/>
          <w:sz w:val="24"/>
          <w:szCs w:val="24"/>
        </w:rPr>
        <w:t xml:space="preserve">T-Joint Mechanics </w:t>
      </w:r>
    </w:p>
    <w:p w:rsidR="00B953A7" w:rsidRPr="00B953A7" w:rsidRDefault="00342BB0" w:rsidP="00041156">
      <w:pPr>
        <w:pStyle w:val="ListParagraph"/>
        <w:numPr>
          <w:ilvl w:val="0"/>
          <w:numId w:val="1"/>
        </w:numPr>
        <w:ind w:left="567" w:hanging="567"/>
        <w:jc w:val="both"/>
        <w:rPr>
          <w:color w:val="000000" w:themeColor="text1"/>
          <w:sz w:val="24"/>
          <w:szCs w:val="24"/>
        </w:rPr>
      </w:pPr>
      <w:r w:rsidRPr="00B953A7">
        <w:rPr>
          <w:color w:val="000000" w:themeColor="text1"/>
          <w:sz w:val="24"/>
          <w:szCs w:val="24"/>
        </w:rPr>
        <w:lastRenderedPageBreak/>
        <w:t>Banea, M.D. and da Silva L.F.M., ‘</w:t>
      </w:r>
      <w:proofErr w:type="gramStart"/>
      <w:r w:rsidRPr="00B953A7">
        <w:rPr>
          <w:color w:val="000000" w:themeColor="text1"/>
          <w:sz w:val="24"/>
          <w:szCs w:val="24"/>
        </w:rPr>
        <w:t>Adhesively</w:t>
      </w:r>
      <w:proofErr w:type="gramEnd"/>
      <w:r w:rsidRPr="00B953A7">
        <w:rPr>
          <w:color w:val="000000" w:themeColor="text1"/>
          <w:sz w:val="24"/>
          <w:szCs w:val="24"/>
        </w:rPr>
        <w:t xml:space="preserve"> bonded joints in composite materials: An overview,’ </w:t>
      </w:r>
      <w:r w:rsidRPr="00B953A7">
        <w:rPr>
          <w:i/>
          <w:color w:val="000000" w:themeColor="text1"/>
          <w:sz w:val="24"/>
          <w:szCs w:val="24"/>
        </w:rPr>
        <w:t>Proceedings of the Institution of Mechanical Engineers, Part L: Journal of Materials Design and Applications</w:t>
      </w:r>
      <w:r w:rsidRPr="00B953A7">
        <w:rPr>
          <w:color w:val="000000" w:themeColor="text1"/>
          <w:sz w:val="24"/>
          <w:szCs w:val="24"/>
        </w:rPr>
        <w:t xml:space="preserve">, </w:t>
      </w:r>
      <w:r w:rsidRPr="00B953A7">
        <w:rPr>
          <w:b/>
          <w:color w:val="000000" w:themeColor="text1"/>
          <w:sz w:val="24"/>
          <w:szCs w:val="24"/>
        </w:rPr>
        <w:t>223</w:t>
      </w:r>
      <w:r w:rsidRPr="00B953A7">
        <w:rPr>
          <w:color w:val="000000" w:themeColor="text1"/>
          <w:sz w:val="24"/>
          <w:szCs w:val="24"/>
        </w:rPr>
        <w:t xml:space="preserve"> 1, 2009, 1-18.</w:t>
      </w:r>
    </w:p>
    <w:p w:rsid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 xml:space="preserve">Gulasik, H. and Coker, D., (Eds.), </w:t>
      </w:r>
      <w:r w:rsidR="00B07146">
        <w:rPr>
          <w:color w:val="000000" w:themeColor="text1"/>
          <w:sz w:val="24"/>
          <w:szCs w:val="24"/>
        </w:rPr>
        <w:t>‘</w:t>
      </w:r>
      <w:r w:rsidRPr="00342BB0">
        <w:rPr>
          <w:color w:val="000000" w:themeColor="text1"/>
          <w:sz w:val="24"/>
          <w:szCs w:val="24"/>
        </w:rPr>
        <w:t>Delamination-debond behaviour of composite T-</w:t>
      </w:r>
      <w:r w:rsidR="00B07146">
        <w:rPr>
          <w:color w:val="000000" w:themeColor="text1"/>
          <w:sz w:val="24"/>
          <w:szCs w:val="24"/>
        </w:rPr>
        <w:t>j</w:t>
      </w:r>
      <w:r w:rsidRPr="00342BB0">
        <w:rPr>
          <w:color w:val="000000" w:themeColor="text1"/>
          <w:sz w:val="24"/>
          <w:szCs w:val="24"/>
        </w:rPr>
        <w:t xml:space="preserve">oints in wind turbine blades,’ </w:t>
      </w:r>
      <w:r w:rsidRPr="00342BB0">
        <w:rPr>
          <w:i/>
          <w:color w:val="000000" w:themeColor="text1"/>
          <w:sz w:val="24"/>
          <w:szCs w:val="24"/>
        </w:rPr>
        <w:t>Journal of Physics</w:t>
      </w:r>
      <w:r w:rsidRPr="00342BB0">
        <w:rPr>
          <w:color w:val="000000" w:themeColor="text1"/>
          <w:sz w:val="24"/>
          <w:szCs w:val="24"/>
        </w:rPr>
        <w:t xml:space="preserve">: </w:t>
      </w:r>
      <w:r w:rsidRPr="00342BB0">
        <w:rPr>
          <w:i/>
          <w:color w:val="000000" w:themeColor="text1"/>
          <w:sz w:val="24"/>
          <w:szCs w:val="24"/>
        </w:rPr>
        <w:t>Conference Series</w:t>
      </w:r>
      <w:r w:rsidRPr="00342BB0">
        <w:rPr>
          <w:color w:val="000000" w:themeColor="text1"/>
          <w:sz w:val="24"/>
          <w:szCs w:val="24"/>
        </w:rPr>
        <w:t>; 2014: IOP Publishing.</w:t>
      </w:r>
    </w:p>
    <w:p w:rsidR="00B953A7" w:rsidRDefault="00B953A7" w:rsidP="00041156">
      <w:pPr>
        <w:pStyle w:val="ListParagraph"/>
        <w:numPr>
          <w:ilvl w:val="0"/>
          <w:numId w:val="1"/>
        </w:numPr>
        <w:ind w:left="567" w:hanging="567"/>
        <w:jc w:val="both"/>
        <w:rPr>
          <w:color w:val="000000" w:themeColor="text1"/>
          <w:sz w:val="24"/>
          <w:szCs w:val="24"/>
        </w:rPr>
      </w:pPr>
      <w:r w:rsidRPr="00B953A7">
        <w:rPr>
          <w:color w:val="000000" w:themeColor="text1"/>
          <w:sz w:val="24"/>
          <w:szCs w:val="24"/>
        </w:rPr>
        <w:t xml:space="preserve">Hélénon, </w:t>
      </w:r>
      <w:r>
        <w:rPr>
          <w:color w:val="000000" w:themeColor="text1"/>
          <w:sz w:val="24"/>
          <w:szCs w:val="24"/>
        </w:rPr>
        <w:t xml:space="preserve">F.M.M., </w:t>
      </w:r>
      <w:r w:rsidRPr="00B953A7">
        <w:rPr>
          <w:color w:val="000000" w:themeColor="text1"/>
          <w:sz w:val="24"/>
          <w:szCs w:val="24"/>
        </w:rPr>
        <w:t xml:space="preserve">Wisnom, </w:t>
      </w:r>
      <w:r>
        <w:rPr>
          <w:color w:val="000000" w:themeColor="text1"/>
          <w:sz w:val="24"/>
          <w:szCs w:val="24"/>
        </w:rPr>
        <w:t xml:space="preserve">M.R., </w:t>
      </w:r>
      <w:r w:rsidRPr="00B953A7">
        <w:rPr>
          <w:color w:val="000000" w:themeColor="text1"/>
          <w:sz w:val="24"/>
          <w:szCs w:val="24"/>
        </w:rPr>
        <w:t>Hallet</w:t>
      </w:r>
      <w:r w:rsidR="00B07146">
        <w:rPr>
          <w:color w:val="000000" w:themeColor="text1"/>
          <w:sz w:val="24"/>
          <w:szCs w:val="24"/>
        </w:rPr>
        <w:t>,</w:t>
      </w:r>
      <w:r w:rsidRPr="00B953A7">
        <w:rPr>
          <w:color w:val="000000" w:themeColor="text1"/>
          <w:sz w:val="24"/>
          <w:szCs w:val="24"/>
        </w:rPr>
        <w:t xml:space="preserve"> </w:t>
      </w:r>
      <w:r>
        <w:rPr>
          <w:color w:val="000000" w:themeColor="text1"/>
          <w:sz w:val="24"/>
          <w:szCs w:val="24"/>
        </w:rPr>
        <w:t>S.R. and Trask, R.S., ‘</w:t>
      </w:r>
      <w:r w:rsidRPr="00B953A7">
        <w:rPr>
          <w:color w:val="000000" w:themeColor="text1"/>
          <w:sz w:val="24"/>
          <w:szCs w:val="24"/>
        </w:rPr>
        <w:t xml:space="preserve">Numerical </w:t>
      </w:r>
      <w:r>
        <w:rPr>
          <w:color w:val="000000" w:themeColor="text1"/>
          <w:sz w:val="24"/>
          <w:szCs w:val="24"/>
        </w:rPr>
        <w:t>i</w:t>
      </w:r>
      <w:r w:rsidRPr="00B953A7">
        <w:rPr>
          <w:color w:val="000000" w:themeColor="text1"/>
          <w:sz w:val="24"/>
          <w:szCs w:val="24"/>
        </w:rPr>
        <w:t xml:space="preserve">nvestigation into </w:t>
      </w:r>
      <w:r>
        <w:rPr>
          <w:color w:val="000000" w:themeColor="text1"/>
          <w:sz w:val="24"/>
          <w:szCs w:val="24"/>
        </w:rPr>
        <w:t>f</w:t>
      </w:r>
      <w:r w:rsidRPr="00B953A7">
        <w:rPr>
          <w:color w:val="000000" w:themeColor="text1"/>
          <w:sz w:val="24"/>
          <w:szCs w:val="24"/>
        </w:rPr>
        <w:t xml:space="preserve">ailure of </w:t>
      </w:r>
      <w:r>
        <w:rPr>
          <w:color w:val="000000" w:themeColor="text1"/>
          <w:sz w:val="24"/>
          <w:szCs w:val="24"/>
        </w:rPr>
        <w:t>l</w:t>
      </w:r>
      <w:r w:rsidRPr="00B953A7">
        <w:rPr>
          <w:color w:val="000000" w:themeColor="text1"/>
          <w:sz w:val="24"/>
          <w:szCs w:val="24"/>
        </w:rPr>
        <w:t xml:space="preserve">aminated </w:t>
      </w:r>
      <w:r>
        <w:rPr>
          <w:color w:val="000000" w:themeColor="text1"/>
          <w:sz w:val="24"/>
          <w:szCs w:val="24"/>
        </w:rPr>
        <w:t>c</w:t>
      </w:r>
      <w:r w:rsidRPr="00B953A7">
        <w:rPr>
          <w:color w:val="000000" w:themeColor="text1"/>
          <w:sz w:val="24"/>
          <w:szCs w:val="24"/>
        </w:rPr>
        <w:t>omposite T-</w:t>
      </w:r>
      <w:r>
        <w:rPr>
          <w:color w:val="000000" w:themeColor="text1"/>
          <w:sz w:val="24"/>
          <w:szCs w:val="24"/>
        </w:rPr>
        <w:t>p</w:t>
      </w:r>
      <w:r w:rsidRPr="00B953A7">
        <w:rPr>
          <w:color w:val="000000" w:themeColor="text1"/>
          <w:sz w:val="24"/>
          <w:szCs w:val="24"/>
        </w:rPr>
        <w:t xml:space="preserve">iece </w:t>
      </w:r>
      <w:r>
        <w:rPr>
          <w:color w:val="000000" w:themeColor="text1"/>
          <w:sz w:val="24"/>
          <w:szCs w:val="24"/>
        </w:rPr>
        <w:t>s</w:t>
      </w:r>
      <w:r w:rsidRPr="00B953A7">
        <w:rPr>
          <w:color w:val="000000" w:themeColor="text1"/>
          <w:sz w:val="24"/>
          <w:szCs w:val="24"/>
        </w:rPr>
        <w:t xml:space="preserve">pecimens under </w:t>
      </w:r>
      <w:r>
        <w:rPr>
          <w:color w:val="000000" w:themeColor="text1"/>
          <w:sz w:val="24"/>
          <w:szCs w:val="24"/>
        </w:rPr>
        <w:t>t</w:t>
      </w:r>
      <w:r w:rsidRPr="00B953A7">
        <w:rPr>
          <w:color w:val="000000" w:themeColor="text1"/>
          <w:sz w:val="24"/>
          <w:szCs w:val="24"/>
        </w:rPr>
        <w:t xml:space="preserve">ensile </w:t>
      </w:r>
      <w:r>
        <w:rPr>
          <w:color w:val="000000" w:themeColor="text1"/>
          <w:sz w:val="24"/>
          <w:szCs w:val="24"/>
        </w:rPr>
        <w:t>l</w:t>
      </w:r>
      <w:r w:rsidRPr="00B953A7">
        <w:rPr>
          <w:color w:val="000000" w:themeColor="text1"/>
          <w:sz w:val="24"/>
          <w:szCs w:val="24"/>
        </w:rPr>
        <w:t>oading,</w:t>
      </w:r>
      <w:r>
        <w:rPr>
          <w:color w:val="000000" w:themeColor="text1"/>
          <w:sz w:val="24"/>
          <w:szCs w:val="24"/>
        </w:rPr>
        <w:t>’</w:t>
      </w:r>
      <w:r w:rsidRPr="00B953A7">
        <w:rPr>
          <w:color w:val="000000" w:themeColor="text1"/>
          <w:sz w:val="24"/>
          <w:szCs w:val="24"/>
        </w:rPr>
        <w:t xml:space="preserve"> </w:t>
      </w:r>
      <w:r w:rsidRPr="00B953A7">
        <w:rPr>
          <w:i/>
          <w:color w:val="000000" w:themeColor="text1"/>
          <w:sz w:val="24"/>
          <w:szCs w:val="24"/>
        </w:rPr>
        <w:t>Composites Part A: Applied Science and Man</w:t>
      </w:r>
      <w:r>
        <w:rPr>
          <w:i/>
          <w:color w:val="000000" w:themeColor="text1"/>
          <w:sz w:val="24"/>
          <w:szCs w:val="24"/>
        </w:rPr>
        <w:t>u</w:t>
      </w:r>
      <w:r w:rsidRPr="00B953A7">
        <w:rPr>
          <w:i/>
          <w:color w:val="000000" w:themeColor="text1"/>
          <w:sz w:val="24"/>
          <w:szCs w:val="24"/>
        </w:rPr>
        <w:t>facturing</w:t>
      </w:r>
      <w:r>
        <w:rPr>
          <w:i/>
          <w:color w:val="000000" w:themeColor="text1"/>
          <w:sz w:val="24"/>
          <w:szCs w:val="24"/>
        </w:rPr>
        <w:t>,</w:t>
      </w:r>
      <w:r w:rsidRPr="00B953A7">
        <w:rPr>
          <w:color w:val="000000" w:themeColor="text1"/>
          <w:sz w:val="24"/>
          <w:szCs w:val="24"/>
        </w:rPr>
        <w:t xml:space="preserve"> </w:t>
      </w:r>
      <w:r w:rsidRPr="00B953A7">
        <w:rPr>
          <w:b/>
          <w:color w:val="000000" w:themeColor="text1"/>
          <w:sz w:val="24"/>
          <w:szCs w:val="24"/>
        </w:rPr>
        <w:t>43</w:t>
      </w:r>
      <w:r w:rsidRPr="00B953A7">
        <w:rPr>
          <w:color w:val="000000" w:themeColor="text1"/>
          <w:sz w:val="24"/>
          <w:szCs w:val="24"/>
        </w:rPr>
        <w:t xml:space="preserve">, </w:t>
      </w:r>
      <w:r>
        <w:rPr>
          <w:color w:val="000000" w:themeColor="text1"/>
          <w:sz w:val="24"/>
          <w:szCs w:val="24"/>
        </w:rPr>
        <w:t xml:space="preserve">2012, </w:t>
      </w:r>
      <w:r w:rsidRPr="00B953A7">
        <w:rPr>
          <w:color w:val="000000" w:themeColor="text1"/>
          <w:sz w:val="24"/>
          <w:szCs w:val="24"/>
        </w:rPr>
        <w:t>1017-</w:t>
      </w:r>
      <w:r w:rsidR="00402CF4">
        <w:rPr>
          <w:color w:val="000000" w:themeColor="text1"/>
          <w:sz w:val="24"/>
          <w:szCs w:val="24"/>
        </w:rPr>
        <w:t>10</w:t>
      </w:r>
      <w:r w:rsidRPr="00B953A7">
        <w:rPr>
          <w:color w:val="000000" w:themeColor="text1"/>
          <w:sz w:val="24"/>
          <w:szCs w:val="24"/>
        </w:rPr>
        <w:t>27.</w:t>
      </w:r>
    </w:p>
    <w:p w:rsidR="00402CF4" w:rsidRPr="00342BB0" w:rsidRDefault="00402CF4" w:rsidP="00041156">
      <w:pPr>
        <w:pStyle w:val="ListParagraph"/>
        <w:numPr>
          <w:ilvl w:val="0"/>
          <w:numId w:val="1"/>
        </w:numPr>
        <w:ind w:left="567" w:hanging="567"/>
        <w:jc w:val="both"/>
        <w:rPr>
          <w:color w:val="000000" w:themeColor="text1"/>
          <w:sz w:val="24"/>
          <w:szCs w:val="24"/>
        </w:rPr>
      </w:pPr>
      <w:r w:rsidRPr="00B953A7">
        <w:rPr>
          <w:color w:val="000000" w:themeColor="text1"/>
          <w:sz w:val="24"/>
          <w:szCs w:val="24"/>
        </w:rPr>
        <w:t xml:space="preserve">Hélénon, </w:t>
      </w:r>
      <w:r>
        <w:rPr>
          <w:color w:val="000000" w:themeColor="text1"/>
          <w:sz w:val="24"/>
          <w:szCs w:val="24"/>
        </w:rPr>
        <w:t xml:space="preserve">F.M.M., </w:t>
      </w:r>
      <w:r w:rsidRPr="00B953A7">
        <w:rPr>
          <w:color w:val="000000" w:themeColor="text1"/>
          <w:sz w:val="24"/>
          <w:szCs w:val="24"/>
        </w:rPr>
        <w:t xml:space="preserve">Wisnom, </w:t>
      </w:r>
      <w:r>
        <w:rPr>
          <w:color w:val="000000" w:themeColor="text1"/>
          <w:sz w:val="24"/>
          <w:szCs w:val="24"/>
        </w:rPr>
        <w:t xml:space="preserve">M.R., </w:t>
      </w:r>
      <w:r w:rsidRPr="00B953A7">
        <w:rPr>
          <w:color w:val="000000" w:themeColor="text1"/>
          <w:sz w:val="24"/>
          <w:szCs w:val="24"/>
        </w:rPr>
        <w:t>Hallet</w:t>
      </w:r>
      <w:r w:rsidR="00B07146">
        <w:rPr>
          <w:color w:val="000000" w:themeColor="text1"/>
          <w:sz w:val="24"/>
          <w:szCs w:val="24"/>
        </w:rPr>
        <w:t xml:space="preserve">, </w:t>
      </w:r>
      <w:r>
        <w:rPr>
          <w:color w:val="000000" w:themeColor="text1"/>
          <w:sz w:val="24"/>
          <w:szCs w:val="24"/>
        </w:rPr>
        <w:t>S.R. and Trask, R.S., ‘</w:t>
      </w:r>
      <w:r w:rsidRPr="00402CF4">
        <w:rPr>
          <w:color w:val="000000" w:themeColor="text1"/>
          <w:sz w:val="24"/>
          <w:szCs w:val="24"/>
        </w:rPr>
        <w:t xml:space="preserve">Investigation into </w:t>
      </w:r>
      <w:r>
        <w:rPr>
          <w:color w:val="000000" w:themeColor="text1"/>
          <w:sz w:val="24"/>
          <w:szCs w:val="24"/>
        </w:rPr>
        <w:t>f</w:t>
      </w:r>
      <w:r w:rsidRPr="00402CF4">
        <w:rPr>
          <w:color w:val="000000" w:themeColor="text1"/>
          <w:sz w:val="24"/>
          <w:szCs w:val="24"/>
        </w:rPr>
        <w:t xml:space="preserve">ailure of </w:t>
      </w:r>
      <w:r>
        <w:rPr>
          <w:color w:val="000000" w:themeColor="text1"/>
          <w:sz w:val="24"/>
          <w:szCs w:val="24"/>
        </w:rPr>
        <w:t>l</w:t>
      </w:r>
      <w:r w:rsidRPr="00402CF4">
        <w:rPr>
          <w:color w:val="000000" w:themeColor="text1"/>
          <w:sz w:val="24"/>
          <w:szCs w:val="24"/>
        </w:rPr>
        <w:t xml:space="preserve">aminated </w:t>
      </w:r>
      <w:r>
        <w:rPr>
          <w:color w:val="000000" w:themeColor="text1"/>
          <w:sz w:val="24"/>
          <w:szCs w:val="24"/>
        </w:rPr>
        <w:t>c</w:t>
      </w:r>
      <w:r w:rsidRPr="00402CF4">
        <w:rPr>
          <w:color w:val="000000" w:themeColor="text1"/>
          <w:sz w:val="24"/>
          <w:szCs w:val="24"/>
        </w:rPr>
        <w:t xml:space="preserve">omposite T-Piece </w:t>
      </w:r>
      <w:r>
        <w:rPr>
          <w:color w:val="000000" w:themeColor="text1"/>
          <w:sz w:val="24"/>
          <w:szCs w:val="24"/>
        </w:rPr>
        <w:t>s</w:t>
      </w:r>
      <w:r w:rsidRPr="00402CF4">
        <w:rPr>
          <w:color w:val="000000" w:themeColor="text1"/>
          <w:sz w:val="24"/>
          <w:szCs w:val="24"/>
        </w:rPr>
        <w:t xml:space="preserve">pecimens under </w:t>
      </w:r>
      <w:r>
        <w:rPr>
          <w:color w:val="000000" w:themeColor="text1"/>
          <w:sz w:val="24"/>
          <w:szCs w:val="24"/>
        </w:rPr>
        <w:t>b</w:t>
      </w:r>
      <w:r w:rsidRPr="00402CF4">
        <w:rPr>
          <w:color w:val="000000" w:themeColor="text1"/>
          <w:sz w:val="24"/>
          <w:szCs w:val="24"/>
        </w:rPr>
        <w:t xml:space="preserve">ending </w:t>
      </w:r>
      <w:r>
        <w:rPr>
          <w:color w:val="000000" w:themeColor="text1"/>
          <w:sz w:val="24"/>
          <w:szCs w:val="24"/>
        </w:rPr>
        <w:t>l</w:t>
      </w:r>
      <w:r w:rsidRPr="00402CF4">
        <w:rPr>
          <w:color w:val="000000" w:themeColor="text1"/>
          <w:sz w:val="24"/>
          <w:szCs w:val="24"/>
        </w:rPr>
        <w:t xml:space="preserve">oading, </w:t>
      </w:r>
      <w:r w:rsidRPr="00B953A7">
        <w:rPr>
          <w:i/>
          <w:color w:val="000000" w:themeColor="text1"/>
          <w:sz w:val="24"/>
          <w:szCs w:val="24"/>
        </w:rPr>
        <w:t>Composites Part A: Applied Science and Man</w:t>
      </w:r>
      <w:r>
        <w:rPr>
          <w:i/>
          <w:color w:val="000000" w:themeColor="text1"/>
          <w:sz w:val="24"/>
          <w:szCs w:val="24"/>
        </w:rPr>
        <w:t>u</w:t>
      </w:r>
      <w:r w:rsidRPr="00B953A7">
        <w:rPr>
          <w:i/>
          <w:color w:val="000000" w:themeColor="text1"/>
          <w:sz w:val="24"/>
          <w:szCs w:val="24"/>
        </w:rPr>
        <w:t>facturing</w:t>
      </w:r>
      <w:r w:rsidRPr="00402CF4">
        <w:rPr>
          <w:color w:val="000000" w:themeColor="text1"/>
          <w:sz w:val="24"/>
          <w:szCs w:val="24"/>
        </w:rPr>
        <w:t xml:space="preserve">, </w:t>
      </w:r>
      <w:r w:rsidRPr="00402CF4">
        <w:rPr>
          <w:b/>
          <w:color w:val="000000" w:themeColor="text1"/>
          <w:sz w:val="24"/>
          <w:szCs w:val="24"/>
        </w:rPr>
        <w:t>44</w:t>
      </w:r>
      <w:r>
        <w:rPr>
          <w:color w:val="000000" w:themeColor="text1"/>
          <w:sz w:val="24"/>
          <w:szCs w:val="24"/>
        </w:rPr>
        <w:t xml:space="preserve">, </w:t>
      </w:r>
      <w:r w:rsidRPr="00402CF4">
        <w:rPr>
          <w:color w:val="000000" w:themeColor="text1"/>
          <w:sz w:val="24"/>
          <w:szCs w:val="24"/>
        </w:rPr>
        <w:t>2013, 182-</w:t>
      </w:r>
      <w:r>
        <w:rPr>
          <w:color w:val="000000" w:themeColor="text1"/>
          <w:sz w:val="24"/>
          <w:szCs w:val="24"/>
        </w:rPr>
        <w:t>18</w:t>
      </w:r>
      <w:r w:rsidRPr="00402CF4">
        <w:rPr>
          <w:color w:val="000000" w:themeColor="text1"/>
          <w:sz w:val="24"/>
          <w:szCs w:val="24"/>
        </w:rPr>
        <w:t>9.</w:t>
      </w:r>
    </w:p>
    <w:p w:rsidR="00342BB0" w:rsidRP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 xml:space="preserve">Koh, T.M., Feih, S. and Mouritz, A.P., ‘Experimental determination of the structural properties and strengthening mechanisms of z-pinned composite T-joints,’ </w:t>
      </w:r>
      <w:r w:rsidRPr="00342BB0">
        <w:rPr>
          <w:i/>
          <w:color w:val="000000" w:themeColor="text1"/>
          <w:sz w:val="24"/>
          <w:szCs w:val="24"/>
        </w:rPr>
        <w:t>Composite Structures</w:t>
      </w:r>
      <w:r w:rsidRPr="00342BB0">
        <w:rPr>
          <w:color w:val="000000" w:themeColor="text1"/>
          <w:sz w:val="24"/>
          <w:szCs w:val="24"/>
        </w:rPr>
        <w:t xml:space="preserve">, </w:t>
      </w:r>
      <w:r w:rsidRPr="00342BB0">
        <w:rPr>
          <w:b/>
          <w:color w:val="000000" w:themeColor="text1"/>
          <w:sz w:val="24"/>
          <w:szCs w:val="24"/>
        </w:rPr>
        <w:t>93</w:t>
      </w:r>
      <w:r w:rsidRPr="00342BB0">
        <w:rPr>
          <w:color w:val="000000" w:themeColor="text1"/>
          <w:sz w:val="24"/>
          <w:szCs w:val="24"/>
        </w:rPr>
        <w:t xml:space="preserve"> 9, 2011, 2222-2230.</w:t>
      </w:r>
    </w:p>
    <w:p w:rsidR="00342BB0" w:rsidRP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 xml:space="preserve">Phillips, H.J. and Shenoi, R.A., ‘Damage tolerance of laminated tee joints in FRP structures,’ </w:t>
      </w:r>
      <w:r w:rsidRPr="00342BB0">
        <w:rPr>
          <w:i/>
          <w:color w:val="000000" w:themeColor="text1"/>
          <w:sz w:val="24"/>
          <w:szCs w:val="24"/>
        </w:rPr>
        <w:t>Composites Part A: Applied Science and Manufacturing</w:t>
      </w:r>
      <w:r w:rsidRPr="00342BB0">
        <w:rPr>
          <w:color w:val="000000" w:themeColor="text1"/>
          <w:sz w:val="24"/>
          <w:szCs w:val="24"/>
        </w:rPr>
        <w:t xml:space="preserve">, </w:t>
      </w:r>
      <w:r w:rsidRPr="00342BB0">
        <w:rPr>
          <w:b/>
          <w:color w:val="000000" w:themeColor="text1"/>
          <w:sz w:val="24"/>
          <w:szCs w:val="24"/>
        </w:rPr>
        <w:t>29</w:t>
      </w:r>
      <w:r w:rsidRPr="00342BB0">
        <w:rPr>
          <w:color w:val="000000" w:themeColor="text1"/>
          <w:sz w:val="24"/>
          <w:szCs w:val="24"/>
        </w:rPr>
        <w:t xml:space="preserve"> 4, 1998, 465-478.</w:t>
      </w:r>
    </w:p>
    <w:p w:rsidR="00342BB0" w:rsidRP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Pilipchuk, V</w:t>
      </w:r>
      <w:r>
        <w:rPr>
          <w:color w:val="000000" w:themeColor="text1"/>
          <w:sz w:val="24"/>
          <w:szCs w:val="24"/>
        </w:rPr>
        <w:t>.</w:t>
      </w:r>
      <w:r w:rsidRPr="00342BB0">
        <w:rPr>
          <w:color w:val="000000" w:themeColor="text1"/>
          <w:sz w:val="24"/>
          <w:szCs w:val="24"/>
        </w:rPr>
        <w:t>N</w:t>
      </w:r>
      <w:r>
        <w:rPr>
          <w:color w:val="000000" w:themeColor="text1"/>
          <w:sz w:val="24"/>
          <w:szCs w:val="24"/>
        </w:rPr>
        <w:t>. and</w:t>
      </w:r>
      <w:r w:rsidRPr="00342BB0">
        <w:rPr>
          <w:color w:val="000000" w:themeColor="text1"/>
          <w:sz w:val="24"/>
          <w:szCs w:val="24"/>
        </w:rPr>
        <w:t xml:space="preserve"> Ibrahim</w:t>
      </w:r>
      <w:r>
        <w:rPr>
          <w:color w:val="000000" w:themeColor="text1"/>
          <w:sz w:val="24"/>
          <w:szCs w:val="24"/>
        </w:rPr>
        <w:t>,</w:t>
      </w:r>
      <w:r w:rsidRPr="00342BB0">
        <w:rPr>
          <w:color w:val="000000" w:themeColor="text1"/>
          <w:sz w:val="24"/>
          <w:szCs w:val="24"/>
        </w:rPr>
        <w:t xml:space="preserve"> R</w:t>
      </w:r>
      <w:r>
        <w:rPr>
          <w:color w:val="000000" w:themeColor="text1"/>
          <w:sz w:val="24"/>
          <w:szCs w:val="24"/>
        </w:rPr>
        <w:t>.</w:t>
      </w:r>
      <w:r w:rsidRPr="00342BB0">
        <w:rPr>
          <w:color w:val="000000" w:themeColor="text1"/>
          <w:sz w:val="24"/>
          <w:szCs w:val="24"/>
        </w:rPr>
        <w:t>A</w:t>
      </w:r>
      <w:r>
        <w:rPr>
          <w:color w:val="000000" w:themeColor="text1"/>
          <w:sz w:val="24"/>
          <w:szCs w:val="24"/>
        </w:rPr>
        <w:t>.,</w:t>
      </w:r>
      <w:r w:rsidRPr="00342BB0">
        <w:rPr>
          <w:color w:val="000000" w:themeColor="text1"/>
          <w:sz w:val="24"/>
          <w:szCs w:val="24"/>
        </w:rPr>
        <w:t xml:space="preserve"> </w:t>
      </w:r>
      <w:r>
        <w:rPr>
          <w:color w:val="000000" w:themeColor="text1"/>
          <w:sz w:val="24"/>
          <w:szCs w:val="24"/>
        </w:rPr>
        <w:t>‘</w:t>
      </w:r>
      <w:r w:rsidRPr="00342BB0">
        <w:rPr>
          <w:color w:val="000000" w:themeColor="text1"/>
          <w:sz w:val="24"/>
          <w:szCs w:val="24"/>
        </w:rPr>
        <w:t>Analysis of crack formation in T-joint s</w:t>
      </w:r>
      <w:r>
        <w:rPr>
          <w:color w:val="000000" w:themeColor="text1"/>
          <w:sz w:val="24"/>
          <w:szCs w:val="24"/>
        </w:rPr>
        <w:t>tructures under dynamic loading,’</w:t>
      </w:r>
      <w:r w:rsidRPr="00342BB0">
        <w:rPr>
          <w:color w:val="000000" w:themeColor="text1"/>
          <w:sz w:val="24"/>
          <w:szCs w:val="24"/>
        </w:rPr>
        <w:t xml:space="preserve"> </w:t>
      </w:r>
      <w:r w:rsidRPr="00342BB0">
        <w:rPr>
          <w:i/>
          <w:color w:val="000000" w:themeColor="text1"/>
          <w:sz w:val="24"/>
          <w:szCs w:val="24"/>
        </w:rPr>
        <w:t>Journal of Vibration and Control</w:t>
      </w:r>
      <w:r w:rsidRPr="00342BB0">
        <w:rPr>
          <w:color w:val="000000" w:themeColor="text1"/>
          <w:sz w:val="24"/>
          <w:szCs w:val="24"/>
        </w:rPr>
        <w:t xml:space="preserve">, </w:t>
      </w:r>
      <w:r w:rsidRPr="00342BB0">
        <w:rPr>
          <w:b/>
          <w:color w:val="000000" w:themeColor="text1"/>
          <w:sz w:val="24"/>
          <w:szCs w:val="24"/>
        </w:rPr>
        <w:t>17</w:t>
      </w:r>
      <w:r w:rsidRPr="00342BB0">
        <w:rPr>
          <w:color w:val="000000" w:themeColor="text1"/>
          <w:sz w:val="24"/>
          <w:szCs w:val="24"/>
        </w:rPr>
        <w:t xml:space="preserve"> 3, 2011, 373-490.</w:t>
      </w:r>
    </w:p>
    <w:p w:rsid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 xml:space="preserve">Theotokoglou, E.E. and Moan, T., ‘Experimental and numerical study of composite T-joints,’ </w:t>
      </w:r>
      <w:r w:rsidRPr="00342BB0">
        <w:rPr>
          <w:i/>
          <w:color w:val="000000" w:themeColor="text1"/>
          <w:sz w:val="24"/>
          <w:szCs w:val="24"/>
        </w:rPr>
        <w:t>Journal of Composite Materials</w:t>
      </w:r>
      <w:r w:rsidRPr="00342BB0">
        <w:rPr>
          <w:color w:val="000000" w:themeColor="text1"/>
          <w:sz w:val="24"/>
          <w:szCs w:val="24"/>
        </w:rPr>
        <w:t xml:space="preserve">, </w:t>
      </w:r>
      <w:r w:rsidRPr="00342BB0">
        <w:rPr>
          <w:b/>
          <w:color w:val="000000" w:themeColor="text1"/>
          <w:sz w:val="24"/>
          <w:szCs w:val="24"/>
        </w:rPr>
        <w:t xml:space="preserve">30 </w:t>
      </w:r>
      <w:r w:rsidRPr="00342BB0">
        <w:rPr>
          <w:color w:val="000000" w:themeColor="text1"/>
          <w:sz w:val="24"/>
          <w:szCs w:val="24"/>
        </w:rPr>
        <w:t>2, 1996, 190-209.</w:t>
      </w:r>
    </w:p>
    <w:p w:rsidR="00B953A7" w:rsidRPr="00B953A7" w:rsidRDefault="00B953A7" w:rsidP="00041156">
      <w:pPr>
        <w:pStyle w:val="ListParagraph"/>
        <w:numPr>
          <w:ilvl w:val="0"/>
          <w:numId w:val="1"/>
        </w:numPr>
        <w:ind w:left="567" w:hanging="567"/>
        <w:jc w:val="both"/>
        <w:rPr>
          <w:color w:val="000000" w:themeColor="text1"/>
          <w:sz w:val="24"/>
          <w:szCs w:val="24"/>
        </w:rPr>
      </w:pPr>
      <w:r w:rsidRPr="00B953A7">
        <w:rPr>
          <w:color w:val="000000" w:themeColor="text1"/>
          <w:sz w:val="24"/>
          <w:szCs w:val="24"/>
        </w:rPr>
        <w:t xml:space="preserve">Trask, R.S., Hallet, S.R., Hélénon F.M.M. and Wisnom, M.R., ‘Influence of process induced defects on the failure of composite T-joint specimens,’ </w:t>
      </w:r>
      <w:r w:rsidRPr="00B953A7">
        <w:rPr>
          <w:i/>
          <w:color w:val="000000" w:themeColor="text1"/>
          <w:sz w:val="24"/>
          <w:szCs w:val="24"/>
        </w:rPr>
        <w:t>Composites Part A: Applied Science and Man</w:t>
      </w:r>
      <w:r>
        <w:rPr>
          <w:i/>
          <w:color w:val="000000" w:themeColor="text1"/>
          <w:sz w:val="24"/>
          <w:szCs w:val="24"/>
        </w:rPr>
        <w:t>u</w:t>
      </w:r>
      <w:r w:rsidRPr="00B953A7">
        <w:rPr>
          <w:i/>
          <w:color w:val="000000" w:themeColor="text1"/>
          <w:sz w:val="24"/>
          <w:szCs w:val="24"/>
        </w:rPr>
        <w:t>facturing</w:t>
      </w:r>
      <w:r w:rsidRPr="00B953A7">
        <w:rPr>
          <w:color w:val="000000" w:themeColor="text1"/>
          <w:sz w:val="24"/>
          <w:szCs w:val="24"/>
        </w:rPr>
        <w:t xml:space="preserve">, </w:t>
      </w:r>
      <w:r w:rsidRPr="00B953A7">
        <w:rPr>
          <w:b/>
          <w:color w:val="000000" w:themeColor="text1"/>
          <w:sz w:val="24"/>
          <w:szCs w:val="24"/>
        </w:rPr>
        <w:t>43</w:t>
      </w:r>
      <w:r w:rsidRPr="00B953A7">
        <w:rPr>
          <w:color w:val="000000" w:themeColor="text1"/>
          <w:sz w:val="24"/>
          <w:szCs w:val="24"/>
        </w:rPr>
        <w:t>, 2012,</w:t>
      </w:r>
      <w:r w:rsidR="00402CF4">
        <w:rPr>
          <w:color w:val="000000" w:themeColor="text1"/>
          <w:sz w:val="24"/>
          <w:szCs w:val="24"/>
        </w:rPr>
        <w:t xml:space="preserve"> </w:t>
      </w:r>
      <w:r w:rsidRPr="00B953A7">
        <w:rPr>
          <w:color w:val="000000" w:themeColor="text1"/>
          <w:sz w:val="24"/>
          <w:szCs w:val="24"/>
        </w:rPr>
        <w:t>748-</w:t>
      </w:r>
      <w:r w:rsidR="00402CF4">
        <w:rPr>
          <w:color w:val="000000" w:themeColor="text1"/>
          <w:sz w:val="24"/>
          <w:szCs w:val="24"/>
        </w:rPr>
        <w:t>7</w:t>
      </w:r>
      <w:r w:rsidRPr="00B953A7">
        <w:rPr>
          <w:color w:val="000000" w:themeColor="text1"/>
          <w:sz w:val="24"/>
          <w:szCs w:val="24"/>
        </w:rPr>
        <w:t>57.</w:t>
      </w:r>
    </w:p>
    <w:p w:rsidR="00342BB0" w:rsidRPr="00342BB0" w:rsidRDefault="00342BB0" w:rsidP="00041156">
      <w:pPr>
        <w:pStyle w:val="ListParagraph"/>
        <w:numPr>
          <w:ilvl w:val="0"/>
          <w:numId w:val="1"/>
        </w:numPr>
        <w:ind w:left="567" w:hanging="567"/>
        <w:jc w:val="both"/>
        <w:rPr>
          <w:color w:val="000000" w:themeColor="text1"/>
          <w:sz w:val="24"/>
          <w:szCs w:val="24"/>
        </w:rPr>
      </w:pPr>
      <w:r w:rsidRPr="00342BB0">
        <w:rPr>
          <w:color w:val="000000" w:themeColor="text1"/>
          <w:sz w:val="24"/>
          <w:szCs w:val="24"/>
        </w:rPr>
        <w:t xml:space="preserve">Xiong, J.J. and Shenoi, R.A., ‘A two-stage theory on fatigue damage and life prediction of composites,’ </w:t>
      </w:r>
      <w:r w:rsidRPr="00342BB0">
        <w:rPr>
          <w:i/>
          <w:color w:val="000000" w:themeColor="text1"/>
          <w:sz w:val="24"/>
          <w:szCs w:val="24"/>
        </w:rPr>
        <w:t>Composites Science and Technology</w:t>
      </w:r>
      <w:r w:rsidRPr="00342BB0">
        <w:rPr>
          <w:color w:val="000000" w:themeColor="text1"/>
          <w:sz w:val="24"/>
          <w:szCs w:val="24"/>
        </w:rPr>
        <w:t xml:space="preserve">, </w:t>
      </w:r>
      <w:r w:rsidRPr="00342BB0">
        <w:rPr>
          <w:b/>
          <w:color w:val="000000" w:themeColor="text1"/>
          <w:sz w:val="24"/>
          <w:szCs w:val="24"/>
        </w:rPr>
        <w:t>64</w:t>
      </w:r>
      <w:r w:rsidRPr="00342BB0">
        <w:rPr>
          <w:color w:val="000000" w:themeColor="text1"/>
          <w:sz w:val="24"/>
          <w:szCs w:val="24"/>
        </w:rPr>
        <w:t xml:space="preserve"> 9, 2004, 1331-1343.</w:t>
      </w:r>
    </w:p>
    <w:p w:rsidR="00402CF4" w:rsidRDefault="00342BB0" w:rsidP="00AD068D">
      <w:pPr>
        <w:pStyle w:val="ListParagraph"/>
        <w:numPr>
          <w:ilvl w:val="0"/>
          <w:numId w:val="1"/>
        </w:numPr>
        <w:spacing w:after="0"/>
        <w:ind w:left="567" w:hanging="567"/>
        <w:jc w:val="both"/>
        <w:rPr>
          <w:color w:val="000000" w:themeColor="text1"/>
          <w:sz w:val="24"/>
          <w:szCs w:val="24"/>
        </w:rPr>
      </w:pPr>
      <w:r w:rsidRPr="00402CF4">
        <w:rPr>
          <w:color w:val="000000" w:themeColor="text1"/>
          <w:sz w:val="24"/>
          <w:szCs w:val="24"/>
        </w:rPr>
        <w:t xml:space="preserve">Zhao, L., Qin, T., Shenoi A.R., Jiany, Z., Xianzhu, L. and Huang, H., ‘Strength prediction of composite </w:t>
      </w:r>
      <w:r w:rsidRPr="004A0ACF">
        <w:t>Π</w:t>
      </w:r>
      <w:r w:rsidRPr="00402CF4">
        <w:rPr>
          <w:color w:val="000000" w:themeColor="text1"/>
          <w:sz w:val="24"/>
          <w:szCs w:val="24"/>
        </w:rPr>
        <w:t xml:space="preserve"> joints under tensile load,’ </w:t>
      </w:r>
      <w:r w:rsidRPr="00402CF4">
        <w:rPr>
          <w:i/>
          <w:color w:val="000000" w:themeColor="text1"/>
          <w:sz w:val="24"/>
          <w:szCs w:val="24"/>
        </w:rPr>
        <w:t>Journal of Composite Materials</w:t>
      </w:r>
      <w:r w:rsidRPr="00402CF4">
        <w:rPr>
          <w:color w:val="000000" w:themeColor="text1"/>
          <w:sz w:val="24"/>
          <w:szCs w:val="24"/>
        </w:rPr>
        <w:t xml:space="preserve">, </w:t>
      </w:r>
      <w:r w:rsidRPr="00402CF4">
        <w:rPr>
          <w:b/>
          <w:color w:val="000000" w:themeColor="text1"/>
          <w:sz w:val="24"/>
          <w:szCs w:val="24"/>
        </w:rPr>
        <w:t xml:space="preserve">44 </w:t>
      </w:r>
      <w:r w:rsidRPr="00402CF4">
        <w:rPr>
          <w:color w:val="000000" w:themeColor="text1"/>
          <w:sz w:val="24"/>
          <w:szCs w:val="24"/>
        </w:rPr>
        <w:t>23, 2010, 2759-2578.</w:t>
      </w:r>
    </w:p>
    <w:p w:rsidR="00AD068D" w:rsidRDefault="00AD068D" w:rsidP="00AD068D">
      <w:pPr>
        <w:spacing w:after="0"/>
        <w:jc w:val="both"/>
        <w:rPr>
          <w:b/>
          <w:sz w:val="24"/>
          <w:szCs w:val="24"/>
        </w:rPr>
      </w:pPr>
    </w:p>
    <w:p w:rsidR="00342BB0" w:rsidRPr="00041156" w:rsidRDefault="00342BB0" w:rsidP="00AD068D">
      <w:pPr>
        <w:spacing w:after="0"/>
        <w:jc w:val="both"/>
        <w:rPr>
          <w:b/>
          <w:sz w:val="24"/>
          <w:szCs w:val="24"/>
        </w:rPr>
      </w:pPr>
      <w:r w:rsidRPr="00041156">
        <w:rPr>
          <w:b/>
          <w:sz w:val="24"/>
          <w:szCs w:val="24"/>
        </w:rPr>
        <w:t>Test Methods</w:t>
      </w:r>
      <w:r w:rsidRPr="00041156">
        <w:rPr>
          <w:b/>
          <w:sz w:val="24"/>
          <w:szCs w:val="24"/>
        </w:rPr>
        <w:tab/>
      </w:r>
    </w:p>
    <w:p w:rsidR="00D01513" w:rsidRDefault="00F56786" w:rsidP="00041156">
      <w:pPr>
        <w:pStyle w:val="ListParagraph"/>
        <w:numPr>
          <w:ilvl w:val="0"/>
          <w:numId w:val="1"/>
        </w:numPr>
        <w:ind w:left="567" w:hanging="567"/>
        <w:jc w:val="both"/>
        <w:rPr>
          <w:sz w:val="24"/>
          <w:szCs w:val="24"/>
        </w:rPr>
      </w:pPr>
      <w:r w:rsidRPr="0079104E">
        <w:rPr>
          <w:sz w:val="24"/>
          <w:szCs w:val="24"/>
        </w:rPr>
        <w:t>Adams, R. D., Cowap, J. W., Farquharson, G., Margary, G. M. and Vaugh</w:t>
      </w:r>
      <w:r w:rsidR="00E30A34">
        <w:rPr>
          <w:sz w:val="24"/>
          <w:szCs w:val="24"/>
        </w:rPr>
        <w:t>a</w:t>
      </w:r>
      <w:r w:rsidRPr="0079104E">
        <w:rPr>
          <w:sz w:val="24"/>
          <w:szCs w:val="24"/>
        </w:rPr>
        <w:t>n, D.</w:t>
      </w:r>
      <w:r w:rsidR="001F55B3" w:rsidRPr="0079104E">
        <w:rPr>
          <w:sz w:val="24"/>
          <w:szCs w:val="24"/>
        </w:rPr>
        <w:t>,</w:t>
      </w:r>
      <w:r w:rsidRPr="0079104E">
        <w:rPr>
          <w:sz w:val="24"/>
          <w:szCs w:val="24"/>
        </w:rPr>
        <w:t xml:space="preserve"> </w:t>
      </w:r>
      <w:r w:rsidR="001F55B3" w:rsidRPr="0079104E">
        <w:rPr>
          <w:sz w:val="24"/>
          <w:szCs w:val="24"/>
        </w:rPr>
        <w:t>‘</w:t>
      </w:r>
      <w:r w:rsidRPr="0079104E">
        <w:rPr>
          <w:sz w:val="24"/>
          <w:szCs w:val="24"/>
        </w:rPr>
        <w:t>The</w:t>
      </w:r>
      <w:r w:rsidR="001F55B3" w:rsidRPr="0079104E">
        <w:rPr>
          <w:sz w:val="24"/>
          <w:szCs w:val="24"/>
        </w:rPr>
        <w:t xml:space="preserve"> </w:t>
      </w:r>
      <w:r w:rsidRPr="0079104E">
        <w:rPr>
          <w:sz w:val="24"/>
          <w:szCs w:val="24"/>
        </w:rPr>
        <w:t>Relative Merits of the Boeing Wedge Test and the Double Cantilever Beam Test for Assessing the Durability of Adhesively Bonded Joints, with Particular Reference to the Use</w:t>
      </w:r>
      <w:r w:rsidR="001F55B3" w:rsidRPr="0079104E">
        <w:rPr>
          <w:sz w:val="24"/>
          <w:szCs w:val="24"/>
        </w:rPr>
        <w:t xml:space="preserve"> </w:t>
      </w:r>
      <w:r w:rsidRPr="0079104E">
        <w:rPr>
          <w:sz w:val="24"/>
          <w:szCs w:val="24"/>
        </w:rPr>
        <w:t>of Fracture Mechanics,</w:t>
      </w:r>
      <w:r w:rsidR="001F55B3" w:rsidRPr="0079104E">
        <w:rPr>
          <w:sz w:val="24"/>
          <w:szCs w:val="24"/>
        </w:rPr>
        <w:t>’</w:t>
      </w:r>
      <w:r w:rsidRPr="0079104E">
        <w:rPr>
          <w:sz w:val="24"/>
          <w:szCs w:val="24"/>
        </w:rPr>
        <w:t xml:space="preserve"> </w:t>
      </w:r>
      <w:r w:rsidRPr="0079104E">
        <w:rPr>
          <w:i/>
          <w:sz w:val="24"/>
          <w:szCs w:val="24"/>
        </w:rPr>
        <w:t>Int</w:t>
      </w:r>
      <w:r w:rsidR="00B07146">
        <w:rPr>
          <w:i/>
          <w:sz w:val="24"/>
          <w:szCs w:val="24"/>
        </w:rPr>
        <w:t>ernational</w:t>
      </w:r>
      <w:r w:rsidRPr="0079104E">
        <w:rPr>
          <w:i/>
          <w:sz w:val="24"/>
          <w:szCs w:val="24"/>
        </w:rPr>
        <w:t xml:space="preserve"> J</w:t>
      </w:r>
      <w:r w:rsidR="00B07146">
        <w:rPr>
          <w:i/>
          <w:sz w:val="24"/>
          <w:szCs w:val="24"/>
        </w:rPr>
        <w:t>ournal</w:t>
      </w:r>
      <w:r w:rsidRPr="0079104E">
        <w:rPr>
          <w:i/>
          <w:sz w:val="24"/>
          <w:szCs w:val="24"/>
        </w:rPr>
        <w:t xml:space="preserve"> of Adhesion &amp; Adhesives</w:t>
      </w:r>
      <w:r w:rsidRPr="0079104E">
        <w:rPr>
          <w:sz w:val="24"/>
          <w:szCs w:val="24"/>
        </w:rPr>
        <w:t xml:space="preserve">, </w:t>
      </w:r>
      <w:r w:rsidRPr="00B07146">
        <w:rPr>
          <w:b/>
          <w:sz w:val="24"/>
          <w:szCs w:val="24"/>
        </w:rPr>
        <w:t>29</w:t>
      </w:r>
      <w:r w:rsidRPr="0079104E">
        <w:rPr>
          <w:sz w:val="24"/>
          <w:szCs w:val="24"/>
        </w:rPr>
        <w:t>, 2009, pp. 609–620.  (e-version)</w:t>
      </w:r>
    </w:p>
    <w:p w:rsidR="00446417" w:rsidRPr="00446417" w:rsidRDefault="00446417" w:rsidP="00041156">
      <w:pPr>
        <w:pStyle w:val="ListParagraph"/>
        <w:numPr>
          <w:ilvl w:val="0"/>
          <w:numId w:val="1"/>
        </w:numPr>
        <w:ind w:left="567" w:hanging="567"/>
        <w:jc w:val="both"/>
        <w:rPr>
          <w:sz w:val="24"/>
          <w:szCs w:val="24"/>
        </w:rPr>
      </w:pPr>
      <w:r w:rsidRPr="00446417">
        <w:rPr>
          <w:color w:val="000000" w:themeColor="text1"/>
          <w:sz w:val="24"/>
          <w:szCs w:val="24"/>
        </w:rPr>
        <w:lastRenderedPageBreak/>
        <w:t xml:space="preserve">Akay, M., ‘Aspects of dynamic mechanical analysis in polymeric composites,’ </w:t>
      </w:r>
      <w:r w:rsidRPr="00446417">
        <w:rPr>
          <w:i/>
          <w:color w:val="000000" w:themeColor="text1"/>
          <w:sz w:val="24"/>
          <w:szCs w:val="24"/>
        </w:rPr>
        <w:t>Composites Science and Technology</w:t>
      </w:r>
      <w:r w:rsidRPr="00446417">
        <w:rPr>
          <w:color w:val="000000" w:themeColor="text1"/>
          <w:sz w:val="24"/>
          <w:szCs w:val="24"/>
        </w:rPr>
        <w:t xml:space="preserve">, </w:t>
      </w:r>
      <w:r w:rsidRPr="00446417">
        <w:rPr>
          <w:b/>
          <w:color w:val="000000" w:themeColor="text1"/>
          <w:sz w:val="24"/>
          <w:szCs w:val="24"/>
        </w:rPr>
        <w:t>47</w:t>
      </w:r>
      <w:r w:rsidRPr="00446417">
        <w:rPr>
          <w:color w:val="000000" w:themeColor="text1"/>
          <w:sz w:val="24"/>
          <w:szCs w:val="24"/>
        </w:rPr>
        <w:t xml:space="preserve">, 1993, 419-423.    </w:t>
      </w:r>
    </w:p>
    <w:p w:rsidR="005B6493" w:rsidRPr="005B6493" w:rsidRDefault="005B6493" w:rsidP="00041156">
      <w:pPr>
        <w:pStyle w:val="ListParagraph"/>
        <w:numPr>
          <w:ilvl w:val="0"/>
          <w:numId w:val="1"/>
        </w:numPr>
        <w:ind w:left="567" w:hanging="567"/>
        <w:jc w:val="both"/>
        <w:rPr>
          <w:sz w:val="24"/>
          <w:szCs w:val="24"/>
        </w:rPr>
      </w:pPr>
      <w:r w:rsidRPr="005B6493">
        <w:rPr>
          <w:sz w:val="24"/>
          <w:szCs w:val="24"/>
        </w:rPr>
        <w:t xml:space="preserve">Bank, L.C., Gentry, T.R., Thompson, B.J. and Russell, J.S., 'A model specification for FRP composites for civil engineering structures,' </w:t>
      </w:r>
      <w:r w:rsidRPr="005B6493">
        <w:rPr>
          <w:i/>
          <w:sz w:val="24"/>
          <w:szCs w:val="24"/>
        </w:rPr>
        <w:t>Construction and Building Materials</w:t>
      </w:r>
      <w:r w:rsidRPr="005B6493">
        <w:rPr>
          <w:sz w:val="24"/>
          <w:szCs w:val="24"/>
        </w:rPr>
        <w:t xml:space="preserve">, </w:t>
      </w:r>
      <w:r w:rsidRPr="00B07146">
        <w:rPr>
          <w:b/>
          <w:sz w:val="24"/>
          <w:szCs w:val="24"/>
        </w:rPr>
        <w:t>17</w:t>
      </w:r>
      <w:r w:rsidRPr="005B6493">
        <w:rPr>
          <w:sz w:val="24"/>
          <w:szCs w:val="24"/>
        </w:rPr>
        <w:t>, 2003, 405-437.</w:t>
      </w:r>
    </w:p>
    <w:p w:rsidR="00BC6E21" w:rsidRPr="0079104E" w:rsidRDefault="00BC6E21" w:rsidP="00041156">
      <w:pPr>
        <w:pStyle w:val="ListParagraph"/>
        <w:numPr>
          <w:ilvl w:val="0"/>
          <w:numId w:val="1"/>
        </w:numPr>
        <w:ind w:left="567" w:hanging="567"/>
        <w:jc w:val="both"/>
        <w:rPr>
          <w:sz w:val="24"/>
          <w:szCs w:val="24"/>
        </w:rPr>
      </w:pPr>
      <w:r w:rsidRPr="0079104E">
        <w:rPr>
          <w:sz w:val="24"/>
          <w:szCs w:val="24"/>
        </w:rPr>
        <w:t xml:space="preserve">Benzeggagh, M.L., and Kenane, M., ‘Measurement of mixed-mode delamination fracture toughness of unidirectional glass/epoxy composites with mixed-mode bending apparatus,’ </w:t>
      </w:r>
      <w:r w:rsidRPr="00B07146">
        <w:rPr>
          <w:i/>
          <w:sz w:val="24"/>
          <w:szCs w:val="24"/>
        </w:rPr>
        <w:t>Composites Science and Technology</w:t>
      </w:r>
      <w:r w:rsidR="00B07146">
        <w:rPr>
          <w:i/>
          <w:sz w:val="24"/>
          <w:szCs w:val="24"/>
        </w:rPr>
        <w:t>,</w:t>
      </w:r>
      <w:r w:rsidRPr="0079104E">
        <w:rPr>
          <w:sz w:val="24"/>
          <w:szCs w:val="24"/>
        </w:rPr>
        <w:t xml:space="preserve"> </w:t>
      </w:r>
      <w:r w:rsidRPr="00B07146">
        <w:rPr>
          <w:b/>
          <w:sz w:val="24"/>
          <w:szCs w:val="24"/>
        </w:rPr>
        <w:t>56</w:t>
      </w:r>
      <w:r w:rsidRPr="0079104E">
        <w:rPr>
          <w:sz w:val="24"/>
          <w:szCs w:val="24"/>
        </w:rPr>
        <w:t>, 1996, 439-449.</w:t>
      </w:r>
    </w:p>
    <w:p w:rsidR="00CF4E7F" w:rsidRDefault="00CF4E7F" w:rsidP="00041156">
      <w:pPr>
        <w:pStyle w:val="ListParagraph"/>
        <w:numPr>
          <w:ilvl w:val="0"/>
          <w:numId w:val="1"/>
        </w:numPr>
        <w:ind w:left="567" w:hanging="567"/>
        <w:jc w:val="both"/>
        <w:rPr>
          <w:sz w:val="24"/>
          <w:szCs w:val="24"/>
        </w:rPr>
      </w:pPr>
      <w:r w:rsidRPr="0079104E">
        <w:rPr>
          <w:sz w:val="24"/>
          <w:szCs w:val="24"/>
        </w:rPr>
        <w:t>Broughton, W.R. Lodeiro, M.J.</w:t>
      </w:r>
      <w:r w:rsidR="007A6C99" w:rsidRPr="0079104E">
        <w:rPr>
          <w:sz w:val="24"/>
          <w:szCs w:val="24"/>
        </w:rPr>
        <w:t xml:space="preserve"> </w:t>
      </w:r>
      <w:r w:rsidRPr="0079104E">
        <w:rPr>
          <w:sz w:val="24"/>
          <w:szCs w:val="24"/>
        </w:rPr>
        <w:t>and Maudgal, S., ‘</w:t>
      </w:r>
      <w:r w:rsidRPr="0079104E">
        <w:rPr>
          <w:i/>
          <w:sz w:val="24"/>
          <w:szCs w:val="24"/>
        </w:rPr>
        <w:t>Accelerated Test Methods for Assessing Environmental Degradation of Composite Laminates</w:t>
      </w:r>
      <w:r w:rsidRPr="0079104E">
        <w:rPr>
          <w:sz w:val="24"/>
          <w:szCs w:val="24"/>
        </w:rPr>
        <w:t xml:space="preserve">,’ Project CPD2 - Report 13, </w:t>
      </w:r>
      <w:r w:rsidR="00B07146">
        <w:rPr>
          <w:sz w:val="24"/>
          <w:szCs w:val="24"/>
        </w:rPr>
        <w:t>Life Assessment and Prediction</w:t>
      </w:r>
      <w:r w:rsidRPr="0079104E">
        <w:rPr>
          <w:sz w:val="24"/>
          <w:szCs w:val="24"/>
        </w:rPr>
        <w:t xml:space="preserve">, The Materials Centre National Physical Laboratory NPL Report </w:t>
      </w:r>
      <w:proofErr w:type="gramStart"/>
      <w:r w:rsidRPr="0079104E">
        <w:rPr>
          <w:sz w:val="24"/>
          <w:szCs w:val="24"/>
        </w:rPr>
        <w:t>CMMT(</w:t>
      </w:r>
      <w:proofErr w:type="gramEnd"/>
      <w:r w:rsidRPr="0079104E">
        <w:rPr>
          <w:sz w:val="24"/>
          <w:szCs w:val="24"/>
        </w:rPr>
        <w:t>A) 251, November 2000.</w:t>
      </w:r>
    </w:p>
    <w:p w:rsidR="00975400" w:rsidRDefault="00975400" w:rsidP="00041156">
      <w:pPr>
        <w:pStyle w:val="ListParagraph"/>
        <w:numPr>
          <w:ilvl w:val="0"/>
          <w:numId w:val="1"/>
        </w:numPr>
        <w:ind w:left="567" w:hanging="567"/>
        <w:jc w:val="both"/>
        <w:rPr>
          <w:sz w:val="24"/>
          <w:szCs w:val="24"/>
        </w:rPr>
      </w:pPr>
      <w:r>
        <w:rPr>
          <w:sz w:val="24"/>
          <w:szCs w:val="24"/>
        </w:rPr>
        <w:t>Chamis, C.C. and Sinclair, J.H., ‘</w:t>
      </w:r>
      <w:r w:rsidRPr="00B07146">
        <w:rPr>
          <w:i/>
          <w:sz w:val="24"/>
          <w:szCs w:val="24"/>
        </w:rPr>
        <w:t>10</w:t>
      </w:r>
      <w:r w:rsidRPr="00B07146">
        <w:rPr>
          <w:i/>
          <w:sz w:val="24"/>
          <w:szCs w:val="24"/>
          <w:vertAlign w:val="superscript"/>
        </w:rPr>
        <w:t>o</w:t>
      </w:r>
      <w:r w:rsidRPr="00B07146">
        <w:rPr>
          <w:i/>
          <w:sz w:val="24"/>
          <w:szCs w:val="24"/>
        </w:rPr>
        <w:t xml:space="preserve"> o</w:t>
      </w:r>
      <w:r w:rsidR="009E2512" w:rsidRPr="00B07146">
        <w:rPr>
          <w:i/>
          <w:sz w:val="24"/>
          <w:szCs w:val="24"/>
        </w:rPr>
        <w:t>ff</w:t>
      </w:r>
      <w:r w:rsidRPr="00B07146">
        <w:rPr>
          <w:i/>
          <w:sz w:val="24"/>
          <w:szCs w:val="24"/>
        </w:rPr>
        <w:t>-axis tensile test for intralaminar shear characterization of fiber composites</w:t>
      </w:r>
      <w:r>
        <w:rPr>
          <w:sz w:val="24"/>
          <w:szCs w:val="24"/>
        </w:rPr>
        <w:t>,’ NASA Technical Report, NASA TN D-8215, National Aeronautics and Space Administration, Washington DC, April 1976.</w:t>
      </w:r>
    </w:p>
    <w:p w:rsidR="009E2512" w:rsidRPr="0079104E" w:rsidRDefault="009E2512" w:rsidP="00041156">
      <w:pPr>
        <w:pStyle w:val="ListParagraph"/>
        <w:numPr>
          <w:ilvl w:val="0"/>
          <w:numId w:val="1"/>
        </w:numPr>
        <w:ind w:left="567" w:hanging="567"/>
        <w:jc w:val="both"/>
        <w:rPr>
          <w:sz w:val="24"/>
          <w:szCs w:val="24"/>
        </w:rPr>
      </w:pPr>
      <w:r w:rsidRPr="009E2512">
        <w:rPr>
          <w:sz w:val="24"/>
          <w:szCs w:val="24"/>
        </w:rPr>
        <w:t xml:space="preserve">Chamis, C.C. </w:t>
      </w:r>
      <w:r>
        <w:rPr>
          <w:sz w:val="24"/>
          <w:szCs w:val="24"/>
        </w:rPr>
        <w:t>and</w:t>
      </w:r>
      <w:r w:rsidRPr="009E2512">
        <w:rPr>
          <w:sz w:val="24"/>
          <w:szCs w:val="24"/>
        </w:rPr>
        <w:t xml:space="preserve"> Sinclair, J.H.</w:t>
      </w:r>
      <w:r>
        <w:rPr>
          <w:sz w:val="24"/>
          <w:szCs w:val="24"/>
        </w:rPr>
        <w:t>,</w:t>
      </w:r>
      <w:r w:rsidRPr="009E2512">
        <w:rPr>
          <w:sz w:val="24"/>
          <w:szCs w:val="24"/>
        </w:rPr>
        <w:t xml:space="preserve"> </w:t>
      </w:r>
      <w:r>
        <w:rPr>
          <w:sz w:val="24"/>
          <w:szCs w:val="24"/>
        </w:rPr>
        <w:t>‘</w:t>
      </w:r>
      <w:r w:rsidRPr="009E2512">
        <w:rPr>
          <w:sz w:val="24"/>
          <w:szCs w:val="24"/>
        </w:rPr>
        <w:t>Ten-degree off-axis test for shear properties in fiber composites</w:t>
      </w:r>
      <w:r>
        <w:rPr>
          <w:sz w:val="24"/>
          <w:szCs w:val="24"/>
        </w:rPr>
        <w:t>,’</w:t>
      </w:r>
      <w:r w:rsidRPr="009E2512">
        <w:rPr>
          <w:sz w:val="24"/>
          <w:szCs w:val="24"/>
        </w:rPr>
        <w:t xml:space="preserve"> </w:t>
      </w:r>
      <w:r w:rsidRPr="009E2512">
        <w:rPr>
          <w:i/>
          <w:sz w:val="24"/>
          <w:szCs w:val="24"/>
        </w:rPr>
        <w:t>Experimental Mechanics</w:t>
      </w:r>
      <w:r w:rsidRPr="009E2512">
        <w:rPr>
          <w:sz w:val="24"/>
          <w:szCs w:val="24"/>
        </w:rPr>
        <w:t xml:space="preserve">, </w:t>
      </w:r>
      <w:r w:rsidRPr="00B07146">
        <w:rPr>
          <w:b/>
          <w:sz w:val="24"/>
          <w:szCs w:val="24"/>
        </w:rPr>
        <w:t>17</w:t>
      </w:r>
      <w:r w:rsidRPr="009E2512">
        <w:rPr>
          <w:sz w:val="24"/>
          <w:szCs w:val="24"/>
        </w:rPr>
        <w:t>,</w:t>
      </w:r>
      <w:r>
        <w:rPr>
          <w:sz w:val="24"/>
          <w:szCs w:val="24"/>
        </w:rPr>
        <w:t xml:space="preserve"> 1977,</w:t>
      </w:r>
      <w:r w:rsidRPr="009E2512">
        <w:rPr>
          <w:sz w:val="24"/>
          <w:szCs w:val="24"/>
        </w:rPr>
        <w:t xml:space="preserve"> 339-346.</w:t>
      </w:r>
    </w:p>
    <w:p w:rsidR="00BC6E21" w:rsidRDefault="00BC6E21" w:rsidP="00041156">
      <w:pPr>
        <w:pStyle w:val="ListParagraph"/>
        <w:numPr>
          <w:ilvl w:val="0"/>
          <w:numId w:val="1"/>
        </w:numPr>
        <w:ind w:left="567" w:hanging="567"/>
        <w:jc w:val="both"/>
        <w:rPr>
          <w:sz w:val="24"/>
          <w:szCs w:val="24"/>
        </w:rPr>
      </w:pPr>
      <w:r w:rsidRPr="0079104E">
        <w:rPr>
          <w:sz w:val="24"/>
          <w:szCs w:val="24"/>
        </w:rPr>
        <w:t xml:space="preserve">Chena, J.H., Sernowb, R., Schulzb, E. and Hinrichsena, G., ‘A modification of the mixed-mode bending test apparatus’ </w:t>
      </w:r>
      <w:r w:rsidRPr="00B07146">
        <w:rPr>
          <w:i/>
          <w:sz w:val="24"/>
          <w:szCs w:val="24"/>
        </w:rPr>
        <w:t>Composites: Part A</w:t>
      </w:r>
      <w:r w:rsidR="00B07146">
        <w:rPr>
          <w:i/>
          <w:sz w:val="24"/>
          <w:szCs w:val="24"/>
        </w:rPr>
        <w:t>:</w:t>
      </w:r>
      <w:r w:rsidR="00B07146" w:rsidRPr="00B07146">
        <w:t xml:space="preserve"> </w:t>
      </w:r>
      <w:r w:rsidR="00B07146" w:rsidRPr="00B07146">
        <w:rPr>
          <w:i/>
          <w:sz w:val="24"/>
          <w:szCs w:val="24"/>
        </w:rPr>
        <w:t>Applied Science and Manufacturing</w:t>
      </w:r>
      <w:r w:rsidRPr="0079104E">
        <w:rPr>
          <w:sz w:val="24"/>
          <w:szCs w:val="24"/>
        </w:rPr>
        <w:t xml:space="preserve">, </w:t>
      </w:r>
      <w:r w:rsidRPr="00B07146">
        <w:rPr>
          <w:b/>
          <w:sz w:val="24"/>
          <w:szCs w:val="24"/>
        </w:rPr>
        <w:t>30</w:t>
      </w:r>
      <w:r w:rsidRPr="0079104E">
        <w:rPr>
          <w:sz w:val="24"/>
          <w:szCs w:val="24"/>
        </w:rPr>
        <w:t>, 1999, 871–877.</w:t>
      </w:r>
    </w:p>
    <w:p w:rsidR="006E2CF2" w:rsidRPr="006E2CF2" w:rsidRDefault="006E2CF2" w:rsidP="00041156">
      <w:pPr>
        <w:pStyle w:val="ListParagraph"/>
        <w:numPr>
          <w:ilvl w:val="0"/>
          <w:numId w:val="1"/>
        </w:numPr>
        <w:ind w:left="567" w:hanging="567"/>
        <w:jc w:val="both"/>
        <w:rPr>
          <w:sz w:val="24"/>
          <w:szCs w:val="24"/>
        </w:rPr>
      </w:pPr>
      <w:r w:rsidRPr="006E2CF2">
        <w:rPr>
          <w:sz w:val="24"/>
          <w:szCs w:val="24"/>
        </w:rPr>
        <w:t xml:space="preserve">Collings, T.A., Harvey, R.J. and Dalziel, A.W., 'The use of elevated temperature in the structural testing of FRP components for simulating the effects of hot and wet environmental exposure,' </w:t>
      </w:r>
      <w:r w:rsidRPr="006E2CF2">
        <w:rPr>
          <w:i/>
          <w:sz w:val="24"/>
          <w:szCs w:val="24"/>
        </w:rPr>
        <w:t>Composites</w:t>
      </w:r>
      <w:r w:rsidRPr="006E2CF2">
        <w:rPr>
          <w:sz w:val="24"/>
          <w:szCs w:val="24"/>
        </w:rPr>
        <w:t xml:space="preserve">, </w:t>
      </w:r>
      <w:r w:rsidRPr="006E2CF2">
        <w:rPr>
          <w:b/>
          <w:sz w:val="24"/>
          <w:szCs w:val="24"/>
        </w:rPr>
        <w:t>24</w:t>
      </w:r>
      <w:r w:rsidRPr="006E2CF2">
        <w:rPr>
          <w:sz w:val="24"/>
          <w:szCs w:val="24"/>
        </w:rPr>
        <w:t>, 1993, 625-634.</w:t>
      </w:r>
    </w:p>
    <w:p w:rsidR="00BC6E21" w:rsidRPr="0079104E" w:rsidRDefault="00BC6E21" w:rsidP="00041156">
      <w:pPr>
        <w:pStyle w:val="ListParagraph"/>
        <w:numPr>
          <w:ilvl w:val="0"/>
          <w:numId w:val="1"/>
        </w:numPr>
        <w:ind w:left="567" w:hanging="567"/>
        <w:jc w:val="both"/>
        <w:rPr>
          <w:sz w:val="24"/>
          <w:szCs w:val="24"/>
        </w:rPr>
      </w:pPr>
      <w:r w:rsidRPr="0079104E">
        <w:rPr>
          <w:sz w:val="24"/>
          <w:szCs w:val="24"/>
        </w:rPr>
        <w:t>Crews, J.H. and Reeder, J.R., ‘</w:t>
      </w:r>
      <w:r w:rsidRPr="00B07146">
        <w:rPr>
          <w:i/>
          <w:sz w:val="24"/>
          <w:szCs w:val="24"/>
        </w:rPr>
        <w:t>A mixed-mode bending apparatus for delamination testing</w:t>
      </w:r>
      <w:r w:rsidRPr="0079104E">
        <w:rPr>
          <w:sz w:val="24"/>
          <w:szCs w:val="24"/>
        </w:rPr>
        <w:t>,’ NASA Technical Memorandum 100662, National Aeronautics</w:t>
      </w:r>
      <w:r w:rsidR="008E47C2" w:rsidRPr="0079104E">
        <w:rPr>
          <w:sz w:val="24"/>
          <w:szCs w:val="24"/>
        </w:rPr>
        <w:t xml:space="preserve"> </w:t>
      </w:r>
      <w:r w:rsidRPr="0079104E">
        <w:rPr>
          <w:sz w:val="24"/>
          <w:szCs w:val="24"/>
        </w:rPr>
        <w:t>Space Administration Langley Research Center, Hampton, Virginia, August 1988</w:t>
      </w:r>
      <w:r w:rsidR="00D01513" w:rsidRPr="0079104E">
        <w:rPr>
          <w:sz w:val="24"/>
          <w:szCs w:val="24"/>
        </w:rPr>
        <w:t>.</w:t>
      </w:r>
    </w:p>
    <w:p w:rsidR="008E47C2" w:rsidRDefault="008E47C2" w:rsidP="00041156">
      <w:pPr>
        <w:pStyle w:val="ListParagraph"/>
        <w:numPr>
          <w:ilvl w:val="0"/>
          <w:numId w:val="1"/>
        </w:numPr>
        <w:ind w:left="567" w:hanging="567"/>
        <w:jc w:val="both"/>
        <w:rPr>
          <w:sz w:val="24"/>
          <w:szCs w:val="24"/>
        </w:rPr>
      </w:pPr>
      <w:r w:rsidRPr="0079104E">
        <w:rPr>
          <w:sz w:val="24"/>
          <w:szCs w:val="24"/>
        </w:rPr>
        <w:t>Davidson, B.D., ‘</w:t>
      </w:r>
      <w:r w:rsidRPr="00B07146">
        <w:rPr>
          <w:i/>
          <w:sz w:val="24"/>
          <w:szCs w:val="24"/>
        </w:rPr>
        <w:t xml:space="preserve">A </w:t>
      </w:r>
      <w:r w:rsidR="00B07146">
        <w:rPr>
          <w:i/>
          <w:sz w:val="24"/>
          <w:szCs w:val="24"/>
        </w:rPr>
        <w:t>p</w:t>
      </w:r>
      <w:r w:rsidRPr="00B07146">
        <w:rPr>
          <w:i/>
          <w:sz w:val="24"/>
          <w:szCs w:val="24"/>
        </w:rPr>
        <w:t xml:space="preserve">redictive </w:t>
      </w:r>
      <w:r w:rsidR="00B07146">
        <w:rPr>
          <w:i/>
          <w:sz w:val="24"/>
          <w:szCs w:val="24"/>
        </w:rPr>
        <w:t>m</w:t>
      </w:r>
      <w:r w:rsidRPr="00B07146">
        <w:rPr>
          <w:i/>
          <w:sz w:val="24"/>
          <w:szCs w:val="24"/>
        </w:rPr>
        <w:t xml:space="preserve">ethodology for </w:t>
      </w:r>
      <w:r w:rsidR="00B07146">
        <w:rPr>
          <w:i/>
          <w:sz w:val="24"/>
          <w:szCs w:val="24"/>
        </w:rPr>
        <w:t>d</w:t>
      </w:r>
      <w:r w:rsidRPr="00B07146">
        <w:rPr>
          <w:i/>
          <w:sz w:val="24"/>
          <w:szCs w:val="24"/>
        </w:rPr>
        <w:t xml:space="preserve">elamination </w:t>
      </w:r>
      <w:r w:rsidR="00B07146">
        <w:rPr>
          <w:i/>
          <w:sz w:val="24"/>
          <w:szCs w:val="24"/>
        </w:rPr>
        <w:t>g</w:t>
      </w:r>
      <w:r w:rsidRPr="00B07146">
        <w:rPr>
          <w:i/>
          <w:sz w:val="24"/>
          <w:szCs w:val="24"/>
        </w:rPr>
        <w:t xml:space="preserve">rowth in </w:t>
      </w:r>
      <w:r w:rsidR="00B07146">
        <w:rPr>
          <w:i/>
          <w:sz w:val="24"/>
          <w:szCs w:val="24"/>
        </w:rPr>
        <w:t>l</w:t>
      </w:r>
      <w:r w:rsidRPr="00B07146">
        <w:rPr>
          <w:i/>
          <w:sz w:val="24"/>
          <w:szCs w:val="24"/>
        </w:rPr>
        <w:t xml:space="preserve">aminated </w:t>
      </w:r>
      <w:r w:rsidR="00B07146">
        <w:rPr>
          <w:i/>
          <w:sz w:val="24"/>
          <w:szCs w:val="24"/>
        </w:rPr>
        <w:t>c</w:t>
      </w:r>
      <w:r w:rsidRPr="00B07146">
        <w:rPr>
          <w:i/>
          <w:sz w:val="24"/>
          <w:szCs w:val="24"/>
        </w:rPr>
        <w:t xml:space="preserve">omposites Part II:  </w:t>
      </w:r>
      <w:r w:rsidR="00B07146">
        <w:rPr>
          <w:i/>
          <w:sz w:val="24"/>
          <w:szCs w:val="24"/>
        </w:rPr>
        <w:t>A</w:t>
      </w:r>
      <w:r w:rsidRPr="00B07146">
        <w:rPr>
          <w:i/>
          <w:sz w:val="24"/>
          <w:szCs w:val="24"/>
        </w:rPr>
        <w:t xml:space="preserve">nalysis, </w:t>
      </w:r>
      <w:r w:rsidR="00B07146">
        <w:rPr>
          <w:i/>
          <w:sz w:val="24"/>
          <w:szCs w:val="24"/>
        </w:rPr>
        <w:t>a</w:t>
      </w:r>
      <w:r w:rsidRPr="00B07146">
        <w:rPr>
          <w:i/>
          <w:sz w:val="24"/>
          <w:szCs w:val="24"/>
        </w:rPr>
        <w:t xml:space="preserve">pplications, and </w:t>
      </w:r>
      <w:r w:rsidR="00B07146">
        <w:rPr>
          <w:i/>
          <w:sz w:val="24"/>
          <w:szCs w:val="24"/>
        </w:rPr>
        <w:t>a</w:t>
      </w:r>
      <w:r w:rsidRPr="00B07146">
        <w:rPr>
          <w:i/>
          <w:sz w:val="24"/>
          <w:szCs w:val="24"/>
        </w:rPr>
        <w:t xml:space="preserve">ccuracy </w:t>
      </w:r>
      <w:r w:rsidR="00B07146">
        <w:rPr>
          <w:i/>
          <w:sz w:val="24"/>
          <w:szCs w:val="24"/>
        </w:rPr>
        <w:t>a</w:t>
      </w:r>
      <w:r w:rsidRPr="00B07146">
        <w:rPr>
          <w:i/>
          <w:sz w:val="24"/>
          <w:szCs w:val="24"/>
        </w:rPr>
        <w:t>ssessmen</w:t>
      </w:r>
      <w:r w:rsidRPr="0079104E">
        <w:rPr>
          <w:sz w:val="24"/>
          <w:szCs w:val="24"/>
        </w:rPr>
        <w:t xml:space="preserve">t,’ Final Report, DOT/FAA/AR-01/56, Office of Aviation Research Washington, D.C. 20591, October 2001. </w:t>
      </w:r>
    </w:p>
    <w:p w:rsidR="00151175" w:rsidRPr="00151175" w:rsidRDefault="00151175" w:rsidP="00151175">
      <w:pPr>
        <w:pStyle w:val="ListParagraph"/>
        <w:numPr>
          <w:ilvl w:val="0"/>
          <w:numId w:val="1"/>
        </w:numPr>
        <w:ind w:left="567" w:hanging="567"/>
        <w:jc w:val="both"/>
        <w:rPr>
          <w:color w:val="0070C0"/>
          <w:sz w:val="24"/>
          <w:szCs w:val="24"/>
        </w:rPr>
      </w:pPr>
      <w:r w:rsidRPr="00151175">
        <w:rPr>
          <w:color w:val="0070C0"/>
          <w:sz w:val="24"/>
          <w:szCs w:val="24"/>
        </w:rPr>
        <w:t>Deiasi, R.J. and Schulte, R.L., ‘</w:t>
      </w:r>
      <w:r w:rsidRPr="00151175">
        <w:rPr>
          <w:i/>
          <w:color w:val="0070C0"/>
          <w:sz w:val="24"/>
          <w:szCs w:val="24"/>
        </w:rPr>
        <w:t>Moisture detection in composites using nuclear reaction analysis,’ Journal</w:t>
      </w:r>
      <w:r w:rsidRPr="00151175">
        <w:rPr>
          <w:color w:val="0070C0"/>
          <w:sz w:val="24"/>
          <w:szCs w:val="24"/>
        </w:rPr>
        <w:t xml:space="preserve"> of Composite Materials, </w:t>
      </w:r>
      <w:r w:rsidRPr="00151175">
        <w:rPr>
          <w:b/>
          <w:color w:val="0070C0"/>
          <w:sz w:val="24"/>
          <w:szCs w:val="24"/>
        </w:rPr>
        <w:t xml:space="preserve">13 </w:t>
      </w:r>
      <w:r w:rsidRPr="00151175">
        <w:rPr>
          <w:color w:val="0070C0"/>
          <w:sz w:val="24"/>
          <w:szCs w:val="24"/>
        </w:rPr>
        <w:t>4, 1979, 303-310.</w:t>
      </w:r>
    </w:p>
    <w:p w:rsidR="00E3273F" w:rsidRPr="00E3273F" w:rsidRDefault="00E3273F" w:rsidP="00041156">
      <w:pPr>
        <w:pStyle w:val="ListParagraph"/>
        <w:numPr>
          <w:ilvl w:val="0"/>
          <w:numId w:val="1"/>
        </w:numPr>
        <w:ind w:left="567" w:hanging="567"/>
        <w:jc w:val="both"/>
        <w:rPr>
          <w:sz w:val="24"/>
          <w:szCs w:val="24"/>
        </w:rPr>
      </w:pPr>
      <w:r w:rsidRPr="00E3273F">
        <w:rPr>
          <w:color w:val="000000" w:themeColor="text1"/>
          <w:sz w:val="24"/>
          <w:szCs w:val="24"/>
        </w:rPr>
        <w:t xml:space="preserve">Evans, A.G. and Wiederhorn, S.M., ‘Proof testing of ceramic materials--an analytical basis for failure prediction,’ </w:t>
      </w:r>
      <w:r w:rsidRPr="00E3273F">
        <w:rPr>
          <w:i/>
          <w:color w:val="000000" w:themeColor="text1"/>
          <w:sz w:val="24"/>
          <w:szCs w:val="24"/>
        </w:rPr>
        <w:t>International Journal of Fracture</w:t>
      </w:r>
      <w:r w:rsidRPr="00E3273F">
        <w:rPr>
          <w:color w:val="000000" w:themeColor="text1"/>
          <w:sz w:val="24"/>
          <w:szCs w:val="24"/>
        </w:rPr>
        <w:t>, 10 3, 1974, 379-392.</w:t>
      </w:r>
    </w:p>
    <w:p w:rsidR="00AD1C2E" w:rsidRDefault="00AD1C2E" w:rsidP="00041156">
      <w:pPr>
        <w:pStyle w:val="ListParagraph"/>
        <w:numPr>
          <w:ilvl w:val="0"/>
          <w:numId w:val="1"/>
        </w:numPr>
        <w:ind w:left="567" w:hanging="567"/>
        <w:jc w:val="both"/>
        <w:rPr>
          <w:sz w:val="24"/>
          <w:szCs w:val="24"/>
        </w:rPr>
      </w:pPr>
      <w:r>
        <w:rPr>
          <w:sz w:val="24"/>
          <w:szCs w:val="24"/>
        </w:rPr>
        <w:t xml:space="preserve">El-Hajjar, R.F., </w:t>
      </w:r>
      <w:r w:rsidR="00B07146">
        <w:rPr>
          <w:sz w:val="24"/>
          <w:szCs w:val="24"/>
        </w:rPr>
        <w:t>‘</w:t>
      </w:r>
      <w:r w:rsidRPr="00B07146">
        <w:rPr>
          <w:i/>
          <w:sz w:val="24"/>
          <w:szCs w:val="24"/>
        </w:rPr>
        <w:t>Experimental study and analytical modelling of translayer fracture in pultruded FRP composites</w:t>
      </w:r>
      <w:r>
        <w:rPr>
          <w:sz w:val="24"/>
          <w:szCs w:val="24"/>
        </w:rPr>
        <w:t>,</w:t>
      </w:r>
      <w:r w:rsidR="00B07146">
        <w:rPr>
          <w:sz w:val="24"/>
          <w:szCs w:val="24"/>
        </w:rPr>
        <w:t>’</w:t>
      </w:r>
      <w:r>
        <w:rPr>
          <w:sz w:val="24"/>
          <w:szCs w:val="24"/>
        </w:rPr>
        <w:t xml:space="preserve"> PhD Dissertation, Georgia Institute of Technology, USA, 2004.</w:t>
      </w:r>
    </w:p>
    <w:p w:rsidR="00AD1C2E" w:rsidRPr="00AD1C2E" w:rsidRDefault="00AD1C2E" w:rsidP="00041156">
      <w:pPr>
        <w:pStyle w:val="ListParagraph"/>
        <w:numPr>
          <w:ilvl w:val="0"/>
          <w:numId w:val="1"/>
        </w:numPr>
        <w:ind w:left="567" w:hanging="567"/>
        <w:jc w:val="both"/>
        <w:rPr>
          <w:sz w:val="24"/>
          <w:szCs w:val="24"/>
        </w:rPr>
      </w:pPr>
      <w:r w:rsidRPr="00AD1C2E">
        <w:rPr>
          <w:sz w:val="24"/>
          <w:szCs w:val="24"/>
        </w:rPr>
        <w:lastRenderedPageBreak/>
        <w:t xml:space="preserve">El-Hajjar, R. and Haj-Ali, R., 'Mode-I fracture toughness testing of thick section FRP composites using the </w:t>
      </w:r>
      <w:proofErr w:type="gramStart"/>
      <w:r w:rsidRPr="00AD1C2E">
        <w:rPr>
          <w:sz w:val="24"/>
          <w:szCs w:val="24"/>
        </w:rPr>
        <w:t>ESE(</w:t>
      </w:r>
      <w:proofErr w:type="gramEnd"/>
      <w:r w:rsidRPr="00AD1C2E">
        <w:rPr>
          <w:sz w:val="24"/>
          <w:szCs w:val="24"/>
        </w:rPr>
        <w:t xml:space="preserve">T) specimen,' </w:t>
      </w:r>
      <w:r w:rsidRPr="00B07146">
        <w:rPr>
          <w:i/>
          <w:sz w:val="24"/>
          <w:szCs w:val="24"/>
        </w:rPr>
        <w:t>Engineering Fracture Mechanics</w:t>
      </w:r>
      <w:r w:rsidRPr="00AD1C2E">
        <w:rPr>
          <w:sz w:val="24"/>
          <w:szCs w:val="24"/>
        </w:rPr>
        <w:t xml:space="preserve">, </w:t>
      </w:r>
      <w:r w:rsidRPr="00B07146">
        <w:rPr>
          <w:b/>
          <w:sz w:val="24"/>
          <w:szCs w:val="24"/>
        </w:rPr>
        <w:t>72</w:t>
      </w:r>
      <w:r w:rsidRPr="00AD1C2E">
        <w:rPr>
          <w:sz w:val="24"/>
          <w:szCs w:val="24"/>
        </w:rPr>
        <w:t xml:space="preserve"> 4, 2005, 631-643. </w:t>
      </w:r>
    </w:p>
    <w:p w:rsidR="006C577C" w:rsidRDefault="006C577C" w:rsidP="00041156">
      <w:pPr>
        <w:pStyle w:val="ListParagraph"/>
        <w:numPr>
          <w:ilvl w:val="0"/>
          <w:numId w:val="1"/>
        </w:numPr>
        <w:ind w:left="567" w:hanging="567"/>
        <w:jc w:val="both"/>
        <w:rPr>
          <w:sz w:val="24"/>
          <w:szCs w:val="24"/>
        </w:rPr>
      </w:pPr>
      <w:r w:rsidRPr="006C577C">
        <w:rPr>
          <w:sz w:val="24"/>
          <w:szCs w:val="24"/>
        </w:rPr>
        <w:t>Gentry, T.R., Bank, L.C., Barkatt, A. and Prian, L., ‘Accelerated test methods to determine the long-term behavior of composite highway structures subject to environmental loading,</w:t>
      </w:r>
      <w:r w:rsidR="00B07146">
        <w:rPr>
          <w:i/>
          <w:sz w:val="24"/>
          <w:szCs w:val="24"/>
        </w:rPr>
        <w:t>’ Journal of</w:t>
      </w:r>
      <w:r w:rsidRPr="006C577C">
        <w:rPr>
          <w:i/>
          <w:sz w:val="24"/>
          <w:szCs w:val="24"/>
        </w:rPr>
        <w:t xml:space="preserve"> Composites Technology and Research (JCTRER)</w:t>
      </w:r>
      <w:r w:rsidRPr="006C577C">
        <w:rPr>
          <w:sz w:val="24"/>
          <w:szCs w:val="24"/>
        </w:rPr>
        <w:t xml:space="preserve">, </w:t>
      </w:r>
      <w:r w:rsidRPr="00B07146">
        <w:rPr>
          <w:b/>
          <w:sz w:val="24"/>
          <w:szCs w:val="24"/>
        </w:rPr>
        <w:t xml:space="preserve">20 </w:t>
      </w:r>
      <w:r w:rsidRPr="006C577C">
        <w:rPr>
          <w:sz w:val="24"/>
          <w:szCs w:val="24"/>
        </w:rPr>
        <w:t xml:space="preserve">1, 1998, 38-50.  </w:t>
      </w:r>
      <w:r>
        <w:rPr>
          <w:sz w:val="24"/>
          <w:szCs w:val="24"/>
        </w:rPr>
        <w:t>(WA - hard copy)</w:t>
      </w:r>
    </w:p>
    <w:p w:rsidR="006E4A33" w:rsidRPr="006E4A33" w:rsidRDefault="006E4A33" w:rsidP="00041156">
      <w:pPr>
        <w:pStyle w:val="ListParagraph"/>
        <w:numPr>
          <w:ilvl w:val="0"/>
          <w:numId w:val="1"/>
        </w:numPr>
        <w:spacing w:after="0"/>
        <w:ind w:left="567" w:hanging="567"/>
        <w:jc w:val="both"/>
        <w:rPr>
          <w:sz w:val="24"/>
          <w:szCs w:val="24"/>
        </w:rPr>
      </w:pPr>
      <w:r w:rsidRPr="006E4A33">
        <w:rPr>
          <w:color w:val="FF0000"/>
          <w:sz w:val="24"/>
          <w:szCs w:val="24"/>
        </w:rPr>
        <w:t xml:space="preserve">Marshall, J.M., Marshall G.P. and Pinzelii, R.F., ‘The diffusion of liquids into resins and composites,’ </w:t>
      </w:r>
      <w:r w:rsidRPr="006E4A33">
        <w:rPr>
          <w:i/>
          <w:color w:val="FF0000"/>
          <w:sz w:val="24"/>
          <w:szCs w:val="24"/>
        </w:rPr>
        <w:t>Polymer Composites</w:t>
      </w:r>
      <w:r w:rsidRPr="006E4A33">
        <w:rPr>
          <w:color w:val="FF0000"/>
          <w:sz w:val="24"/>
          <w:szCs w:val="24"/>
        </w:rPr>
        <w:t xml:space="preserve">, </w:t>
      </w:r>
      <w:r w:rsidRPr="006E4A33">
        <w:rPr>
          <w:b/>
          <w:color w:val="FF0000"/>
          <w:sz w:val="24"/>
          <w:szCs w:val="24"/>
        </w:rPr>
        <w:t>3</w:t>
      </w:r>
      <w:r w:rsidRPr="006E4A33">
        <w:rPr>
          <w:color w:val="FF0000"/>
          <w:sz w:val="24"/>
          <w:szCs w:val="24"/>
        </w:rPr>
        <w:t xml:space="preserve"> 3, 1982, 131-137.</w:t>
      </w:r>
      <w:r w:rsidRPr="006E4A33">
        <w:rPr>
          <w:sz w:val="24"/>
          <w:szCs w:val="24"/>
        </w:rPr>
        <w:t xml:space="preserve">  (test method for concentration profiles in thick FRPs)</w:t>
      </w:r>
    </w:p>
    <w:p w:rsidR="008E47C2" w:rsidRPr="0079104E" w:rsidRDefault="008E47C2" w:rsidP="00041156">
      <w:pPr>
        <w:pStyle w:val="ListParagraph"/>
        <w:numPr>
          <w:ilvl w:val="0"/>
          <w:numId w:val="1"/>
        </w:numPr>
        <w:ind w:left="567" w:hanging="567"/>
        <w:jc w:val="both"/>
        <w:rPr>
          <w:sz w:val="24"/>
          <w:szCs w:val="24"/>
        </w:rPr>
      </w:pPr>
      <w:r w:rsidRPr="0079104E">
        <w:rPr>
          <w:sz w:val="24"/>
          <w:szCs w:val="24"/>
        </w:rPr>
        <w:t>Reeder, J.R. and Crews, J.H., ‘</w:t>
      </w:r>
      <w:r w:rsidRPr="00B07146">
        <w:rPr>
          <w:i/>
          <w:sz w:val="24"/>
          <w:szCs w:val="24"/>
        </w:rPr>
        <w:t>Nonlinear analysis and redesign of the mixed-mode bending delamination test,</w:t>
      </w:r>
      <w:r w:rsidRPr="0079104E">
        <w:rPr>
          <w:sz w:val="24"/>
          <w:szCs w:val="24"/>
        </w:rPr>
        <w:t>’ NASA Technical Memorandum 102777, National Aeronautics Space Administration Langley Research Center, Hampton, Virginia, January 1991.</w:t>
      </w:r>
    </w:p>
    <w:p w:rsidR="005D04C3" w:rsidRDefault="005D04C3" w:rsidP="00041156">
      <w:pPr>
        <w:pStyle w:val="ListParagraph"/>
        <w:numPr>
          <w:ilvl w:val="0"/>
          <w:numId w:val="1"/>
        </w:numPr>
        <w:ind w:left="567" w:hanging="567"/>
        <w:jc w:val="both"/>
        <w:rPr>
          <w:sz w:val="24"/>
          <w:szCs w:val="24"/>
        </w:rPr>
      </w:pPr>
      <w:r w:rsidRPr="0079104E">
        <w:rPr>
          <w:sz w:val="24"/>
          <w:szCs w:val="24"/>
        </w:rPr>
        <w:t>Reeder, J.R., ‘</w:t>
      </w:r>
      <w:r w:rsidRPr="00B07146">
        <w:rPr>
          <w:i/>
          <w:sz w:val="24"/>
          <w:szCs w:val="24"/>
        </w:rPr>
        <w:t>An evaluation of mixed-mode delamination failure criteria</w:t>
      </w:r>
      <w:r w:rsidRPr="0079104E">
        <w:rPr>
          <w:sz w:val="24"/>
          <w:szCs w:val="24"/>
        </w:rPr>
        <w:t>,’ NASA Technical Memorandum 10</w:t>
      </w:r>
      <w:r w:rsidRPr="005D04C3">
        <w:t xml:space="preserve"> </w:t>
      </w:r>
      <w:r w:rsidRPr="0079104E">
        <w:rPr>
          <w:sz w:val="24"/>
          <w:szCs w:val="24"/>
        </w:rPr>
        <w:t>4210, National Aeronautics Space Administration Langley Research Center, Hampton, Virginia, February 1992.</w:t>
      </w:r>
    </w:p>
    <w:p w:rsidR="002B6FAB" w:rsidRDefault="002B6FAB" w:rsidP="00041156">
      <w:pPr>
        <w:pStyle w:val="ListParagraph"/>
        <w:numPr>
          <w:ilvl w:val="0"/>
          <w:numId w:val="1"/>
        </w:numPr>
        <w:ind w:left="567" w:hanging="567"/>
        <w:jc w:val="both"/>
        <w:rPr>
          <w:sz w:val="24"/>
          <w:szCs w:val="24"/>
        </w:rPr>
      </w:pPr>
      <w:r w:rsidRPr="002B6FAB">
        <w:rPr>
          <w:sz w:val="24"/>
          <w:szCs w:val="24"/>
        </w:rPr>
        <w:t xml:space="preserve">Rikards, R., Buchholz, F. -G.,  Bledzki, A. K., Wacker, G. and Korjakin, A., ‘Mode I, mode II, and mixed-mode I/II interlaminar fracture toughness of GFRP influenced by fiber surface treatment,’ </w:t>
      </w:r>
      <w:r w:rsidRPr="00B07146">
        <w:rPr>
          <w:i/>
          <w:sz w:val="24"/>
          <w:szCs w:val="24"/>
        </w:rPr>
        <w:t>Mechanics of Composite Materials</w:t>
      </w:r>
      <w:r w:rsidRPr="002B6FAB">
        <w:rPr>
          <w:sz w:val="24"/>
          <w:szCs w:val="24"/>
        </w:rPr>
        <w:t xml:space="preserve">, </w:t>
      </w:r>
      <w:r w:rsidRPr="00B07146">
        <w:rPr>
          <w:b/>
          <w:sz w:val="24"/>
          <w:szCs w:val="24"/>
        </w:rPr>
        <w:t>32</w:t>
      </w:r>
      <w:r w:rsidRPr="002B6FAB">
        <w:rPr>
          <w:sz w:val="24"/>
          <w:szCs w:val="24"/>
        </w:rPr>
        <w:t xml:space="preserve"> 5, 1996, 439-462.</w:t>
      </w:r>
    </w:p>
    <w:p w:rsidR="009050B6" w:rsidRDefault="009050B6" w:rsidP="00041156">
      <w:pPr>
        <w:pStyle w:val="ListParagraph"/>
        <w:numPr>
          <w:ilvl w:val="0"/>
          <w:numId w:val="1"/>
        </w:numPr>
        <w:ind w:left="567" w:hanging="567"/>
        <w:jc w:val="both"/>
        <w:rPr>
          <w:sz w:val="24"/>
          <w:szCs w:val="24"/>
        </w:rPr>
      </w:pPr>
      <w:r w:rsidRPr="009050B6">
        <w:rPr>
          <w:sz w:val="24"/>
          <w:szCs w:val="24"/>
        </w:rPr>
        <w:t>Shaw, R.M. and Sims, G.D., ‘</w:t>
      </w:r>
      <w:r w:rsidRPr="009050B6">
        <w:rPr>
          <w:i/>
          <w:sz w:val="24"/>
          <w:szCs w:val="24"/>
        </w:rPr>
        <w:t>Through-thickness tensile testing of polymer matrix composites,</w:t>
      </w:r>
      <w:r w:rsidRPr="009050B6">
        <w:rPr>
          <w:sz w:val="24"/>
          <w:szCs w:val="24"/>
        </w:rPr>
        <w:t>’ NPL Report, DEPC-MN 007, October 2004.   ISSN: 1744-3911</w:t>
      </w:r>
    </w:p>
    <w:p w:rsidR="008F526D" w:rsidRDefault="008F526D" w:rsidP="00041156">
      <w:pPr>
        <w:pStyle w:val="ListParagraph"/>
        <w:numPr>
          <w:ilvl w:val="0"/>
          <w:numId w:val="1"/>
        </w:numPr>
        <w:ind w:left="567" w:hanging="567"/>
        <w:jc w:val="both"/>
        <w:rPr>
          <w:sz w:val="24"/>
          <w:szCs w:val="24"/>
        </w:rPr>
      </w:pPr>
      <w:r w:rsidRPr="008E7426">
        <w:rPr>
          <w:sz w:val="24"/>
          <w:szCs w:val="24"/>
        </w:rPr>
        <w:t xml:space="preserve">Starke, E.A.J., </w:t>
      </w:r>
      <w:r>
        <w:rPr>
          <w:sz w:val="24"/>
          <w:szCs w:val="24"/>
        </w:rPr>
        <w:t>‘</w:t>
      </w:r>
      <w:r w:rsidRPr="008F526D">
        <w:rPr>
          <w:i/>
          <w:sz w:val="24"/>
          <w:szCs w:val="24"/>
        </w:rPr>
        <w:t xml:space="preserve">Accelerated aging of materials and structures, </w:t>
      </w:r>
      <w:proofErr w:type="gramStart"/>
      <w:r w:rsidRPr="008F526D">
        <w:rPr>
          <w:i/>
          <w:sz w:val="24"/>
          <w:szCs w:val="24"/>
        </w:rPr>
        <w:t>The</w:t>
      </w:r>
      <w:proofErr w:type="gramEnd"/>
      <w:r w:rsidRPr="008F526D">
        <w:rPr>
          <w:i/>
          <w:sz w:val="24"/>
          <w:szCs w:val="24"/>
        </w:rPr>
        <w:t xml:space="preserve"> effects of long-term elevated-temperature exposure</w:t>
      </w:r>
      <w:r w:rsidRPr="008E7426">
        <w:rPr>
          <w:sz w:val="24"/>
          <w:szCs w:val="24"/>
        </w:rPr>
        <w:t>,</w:t>
      </w:r>
      <w:r>
        <w:rPr>
          <w:sz w:val="24"/>
          <w:szCs w:val="24"/>
        </w:rPr>
        <w:t>’</w:t>
      </w:r>
      <w:r w:rsidRPr="008E7426">
        <w:rPr>
          <w:sz w:val="24"/>
          <w:szCs w:val="24"/>
        </w:rPr>
        <w:t xml:space="preserve"> National Materials Advisory</w:t>
      </w:r>
      <w:r>
        <w:rPr>
          <w:sz w:val="24"/>
          <w:szCs w:val="24"/>
        </w:rPr>
        <w:t xml:space="preserve"> </w:t>
      </w:r>
      <w:r w:rsidRPr="008E7426">
        <w:rPr>
          <w:sz w:val="24"/>
          <w:szCs w:val="24"/>
        </w:rPr>
        <w:t>Board, National Research Council, Washington, D.C.</w:t>
      </w:r>
      <w:r>
        <w:rPr>
          <w:sz w:val="24"/>
          <w:szCs w:val="24"/>
        </w:rPr>
        <w:t xml:space="preserve"> </w:t>
      </w:r>
      <w:r w:rsidRPr="008E7426">
        <w:rPr>
          <w:sz w:val="24"/>
          <w:szCs w:val="24"/>
        </w:rPr>
        <w:t>NMAB-479, 1996.</w:t>
      </w:r>
    </w:p>
    <w:p w:rsidR="009F0EC4" w:rsidRPr="009F0EC4" w:rsidRDefault="009F0EC4" w:rsidP="009F0EC4">
      <w:pPr>
        <w:pStyle w:val="ListParagraph"/>
        <w:numPr>
          <w:ilvl w:val="0"/>
          <w:numId w:val="1"/>
        </w:numPr>
        <w:tabs>
          <w:tab w:val="left" w:pos="567"/>
        </w:tabs>
        <w:ind w:left="567" w:hanging="567"/>
        <w:jc w:val="both"/>
        <w:rPr>
          <w:color w:val="FF0000"/>
          <w:sz w:val="24"/>
          <w:szCs w:val="24"/>
        </w:rPr>
      </w:pPr>
      <w:r w:rsidRPr="009F0EC4">
        <w:rPr>
          <w:color w:val="FF0000"/>
          <w:sz w:val="24"/>
          <w:szCs w:val="24"/>
        </w:rPr>
        <w:t>TRW Inc., S.G., ‘</w:t>
      </w:r>
      <w:r w:rsidRPr="009F0EC4">
        <w:rPr>
          <w:i/>
          <w:color w:val="FF0000"/>
          <w:sz w:val="24"/>
          <w:szCs w:val="24"/>
        </w:rPr>
        <w:t>Analysis of moisture in polymers and composites</w:t>
      </w:r>
      <w:r w:rsidRPr="009F0EC4">
        <w:rPr>
          <w:color w:val="FF0000"/>
          <w:sz w:val="24"/>
          <w:szCs w:val="24"/>
        </w:rPr>
        <w:t>,’ NASA Lewis Research Center [contract NAS 320406].   (Nuclear Reaction Analysis (NRA) for moisture profile through thickness)</w:t>
      </w:r>
    </w:p>
    <w:p w:rsidR="00B63AB2" w:rsidRDefault="00202495" w:rsidP="00041156">
      <w:pPr>
        <w:pStyle w:val="ListParagraph"/>
        <w:numPr>
          <w:ilvl w:val="0"/>
          <w:numId w:val="1"/>
        </w:numPr>
        <w:ind w:left="567" w:hanging="567"/>
        <w:jc w:val="both"/>
        <w:rPr>
          <w:sz w:val="24"/>
          <w:szCs w:val="24"/>
        </w:rPr>
      </w:pPr>
      <w:r w:rsidRPr="00717FBB">
        <w:rPr>
          <w:sz w:val="24"/>
          <w:szCs w:val="24"/>
        </w:rPr>
        <w:t>Xaviera,</w:t>
      </w:r>
      <w:r w:rsidR="003E407C">
        <w:rPr>
          <w:sz w:val="24"/>
          <w:szCs w:val="24"/>
        </w:rPr>
        <w:t xml:space="preserve"> J.C., Garrido, N.M., Oliveir, M., Morais, J.L., Camanho</w:t>
      </w:r>
      <w:r w:rsidRPr="00717FBB">
        <w:rPr>
          <w:sz w:val="24"/>
          <w:szCs w:val="24"/>
        </w:rPr>
        <w:t xml:space="preserve">, P.P. and Pierron, F., ‘A comparison between the Iosipescu and off-axis shear test methods for the characterization of </w:t>
      </w:r>
      <w:r w:rsidRPr="00717FBB">
        <w:rPr>
          <w:i/>
          <w:sz w:val="24"/>
          <w:szCs w:val="24"/>
        </w:rPr>
        <w:t>Pinus Pinaster Ait</w:t>
      </w:r>
      <w:r w:rsidRPr="00717FBB">
        <w:rPr>
          <w:sz w:val="24"/>
          <w:szCs w:val="24"/>
        </w:rPr>
        <w:t xml:space="preserve">,’ </w:t>
      </w:r>
      <w:r w:rsidRPr="00717FBB">
        <w:rPr>
          <w:i/>
          <w:sz w:val="24"/>
          <w:szCs w:val="24"/>
        </w:rPr>
        <w:t>Composites: Pt A</w:t>
      </w:r>
      <w:r w:rsidR="00B07146">
        <w:rPr>
          <w:i/>
          <w:sz w:val="24"/>
          <w:szCs w:val="24"/>
        </w:rPr>
        <w:t xml:space="preserve">: </w:t>
      </w:r>
      <w:r w:rsidR="00B07146" w:rsidRPr="00B07146">
        <w:rPr>
          <w:i/>
          <w:sz w:val="24"/>
          <w:szCs w:val="24"/>
        </w:rPr>
        <w:t>Applied Science and Manufacturing</w:t>
      </w:r>
      <w:r w:rsidRPr="00717FBB">
        <w:rPr>
          <w:sz w:val="24"/>
          <w:szCs w:val="24"/>
        </w:rPr>
        <w:t xml:space="preserve">, </w:t>
      </w:r>
      <w:r w:rsidRPr="00B07146">
        <w:rPr>
          <w:b/>
          <w:sz w:val="24"/>
          <w:szCs w:val="24"/>
        </w:rPr>
        <w:t>35</w:t>
      </w:r>
      <w:r w:rsidRPr="00717FBB">
        <w:rPr>
          <w:sz w:val="24"/>
          <w:szCs w:val="24"/>
        </w:rPr>
        <w:t>, 2004, 827-840.</w:t>
      </w:r>
    </w:p>
    <w:p w:rsidR="008F526D" w:rsidRDefault="00B07146" w:rsidP="008F526D">
      <w:pPr>
        <w:jc w:val="both"/>
        <w:rPr>
          <w:sz w:val="24"/>
          <w:szCs w:val="24"/>
        </w:rPr>
      </w:pPr>
      <w:r>
        <w:rPr>
          <w:sz w:val="24"/>
          <w:szCs w:val="24"/>
        </w:rPr>
        <w:t>End of list</w:t>
      </w:r>
    </w:p>
    <w:p w:rsidR="00261812" w:rsidRDefault="00261812" w:rsidP="008F526D">
      <w:pPr>
        <w:jc w:val="both"/>
        <w:rPr>
          <w:sz w:val="24"/>
          <w:szCs w:val="24"/>
        </w:rPr>
      </w:pPr>
    </w:p>
    <w:p w:rsidR="00E769F4" w:rsidRPr="00E769F4" w:rsidRDefault="00E769F4" w:rsidP="00E769F4">
      <w:pPr>
        <w:jc w:val="both"/>
        <w:rPr>
          <w:sz w:val="24"/>
          <w:szCs w:val="24"/>
        </w:rPr>
      </w:pPr>
    </w:p>
    <w:p w:rsidR="00261812" w:rsidRPr="00E769F4" w:rsidRDefault="00261812" w:rsidP="00E769F4">
      <w:pPr>
        <w:jc w:val="both"/>
        <w:rPr>
          <w:sz w:val="24"/>
          <w:szCs w:val="24"/>
          <w:u w:val="single"/>
        </w:rPr>
      </w:pPr>
    </w:p>
    <w:sectPr w:rsidR="00261812" w:rsidRPr="00E769F4" w:rsidSect="004E38E4">
      <w:headerReference w:type="default" r:id="rId27"/>
      <w:foot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8DF" w:rsidRDefault="002338DF" w:rsidP="0022344E">
      <w:pPr>
        <w:spacing w:after="0" w:line="240" w:lineRule="auto"/>
      </w:pPr>
      <w:r>
        <w:separator/>
      </w:r>
    </w:p>
  </w:endnote>
  <w:endnote w:type="continuationSeparator" w:id="0">
    <w:p w:rsidR="002338DF" w:rsidRDefault="002338DF" w:rsidP="00223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5B"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AdvEPSTIM">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Times">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48954"/>
      <w:docPartObj>
        <w:docPartGallery w:val="Page Numbers (Bottom of Page)"/>
        <w:docPartUnique/>
      </w:docPartObj>
    </w:sdtPr>
    <w:sdtEndPr>
      <w:rPr>
        <w:sz w:val="20"/>
        <w:szCs w:val="20"/>
      </w:rPr>
    </w:sdtEndPr>
    <w:sdtContent>
      <w:p w:rsidR="002338DF" w:rsidRPr="00DB53FA" w:rsidRDefault="002338DF">
        <w:pPr>
          <w:pStyle w:val="Footer"/>
          <w:jc w:val="center"/>
          <w:rPr>
            <w:sz w:val="20"/>
            <w:szCs w:val="20"/>
          </w:rPr>
        </w:pPr>
        <w:r w:rsidRPr="00DB53FA">
          <w:rPr>
            <w:sz w:val="20"/>
            <w:szCs w:val="20"/>
          </w:rPr>
          <w:fldChar w:fldCharType="begin"/>
        </w:r>
        <w:r w:rsidRPr="00DB53FA">
          <w:rPr>
            <w:sz w:val="20"/>
            <w:szCs w:val="20"/>
          </w:rPr>
          <w:instrText xml:space="preserve"> PAGE   \* MERGEFORMAT </w:instrText>
        </w:r>
        <w:r w:rsidRPr="00DB53FA">
          <w:rPr>
            <w:sz w:val="20"/>
            <w:szCs w:val="20"/>
          </w:rPr>
          <w:fldChar w:fldCharType="separate"/>
        </w:r>
        <w:r w:rsidR="00480AD6">
          <w:rPr>
            <w:noProof/>
            <w:sz w:val="20"/>
            <w:szCs w:val="20"/>
          </w:rPr>
          <w:t>33</w:t>
        </w:r>
        <w:r w:rsidRPr="00DB53FA">
          <w:rPr>
            <w:sz w:val="20"/>
            <w:szCs w:val="20"/>
          </w:rPr>
          <w:fldChar w:fldCharType="end"/>
        </w:r>
      </w:p>
    </w:sdtContent>
  </w:sdt>
  <w:p w:rsidR="002338DF" w:rsidRDefault="002338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8DF" w:rsidRDefault="002338DF" w:rsidP="0022344E">
      <w:pPr>
        <w:spacing w:after="0" w:line="240" w:lineRule="auto"/>
      </w:pPr>
      <w:r>
        <w:separator/>
      </w:r>
    </w:p>
  </w:footnote>
  <w:footnote w:type="continuationSeparator" w:id="0">
    <w:p w:rsidR="002338DF" w:rsidRDefault="002338DF" w:rsidP="002234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8DF" w:rsidRDefault="002338DF">
    <w:pPr>
      <w:pStyle w:val="Header"/>
    </w:pPr>
  </w:p>
  <w:p w:rsidR="002338DF" w:rsidRDefault="002338DF">
    <w:pPr>
      <w:pStyle w:val="Header"/>
    </w:pPr>
  </w:p>
  <w:p w:rsidR="002338DF" w:rsidRPr="00974EF8" w:rsidRDefault="002338DF" w:rsidP="0022344E">
    <w:pPr>
      <w:pStyle w:val="Header"/>
      <w:rPr>
        <w:sz w:val="20"/>
        <w:szCs w:val="20"/>
      </w:rPr>
    </w:pPr>
    <w:r>
      <w:rPr>
        <w:noProof/>
        <w:sz w:val="20"/>
        <w:szCs w:val="20"/>
        <w:lang w:eastAsia="en-GB"/>
      </w:rPr>
      <w:drawing>
        <wp:anchor distT="0" distB="0" distL="114300" distR="114300" simplePos="0" relativeHeight="251662336" behindDoc="0" locked="0" layoutInCell="1" allowOverlap="1" wp14:anchorId="683C966E" wp14:editId="7763D8E4">
          <wp:simplePos x="0" y="0"/>
          <wp:positionH relativeFrom="column">
            <wp:posOffset>2343150</wp:posOffset>
          </wp:positionH>
          <wp:positionV relativeFrom="paragraph">
            <wp:posOffset>-278130</wp:posOffset>
          </wp:positionV>
          <wp:extent cx="977900" cy="806450"/>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racomp logo.jpg"/>
                  <pic:cNvPicPr/>
                </pic:nvPicPr>
                <pic:blipFill>
                  <a:blip r:embed="rId1">
                    <a:extLst>
                      <a:ext uri="{28A0092B-C50C-407E-A947-70E740481C1C}">
                        <a14:useLocalDpi xmlns:a14="http://schemas.microsoft.com/office/drawing/2010/main" val="0"/>
                      </a:ext>
                    </a:extLst>
                  </a:blip>
                  <a:stretch>
                    <a:fillRect/>
                  </a:stretch>
                </pic:blipFill>
                <pic:spPr>
                  <a:xfrm>
                    <a:off x="0" y="0"/>
                    <a:ext cx="977900" cy="806450"/>
                  </a:xfrm>
                  <a:prstGeom prst="rect">
                    <a:avLst/>
                  </a:prstGeom>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r w:rsidRPr="00974EF8">
      <w:rPr>
        <w:sz w:val="20"/>
        <w:szCs w:val="20"/>
      </w:rPr>
      <w:t>DURACOMP Project EP/K026925/1</w:t>
    </w:r>
    <w:r w:rsidRPr="00974EF8">
      <w:rPr>
        <w:sz w:val="20"/>
        <w:szCs w:val="20"/>
      </w:rPr>
      <w:tab/>
    </w:r>
    <w:r>
      <w:rPr>
        <w:sz w:val="20"/>
        <w:szCs w:val="20"/>
      </w:rPr>
      <w:t>Project</w:t>
    </w:r>
    <w:r w:rsidRPr="00974EF8">
      <w:rPr>
        <w:sz w:val="20"/>
        <w:szCs w:val="20"/>
      </w:rPr>
      <w:tab/>
    </w:r>
    <w:r>
      <w:rPr>
        <w:sz w:val="20"/>
        <w:szCs w:val="20"/>
      </w:rPr>
      <w:t xml:space="preserve">Information for Project  </w:t>
    </w:r>
  </w:p>
  <w:p w:rsidR="002338DF" w:rsidRPr="006E314D" w:rsidRDefault="002338DF" w:rsidP="0022344E">
    <w:pPr>
      <w:pStyle w:val="Header"/>
      <w:rPr>
        <w:sz w:val="18"/>
        <w:szCs w:val="18"/>
      </w:rPr>
    </w:pPr>
    <w:r w:rsidRPr="006E314D">
      <w:rPr>
        <w:noProof/>
        <w:sz w:val="18"/>
        <w:szCs w:val="18"/>
        <w:lang w:eastAsia="en-GB"/>
      </w:rPr>
      <w:drawing>
        <wp:anchor distT="0" distB="0" distL="114300" distR="114300" simplePos="0" relativeHeight="251661312" behindDoc="0" locked="0" layoutInCell="1" allowOverlap="1" wp14:anchorId="4C84A85A" wp14:editId="183B528C">
          <wp:simplePos x="0" y="0"/>
          <wp:positionH relativeFrom="column">
            <wp:posOffset>2305050</wp:posOffset>
          </wp:positionH>
          <wp:positionV relativeFrom="paragraph">
            <wp:posOffset>-240030</wp:posOffset>
          </wp:positionV>
          <wp:extent cx="977900" cy="806450"/>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racomp logo.jpg"/>
                  <pic:cNvPicPr/>
                </pic:nvPicPr>
                <pic:blipFill>
                  <a:blip r:embed="rId1">
                    <a:extLst>
                      <a:ext uri="{28A0092B-C50C-407E-A947-70E740481C1C}">
                        <a14:useLocalDpi xmlns:a14="http://schemas.microsoft.com/office/drawing/2010/main" val="0"/>
                      </a:ext>
                    </a:extLst>
                  </a:blip>
                  <a:stretch>
                    <a:fillRect/>
                  </a:stretch>
                </pic:blipFill>
                <pic:spPr>
                  <a:xfrm>
                    <a:off x="0" y="0"/>
                    <a:ext cx="977900" cy="806450"/>
                  </a:xfrm>
                  <a:prstGeom prst="rect">
                    <a:avLst/>
                  </a:prstGeom>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r w:rsidRPr="006E314D">
      <w:rPr>
        <w:sz w:val="18"/>
        <w:szCs w:val="18"/>
      </w:rPr>
      <w:t>February 2013</w:t>
    </w:r>
    <w:r>
      <w:rPr>
        <w:sz w:val="18"/>
        <w:szCs w:val="18"/>
      </w:rPr>
      <w:t>-</w:t>
    </w:r>
  </w:p>
  <w:p w:rsidR="002338DF" w:rsidRPr="006E314D" w:rsidRDefault="002338DF" w:rsidP="0022344E">
    <w:pPr>
      <w:pStyle w:val="Header"/>
      <w:rPr>
        <w:sz w:val="18"/>
        <w:szCs w:val="18"/>
      </w:rPr>
    </w:pPr>
  </w:p>
  <w:p w:rsidR="002338DF" w:rsidRDefault="002338DF">
    <w:pPr>
      <w:pStyle w:val="Header"/>
    </w:pPr>
  </w:p>
  <w:p w:rsidR="002338DF" w:rsidRDefault="002338D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6F48BF"/>
    <w:multiLevelType w:val="hybridMultilevel"/>
    <w:tmpl w:val="2874424C"/>
    <w:lvl w:ilvl="0" w:tplc="01381E88">
      <w:start w:val="1"/>
      <w:numFmt w:val="decimal"/>
      <w:lvlText w:val="%1."/>
      <w:lvlJc w:val="left"/>
      <w:pPr>
        <w:ind w:left="928" w:hanging="360"/>
      </w:pPr>
      <w:rPr>
        <w:rFonts w:ascii="Calibri" w:hAnsi="Calibri" w:hint="default"/>
        <w:b w:val="0"/>
        <w:i w:val="0"/>
        <w:color w:val="000000" w:themeColor="text1"/>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0850DF4"/>
    <w:multiLevelType w:val="hybridMultilevel"/>
    <w:tmpl w:val="91700862"/>
    <w:lvl w:ilvl="0" w:tplc="D7EC29B4">
      <w:start w:val="1"/>
      <w:numFmt w:val="decimal"/>
      <w:lvlText w:val="%1."/>
      <w:lvlJc w:val="left"/>
      <w:pPr>
        <w:ind w:left="720" w:hanging="360"/>
      </w:pPr>
      <w:rPr>
        <w:rFonts w:ascii="Calibri" w:hAnsi="Calibri" w:hint="default"/>
        <w:b w:val="0"/>
        <w:i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C454B0E"/>
    <w:multiLevelType w:val="singleLevel"/>
    <w:tmpl w:val="DF6E07FA"/>
    <w:lvl w:ilvl="0">
      <w:start w:val="1"/>
      <w:numFmt w:val="decimal"/>
      <w:lvlText w:val="%1."/>
      <w:lvlJc w:val="left"/>
      <w:pPr>
        <w:tabs>
          <w:tab w:val="num" w:pos="720"/>
        </w:tabs>
        <w:ind w:left="720" w:hanging="720"/>
      </w:pPr>
      <w:rPr>
        <w:rFonts w:ascii="Arial" w:hAnsi="Arial" w:hint="default"/>
        <w:b w:val="0"/>
        <w:i w:val="0"/>
        <w:sz w:val="22"/>
      </w:rPr>
    </w:lvl>
  </w:abstractNum>
  <w:abstractNum w:abstractNumId="3">
    <w:nsid w:val="567B0337"/>
    <w:multiLevelType w:val="hybridMultilevel"/>
    <w:tmpl w:val="2874424C"/>
    <w:lvl w:ilvl="0" w:tplc="01381E88">
      <w:start w:val="1"/>
      <w:numFmt w:val="decimal"/>
      <w:lvlText w:val="%1."/>
      <w:lvlJc w:val="left"/>
      <w:pPr>
        <w:ind w:left="360" w:hanging="360"/>
      </w:pPr>
      <w:rPr>
        <w:rFonts w:ascii="Calibri" w:hAnsi="Calibri" w:hint="default"/>
        <w:b w:val="0"/>
        <w:i w:val="0"/>
        <w:color w:val="000000" w:themeColor="text1"/>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2344E"/>
    <w:rsid w:val="000021B5"/>
    <w:rsid w:val="00005320"/>
    <w:rsid w:val="00007FC8"/>
    <w:rsid w:val="00010DA0"/>
    <w:rsid w:val="000153E4"/>
    <w:rsid w:val="00016446"/>
    <w:rsid w:val="0002031F"/>
    <w:rsid w:val="00020B50"/>
    <w:rsid w:val="00025967"/>
    <w:rsid w:val="00026D7E"/>
    <w:rsid w:val="00027BE1"/>
    <w:rsid w:val="00031567"/>
    <w:rsid w:val="00035422"/>
    <w:rsid w:val="000407F7"/>
    <w:rsid w:val="00041156"/>
    <w:rsid w:val="00041753"/>
    <w:rsid w:val="00043E30"/>
    <w:rsid w:val="0004404E"/>
    <w:rsid w:val="000460BC"/>
    <w:rsid w:val="00047700"/>
    <w:rsid w:val="00055E67"/>
    <w:rsid w:val="000576C2"/>
    <w:rsid w:val="00061581"/>
    <w:rsid w:val="00064417"/>
    <w:rsid w:val="00067373"/>
    <w:rsid w:val="00072251"/>
    <w:rsid w:val="00072471"/>
    <w:rsid w:val="0007288D"/>
    <w:rsid w:val="00073028"/>
    <w:rsid w:val="00075CBA"/>
    <w:rsid w:val="000802B3"/>
    <w:rsid w:val="00083719"/>
    <w:rsid w:val="0008378C"/>
    <w:rsid w:val="00085859"/>
    <w:rsid w:val="00093C35"/>
    <w:rsid w:val="00094C94"/>
    <w:rsid w:val="00095280"/>
    <w:rsid w:val="00096CCF"/>
    <w:rsid w:val="00096D4E"/>
    <w:rsid w:val="00097D95"/>
    <w:rsid w:val="000A04AD"/>
    <w:rsid w:val="000A1B50"/>
    <w:rsid w:val="000A75E4"/>
    <w:rsid w:val="000A7C40"/>
    <w:rsid w:val="000B2D33"/>
    <w:rsid w:val="000B2D9C"/>
    <w:rsid w:val="000B426C"/>
    <w:rsid w:val="000C013C"/>
    <w:rsid w:val="000C5AF8"/>
    <w:rsid w:val="000C75BF"/>
    <w:rsid w:val="000C78FC"/>
    <w:rsid w:val="000D0F4B"/>
    <w:rsid w:val="000D17FB"/>
    <w:rsid w:val="000D4DDC"/>
    <w:rsid w:val="000D7E28"/>
    <w:rsid w:val="000E06BE"/>
    <w:rsid w:val="000E2686"/>
    <w:rsid w:val="000E38FC"/>
    <w:rsid w:val="000E6DF4"/>
    <w:rsid w:val="000F18C0"/>
    <w:rsid w:val="000F3A87"/>
    <w:rsid w:val="000F4226"/>
    <w:rsid w:val="000F7AC0"/>
    <w:rsid w:val="00101647"/>
    <w:rsid w:val="00101839"/>
    <w:rsid w:val="00101955"/>
    <w:rsid w:val="00102E4B"/>
    <w:rsid w:val="00104790"/>
    <w:rsid w:val="00105BB8"/>
    <w:rsid w:val="00105C69"/>
    <w:rsid w:val="00106770"/>
    <w:rsid w:val="00112832"/>
    <w:rsid w:val="00113223"/>
    <w:rsid w:val="00113A95"/>
    <w:rsid w:val="001157DB"/>
    <w:rsid w:val="00116F1B"/>
    <w:rsid w:val="00120071"/>
    <w:rsid w:val="00125C27"/>
    <w:rsid w:val="00126146"/>
    <w:rsid w:val="00134B22"/>
    <w:rsid w:val="00134BFA"/>
    <w:rsid w:val="001364C9"/>
    <w:rsid w:val="001428F4"/>
    <w:rsid w:val="00151175"/>
    <w:rsid w:val="00151839"/>
    <w:rsid w:val="00161456"/>
    <w:rsid w:val="00162951"/>
    <w:rsid w:val="00162EF4"/>
    <w:rsid w:val="00163669"/>
    <w:rsid w:val="00171B47"/>
    <w:rsid w:val="0017296E"/>
    <w:rsid w:val="001755CE"/>
    <w:rsid w:val="00182EE1"/>
    <w:rsid w:val="00185E54"/>
    <w:rsid w:val="00191B8B"/>
    <w:rsid w:val="0019499E"/>
    <w:rsid w:val="00194E8C"/>
    <w:rsid w:val="001A1554"/>
    <w:rsid w:val="001A3DE6"/>
    <w:rsid w:val="001A5865"/>
    <w:rsid w:val="001A5C3B"/>
    <w:rsid w:val="001B01A9"/>
    <w:rsid w:val="001B4C39"/>
    <w:rsid w:val="001B507D"/>
    <w:rsid w:val="001B7474"/>
    <w:rsid w:val="001C5655"/>
    <w:rsid w:val="001D0671"/>
    <w:rsid w:val="001D09FF"/>
    <w:rsid w:val="001D1EF0"/>
    <w:rsid w:val="001D1FBF"/>
    <w:rsid w:val="001D240F"/>
    <w:rsid w:val="001D4CD1"/>
    <w:rsid w:val="001D584A"/>
    <w:rsid w:val="001D65D3"/>
    <w:rsid w:val="001D7366"/>
    <w:rsid w:val="001E09FA"/>
    <w:rsid w:val="001E2749"/>
    <w:rsid w:val="001E2BD6"/>
    <w:rsid w:val="001E5464"/>
    <w:rsid w:val="001E62D1"/>
    <w:rsid w:val="001E6FF9"/>
    <w:rsid w:val="001E7407"/>
    <w:rsid w:val="001F1B47"/>
    <w:rsid w:val="001F1F59"/>
    <w:rsid w:val="001F55B3"/>
    <w:rsid w:val="001F5808"/>
    <w:rsid w:val="00202495"/>
    <w:rsid w:val="00202E4C"/>
    <w:rsid w:val="0020304B"/>
    <w:rsid w:val="00204841"/>
    <w:rsid w:val="00206DD1"/>
    <w:rsid w:val="0021692C"/>
    <w:rsid w:val="00222281"/>
    <w:rsid w:val="00222340"/>
    <w:rsid w:val="0022344E"/>
    <w:rsid w:val="0022757F"/>
    <w:rsid w:val="00230C2E"/>
    <w:rsid w:val="00231A09"/>
    <w:rsid w:val="00232083"/>
    <w:rsid w:val="002338DF"/>
    <w:rsid w:val="00234260"/>
    <w:rsid w:val="00234A50"/>
    <w:rsid w:val="00234D35"/>
    <w:rsid w:val="00236860"/>
    <w:rsid w:val="00237741"/>
    <w:rsid w:val="002405FD"/>
    <w:rsid w:val="0024511C"/>
    <w:rsid w:val="00245B46"/>
    <w:rsid w:val="00245D0C"/>
    <w:rsid w:val="002467D5"/>
    <w:rsid w:val="002517D5"/>
    <w:rsid w:val="002523D0"/>
    <w:rsid w:val="00252C0E"/>
    <w:rsid w:val="0025558B"/>
    <w:rsid w:val="00261812"/>
    <w:rsid w:val="00263B08"/>
    <w:rsid w:val="0026501F"/>
    <w:rsid w:val="0026524F"/>
    <w:rsid w:val="00267A3F"/>
    <w:rsid w:val="00270B6D"/>
    <w:rsid w:val="00272749"/>
    <w:rsid w:val="002746E2"/>
    <w:rsid w:val="00286327"/>
    <w:rsid w:val="00293AD0"/>
    <w:rsid w:val="00296FD8"/>
    <w:rsid w:val="002A00C7"/>
    <w:rsid w:val="002A0DE5"/>
    <w:rsid w:val="002A139A"/>
    <w:rsid w:val="002A1695"/>
    <w:rsid w:val="002A172E"/>
    <w:rsid w:val="002A1814"/>
    <w:rsid w:val="002A3B34"/>
    <w:rsid w:val="002A468C"/>
    <w:rsid w:val="002A7720"/>
    <w:rsid w:val="002B1B79"/>
    <w:rsid w:val="002B465C"/>
    <w:rsid w:val="002B65DE"/>
    <w:rsid w:val="002B68B8"/>
    <w:rsid w:val="002B6FAB"/>
    <w:rsid w:val="002B7331"/>
    <w:rsid w:val="002B7CCD"/>
    <w:rsid w:val="002C1F1C"/>
    <w:rsid w:val="002C2DDC"/>
    <w:rsid w:val="002C4ABC"/>
    <w:rsid w:val="002C73D9"/>
    <w:rsid w:val="002D0C55"/>
    <w:rsid w:val="002D197B"/>
    <w:rsid w:val="002D22A6"/>
    <w:rsid w:val="002D465A"/>
    <w:rsid w:val="002D565D"/>
    <w:rsid w:val="002E1239"/>
    <w:rsid w:val="002F26A4"/>
    <w:rsid w:val="002F7664"/>
    <w:rsid w:val="002F7EE3"/>
    <w:rsid w:val="00302B3F"/>
    <w:rsid w:val="00303153"/>
    <w:rsid w:val="0031085C"/>
    <w:rsid w:val="00310FA9"/>
    <w:rsid w:val="003121C5"/>
    <w:rsid w:val="00314392"/>
    <w:rsid w:val="003154CC"/>
    <w:rsid w:val="003173A7"/>
    <w:rsid w:val="0032222E"/>
    <w:rsid w:val="00326483"/>
    <w:rsid w:val="00330C72"/>
    <w:rsid w:val="00333B24"/>
    <w:rsid w:val="00342BB0"/>
    <w:rsid w:val="0034400B"/>
    <w:rsid w:val="00346338"/>
    <w:rsid w:val="003507FF"/>
    <w:rsid w:val="00350E16"/>
    <w:rsid w:val="003511D0"/>
    <w:rsid w:val="003548FA"/>
    <w:rsid w:val="0035568F"/>
    <w:rsid w:val="00360E05"/>
    <w:rsid w:val="00362630"/>
    <w:rsid w:val="00365903"/>
    <w:rsid w:val="00366A83"/>
    <w:rsid w:val="00372C21"/>
    <w:rsid w:val="00372D31"/>
    <w:rsid w:val="0037456C"/>
    <w:rsid w:val="00374AA2"/>
    <w:rsid w:val="003765F6"/>
    <w:rsid w:val="00377194"/>
    <w:rsid w:val="00377F23"/>
    <w:rsid w:val="00382179"/>
    <w:rsid w:val="00382C0B"/>
    <w:rsid w:val="00385012"/>
    <w:rsid w:val="003856D0"/>
    <w:rsid w:val="00385EB9"/>
    <w:rsid w:val="00395AE3"/>
    <w:rsid w:val="00396401"/>
    <w:rsid w:val="00397F4C"/>
    <w:rsid w:val="003A2A68"/>
    <w:rsid w:val="003A5DA7"/>
    <w:rsid w:val="003B254B"/>
    <w:rsid w:val="003B54A7"/>
    <w:rsid w:val="003B5B7F"/>
    <w:rsid w:val="003B698F"/>
    <w:rsid w:val="003C043B"/>
    <w:rsid w:val="003C15E9"/>
    <w:rsid w:val="003C1BA7"/>
    <w:rsid w:val="003C4471"/>
    <w:rsid w:val="003C4EDD"/>
    <w:rsid w:val="003C6CD2"/>
    <w:rsid w:val="003D14F5"/>
    <w:rsid w:val="003D2304"/>
    <w:rsid w:val="003D36CA"/>
    <w:rsid w:val="003D382E"/>
    <w:rsid w:val="003D4F36"/>
    <w:rsid w:val="003E0C83"/>
    <w:rsid w:val="003E23F8"/>
    <w:rsid w:val="003E3741"/>
    <w:rsid w:val="003E407C"/>
    <w:rsid w:val="003F0F58"/>
    <w:rsid w:val="003F3102"/>
    <w:rsid w:val="003F54F7"/>
    <w:rsid w:val="00401410"/>
    <w:rsid w:val="00401D9F"/>
    <w:rsid w:val="004027C3"/>
    <w:rsid w:val="00402CF4"/>
    <w:rsid w:val="00403C24"/>
    <w:rsid w:val="004051F5"/>
    <w:rsid w:val="004054E8"/>
    <w:rsid w:val="00412E29"/>
    <w:rsid w:val="0041352D"/>
    <w:rsid w:val="00413CDA"/>
    <w:rsid w:val="00414E18"/>
    <w:rsid w:val="004178D4"/>
    <w:rsid w:val="004213BF"/>
    <w:rsid w:val="00421408"/>
    <w:rsid w:val="00424BD9"/>
    <w:rsid w:val="00425564"/>
    <w:rsid w:val="004409C7"/>
    <w:rsid w:val="00443A06"/>
    <w:rsid w:val="004441CA"/>
    <w:rsid w:val="00446417"/>
    <w:rsid w:val="004466FC"/>
    <w:rsid w:val="0045040E"/>
    <w:rsid w:val="00452822"/>
    <w:rsid w:val="00452BE4"/>
    <w:rsid w:val="004535EE"/>
    <w:rsid w:val="0045624A"/>
    <w:rsid w:val="004573F1"/>
    <w:rsid w:val="004575D0"/>
    <w:rsid w:val="00464666"/>
    <w:rsid w:val="004661BF"/>
    <w:rsid w:val="00467B93"/>
    <w:rsid w:val="00470455"/>
    <w:rsid w:val="004710FF"/>
    <w:rsid w:val="00480AD6"/>
    <w:rsid w:val="00492944"/>
    <w:rsid w:val="00493BF3"/>
    <w:rsid w:val="00496A1B"/>
    <w:rsid w:val="004A471C"/>
    <w:rsid w:val="004A5649"/>
    <w:rsid w:val="004A627E"/>
    <w:rsid w:val="004B0473"/>
    <w:rsid w:val="004B18FC"/>
    <w:rsid w:val="004B65CD"/>
    <w:rsid w:val="004B7161"/>
    <w:rsid w:val="004C0411"/>
    <w:rsid w:val="004C230A"/>
    <w:rsid w:val="004C44AC"/>
    <w:rsid w:val="004C4E2E"/>
    <w:rsid w:val="004C7820"/>
    <w:rsid w:val="004D2F7D"/>
    <w:rsid w:val="004D3F31"/>
    <w:rsid w:val="004D465D"/>
    <w:rsid w:val="004D490C"/>
    <w:rsid w:val="004E1658"/>
    <w:rsid w:val="004E38E4"/>
    <w:rsid w:val="004E50D6"/>
    <w:rsid w:val="004E59F1"/>
    <w:rsid w:val="004F3EEE"/>
    <w:rsid w:val="004F6018"/>
    <w:rsid w:val="00507C7E"/>
    <w:rsid w:val="00507EE8"/>
    <w:rsid w:val="00510102"/>
    <w:rsid w:val="00513261"/>
    <w:rsid w:val="00513CFD"/>
    <w:rsid w:val="005166CC"/>
    <w:rsid w:val="00517312"/>
    <w:rsid w:val="0052076D"/>
    <w:rsid w:val="00520F5B"/>
    <w:rsid w:val="00521DE0"/>
    <w:rsid w:val="00525E42"/>
    <w:rsid w:val="00525E45"/>
    <w:rsid w:val="00526F5C"/>
    <w:rsid w:val="005270AA"/>
    <w:rsid w:val="005275D6"/>
    <w:rsid w:val="005277D9"/>
    <w:rsid w:val="00530942"/>
    <w:rsid w:val="005440BB"/>
    <w:rsid w:val="00554FCC"/>
    <w:rsid w:val="00555409"/>
    <w:rsid w:val="00555467"/>
    <w:rsid w:val="00556681"/>
    <w:rsid w:val="00557056"/>
    <w:rsid w:val="00563667"/>
    <w:rsid w:val="00567DAB"/>
    <w:rsid w:val="00567F91"/>
    <w:rsid w:val="0057400A"/>
    <w:rsid w:val="00576FC1"/>
    <w:rsid w:val="00587404"/>
    <w:rsid w:val="005926B1"/>
    <w:rsid w:val="00594C84"/>
    <w:rsid w:val="005A22D8"/>
    <w:rsid w:val="005A3999"/>
    <w:rsid w:val="005A49B2"/>
    <w:rsid w:val="005B27BF"/>
    <w:rsid w:val="005B4208"/>
    <w:rsid w:val="005B6493"/>
    <w:rsid w:val="005C128D"/>
    <w:rsid w:val="005C19D6"/>
    <w:rsid w:val="005C35CC"/>
    <w:rsid w:val="005C742E"/>
    <w:rsid w:val="005D04C3"/>
    <w:rsid w:val="005D0861"/>
    <w:rsid w:val="005D0AE5"/>
    <w:rsid w:val="005D18BA"/>
    <w:rsid w:val="005D301B"/>
    <w:rsid w:val="005D3EA4"/>
    <w:rsid w:val="005E0365"/>
    <w:rsid w:val="005E15E2"/>
    <w:rsid w:val="005E29F5"/>
    <w:rsid w:val="005E71E6"/>
    <w:rsid w:val="005F1703"/>
    <w:rsid w:val="005F6EC8"/>
    <w:rsid w:val="006000A5"/>
    <w:rsid w:val="00602760"/>
    <w:rsid w:val="00603D80"/>
    <w:rsid w:val="00606CDE"/>
    <w:rsid w:val="00607FA7"/>
    <w:rsid w:val="0061212D"/>
    <w:rsid w:val="00613A6D"/>
    <w:rsid w:val="006141BF"/>
    <w:rsid w:val="006152AA"/>
    <w:rsid w:val="00615DDB"/>
    <w:rsid w:val="00615F55"/>
    <w:rsid w:val="00616DCD"/>
    <w:rsid w:val="0061722D"/>
    <w:rsid w:val="00621E3D"/>
    <w:rsid w:val="00626985"/>
    <w:rsid w:val="00627AC2"/>
    <w:rsid w:val="006342BB"/>
    <w:rsid w:val="00637427"/>
    <w:rsid w:val="00641B54"/>
    <w:rsid w:val="00643399"/>
    <w:rsid w:val="00643AF1"/>
    <w:rsid w:val="006511E4"/>
    <w:rsid w:val="0065252F"/>
    <w:rsid w:val="00653911"/>
    <w:rsid w:val="00656568"/>
    <w:rsid w:val="0066354F"/>
    <w:rsid w:val="00664BE6"/>
    <w:rsid w:val="00665EEF"/>
    <w:rsid w:val="00666316"/>
    <w:rsid w:val="006677D1"/>
    <w:rsid w:val="00670982"/>
    <w:rsid w:val="00673B4D"/>
    <w:rsid w:val="006804A4"/>
    <w:rsid w:val="00683169"/>
    <w:rsid w:val="00683670"/>
    <w:rsid w:val="00686062"/>
    <w:rsid w:val="00690F0D"/>
    <w:rsid w:val="00690F4E"/>
    <w:rsid w:val="0069412B"/>
    <w:rsid w:val="006944E5"/>
    <w:rsid w:val="0069573A"/>
    <w:rsid w:val="00696B10"/>
    <w:rsid w:val="006A46B9"/>
    <w:rsid w:val="006A4ADE"/>
    <w:rsid w:val="006A6094"/>
    <w:rsid w:val="006A6228"/>
    <w:rsid w:val="006A7947"/>
    <w:rsid w:val="006A7C72"/>
    <w:rsid w:val="006B1364"/>
    <w:rsid w:val="006B7C9A"/>
    <w:rsid w:val="006C06C1"/>
    <w:rsid w:val="006C1617"/>
    <w:rsid w:val="006C1AF9"/>
    <w:rsid w:val="006C1B54"/>
    <w:rsid w:val="006C3A8A"/>
    <w:rsid w:val="006C3D9E"/>
    <w:rsid w:val="006C4956"/>
    <w:rsid w:val="006C577C"/>
    <w:rsid w:val="006D0BD5"/>
    <w:rsid w:val="006D2E08"/>
    <w:rsid w:val="006D3CFF"/>
    <w:rsid w:val="006D3F9E"/>
    <w:rsid w:val="006D7143"/>
    <w:rsid w:val="006E1DBD"/>
    <w:rsid w:val="006E2CF2"/>
    <w:rsid w:val="006E4A33"/>
    <w:rsid w:val="006E6EAA"/>
    <w:rsid w:val="007015F1"/>
    <w:rsid w:val="00703F42"/>
    <w:rsid w:val="00704CBA"/>
    <w:rsid w:val="00705F38"/>
    <w:rsid w:val="0070748B"/>
    <w:rsid w:val="00715299"/>
    <w:rsid w:val="0071607F"/>
    <w:rsid w:val="00717B67"/>
    <w:rsid w:val="00717FBB"/>
    <w:rsid w:val="00721A32"/>
    <w:rsid w:val="00723D8B"/>
    <w:rsid w:val="00724BEB"/>
    <w:rsid w:val="007316EA"/>
    <w:rsid w:val="0073432B"/>
    <w:rsid w:val="00734E0F"/>
    <w:rsid w:val="0074044A"/>
    <w:rsid w:val="00740A12"/>
    <w:rsid w:val="00743150"/>
    <w:rsid w:val="0074641A"/>
    <w:rsid w:val="00751A19"/>
    <w:rsid w:val="0075292F"/>
    <w:rsid w:val="00754BAD"/>
    <w:rsid w:val="00757DFA"/>
    <w:rsid w:val="007631C4"/>
    <w:rsid w:val="007651F0"/>
    <w:rsid w:val="007673EE"/>
    <w:rsid w:val="00772A80"/>
    <w:rsid w:val="00774501"/>
    <w:rsid w:val="007803E0"/>
    <w:rsid w:val="00780E98"/>
    <w:rsid w:val="007846B7"/>
    <w:rsid w:val="00785210"/>
    <w:rsid w:val="00786367"/>
    <w:rsid w:val="0079104E"/>
    <w:rsid w:val="00792722"/>
    <w:rsid w:val="007951BA"/>
    <w:rsid w:val="00795C3B"/>
    <w:rsid w:val="00797A1B"/>
    <w:rsid w:val="007A06F2"/>
    <w:rsid w:val="007A212A"/>
    <w:rsid w:val="007A4987"/>
    <w:rsid w:val="007A6C99"/>
    <w:rsid w:val="007B0B6E"/>
    <w:rsid w:val="007B65E9"/>
    <w:rsid w:val="007C11D6"/>
    <w:rsid w:val="007C1248"/>
    <w:rsid w:val="007C2290"/>
    <w:rsid w:val="007C29BB"/>
    <w:rsid w:val="007C3DAC"/>
    <w:rsid w:val="007C405F"/>
    <w:rsid w:val="007C7BC4"/>
    <w:rsid w:val="007C7E62"/>
    <w:rsid w:val="007D100F"/>
    <w:rsid w:val="007D5143"/>
    <w:rsid w:val="007D7EA1"/>
    <w:rsid w:val="007E0DF2"/>
    <w:rsid w:val="007E41DB"/>
    <w:rsid w:val="007E660C"/>
    <w:rsid w:val="007E6F25"/>
    <w:rsid w:val="007F04F2"/>
    <w:rsid w:val="007F0BC1"/>
    <w:rsid w:val="007F75B3"/>
    <w:rsid w:val="007F7BCB"/>
    <w:rsid w:val="00802BD8"/>
    <w:rsid w:val="0080599A"/>
    <w:rsid w:val="00812797"/>
    <w:rsid w:val="00827040"/>
    <w:rsid w:val="0082767E"/>
    <w:rsid w:val="008319BB"/>
    <w:rsid w:val="00835293"/>
    <w:rsid w:val="0083595D"/>
    <w:rsid w:val="0084063F"/>
    <w:rsid w:val="00842207"/>
    <w:rsid w:val="00842315"/>
    <w:rsid w:val="0084725F"/>
    <w:rsid w:val="008509AD"/>
    <w:rsid w:val="008510CF"/>
    <w:rsid w:val="0085323D"/>
    <w:rsid w:val="008536D8"/>
    <w:rsid w:val="00856985"/>
    <w:rsid w:val="008606A0"/>
    <w:rsid w:val="00861F1A"/>
    <w:rsid w:val="00862AD8"/>
    <w:rsid w:val="00871686"/>
    <w:rsid w:val="0087212D"/>
    <w:rsid w:val="008748CD"/>
    <w:rsid w:val="00881C25"/>
    <w:rsid w:val="008822E7"/>
    <w:rsid w:val="00886D9F"/>
    <w:rsid w:val="008875B7"/>
    <w:rsid w:val="00891B7F"/>
    <w:rsid w:val="00893781"/>
    <w:rsid w:val="0089546E"/>
    <w:rsid w:val="00897156"/>
    <w:rsid w:val="00897EC6"/>
    <w:rsid w:val="008A09FB"/>
    <w:rsid w:val="008A1E44"/>
    <w:rsid w:val="008A4308"/>
    <w:rsid w:val="008A47D9"/>
    <w:rsid w:val="008A5BC5"/>
    <w:rsid w:val="008A78FF"/>
    <w:rsid w:val="008B7A60"/>
    <w:rsid w:val="008B7B6C"/>
    <w:rsid w:val="008C28DA"/>
    <w:rsid w:val="008C34C1"/>
    <w:rsid w:val="008C5D93"/>
    <w:rsid w:val="008D0D3A"/>
    <w:rsid w:val="008D23E8"/>
    <w:rsid w:val="008D24C4"/>
    <w:rsid w:val="008D3AD3"/>
    <w:rsid w:val="008D3DA3"/>
    <w:rsid w:val="008D45FB"/>
    <w:rsid w:val="008D6366"/>
    <w:rsid w:val="008D69AC"/>
    <w:rsid w:val="008D798A"/>
    <w:rsid w:val="008D7AD5"/>
    <w:rsid w:val="008E0785"/>
    <w:rsid w:val="008E1EF3"/>
    <w:rsid w:val="008E2C3D"/>
    <w:rsid w:val="008E3838"/>
    <w:rsid w:val="008E4055"/>
    <w:rsid w:val="008E47C2"/>
    <w:rsid w:val="008E4E00"/>
    <w:rsid w:val="008E533F"/>
    <w:rsid w:val="008E7426"/>
    <w:rsid w:val="008F526D"/>
    <w:rsid w:val="008F655C"/>
    <w:rsid w:val="00900580"/>
    <w:rsid w:val="009050B6"/>
    <w:rsid w:val="00906770"/>
    <w:rsid w:val="00913B06"/>
    <w:rsid w:val="00916983"/>
    <w:rsid w:val="00916D6F"/>
    <w:rsid w:val="00917B8D"/>
    <w:rsid w:val="00920F97"/>
    <w:rsid w:val="00921B3C"/>
    <w:rsid w:val="00921C09"/>
    <w:rsid w:val="0092705F"/>
    <w:rsid w:val="0092756C"/>
    <w:rsid w:val="00930B0B"/>
    <w:rsid w:val="009334A2"/>
    <w:rsid w:val="00933F20"/>
    <w:rsid w:val="00934D56"/>
    <w:rsid w:val="00937C56"/>
    <w:rsid w:val="00940358"/>
    <w:rsid w:val="00941A4C"/>
    <w:rsid w:val="00943157"/>
    <w:rsid w:val="0095218C"/>
    <w:rsid w:val="00952D85"/>
    <w:rsid w:val="009531BC"/>
    <w:rsid w:val="00953B91"/>
    <w:rsid w:val="00957F76"/>
    <w:rsid w:val="009611BB"/>
    <w:rsid w:val="00961F73"/>
    <w:rsid w:val="00962A4F"/>
    <w:rsid w:val="00964ED0"/>
    <w:rsid w:val="009656BB"/>
    <w:rsid w:val="00965FA5"/>
    <w:rsid w:val="0097054A"/>
    <w:rsid w:val="00971164"/>
    <w:rsid w:val="00975400"/>
    <w:rsid w:val="00976ABB"/>
    <w:rsid w:val="00982EEC"/>
    <w:rsid w:val="00982F9C"/>
    <w:rsid w:val="00983392"/>
    <w:rsid w:val="009913F1"/>
    <w:rsid w:val="009924DF"/>
    <w:rsid w:val="00995A46"/>
    <w:rsid w:val="009A1BDB"/>
    <w:rsid w:val="009B3772"/>
    <w:rsid w:val="009B38A0"/>
    <w:rsid w:val="009B6656"/>
    <w:rsid w:val="009B7353"/>
    <w:rsid w:val="009B7D2F"/>
    <w:rsid w:val="009C2A1B"/>
    <w:rsid w:val="009C489F"/>
    <w:rsid w:val="009C496B"/>
    <w:rsid w:val="009C6583"/>
    <w:rsid w:val="009C7679"/>
    <w:rsid w:val="009D2DD7"/>
    <w:rsid w:val="009D3A0B"/>
    <w:rsid w:val="009D715D"/>
    <w:rsid w:val="009E0D9E"/>
    <w:rsid w:val="009E2512"/>
    <w:rsid w:val="009E3AFE"/>
    <w:rsid w:val="009E4A31"/>
    <w:rsid w:val="009E72AA"/>
    <w:rsid w:val="009E7E9F"/>
    <w:rsid w:val="009F0EC4"/>
    <w:rsid w:val="009F346F"/>
    <w:rsid w:val="009F35D2"/>
    <w:rsid w:val="009F4AB5"/>
    <w:rsid w:val="00A01405"/>
    <w:rsid w:val="00A04272"/>
    <w:rsid w:val="00A05197"/>
    <w:rsid w:val="00A051F9"/>
    <w:rsid w:val="00A0615D"/>
    <w:rsid w:val="00A10468"/>
    <w:rsid w:val="00A1196C"/>
    <w:rsid w:val="00A1268F"/>
    <w:rsid w:val="00A161E9"/>
    <w:rsid w:val="00A1790C"/>
    <w:rsid w:val="00A17DC3"/>
    <w:rsid w:val="00A21316"/>
    <w:rsid w:val="00A21B2E"/>
    <w:rsid w:val="00A2350B"/>
    <w:rsid w:val="00A2418F"/>
    <w:rsid w:val="00A2456D"/>
    <w:rsid w:val="00A26619"/>
    <w:rsid w:val="00A3770F"/>
    <w:rsid w:val="00A4068B"/>
    <w:rsid w:val="00A42CE3"/>
    <w:rsid w:val="00A44CEA"/>
    <w:rsid w:val="00A54C3A"/>
    <w:rsid w:val="00A55460"/>
    <w:rsid w:val="00A56515"/>
    <w:rsid w:val="00A623FD"/>
    <w:rsid w:val="00A625B0"/>
    <w:rsid w:val="00A71562"/>
    <w:rsid w:val="00A72599"/>
    <w:rsid w:val="00A739F7"/>
    <w:rsid w:val="00A85AA0"/>
    <w:rsid w:val="00A8619A"/>
    <w:rsid w:val="00A900B9"/>
    <w:rsid w:val="00A91BF1"/>
    <w:rsid w:val="00A951BB"/>
    <w:rsid w:val="00A95BEB"/>
    <w:rsid w:val="00AA050E"/>
    <w:rsid w:val="00AA5F08"/>
    <w:rsid w:val="00AA74C2"/>
    <w:rsid w:val="00AA7F31"/>
    <w:rsid w:val="00AB2D29"/>
    <w:rsid w:val="00AB5B0F"/>
    <w:rsid w:val="00AC0446"/>
    <w:rsid w:val="00AC495C"/>
    <w:rsid w:val="00AC4E62"/>
    <w:rsid w:val="00AD068D"/>
    <w:rsid w:val="00AD1C2E"/>
    <w:rsid w:val="00AD4B0D"/>
    <w:rsid w:val="00AD588E"/>
    <w:rsid w:val="00AE0A44"/>
    <w:rsid w:val="00AE392B"/>
    <w:rsid w:val="00AE65C3"/>
    <w:rsid w:val="00AF1175"/>
    <w:rsid w:val="00AF4EF3"/>
    <w:rsid w:val="00AF76A8"/>
    <w:rsid w:val="00B00A81"/>
    <w:rsid w:val="00B02E90"/>
    <w:rsid w:val="00B03C3C"/>
    <w:rsid w:val="00B0590A"/>
    <w:rsid w:val="00B07146"/>
    <w:rsid w:val="00B075FE"/>
    <w:rsid w:val="00B107E1"/>
    <w:rsid w:val="00B10942"/>
    <w:rsid w:val="00B12636"/>
    <w:rsid w:val="00B138B1"/>
    <w:rsid w:val="00B13A40"/>
    <w:rsid w:val="00B145D2"/>
    <w:rsid w:val="00B16500"/>
    <w:rsid w:val="00B17692"/>
    <w:rsid w:val="00B17BCE"/>
    <w:rsid w:val="00B214E0"/>
    <w:rsid w:val="00B2326E"/>
    <w:rsid w:val="00B26B9E"/>
    <w:rsid w:val="00B2720B"/>
    <w:rsid w:val="00B35B63"/>
    <w:rsid w:val="00B37DF9"/>
    <w:rsid w:val="00B4796E"/>
    <w:rsid w:val="00B51769"/>
    <w:rsid w:val="00B557BD"/>
    <w:rsid w:val="00B568A2"/>
    <w:rsid w:val="00B57C69"/>
    <w:rsid w:val="00B6050A"/>
    <w:rsid w:val="00B61A0A"/>
    <w:rsid w:val="00B61E73"/>
    <w:rsid w:val="00B63AB2"/>
    <w:rsid w:val="00B640E2"/>
    <w:rsid w:val="00B71894"/>
    <w:rsid w:val="00B82ECD"/>
    <w:rsid w:val="00B8641D"/>
    <w:rsid w:val="00B87D33"/>
    <w:rsid w:val="00B93BA9"/>
    <w:rsid w:val="00B941E5"/>
    <w:rsid w:val="00B94AB8"/>
    <w:rsid w:val="00B953A7"/>
    <w:rsid w:val="00B958ED"/>
    <w:rsid w:val="00B95AD2"/>
    <w:rsid w:val="00B96610"/>
    <w:rsid w:val="00BA13B6"/>
    <w:rsid w:val="00BA3FAF"/>
    <w:rsid w:val="00BA6572"/>
    <w:rsid w:val="00BB56CB"/>
    <w:rsid w:val="00BB6527"/>
    <w:rsid w:val="00BC0D4E"/>
    <w:rsid w:val="00BC35CA"/>
    <w:rsid w:val="00BC4AD7"/>
    <w:rsid w:val="00BC65A7"/>
    <w:rsid w:val="00BC6E21"/>
    <w:rsid w:val="00BD03AF"/>
    <w:rsid w:val="00BD2EFE"/>
    <w:rsid w:val="00BE16D8"/>
    <w:rsid w:val="00BE2623"/>
    <w:rsid w:val="00BE2D14"/>
    <w:rsid w:val="00BE67BE"/>
    <w:rsid w:val="00BF2E37"/>
    <w:rsid w:val="00BF300F"/>
    <w:rsid w:val="00BF7B14"/>
    <w:rsid w:val="00C054F2"/>
    <w:rsid w:val="00C13592"/>
    <w:rsid w:val="00C1472B"/>
    <w:rsid w:val="00C15266"/>
    <w:rsid w:val="00C15948"/>
    <w:rsid w:val="00C16C54"/>
    <w:rsid w:val="00C17BA5"/>
    <w:rsid w:val="00C26634"/>
    <w:rsid w:val="00C27338"/>
    <w:rsid w:val="00C42E61"/>
    <w:rsid w:val="00C45A37"/>
    <w:rsid w:val="00C47DB9"/>
    <w:rsid w:val="00C51242"/>
    <w:rsid w:val="00C5641A"/>
    <w:rsid w:val="00C60E86"/>
    <w:rsid w:val="00C70539"/>
    <w:rsid w:val="00C731B8"/>
    <w:rsid w:val="00C759DC"/>
    <w:rsid w:val="00C765E6"/>
    <w:rsid w:val="00C83DD3"/>
    <w:rsid w:val="00C841BA"/>
    <w:rsid w:val="00C856DC"/>
    <w:rsid w:val="00C85DC5"/>
    <w:rsid w:val="00C87932"/>
    <w:rsid w:val="00C9286E"/>
    <w:rsid w:val="00C94A52"/>
    <w:rsid w:val="00C95754"/>
    <w:rsid w:val="00C9609F"/>
    <w:rsid w:val="00C97088"/>
    <w:rsid w:val="00CA21CD"/>
    <w:rsid w:val="00CA2FAE"/>
    <w:rsid w:val="00CB1221"/>
    <w:rsid w:val="00CB48C7"/>
    <w:rsid w:val="00CB48DB"/>
    <w:rsid w:val="00CB5176"/>
    <w:rsid w:val="00CC0238"/>
    <w:rsid w:val="00CC223B"/>
    <w:rsid w:val="00CC255D"/>
    <w:rsid w:val="00CC614A"/>
    <w:rsid w:val="00CC63A6"/>
    <w:rsid w:val="00CC66AB"/>
    <w:rsid w:val="00CC7BEC"/>
    <w:rsid w:val="00CD272E"/>
    <w:rsid w:val="00CD30A8"/>
    <w:rsid w:val="00CD4DE6"/>
    <w:rsid w:val="00CD597B"/>
    <w:rsid w:val="00CD5F15"/>
    <w:rsid w:val="00CE37DD"/>
    <w:rsid w:val="00CE66D4"/>
    <w:rsid w:val="00CF3E38"/>
    <w:rsid w:val="00CF450D"/>
    <w:rsid w:val="00CF4E7F"/>
    <w:rsid w:val="00D01513"/>
    <w:rsid w:val="00D01977"/>
    <w:rsid w:val="00D04514"/>
    <w:rsid w:val="00D05805"/>
    <w:rsid w:val="00D07FED"/>
    <w:rsid w:val="00D21030"/>
    <w:rsid w:val="00D213C5"/>
    <w:rsid w:val="00D26DAA"/>
    <w:rsid w:val="00D3466F"/>
    <w:rsid w:val="00D34DF1"/>
    <w:rsid w:val="00D3691B"/>
    <w:rsid w:val="00D40327"/>
    <w:rsid w:val="00D47E24"/>
    <w:rsid w:val="00D51A35"/>
    <w:rsid w:val="00D542D9"/>
    <w:rsid w:val="00D544F5"/>
    <w:rsid w:val="00D562FB"/>
    <w:rsid w:val="00D60F27"/>
    <w:rsid w:val="00D6123A"/>
    <w:rsid w:val="00D6131B"/>
    <w:rsid w:val="00D61DE7"/>
    <w:rsid w:val="00D6338F"/>
    <w:rsid w:val="00D6481C"/>
    <w:rsid w:val="00D7170D"/>
    <w:rsid w:val="00D777B1"/>
    <w:rsid w:val="00D779FB"/>
    <w:rsid w:val="00D80063"/>
    <w:rsid w:val="00D906F6"/>
    <w:rsid w:val="00D91553"/>
    <w:rsid w:val="00D93245"/>
    <w:rsid w:val="00D954A4"/>
    <w:rsid w:val="00D95542"/>
    <w:rsid w:val="00D96907"/>
    <w:rsid w:val="00D97B6C"/>
    <w:rsid w:val="00DA35B8"/>
    <w:rsid w:val="00DB0A8F"/>
    <w:rsid w:val="00DB292E"/>
    <w:rsid w:val="00DB53FA"/>
    <w:rsid w:val="00DB5AB9"/>
    <w:rsid w:val="00DB75C9"/>
    <w:rsid w:val="00DB7AA1"/>
    <w:rsid w:val="00DC7E23"/>
    <w:rsid w:val="00DD1BB8"/>
    <w:rsid w:val="00DD5529"/>
    <w:rsid w:val="00DD5FDD"/>
    <w:rsid w:val="00DD61F3"/>
    <w:rsid w:val="00DD671E"/>
    <w:rsid w:val="00DE300A"/>
    <w:rsid w:val="00DF05F4"/>
    <w:rsid w:val="00DF1E88"/>
    <w:rsid w:val="00DF3A3E"/>
    <w:rsid w:val="00DF6713"/>
    <w:rsid w:val="00E03A2D"/>
    <w:rsid w:val="00E06CF4"/>
    <w:rsid w:val="00E073A4"/>
    <w:rsid w:val="00E132B6"/>
    <w:rsid w:val="00E15BD4"/>
    <w:rsid w:val="00E160A2"/>
    <w:rsid w:val="00E166C5"/>
    <w:rsid w:val="00E20E9D"/>
    <w:rsid w:val="00E22EA3"/>
    <w:rsid w:val="00E25844"/>
    <w:rsid w:val="00E25853"/>
    <w:rsid w:val="00E25B9C"/>
    <w:rsid w:val="00E26F35"/>
    <w:rsid w:val="00E30A34"/>
    <w:rsid w:val="00E31A86"/>
    <w:rsid w:val="00E326AE"/>
    <w:rsid w:val="00E3273F"/>
    <w:rsid w:val="00E33A6B"/>
    <w:rsid w:val="00E33CB0"/>
    <w:rsid w:val="00E345AF"/>
    <w:rsid w:val="00E3510E"/>
    <w:rsid w:val="00E365D8"/>
    <w:rsid w:val="00E40233"/>
    <w:rsid w:val="00E40C80"/>
    <w:rsid w:val="00E4386E"/>
    <w:rsid w:val="00E43CE3"/>
    <w:rsid w:val="00E45AD9"/>
    <w:rsid w:val="00E478B4"/>
    <w:rsid w:val="00E51532"/>
    <w:rsid w:val="00E54B90"/>
    <w:rsid w:val="00E56152"/>
    <w:rsid w:val="00E60C61"/>
    <w:rsid w:val="00E61497"/>
    <w:rsid w:val="00E629AF"/>
    <w:rsid w:val="00E6634A"/>
    <w:rsid w:val="00E66C29"/>
    <w:rsid w:val="00E70EAE"/>
    <w:rsid w:val="00E7227C"/>
    <w:rsid w:val="00E765DD"/>
    <w:rsid w:val="00E769F4"/>
    <w:rsid w:val="00E8340C"/>
    <w:rsid w:val="00E838DF"/>
    <w:rsid w:val="00E85A2D"/>
    <w:rsid w:val="00E91406"/>
    <w:rsid w:val="00E917AB"/>
    <w:rsid w:val="00E967A0"/>
    <w:rsid w:val="00EA451A"/>
    <w:rsid w:val="00EA51C8"/>
    <w:rsid w:val="00EA704B"/>
    <w:rsid w:val="00EA7DD2"/>
    <w:rsid w:val="00EB4CA6"/>
    <w:rsid w:val="00EC0A14"/>
    <w:rsid w:val="00EC1163"/>
    <w:rsid w:val="00EC6144"/>
    <w:rsid w:val="00EC6730"/>
    <w:rsid w:val="00ED330F"/>
    <w:rsid w:val="00ED6AAE"/>
    <w:rsid w:val="00EE643B"/>
    <w:rsid w:val="00EF2B09"/>
    <w:rsid w:val="00EF394C"/>
    <w:rsid w:val="00EF6221"/>
    <w:rsid w:val="00EF759B"/>
    <w:rsid w:val="00F03140"/>
    <w:rsid w:val="00F1470E"/>
    <w:rsid w:val="00F157E3"/>
    <w:rsid w:val="00F202B1"/>
    <w:rsid w:val="00F22BF6"/>
    <w:rsid w:val="00F22C99"/>
    <w:rsid w:val="00F23419"/>
    <w:rsid w:val="00F25D7E"/>
    <w:rsid w:val="00F3001F"/>
    <w:rsid w:val="00F3118B"/>
    <w:rsid w:val="00F31277"/>
    <w:rsid w:val="00F31F09"/>
    <w:rsid w:val="00F36705"/>
    <w:rsid w:val="00F427A6"/>
    <w:rsid w:val="00F42CCB"/>
    <w:rsid w:val="00F4482D"/>
    <w:rsid w:val="00F47256"/>
    <w:rsid w:val="00F513E5"/>
    <w:rsid w:val="00F526DA"/>
    <w:rsid w:val="00F54339"/>
    <w:rsid w:val="00F55740"/>
    <w:rsid w:val="00F56786"/>
    <w:rsid w:val="00F5794C"/>
    <w:rsid w:val="00F604FD"/>
    <w:rsid w:val="00F6171B"/>
    <w:rsid w:val="00F67177"/>
    <w:rsid w:val="00F7150C"/>
    <w:rsid w:val="00F732F7"/>
    <w:rsid w:val="00F73428"/>
    <w:rsid w:val="00F739C5"/>
    <w:rsid w:val="00F73F9A"/>
    <w:rsid w:val="00F74F22"/>
    <w:rsid w:val="00F772A3"/>
    <w:rsid w:val="00F77FFB"/>
    <w:rsid w:val="00F813F3"/>
    <w:rsid w:val="00F81E7F"/>
    <w:rsid w:val="00F852E4"/>
    <w:rsid w:val="00F86E21"/>
    <w:rsid w:val="00F877F9"/>
    <w:rsid w:val="00F90889"/>
    <w:rsid w:val="00F90BB2"/>
    <w:rsid w:val="00F96FC5"/>
    <w:rsid w:val="00FA0489"/>
    <w:rsid w:val="00FA0DFE"/>
    <w:rsid w:val="00FA59F5"/>
    <w:rsid w:val="00FB2B71"/>
    <w:rsid w:val="00FB3D78"/>
    <w:rsid w:val="00FB50E1"/>
    <w:rsid w:val="00FB6755"/>
    <w:rsid w:val="00FC0294"/>
    <w:rsid w:val="00FC4AC3"/>
    <w:rsid w:val="00FC78D5"/>
    <w:rsid w:val="00FC7DC7"/>
    <w:rsid w:val="00FD7B6B"/>
    <w:rsid w:val="00FE0EC0"/>
    <w:rsid w:val="00FE1802"/>
    <w:rsid w:val="00FE2CFD"/>
    <w:rsid w:val="00FE2E9F"/>
    <w:rsid w:val="00FE30BB"/>
    <w:rsid w:val="00FE48D8"/>
    <w:rsid w:val="00FE6FC3"/>
    <w:rsid w:val="00FE7805"/>
    <w:rsid w:val="00FF09BC"/>
    <w:rsid w:val="00FF2C38"/>
    <w:rsid w:val="00FF42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38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34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344E"/>
  </w:style>
  <w:style w:type="paragraph" w:styleId="Footer">
    <w:name w:val="footer"/>
    <w:basedOn w:val="Normal"/>
    <w:link w:val="FooterChar"/>
    <w:uiPriority w:val="99"/>
    <w:unhideWhenUsed/>
    <w:rsid w:val="002234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344E"/>
  </w:style>
  <w:style w:type="character" w:styleId="Hyperlink">
    <w:name w:val="Hyperlink"/>
    <w:basedOn w:val="DefaultParagraphFont"/>
    <w:uiPriority w:val="99"/>
    <w:unhideWhenUsed/>
    <w:rsid w:val="0022344E"/>
    <w:rPr>
      <w:color w:val="0000FF" w:themeColor="hyperlink"/>
      <w:u w:val="single"/>
    </w:rPr>
  </w:style>
  <w:style w:type="character" w:customStyle="1" w:styleId="style171">
    <w:name w:val="style171"/>
    <w:basedOn w:val="DefaultParagraphFont"/>
    <w:rsid w:val="0022344E"/>
    <w:rPr>
      <w:rFonts w:ascii="Verdana" w:hAnsi="Verdana" w:hint="default"/>
      <w:sz w:val="14"/>
      <w:szCs w:val="14"/>
    </w:rPr>
  </w:style>
  <w:style w:type="paragraph" w:styleId="ListParagraph">
    <w:name w:val="List Paragraph"/>
    <w:basedOn w:val="Normal"/>
    <w:uiPriority w:val="34"/>
    <w:qFormat/>
    <w:rsid w:val="0079104E"/>
    <w:pPr>
      <w:ind w:left="720"/>
      <w:contextualSpacing/>
    </w:pPr>
  </w:style>
  <w:style w:type="character" w:customStyle="1" w:styleId="slug-doi">
    <w:name w:val="slug-doi"/>
    <w:basedOn w:val="DefaultParagraphFont"/>
    <w:rsid w:val="009E2512"/>
  </w:style>
  <w:style w:type="paragraph" w:customStyle="1" w:styleId="recorddetailpair">
    <w:name w:val="recorddetailpair"/>
    <w:basedOn w:val="Normal"/>
    <w:rsid w:val="009050B6"/>
    <w:pPr>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character" w:customStyle="1" w:styleId="recorddetailcontenttitle1">
    <w:name w:val="recorddetailcontenttitle1"/>
    <w:basedOn w:val="DefaultParagraphFont"/>
    <w:rsid w:val="009050B6"/>
    <w:rPr>
      <w:b/>
      <w:bCs/>
      <w:vanish w:val="0"/>
      <w:webHidden w:val="0"/>
      <w:bdr w:val="none" w:sz="0" w:space="0" w:color="auto" w:frame="1"/>
      <w:specVanish w:val="0"/>
    </w:rPr>
  </w:style>
  <w:style w:type="character" w:customStyle="1" w:styleId="recorddetailtitle1">
    <w:name w:val="recorddetailtitle1"/>
    <w:basedOn w:val="DefaultParagraphFont"/>
    <w:rsid w:val="009050B6"/>
    <w:rPr>
      <w:b/>
      <w:bCs/>
      <w:vanish w:val="0"/>
      <w:webHidden w:val="0"/>
      <w:bdr w:val="none" w:sz="0" w:space="0" w:color="auto" w:frame="1"/>
      <w:specVanish w:val="0"/>
    </w:rPr>
  </w:style>
  <w:style w:type="character" w:customStyle="1" w:styleId="recorddetailcontent1">
    <w:name w:val="recorddetailcontent1"/>
    <w:basedOn w:val="DefaultParagraphFont"/>
    <w:rsid w:val="009050B6"/>
    <w:rPr>
      <w:vanish w:val="0"/>
      <w:webHidden w:val="0"/>
      <w:bdr w:val="none" w:sz="0" w:space="0" w:color="auto" w:frame="1"/>
      <w:specVanish w:val="0"/>
    </w:rPr>
  </w:style>
  <w:style w:type="character" w:customStyle="1" w:styleId="recorddetailcomment1">
    <w:name w:val="recorddetailcomment1"/>
    <w:basedOn w:val="DefaultParagraphFont"/>
    <w:rsid w:val="009050B6"/>
    <w:rPr>
      <w:i/>
      <w:iCs/>
      <w:vanish w:val="0"/>
      <w:webHidden w:val="0"/>
      <w:bdr w:val="none" w:sz="0" w:space="0" w:color="auto" w:frame="1"/>
      <w:specVanish w:val="0"/>
    </w:rPr>
  </w:style>
  <w:style w:type="paragraph" w:customStyle="1" w:styleId="EndNoteBibliography">
    <w:name w:val="EndNote Bibliography"/>
    <w:basedOn w:val="Normal"/>
    <w:link w:val="EndNoteBibliographyChar"/>
    <w:rsid w:val="00F7150C"/>
    <w:pPr>
      <w:spacing w:line="240" w:lineRule="auto"/>
    </w:pPr>
    <w:rPr>
      <w:rFonts w:ascii="Times New Roman" w:hAnsi="Times New Roman" w:cs="Times New Roman"/>
      <w:bCs/>
      <w:noProof/>
      <w:sz w:val="18"/>
      <w:szCs w:val="18"/>
      <w:lang w:val="en-US"/>
    </w:rPr>
  </w:style>
  <w:style w:type="character" w:customStyle="1" w:styleId="EndNoteBibliographyChar">
    <w:name w:val="EndNote Bibliography Char"/>
    <w:basedOn w:val="DefaultParagraphFont"/>
    <w:link w:val="EndNoteBibliography"/>
    <w:rsid w:val="00F7150C"/>
    <w:rPr>
      <w:rFonts w:ascii="Times New Roman" w:hAnsi="Times New Roman" w:cs="Times New Roman"/>
      <w:bCs/>
      <w:noProof/>
      <w:sz w:val="18"/>
      <w:szCs w:val="18"/>
      <w:lang w:val="en-US"/>
    </w:rPr>
  </w:style>
  <w:style w:type="paragraph" w:styleId="Title">
    <w:name w:val="Title"/>
    <w:basedOn w:val="Normal"/>
    <w:next w:val="Normal"/>
    <w:link w:val="TitleChar"/>
    <w:uiPriority w:val="10"/>
    <w:qFormat/>
    <w:rsid w:val="00862AD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62AD8"/>
    <w:rPr>
      <w:rFonts w:asciiTheme="majorHAnsi" w:eastAsiaTheme="majorEastAsia" w:hAnsiTheme="majorHAnsi" w:cstheme="majorBidi"/>
      <w:color w:val="17365D" w:themeColor="text2" w:themeShade="BF"/>
      <w:spacing w:val="5"/>
      <w:kern w:val="28"/>
      <w:sz w:val="52"/>
      <w:szCs w:val="52"/>
    </w:rPr>
  </w:style>
  <w:style w:type="character" w:customStyle="1" w:styleId="st1">
    <w:name w:val="st1"/>
    <w:basedOn w:val="DefaultParagraphFont"/>
    <w:rsid w:val="004E50D6"/>
  </w:style>
  <w:style w:type="paragraph" w:styleId="PlainText">
    <w:name w:val="Plain Text"/>
    <w:basedOn w:val="Normal"/>
    <w:link w:val="PlainTextChar"/>
    <w:uiPriority w:val="99"/>
    <w:unhideWhenUsed/>
    <w:rsid w:val="00CB1221"/>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CB1221"/>
    <w:rPr>
      <w:rFonts w:ascii="Calibri" w:hAnsi="Calibri"/>
      <w:szCs w:val="21"/>
    </w:rPr>
  </w:style>
  <w:style w:type="paragraph" w:styleId="NormalWeb">
    <w:name w:val="Normal (Web)"/>
    <w:basedOn w:val="Normal"/>
    <w:uiPriority w:val="99"/>
    <w:unhideWhenUsed/>
    <w:rsid w:val="00231A09"/>
    <w:pPr>
      <w:spacing w:after="0" w:line="240" w:lineRule="auto"/>
    </w:pPr>
    <w:rPr>
      <w:rFonts w:ascii="Times New Roman" w:hAnsi="Times New Roman" w:cs="Times New Roman"/>
      <w:sz w:val="24"/>
      <w:szCs w:val="24"/>
      <w:lang w:eastAsia="en-GB"/>
    </w:rPr>
  </w:style>
  <w:style w:type="paragraph" w:styleId="BodyText">
    <w:name w:val="Body Text"/>
    <w:basedOn w:val="Normal"/>
    <w:link w:val="BodyTextChar"/>
    <w:semiHidden/>
    <w:rsid w:val="00E40233"/>
    <w:pPr>
      <w:spacing w:after="0" w:line="240" w:lineRule="auto"/>
      <w:jc w:val="both"/>
    </w:pPr>
    <w:rPr>
      <w:rFonts w:ascii="Times New Roman" w:eastAsia="Times New Roman" w:hAnsi="Times New Roman" w:cs="Times New Roman"/>
      <w:szCs w:val="20"/>
      <w:lang w:val="en-US"/>
    </w:rPr>
  </w:style>
  <w:style w:type="character" w:customStyle="1" w:styleId="BodyTextChar">
    <w:name w:val="Body Text Char"/>
    <w:basedOn w:val="DefaultParagraphFont"/>
    <w:link w:val="BodyText"/>
    <w:semiHidden/>
    <w:rsid w:val="00E40233"/>
    <w:rPr>
      <w:rFonts w:ascii="Times New Roman" w:eastAsia="Times New Roman" w:hAnsi="Times New Roman" w:cs="Times New Roman"/>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830742">
      <w:bodyDiv w:val="1"/>
      <w:marLeft w:val="0"/>
      <w:marRight w:val="0"/>
      <w:marTop w:val="0"/>
      <w:marBottom w:val="0"/>
      <w:divBdr>
        <w:top w:val="none" w:sz="0" w:space="0" w:color="auto"/>
        <w:left w:val="none" w:sz="0" w:space="0" w:color="auto"/>
        <w:bottom w:val="none" w:sz="0" w:space="0" w:color="auto"/>
        <w:right w:val="none" w:sz="0" w:space="0" w:color="auto"/>
      </w:divBdr>
      <w:divsChild>
        <w:div w:id="891619119">
          <w:marLeft w:val="0"/>
          <w:marRight w:val="0"/>
          <w:marTop w:val="0"/>
          <w:marBottom w:val="0"/>
          <w:divBdr>
            <w:top w:val="none" w:sz="0" w:space="0" w:color="auto"/>
            <w:left w:val="none" w:sz="0" w:space="0" w:color="auto"/>
            <w:bottom w:val="none" w:sz="0" w:space="0" w:color="auto"/>
            <w:right w:val="none" w:sz="0" w:space="0" w:color="auto"/>
          </w:divBdr>
          <w:divsChild>
            <w:div w:id="1161189924">
              <w:marLeft w:val="0"/>
              <w:marRight w:val="0"/>
              <w:marTop w:val="0"/>
              <w:marBottom w:val="0"/>
              <w:divBdr>
                <w:top w:val="none" w:sz="0" w:space="0" w:color="auto"/>
                <w:left w:val="none" w:sz="0" w:space="0" w:color="auto"/>
                <w:bottom w:val="none" w:sz="0" w:space="0" w:color="auto"/>
                <w:right w:val="none" w:sz="0" w:space="0" w:color="auto"/>
              </w:divBdr>
              <w:divsChild>
                <w:div w:id="122888580">
                  <w:marLeft w:val="0"/>
                  <w:marRight w:val="0"/>
                  <w:marTop w:val="0"/>
                  <w:marBottom w:val="0"/>
                  <w:divBdr>
                    <w:top w:val="none" w:sz="0" w:space="0" w:color="auto"/>
                    <w:left w:val="none" w:sz="0" w:space="0" w:color="auto"/>
                    <w:bottom w:val="none" w:sz="0" w:space="0" w:color="auto"/>
                    <w:right w:val="none" w:sz="0" w:space="0" w:color="auto"/>
                  </w:divBdr>
                  <w:divsChild>
                    <w:div w:id="2139714788">
                      <w:marLeft w:val="0"/>
                      <w:marRight w:val="0"/>
                      <w:marTop w:val="0"/>
                      <w:marBottom w:val="0"/>
                      <w:divBdr>
                        <w:top w:val="none" w:sz="0" w:space="0" w:color="auto"/>
                        <w:left w:val="none" w:sz="0" w:space="0" w:color="auto"/>
                        <w:bottom w:val="none" w:sz="0" w:space="0" w:color="auto"/>
                        <w:right w:val="none" w:sz="0" w:space="0" w:color="auto"/>
                      </w:divBdr>
                      <w:divsChild>
                        <w:div w:id="1661276835">
                          <w:marLeft w:val="0"/>
                          <w:marRight w:val="0"/>
                          <w:marTop w:val="45"/>
                          <w:marBottom w:val="0"/>
                          <w:divBdr>
                            <w:top w:val="none" w:sz="0" w:space="0" w:color="auto"/>
                            <w:left w:val="none" w:sz="0" w:space="0" w:color="auto"/>
                            <w:bottom w:val="none" w:sz="0" w:space="0" w:color="auto"/>
                            <w:right w:val="none" w:sz="0" w:space="0" w:color="auto"/>
                          </w:divBdr>
                          <w:divsChild>
                            <w:div w:id="541863191">
                              <w:marLeft w:val="0"/>
                              <w:marRight w:val="0"/>
                              <w:marTop w:val="0"/>
                              <w:marBottom w:val="0"/>
                              <w:divBdr>
                                <w:top w:val="none" w:sz="0" w:space="0" w:color="auto"/>
                                <w:left w:val="none" w:sz="0" w:space="0" w:color="auto"/>
                                <w:bottom w:val="none" w:sz="0" w:space="0" w:color="auto"/>
                                <w:right w:val="none" w:sz="0" w:space="0" w:color="auto"/>
                              </w:divBdr>
                              <w:divsChild>
                                <w:div w:id="612596402">
                                  <w:marLeft w:val="2070"/>
                                  <w:marRight w:val="3810"/>
                                  <w:marTop w:val="0"/>
                                  <w:marBottom w:val="0"/>
                                  <w:divBdr>
                                    <w:top w:val="none" w:sz="0" w:space="0" w:color="auto"/>
                                    <w:left w:val="none" w:sz="0" w:space="0" w:color="auto"/>
                                    <w:bottom w:val="none" w:sz="0" w:space="0" w:color="auto"/>
                                    <w:right w:val="none" w:sz="0" w:space="0" w:color="auto"/>
                                  </w:divBdr>
                                  <w:divsChild>
                                    <w:div w:id="2125075872">
                                      <w:marLeft w:val="0"/>
                                      <w:marRight w:val="0"/>
                                      <w:marTop w:val="0"/>
                                      <w:marBottom w:val="0"/>
                                      <w:divBdr>
                                        <w:top w:val="none" w:sz="0" w:space="0" w:color="auto"/>
                                        <w:left w:val="none" w:sz="0" w:space="0" w:color="auto"/>
                                        <w:bottom w:val="none" w:sz="0" w:space="0" w:color="auto"/>
                                        <w:right w:val="none" w:sz="0" w:space="0" w:color="auto"/>
                                      </w:divBdr>
                                      <w:divsChild>
                                        <w:div w:id="1830125460">
                                          <w:marLeft w:val="0"/>
                                          <w:marRight w:val="0"/>
                                          <w:marTop w:val="0"/>
                                          <w:marBottom w:val="0"/>
                                          <w:divBdr>
                                            <w:top w:val="none" w:sz="0" w:space="0" w:color="auto"/>
                                            <w:left w:val="none" w:sz="0" w:space="0" w:color="auto"/>
                                            <w:bottom w:val="none" w:sz="0" w:space="0" w:color="auto"/>
                                            <w:right w:val="none" w:sz="0" w:space="0" w:color="auto"/>
                                          </w:divBdr>
                                          <w:divsChild>
                                            <w:div w:id="413934033">
                                              <w:marLeft w:val="0"/>
                                              <w:marRight w:val="0"/>
                                              <w:marTop w:val="0"/>
                                              <w:marBottom w:val="0"/>
                                              <w:divBdr>
                                                <w:top w:val="none" w:sz="0" w:space="0" w:color="auto"/>
                                                <w:left w:val="none" w:sz="0" w:space="0" w:color="auto"/>
                                                <w:bottom w:val="none" w:sz="0" w:space="0" w:color="auto"/>
                                                <w:right w:val="none" w:sz="0" w:space="0" w:color="auto"/>
                                              </w:divBdr>
                                              <w:divsChild>
                                                <w:div w:id="1798839318">
                                                  <w:marLeft w:val="0"/>
                                                  <w:marRight w:val="0"/>
                                                  <w:marTop w:val="0"/>
                                                  <w:marBottom w:val="0"/>
                                                  <w:divBdr>
                                                    <w:top w:val="none" w:sz="0" w:space="0" w:color="auto"/>
                                                    <w:left w:val="none" w:sz="0" w:space="0" w:color="auto"/>
                                                    <w:bottom w:val="none" w:sz="0" w:space="0" w:color="auto"/>
                                                    <w:right w:val="none" w:sz="0" w:space="0" w:color="auto"/>
                                                  </w:divBdr>
                                                  <w:divsChild>
                                                    <w:div w:id="1747611268">
                                                      <w:marLeft w:val="0"/>
                                                      <w:marRight w:val="0"/>
                                                      <w:marTop w:val="0"/>
                                                      <w:marBottom w:val="0"/>
                                                      <w:divBdr>
                                                        <w:top w:val="none" w:sz="0" w:space="0" w:color="auto"/>
                                                        <w:left w:val="none" w:sz="0" w:space="0" w:color="auto"/>
                                                        <w:bottom w:val="none" w:sz="0" w:space="0" w:color="auto"/>
                                                        <w:right w:val="none" w:sz="0" w:space="0" w:color="auto"/>
                                                      </w:divBdr>
                                                      <w:divsChild>
                                                        <w:div w:id="779376001">
                                                          <w:marLeft w:val="0"/>
                                                          <w:marRight w:val="0"/>
                                                          <w:marTop w:val="0"/>
                                                          <w:marBottom w:val="0"/>
                                                          <w:divBdr>
                                                            <w:top w:val="none" w:sz="0" w:space="0" w:color="auto"/>
                                                            <w:left w:val="none" w:sz="0" w:space="0" w:color="auto"/>
                                                            <w:bottom w:val="none" w:sz="0" w:space="0" w:color="auto"/>
                                                            <w:right w:val="none" w:sz="0" w:space="0" w:color="auto"/>
                                                          </w:divBdr>
                                                          <w:divsChild>
                                                            <w:div w:id="1495223549">
                                                              <w:marLeft w:val="0"/>
                                                              <w:marRight w:val="0"/>
                                                              <w:marTop w:val="0"/>
                                                              <w:marBottom w:val="345"/>
                                                              <w:divBdr>
                                                                <w:top w:val="none" w:sz="0" w:space="0" w:color="auto"/>
                                                                <w:left w:val="none" w:sz="0" w:space="0" w:color="auto"/>
                                                                <w:bottom w:val="none" w:sz="0" w:space="0" w:color="auto"/>
                                                                <w:right w:val="none" w:sz="0" w:space="0" w:color="auto"/>
                                                              </w:divBdr>
                                                              <w:divsChild>
                                                                <w:div w:id="1205172875">
                                                                  <w:marLeft w:val="0"/>
                                                                  <w:marRight w:val="0"/>
                                                                  <w:marTop w:val="0"/>
                                                                  <w:marBottom w:val="0"/>
                                                                  <w:divBdr>
                                                                    <w:top w:val="none" w:sz="0" w:space="0" w:color="auto"/>
                                                                    <w:left w:val="none" w:sz="0" w:space="0" w:color="auto"/>
                                                                    <w:bottom w:val="none" w:sz="0" w:space="0" w:color="auto"/>
                                                                    <w:right w:val="none" w:sz="0" w:space="0" w:color="auto"/>
                                                                  </w:divBdr>
                                                                  <w:divsChild>
                                                                    <w:div w:id="107435062">
                                                                      <w:marLeft w:val="0"/>
                                                                      <w:marRight w:val="0"/>
                                                                      <w:marTop w:val="0"/>
                                                                      <w:marBottom w:val="0"/>
                                                                      <w:divBdr>
                                                                        <w:top w:val="none" w:sz="0" w:space="0" w:color="auto"/>
                                                                        <w:left w:val="none" w:sz="0" w:space="0" w:color="auto"/>
                                                                        <w:bottom w:val="none" w:sz="0" w:space="0" w:color="auto"/>
                                                                        <w:right w:val="none" w:sz="0" w:space="0" w:color="auto"/>
                                                                      </w:divBdr>
                                                                      <w:divsChild>
                                                                        <w:div w:id="177039954">
                                                                          <w:marLeft w:val="0"/>
                                                                          <w:marRight w:val="0"/>
                                                                          <w:marTop w:val="0"/>
                                                                          <w:marBottom w:val="0"/>
                                                                          <w:divBdr>
                                                                            <w:top w:val="none" w:sz="0" w:space="0" w:color="auto"/>
                                                                            <w:left w:val="none" w:sz="0" w:space="0" w:color="auto"/>
                                                                            <w:bottom w:val="none" w:sz="0" w:space="0" w:color="auto"/>
                                                                            <w:right w:val="none" w:sz="0" w:space="0" w:color="auto"/>
                                                                          </w:divBdr>
                                                                          <w:divsChild>
                                                                            <w:div w:id="64674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6005123">
      <w:bodyDiv w:val="1"/>
      <w:marLeft w:val="0"/>
      <w:marRight w:val="0"/>
      <w:marTop w:val="0"/>
      <w:marBottom w:val="0"/>
      <w:divBdr>
        <w:top w:val="none" w:sz="0" w:space="0" w:color="auto"/>
        <w:left w:val="none" w:sz="0" w:space="0" w:color="auto"/>
        <w:bottom w:val="none" w:sz="0" w:space="0" w:color="auto"/>
        <w:right w:val="none" w:sz="0" w:space="0" w:color="auto"/>
      </w:divBdr>
      <w:divsChild>
        <w:div w:id="853811043">
          <w:marLeft w:val="0"/>
          <w:marRight w:val="0"/>
          <w:marTop w:val="0"/>
          <w:marBottom w:val="0"/>
          <w:divBdr>
            <w:top w:val="none" w:sz="0" w:space="0" w:color="auto"/>
            <w:left w:val="none" w:sz="0" w:space="0" w:color="auto"/>
            <w:bottom w:val="none" w:sz="0" w:space="0" w:color="auto"/>
            <w:right w:val="none" w:sz="0" w:space="0" w:color="auto"/>
          </w:divBdr>
          <w:divsChild>
            <w:div w:id="1354380506">
              <w:marLeft w:val="0"/>
              <w:marRight w:val="0"/>
              <w:marTop w:val="0"/>
              <w:marBottom w:val="0"/>
              <w:divBdr>
                <w:top w:val="none" w:sz="0" w:space="0" w:color="auto"/>
                <w:left w:val="none" w:sz="0" w:space="0" w:color="auto"/>
                <w:bottom w:val="none" w:sz="0" w:space="0" w:color="auto"/>
                <w:right w:val="none" w:sz="0" w:space="0" w:color="auto"/>
              </w:divBdr>
              <w:divsChild>
                <w:div w:id="404301101">
                  <w:marLeft w:val="0"/>
                  <w:marRight w:val="0"/>
                  <w:marTop w:val="0"/>
                  <w:marBottom w:val="0"/>
                  <w:divBdr>
                    <w:top w:val="none" w:sz="0" w:space="0" w:color="auto"/>
                    <w:left w:val="none" w:sz="0" w:space="0" w:color="auto"/>
                    <w:bottom w:val="none" w:sz="0" w:space="0" w:color="auto"/>
                    <w:right w:val="none" w:sz="0" w:space="0" w:color="auto"/>
                  </w:divBdr>
                  <w:divsChild>
                    <w:div w:id="1526214436">
                      <w:marLeft w:val="0"/>
                      <w:marRight w:val="0"/>
                      <w:marTop w:val="0"/>
                      <w:marBottom w:val="0"/>
                      <w:divBdr>
                        <w:top w:val="none" w:sz="0" w:space="0" w:color="auto"/>
                        <w:left w:val="none" w:sz="0" w:space="0" w:color="auto"/>
                        <w:bottom w:val="none" w:sz="0" w:space="0" w:color="auto"/>
                        <w:right w:val="none" w:sz="0" w:space="0" w:color="auto"/>
                      </w:divBdr>
                      <w:divsChild>
                        <w:div w:id="31620200">
                          <w:marLeft w:val="0"/>
                          <w:marRight w:val="0"/>
                          <w:marTop w:val="0"/>
                          <w:marBottom w:val="0"/>
                          <w:divBdr>
                            <w:top w:val="none" w:sz="0" w:space="0" w:color="auto"/>
                            <w:left w:val="none" w:sz="0" w:space="0" w:color="auto"/>
                            <w:bottom w:val="none" w:sz="0" w:space="0" w:color="auto"/>
                            <w:right w:val="none" w:sz="0" w:space="0" w:color="auto"/>
                          </w:divBdr>
                          <w:divsChild>
                            <w:div w:id="1520198916">
                              <w:marLeft w:val="0"/>
                              <w:marRight w:val="0"/>
                              <w:marTop w:val="0"/>
                              <w:marBottom w:val="0"/>
                              <w:divBdr>
                                <w:top w:val="none" w:sz="0" w:space="0" w:color="auto"/>
                                <w:left w:val="none" w:sz="0" w:space="0" w:color="auto"/>
                                <w:bottom w:val="none" w:sz="0" w:space="0" w:color="auto"/>
                                <w:right w:val="none" w:sz="0" w:space="0" w:color="auto"/>
                              </w:divBdr>
                              <w:divsChild>
                                <w:div w:id="364597546">
                                  <w:marLeft w:val="0"/>
                                  <w:marRight w:val="0"/>
                                  <w:marTop w:val="0"/>
                                  <w:marBottom w:val="0"/>
                                  <w:divBdr>
                                    <w:top w:val="none" w:sz="0" w:space="0" w:color="auto"/>
                                    <w:left w:val="none" w:sz="0" w:space="0" w:color="auto"/>
                                    <w:bottom w:val="none" w:sz="0" w:space="0" w:color="auto"/>
                                    <w:right w:val="none" w:sz="0" w:space="0" w:color="auto"/>
                                  </w:divBdr>
                                  <w:divsChild>
                                    <w:div w:id="2066683340">
                                      <w:marLeft w:val="0"/>
                                      <w:marRight w:val="0"/>
                                      <w:marTop w:val="0"/>
                                      <w:marBottom w:val="0"/>
                                      <w:divBdr>
                                        <w:top w:val="none" w:sz="0" w:space="0" w:color="auto"/>
                                        <w:left w:val="none" w:sz="0" w:space="0" w:color="auto"/>
                                        <w:bottom w:val="none" w:sz="0" w:space="0" w:color="auto"/>
                                        <w:right w:val="none" w:sz="0" w:space="0" w:color="auto"/>
                                      </w:divBdr>
                                    </w:div>
                                    <w:div w:id="11784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2422325">
      <w:bodyDiv w:val="1"/>
      <w:marLeft w:val="0"/>
      <w:marRight w:val="0"/>
      <w:marTop w:val="120"/>
      <w:marBottom w:val="0"/>
      <w:divBdr>
        <w:top w:val="none" w:sz="0" w:space="0" w:color="auto"/>
        <w:left w:val="none" w:sz="0" w:space="0" w:color="auto"/>
        <w:bottom w:val="none" w:sz="0" w:space="0" w:color="auto"/>
        <w:right w:val="none" w:sz="0" w:space="0" w:color="auto"/>
      </w:divBdr>
      <w:divsChild>
        <w:div w:id="392967080">
          <w:marLeft w:val="330"/>
          <w:marRight w:val="330"/>
          <w:marTop w:val="18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stm.org/DIGITAL_LIBRARY/STP/SOURCE_PAGES/STP658.htm" TargetMode="External"/><Relationship Id="rId13" Type="http://schemas.openxmlformats.org/officeDocument/2006/relationships/hyperlink" Target="https://depts.washington.edu/amtas/events/jams_10/pap11-Waruna%20EKD.pdf" TargetMode="External"/><Relationship Id="rId18" Type="http://schemas.openxmlformats.org/officeDocument/2006/relationships/hyperlink" Target="https://books.google.co.uk/books?id=0_c5vB0VAIoC&amp;pg=PA43&amp;lpg=PA43&amp;dq=Some+anomalies+associated+with+moisture+diffusion+in+epoxy+matrix+composite+materials,&amp;source=bl&amp;ots=C-BQgDuINL&amp;sig=GFwRHfk92bVFXFSHk77bqsEiIYg&amp;hl=en&amp;sa=X&amp;ei=leEwVbClG-Wt7gbz8oGYDg&amp;ved=0CCYQ6AEwAA" TargetMode="External"/><Relationship Id="rId26" Type="http://schemas.openxmlformats.org/officeDocument/2006/relationships/hyperlink" Target="http://www.me.vt.edu/amtl/index_htm_files/c0302.pdf" TargetMode="External"/><Relationship Id="rId3" Type="http://schemas.microsoft.com/office/2007/relationships/stylesWithEffects" Target="stylesWithEffects.xml"/><Relationship Id="rId21" Type="http://schemas.openxmlformats.org/officeDocument/2006/relationships/hyperlink" Target="http://www.ecn.nl/docs/library/report/1996/c96015.pdf" TargetMode="External"/><Relationship Id="rId7" Type="http://schemas.openxmlformats.org/officeDocument/2006/relationships/endnotes" Target="endnotes.xml"/><Relationship Id="rId12" Type="http://schemas.openxmlformats.org/officeDocument/2006/relationships/hyperlink" Target="http://scholar.lib.vt.edu/theses/available/etd-013199-185939/unrestricted/etd.pdf" TargetMode="External"/><Relationship Id="rId17" Type="http://schemas.openxmlformats.org/officeDocument/2006/relationships/hyperlink" Target="http://www.ccny.cuny.edu/profiles/upload/Feng-Wang-MS-1998.pdf" TargetMode="External"/><Relationship Id="rId25" Type="http://schemas.openxmlformats.org/officeDocument/2006/relationships/hyperlink" Target="https://smartech.gatech.edu/handle/1853/5142" TargetMode="External"/><Relationship Id="rId2" Type="http://schemas.openxmlformats.org/officeDocument/2006/relationships/styles" Target="styles.xml"/><Relationship Id="rId16" Type="http://schemas.openxmlformats.org/officeDocument/2006/relationships/hyperlink" Target="https://escholarship.org/uc/item/3pm3652p" TargetMode="External"/><Relationship Id="rId20" Type="http://schemas.openxmlformats.org/officeDocument/2006/relationships/hyperlink" Target="http://www.ecn.nl/docs/library/report/1993/rx93034.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ntrs.nasa.gov/archive/nasa/casi.ntrs.nasa.gov/20040086823.pdf" TargetMode="External"/><Relationship Id="rId24" Type="http://schemas.openxmlformats.org/officeDocument/2006/relationships/hyperlink" Target="http://repository.tamu.edu/handle/1969.1/ETD-TAMU-3008?show=full" TargetMode="External"/><Relationship Id="rId5" Type="http://schemas.openxmlformats.org/officeDocument/2006/relationships/webSettings" Target="webSettings.xml"/><Relationship Id="rId15" Type="http://schemas.openxmlformats.org/officeDocument/2006/relationships/hyperlink" Target="http://www.iccm-central.org/Proceedings/ICCM16proceedings/contents/pdf/WedG/WeGM1-04ge_svetliks226456p.pdf" TargetMode="External"/><Relationship Id="rId23" Type="http://schemas.openxmlformats.org/officeDocument/2006/relationships/hyperlink" Target="http://www.mhakankilic.com/hakankilic_thesis.pdf" TargetMode="External"/><Relationship Id="rId28" Type="http://schemas.openxmlformats.org/officeDocument/2006/relationships/footer" Target="footer1.xml"/><Relationship Id="rId10" Type="http://schemas.openxmlformats.org/officeDocument/2006/relationships/hyperlink" Target="http://wvuscholar.wvu.edu:8881//exlibris/dtl/d3_1/apache_media/L2V4bGlicmlzL2R0bC9kM18xL2FwYWNoZV9tZWRpYS81MDY4.PDF" TargetMode="External"/><Relationship Id="rId19" Type="http://schemas.openxmlformats.org/officeDocument/2006/relationships/hyperlink" Target="http://www.failurecriteria.com/" TargetMode="External"/><Relationship Id="rId4" Type="http://schemas.openxmlformats.org/officeDocument/2006/relationships/settings" Target="settings.xml"/><Relationship Id="rId9" Type="http://schemas.openxmlformats.org/officeDocument/2006/relationships/hyperlink" Target="http://fire.nist.gov/bfrlpubs/build01/art036.html" TargetMode="External"/><Relationship Id="rId14" Type="http://schemas.openxmlformats.org/officeDocument/2006/relationships/hyperlink" Target="https://smartech.gatech.edu/bitstream/handle/1853/7195/smith_kevin_j_200508_mast.pdf" TargetMode="External"/><Relationship Id="rId22" Type="http://schemas.openxmlformats.org/officeDocument/2006/relationships/hyperlink" Target="http://scholar.lib.vt.edu/theses/public/etd-5155161059611611/etd.pdf"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1332</TotalTime>
  <Pages>53</Pages>
  <Words>20736</Words>
  <Characters>118200</Characters>
  <Application>Microsoft Office Word</Application>
  <DocSecurity>0</DocSecurity>
  <Lines>985</Lines>
  <Paragraphs>277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esrgb</dc:creator>
  <cp:lastModifiedBy>esrgb</cp:lastModifiedBy>
  <cp:revision>133</cp:revision>
  <cp:lastPrinted>2013-08-27T08:04:00Z</cp:lastPrinted>
  <dcterms:created xsi:type="dcterms:W3CDTF">2015-05-20T14:22:00Z</dcterms:created>
  <dcterms:modified xsi:type="dcterms:W3CDTF">2016-11-13T09:04:00Z</dcterms:modified>
</cp:coreProperties>
</file>